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05D57" w14:textId="77777777" w:rsidR="00245351" w:rsidRPr="00217CB5" w:rsidRDefault="00245351" w:rsidP="00594544">
      <w:pPr>
        <w:spacing w:after="0" w:line="240" w:lineRule="auto"/>
        <w:ind w:firstLine="720"/>
        <w:jc w:val="center"/>
        <w:rPr>
          <w:rFonts w:ascii="Sylfaen" w:hAnsi="Sylfaen"/>
          <w:b/>
          <w:bCs/>
          <w:noProof/>
        </w:rPr>
      </w:pPr>
      <w:r w:rsidRPr="00217CB5">
        <w:rPr>
          <w:rFonts w:ascii="Sylfaen" w:eastAsia="Sylfaen" w:hAnsi="Sylfaen"/>
          <w:b/>
          <w:bCs/>
          <w:noProof/>
          <w:color w:val="000000"/>
        </w:rPr>
        <w:t>თავი V</w:t>
      </w:r>
    </w:p>
    <w:p w14:paraId="33B9ABD9" w14:textId="77777777" w:rsidR="00245351" w:rsidRPr="00217CB5" w:rsidRDefault="00245351" w:rsidP="00594544">
      <w:pPr>
        <w:spacing w:after="0" w:line="240" w:lineRule="auto"/>
        <w:jc w:val="center"/>
        <w:rPr>
          <w:rFonts w:ascii="Sylfaen" w:hAnsi="Sylfaen"/>
          <w:b/>
          <w:bCs/>
          <w:noProof/>
        </w:rPr>
      </w:pPr>
      <w:r w:rsidRPr="00217CB5">
        <w:rPr>
          <w:rFonts w:ascii="Sylfaen" w:eastAsia="Sylfaen" w:hAnsi="Sylfaen"/>
          <w:b/>
          <w:bCs/>
          <w:noProof/>
          <w:color w:val="000000"/>
          <w:lang w:val="ka-GE"/>
        </w:rPr>
        <w:t xml:space="preserve">საქართველოს </w:t>
      </w:r>
      <w:r w:rsidRPr="00217CB5">
        <w:rPr>
          <w:rFonts w:ascii="Sylfaen" w:eastAsia="Sylfaen" w:hAnsi="Sylfaen"/>
          <w:b/>
          <w:bCs/>
          <w:noProof/>
          <w:color w:val="000000"/>
        </w:rPr>
        <w:t>სახელმწიფო ბიუჯეტის პრიორიტეტები და პროგრამები</w:t>
      </w:r>
    </w:p>
    <w:p w14:paraId="7502641E" w14:textId="77777777" w:rsidR="00245351" w:rsidRPr="00217CB5" w:rsidRDefault="00245351" w:rsidP="00594544">
      <w:pPr>
        <w:pStyle w:val="Heading1"/>
        <w:numPr>
          <w:ilvl w:val="0"/>
          <w:numId w:val="4"/>
        </w:numPr>
        <w:spacing w:line="240" w:lineRule="auto"/>
        <w:ind w:left="720"/>
        <w:jc w:val="both"/>
        <w:rPr>
          <w:rFonts w:ascii="Sylfaen" w:eastAsia="Sylfaen" w:hAnsi="Sylfaen" w:cs="Sylfaen"/>
          <w:bCs/>
          <w:noProof/>
          <w:sz w:val="22"/>
          <w:szCs w:val="22"/>
        </w:rPr>
      </w:pPr>
      <w:r w:rsidRPr="00217CB5">
        <w:rPr>
          <w:rFonts w:ascii="Sylfaen" w:eastAsia="Sylfaen" w:hAnsi="Sylfaen" w:cs="Sylfaen"/>
          <w:bCs/>
          <w:noProof/>
          <w:sz w:val="22"/>
          <w:szCs w:val="22"/>
        </w:rPr>
        <w:t>ხელმისაწვდომი, ხარისხიანი ჯანმრთელობის დაცვა და სოციალური უზრუნველყოფა</w:t>
      </w:r>
    </w:p>
    <w:p w14:paraId="77C7CD41" w14:textId="77777777" w:rsidR="002762A8" w:rsidRPr="00217CB5" w:rsidRDefault="002762A8" w:rsidP="00594544">
      <w:pPr>
        <w:spacing w:line="240" w:lineRule="auto"/>
      </w:pPr>
    </w:p>
    <w:p w14:paraId="471A2848" w14:textId="77777777" w:rsidR="00DF635F" w:rsidRPr="00217CB5" w:rsidRDefault="00DF635F" w:rsidP="00594544">
      <w:pPr>
        <w:pStyle w:val="Heading2"/>
        <w:spacing w:line="240" w:lineRule="auto"/>
        <w:jc w:val="both"/>
        <w:rPr>
          <w:rFonts w:ascii="Sylfaen" w:hAnsi="Sylfaen" w:cs="Sylfaen"/>
          <w:bCs/>
          <w:sz w:val="22"/>
          <w:szCs w:val="22"/>
        </w:rPr>
      </w:pPr>
      <w:r w:rsidRPr="00217CB5">
        <w:rPr>
          <w:rFonts w:ascii="Sylfaen" w:hAnsi="Sylfaen" w:cs="Sylfaen"/>
          <w:bCs/>
          <w:sz w:val="22"/>
          <w:szCs w:val="22"/>
        </w:rPr>
        <w:t>1.1.   მოსახლეობის სოციალური დაცვა (პროგრამული კოდი 27 02)</w:t>
      </w:r>
    </w:p>
    <w:p w14:paraId="51881AC3" w14:textId="77777777" w:rsidR="00DF635F" w:rsidRPr="00217CB5" w:rsidRDefault="00DF635F" w:rsidP="00594544">
      <w:pPr>
        <w:pStyle w:val="abzacixml"/>
        <w:spacing w:line="240" w:lineRule="auto"/>
        <w:ind w:left="990" w:firstLine="0"/>
        <w:rPr>
          <w:sz w:val="22"/>
          <w:szCs w:val="22"/>
        </w:rPr>
      </w:pPr>
    </w:p>
    <w:p w14:paraId="6D77850D" w14:textId="77777777" w:rsidR="00DF635F" w:rsidRPr="00217CB5" w:rsidRDefault="00DF635F" w:rsidP="00594544">
      <w:pPr>
        <w:spacing w:after="0" w:line="240" w:lineRule="auto"/>
        <w:jc w:val="both"/>
        <w:rPr>
          <w:rFonts w:ascii="Sylfaen" w:hAnsi="Sylfaen"/>
        </w:rPr>
      </w:pPr>
      <w:r w:rsidRPr="00217CB5">
        <w:rPr>
          <w:rFonts w:ascii="Sylfaen" w:hAnsi="Sylfaen"/>
        </w:rPr>
        <w:t xml:space="preserve">პროგრამის განმახორციელებელი: </w:t>
      </w:r>
    </w:p>
    <w:p w14:paraId="1D38383D" w14:textId="77777777" w:rsidR="00DF635F" w:rsidRPr="00217CB5" w:rsidRDefault="00DF635F" w:rsidP="00594544">
      <w:pPr>
        <w:numPr>
          <w:ilvl w:val="0"/>
          <w:numId w:val="13"/>
        </w:numPr>
        <w:spacing w:after="0" w:line="240" w:lineRule="auto"/>
        <w:ind w:left="900" w:hanging="270"/>
        <w:jc w:val="both"/>
        <w:rPr>
          <w:rFonts w:ascii="Sylfaen" w:eastAsia="Sylfaen" w:hAnsi="Sylfaen"/>
        </w:rPr>
      </w:pPr>
      <w:r w:rsidRPr="00217CB5">
        <w:rPr>
          <w:rFonts w:ascii="Sylfaen" w:eastAsia="Sylfaen" w:hAnsi="Sylfaen"/>
        </w:rPr>
        <w:t>სსიპ - სოციალური მომსახურების სააგენტო</w:t>
      </w:r>
    </w:p>
    <w:p w14:paraId="10D24106" w14:textId="77777777" w:rsidR="00DF635F" w:rsidRPr="00217CB5" w:rsidRDefault="00DF635F" w:rsidP="00594544">
      <w:pPr>
        <w:numPr>
          <w:ilvl w:val="0"/>
          <w:numId w:val="13"/>
        </w:numPr>
        <w:spacing w:after="0" w:line="240" w:lineRule="auto"/>
        <w:ind w:left="900" w:hanging="270"/>
        <w:jc w:val="both"/>
        <w:rPr>
          <w:rFonts w:ascii="Sylfaen" w:eastAsia="Sylfaen" w:hAnsi="Sylfaen"/>
        </w:rPr>
      </w:pPr>
      <w:r w:rsidRPr="00217CB5">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14:paraId="6D1533E1" w14:textId="77777777" w:rsidR="00DF635F" w:rsidRPr="00D57FE8" w:rsidRDefault="00DF635F" w:rsidP="00594544">
      <w:pPr>
        <w:spacing w:after="0" w:line="240" w:lineRule="auto"/>
        <w:ind w:left="900"/>
        <w:jc w:val="both"/>
        <w:rPr>
          <w:highlight w:val="yellow"/>
        </w:rPr>
      </w:pPr>
    </w:p>
    <w:p w14:paraId="1DE52D67"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უზრუნველყოფილია 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14:paraId="7C0B7EF6"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 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w:t>
      </w:r>
    </w:p>
    <w:p w14:paraId="6012AC8F"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14:paraId="4772DA44"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უზრუნველყოფილია 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14:paraId="1C2C4742"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უზრუნველყოფილია „მაღალმთიანი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14:paraId="69B67FAC"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უზრუნველყოფილია 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დახმარებისას სახელმწიფო პოლიტიკის რეალიზაციის ხელშეწყობა; მიმდინარეობდა: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w:t>
      </w:r>
      <w:r w:rsidRPr="00255070">
        <w:rPr>
          <w:rFonts w:ascii="Sylfaen" w:eastAsiaTheme="minorEastAsia" w:hAnsi="Sylfaen" w:cs="Sylfaen"/>
          <w:bCs/>
          <w:color w:val="000000"/>
          <w:shd w:val="clear" w:color="auto" w:fill="FFFFFF"/>
          <w:lang w:val="ka-GE"/>
        </w:rPr>
        <w:lastRenderedPageBreak/>
        <w:t>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შექმნის ხელშეწყობა;</w:t>
      </w:r>
    </w:p>
    <w:p w14:paraId="194CDB61"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პროგრამის ფარგლებში მოწყვლადი ჯგუფებისთვის გათვალისწინებული ფულადი გასაცემლები ხელს უწყობს მდგრადი განვითარების მიზნებით (SDG) განსაზღვრული 1.3.1 ინდიკატორის შესრულებას.</w:t>
      </w:r>
    </w:p>
    <w:p w14:paraId="6C11BB68" w14:textId="77777777" w:rsidR="00DF635F" w:rsidRPr="00D57FE8" w:rsidRDefault="00DF635F" w:rsidP="00594544">
      <w:pPr>
        <w:pStyle w:val="ListParagraph"/>
        <w:spacing w:after="0" w:line="240" w:lineRule="auto"/>
        <w:rPr>
          <w:highlight w:val="yellow"/>
        </w:rPr>
      </w:pPr>
    </w:p>
    <w:p w14:paraId="7F4F7937" w14:textId="77777777" w:rsidR="00DF635F" w:rsidRPr="00217CB5" w:rsidRDefault="00DF635F" w:rsidP="00594544">
      <w:pPr>
        <w:pStyle w:val="Heading4"/>
        <w:spacing w:line="240" w:lineRule="auto"/>
        <w:rPr>
          <w:rFonts w:ascii="Sylfaen" w:eastAsia="SimSun" w:hAnsi="Sylfaen" w:cs="Calibri"/>
          <w:i w:val="0"/>
        </w:rPr>
      </w:pPr>
      <w:r w:rsidRPr="00217CB5">
        <w:rPr>
          <w:rFonts w:ascii="Sylfaen" w:eastAsia="SimSun" w:hAnsi="Sylfaen" w:cs="Calibri"/>
          <w:i w:val="0"/>
        </w:rPr>
        <w:t>1.1.1 მოსახლეობის საპენსიო უზრუნველყოფა (პროგრამული კოდი 27 02 01)</w:t>
      </w:r>
    </w:p>
    <w:p w14:paraId="26EA3DAD" w14:textId="77777777" w:rsidR="00DF635F" w:rsidRPr="00217CB5" w:rsidRDefault="00DF635F" w:rsidP="00594544">
      <w:pPr>
        <w:pStyle w:val="abzacixml"/>
        <w:spacing w:line="240" w:lineRule="auto"/>
        <w:ind w:left="990" w:firstLine="0"/>
        <w:rPr>
          <w:sz w:val="22"/>
          <w:szCs w:val="22"/>
        </w:rPr>
      </w:pPr>
    </w:p>
    <w:p w14:paraId="034CD1B8" w14:textId="77777777" w:rsidR="00DF635F" w:rsidRPr="00217CB5" w:rsidRDefault="00DF635F" w:rsidP="00594544">
      <w:pPr>
        <w:spacing w:after="0" w:line="240" w:lineRule="auto"/>
        <w:ind w:left="270"/>
        <w:jc w:val="both"/>
        <w:rPr>
          <w:rFonts w:ascii="Sylfaen" w:eastAsia="Sylfaen" w:hAnsi="Sylfaen"/>
        </w:rPr>
      </w:pPr>
      <w:r w:rsidRPr="00217CB5">
        <w:rPr>
          <w:rFonts w:ascii="Sylfaen" w:hAnsi="Sylfaen" w:cs="Sylfaen"/>
          <w:lang w:val="ka-GE"/>
        </w:rPr>
        <w:t>პროგრამის</w:t>
      </w:r>
      <w:r w:rsidRPr="00217CB5">
        <w:rPr>
          <w:rFonts w:ascii="Sylfaen" w:hAnsi="Sylfaen" w:cs="Sylfaen"/>
        </w:rPr>
        <w:t xml:space="preserve"> </w:t>
      </w:r>
      <w:r w:rsidRPr="00217CB5">
        <w:rPr>
          <w:rFonts w:ascii="Sylfaen" w:hAnsi="Sylfaen" w:cs="Sylfaen"/>
          <w:lang w:val="ka-GE"/>
        </w:rPr>
        <w:t>განმახორციელებელი</w:t>
      </w:r>
      <w:r w:rsidRPr="00217CB5">
        <w:rPr>
          <w:rFonts w:ascii="Sylfaen" w:eastAsia="Sylfaen" w:hAnsi="Sylfaen"/>
        </w:rPr>
        <w:t xml:space="preserve">: </w:t>
      </w:r>
    </w:p>
    <w:p w14:paraId="35163857" w14:textId="77777777" w:rsidR="00DF635F" w:rsidRPr="00217CB5" w:rsidRDefault="00DF635F" w:rsidP="00594544">
      <w:pPr>
        <w:pStyle w:val="abzacixml"/>
        <w:numPr>
          <w:ilvl w:val="0"/>
          <w:numId w:val="15"/>
        </w:numPr>
        <w:tabs>
          <w:tab w:val="left" w:pos="1080"/>
        </w:tabs>
        <w:autoSpaceDE w:val="0"/>
        <w:autoSpaceDN w:val="0"/>
        <w:adjustRightInd w:val="0"/>
        <w:spacing w:line="240" w:lineRule="auto"/>
        <w:ind w:hanging="540"/>
        <w:rPr>
          <w:sz w:val="22"/>
          <w:szCs w:val="22"/>
        </w:rPr>
      </w:pPr>
      <w:r w:rsidRPr="00217CB5">
        <w:rPr>
          <w:sz w:val="22"/>
          <w:szCs w:val="22"/>
        </w:rPr>
        <w:t>სსიპ - სოციალური მომსახურების სააგენტო</w:t>
      </w:r>
    </w:p>
    <w:p w14:paraId="307C39CD" w14:textId="77777777" w:rsidR="00DF635F" w:rsidRPr="00D57FE8" w:rsidRDefault="00DF635F" w:rsidP="00594544">
      <w:pPr>
        <w:pStyle w:val="abzacixml"/>
        <w:spacing w:line="240" w:lineRule="auto"/>
        <w:ind w:left="990" w:firstLine="0"/>
        <w:rPr>
          <w:sz w:val="22"/>
          <w:szCs w:val="22"/>
          <w:highlight w:val="yellow"/>
        </w:rPr>
      </w:pPr>
    </w:p>
    <w:p w14:paraId="4059B372"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2022 წლის იანვრიდან გაიზარდა პენსიის ოდენობა და 70 წლამდე ასაკის პენსიონერისათვის  განისაზღვრა 260 ლარით, 70 წლის ან მეტი ასაკის პენსიონერისათვის − 300 ლარით.  შესაბამისად გადაანგარიშდა სახელმწიფო კომპენსაციის ოდენობა;</w:t>
      </w:r>
    </w:p>
    <w:p w14:paraId="4C45EFA9"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სახელმწიფო პენსიით უზრუნველყოფილი იქნა იანვარში - 793.1 ათასზე მეტი პირი, თებერვალში - 794.4 ათასზე მეტი პირი, მარტში - 795.0 ათასზე მეტი პირი, აპრილში</w:t>
      </w:r>
      <w:r w:rsidRPr="00255070">
        <w:rPr>
          <w:rFonts w:ascii="Sylfaen" w:eastAsiaTheme="minorEastAsia" w:hAnsi="Sylfaen" w:cs="Sylfaen"/>
          <w:bCs/>
          <w:color w:val="000000"/>
          <w:shd w:val="clear" w:color="auto" w:fill="FFFFFF"/>
          <w:lang w:val="ru-RU"/>
        </w:rPr>
        <w:t xml:space="preserve"> </w:t>
      </w:r>
      <w:r w:rsidRPr="00255070">
        <w:rPr>
          <w:rFonts w:ascii="Sylfaen" w:eastAsiaTheme="minorEastAsia" w:hAnsi="Sylfaen" w:cs="Sylfaen"/>
          <w:bCs/>
          <w:color w:val="000000"/>
          <w:shd w:val="clear" w:color="auto" w:fill="FFFFFF"/>
          <w:lang w:val="ka-GE"/>
        </w:rPr>
        <w:t>-796.4 ათასამდე პირი, მაისში - 788.3 ათასზე მეტი პირი, ივნისში - 790. 0 ათასამდე პირი, ივლისში - 793.2 ათასზე მეტი პირი, აგვისტოში - 796.9 ათასზე მეტი პირი, სექტემბერში - 800.5 ათასზე მეტი პირი, ოქტომბერში - 803.4 ათასზე მეტი პირი</w:t>
      </w:r>
      <w:r w:rsidRPr="00255070">
        <w:rPr>
          <w:rFonts w:ascii="Sylfaen" w:eastAsiaTheme="minorEastAsia" w:hAnsi="Sylfaen" w:cs="Sylfaen"/>
          <w:bCs/>
          <w:color w:val="000000"/>
          <w:shd w:val="clear" w:color="auto" w:fill="FFFFFF"/>
        </w:rPr>
        <w:t xml:space="preserve">, </w:t>
      </w:r>
      <w:r w:rsidRPr="00255070">
        <w:rPr>
          <w:rFonts w:ascii="Sylfaen" w:eastAsiaTheme="minorEastAsia" w:hAnsi="Sylfaen" w:cs="Sylfaen"/>
          <w:bCs/>
          <w:color w:val="000000"/>
          <w:shd w:val="clear" w:color="auto" w:fill="FFFFFF"/>
          <w:lang w:val="ka-GE"/>
        </w:rPr>
        <w:t>ნოემბერში - 806.2 ათასზე მეტი პირი</w:t>
      </w:r>
      <w:r w:rsidRPr="00255070">
        <w:rPr>
          <w:rFonts w:ascii="Sylfaen" w:eastAsiaTheme="minorEastAsia" w:hAnsi="Sylfaen" w:cs="Sylfaen"/>
          <w:bCs/>
          <w:color w:val="000000"/>
          <w:shd w:val="clear" w:color="auto" w:fill="FFFFFF"/>
        </w:rPr>
        <w:t xml:space="preserve">, </w:t>
      </w:r>
      <w:r w:rsidRPr="00255070">
        <w:rPr>
          <w:rFonts w:ascii="Sylfaen" w:eastAsiaTheme="minorEastAsia" w:hAnsi="Sylfaen" w:cs="Sylfaen"/>
          <w:bCs/>
          <w:color w:val="000000"/>
          <w:shd w:val="clear" w:color="auto" w:fill="FFFFFF"/>
          <w:lang w:val="ka-GE"/>
        </w:rPr>
        <w:t>ხოლო დეკემბერში - 808.7 ათასზე მეტი პირი; ხოლო სახელმწიფო კომპენსაცია იანვარ-აპრილში ყოველთვიურად გაიცა 22.1 ათასზე მეტ პირზე, მაისსა და ივნისში</w:t>
      </w:r>
      <w:r w:rsidRPr="00255070">
        <w:rPr>
          <w:rFonts w:ascii="Sylfaen" w:eastAsiaTheme="minorEastAsia" w:hAnsi="Sylfaen" w:cs="Sylfaen"/>
          <w:bCs/>
          <w:color w:val="000000"/>
          <w:shd w:val="clear" w:color="auto" w:fill="FFFFFF"/>
          <w:lang w:val="ru-RU"/>
        </w:rPr>
        <w:t xml:space="preserve"> </w:t>
      </w:r>
      <w:r w:rsidRPr="00255070">
        <w:rPr>
          <w:rFonts w:ascii="Sylfaen" w:eastAsiaTheme="minorEastAsia" w:hAnsi="Sylfaen" w:cs="Sylfaen"/>
          <w:bCs/>
          <w:color w:val="000000"/>
          <w:shd w:val="clear" w:color="auto" w:fill="FFFFFF"/>
          <w:lang w:val="ka-GE"/>
        </w:rPr>
        <w:t>-</w:t>
      </w:r>
      <w:r w:rsidRPr="00255070">
        <w:rPr>
          <w:rFonts w:ascii="Sylfaen" w:eastAsiaTheme="minorEastAsia" w:hAnsi="Sylfaen" w:cs="Sylfaen"/>
          <w:bCs/>
          <w:color w:val="000000"/>
          <w:shd w:val="clear" w:color="auto" w:fill="FFFFFF"/>
          <w:lang w:val="ru-RU"/>
        </w:rPr>
        <w:t xml:space="preserve"> </w:t>
      </w:r>
      <w:r w:rsidRPr="00255070">
        <w:rPr>
          <w:rFonts w:ascii="Sylfaen" w:eastAsiaTheme="minorEastAsia" w:hAnsi="Sylfaen" w:cs="Sylfaen"/>
          <w:bCs/>
          <w:color w:val="000000"/>
          <w:shd w:val="clear" w:color="auto" w:fill="FFFFFF"/>
          <w:lang w:val="ka-GE"/>
        </w:rPr>
        <w:t>22.0 ათასზე მეტ პირზე, ივლისსა და აგვისტოში - 22.1 ათასზე მეტ პირზე, ხოლო სექტემბერ</w:t>
      </w:r>
      <w:r w:rsidRPr="00255070">
        <w:rPr>
          <w:rFonts w:ascii="Sylfaen" w:eastAsiaTheme="minorEastAsia" w:hAnsi="Sylfaen" w:cs="Sylfaen"/>
          <w:bCs/>
          <w:color w:val="000000"/>
          <w:shd w:val="clear" w:color="auto" w:fill="FFFFFF"/>
          <w:lang w:val="ru-RU"/>
        </w:rPr>
        <w:t xml:space="preserve"> -</w:t>
      </w:r>
      <w:r w:rsidRPr="00255070">
        <w:rPr>
          <w:rFonts w:ascii="Sylfaen" w:eastAsiaTheme="minorEastAsia" w:hAnsi="Sylfaen" w:cs="Sylfaen"/>
          <w:bCs/>
          <w:color w:val="000000"/>
          <w:shd w:val="clear" w:color="auto" w:fill="FFFFFF"/>
          <w:lang w:val="ka-GE"/>
        </w:rPr>
        <w:t xml:space="preserve"> დეკემბერში - 22.2 ათასზე მეტ პირზე.</w:t>
      </w:r>
    </w:p>
    <w:p w14:paraId="0F9B3BE3" w14:textId="7E6509C8" w:rsidR="00DF635F" w:rsidRDefault="00217CB5" w:rsidP="00594544">
      <w:pPr>
        <w:pStyle w:val="ListParagraph"/>
        <w:tabs>
          <w:tab w:val="left" w:pos="0"/>
        </w:tabs>
        <w:spacing w:after="0" w:line="240" w:lineRule="auto"/>
        <w:ind w:left="270"/>
        <w:rPr>
          <w:rFonts w:ascii="Sylfaen" w:eastAsia="Calibri" w:hAnsi="Sylfaen" w:cs="Calibri"/>
          <w:color w:val="000000" w:themeColor="text1"/>
        </w:rPr>
      </w:pPr>
      <w:r w:rsidRPr="00255070">
        <w:rPr>
          <w:rFonts w:ascii="Sylfaen" w:eastAsia="Calibri" w:hAnsi="Sylfaen" w:cs="Calibri"/>
          <w:color w:val="000000" w:themeColor="text1"/>
        </w:rPr>
        <w:t>სულ ამ მიზნით საანგარიშო პერიოდში მიმართულ იქნა 2 82</w:t>
      </w:r>
      <w:r w:rsidR="002C27F8">
        <w:rPr>
          <w:rFonts w:ascii="Sylfaen" w:eastAsia="Calibri" w:hAnsi="Sylfaen" w:cs="Calibri"/>
          <w:color w:val="000000" w:themeColor="text1"/>
          <w:lang w:val="ka-GE"/>
        </w:rPr>
        <w:t>3.9</w:t>
      </w:r>
      <w:r w:rsidRPr="00255070">
        <w:rPr>
          <w:rFonts w:ascii="Sylfaen" w:eastAsia="Calibri" w:hAnsi="Sylfaen" w:cs="Calibri"/>
          <w:color w:val="000000" w:themeColor="text1"/>
        </w:rPr>
        <w:t xml:space="preserve"> მლნ ლარ</w:t>
      </w:r>
      <w:r w:rsidRPr="00255070">
        <w:rPr>
          <w:rFonts w:ascii="Sylfaen" w:eastAsia="Calibri" w:hAnsi="Sylfaen" w:cs="Calibri"/>
          <w:color w:val="000000" w:themeColor="text1"/>
          <w:lang w:val="ka-GE"/>
        </w:rPr>
        <w:t>ი</w:t>
      </w:r>
      <w:r w:rsidRPr="00255070">
        <w:rPr>
          <w:rFonts w:ascii="Sylfaen" w:eastAsia="Calibri" w:hAnsi="Sylfaen" w:cs="Calibri"/>
          <w:color w:val="000000" w:themeColor="text1"/>
        </w:rPr>
        <w:t>.</w:t>
      </w:r>
    </w:p>
    <w:p w14:paraId="4E6F6272" w14:textId="77777777" w:rsidR="00217CB5" w:rsidRPr="00D57FE8" w:rsidRDefault="00217CB5" w:rsidP="00594544">
      <w:pPr>
        <w:pStyle w:val="ListParagraph"/>
        <w:tabs>
          <w:tab w:val="left" w:pos="0"/>
        </w:tabs>
        <w:spacing w:after="0" w:line="240" w:lineRule="auto"/>
        <w:ind w:left="270"/>
        <w:rPr>
          <w:rFonts w:ascii="Sylfaen" w:eastAsia="Calibri" w:hAnsi="Sylfaen" w:cs="Calibri"/>
          <w:highlight w:val="yellow"/>
        </w:rPr>
      </w:pPr>
    </w:p>
    <w:p w14:paraId="51552F55" w14:textId="77777777" w:rsidR="00DF635F" w:rsidRPr="00217CB5" w:rsidRDefault="00DF635F" w:rsidP="00594544">
      <w:pPr>
        <w:pStyle w:val="Heading4"/>
        <w:spacing w:line="240" w:lineRule="auto"/>
        <w:rPr>
          <w:rFonts w:ascii="Sylfaen" w:eastAsia="SimSun" w:hAnsi="Sylfaen" w:cs="Calibri"/>
          <w:i w:val="0"/>
        </w:rPr>
      </w:pPr>
      <w:r w:rsidRPr="00217CB5">
        <w:rPr>
          <w:rFonts w:ascii="Sylfaen" w:eastAsia="SimSun" w:hAnsi="Sylfaen" w:cs="Calibri"/>
          <w:i w:val="0"/>
        </w:rPr>
        <w:t>1.1.2. მოსახლეობის მიზნობრივი ჯგუფების სოციალური დახმარება (პროგრამული კოდი 27 02 02)</w:t>
      </w:r>
    </w:p>
    <w:p w14:paraId="4C05AEBD" w14:textId="77777777" w:rsidR="00DF635F" w:rsidRPr="00217CB5" w:rsidRDefault="00DF635F" w:rsidP="00594544">
      <w:pPr>
        <w:spacing w:after="0" w:line="240" w:lineRule="auto"/>
        <w:ind w:left="270"/>
        <w:jc w:val="both"/>
        <w:rPr>
          <w:rFonts w:ascii="Sylfaen" w:hAnsi="Sylfaen" w:cs="Sylfaen"/>
          <w:lang w:val="ka-GE"/>
        </w:rPr>
      </w:pPr>
    </w:p>
    <w:p w14:paraId="110D60DB" w14:textId="77777777" w:rsidR="00DF635F" w:rsidRPr="00217CB5" w:rsidRDefault="00DF635F" w:rsidP="00594544">
      <w:pPr>
        <w:spacing w:after="0" w:line="240" w:lineRule="auto"/>
        <w:ind w:left="270"/>
        <w:jc w:val="both"/>
        <w:rPr>
          <w:rFonts w:ascii="Sylfaen" w:eastAsia="Sylfaen" w:hAnsi="Sylfaen"/>
        </w:rPr>
      </w:pPr>
      <w:r w:rsidRPr="00217CB5">
        <w:rPr>
          <w:rFonts w:ascii="Sylfaen" w:hAnsi="Sylfaen" w:cs="Sylfaen"/>
          <w:lang w:val="ka-GE"/>
        </w:rPr>
        <w:t>პროგრამის</w:t>
      </w:r>
      <w:r w:rsidRPr="00217CB5">
        <w:rPr>
          <w:rFonts w:ascii="Sylfaen" w:hAnsi="Sylfaen" w:cs="Sylfaen"/>
        </w:rPr>
        <w:t xml:space="preserve"> </w:t>
      </w:r>
      <w:r w:rsidRPr="00217CB5">
        <w:rPr>
          <w:rFonts w:ascii="Sylfaen" w:hAnsi="Sylfaen" w:cs="Sylfaen"/>
          <w:lang w:val="ka-GE"/>
        </w:rPr>
        <w:t>განმახორციელებელი</w:t>
      </w:r>
      <w:r w:rsidRPr="00217CB5">
        <w:rPr>
          <w:rFonts w:ascii="Sylfaen" w:eastAsia="Sylfaen" w:hAnsi="Sylfaen"/>
        </w:rPr>
        <w:t xml:space="preserve">: </w:t>
      </w:r>
    </w:p>
    <w:p w14:paraId="49495D04" w14:textId="77777777" w:rsidR="00DF635F" w:rsidRPr="00217CB5" w:rsidRDefault="00DF635F" w:rsidP="00594544">
      <w:pPr>
        <w:pStyle w:val="abzacixml"/>
        <w:numPr>
          <w:ilvl w:val="0"/>
          <w:numId w:val="15"/>
        </w:numPr>
        <w:tabs>
          <w:tab w:val="left" w:pos="1080"/>
        </w:tabs>
        <w:autoSpaceDE w:val="0"/>
        <w:autoSpaceDN w:val="0"/>
        <w:adjustRightInd w:val="0"/>
        <w:spacing w:line="240" w:lineRule="auto"/>
        <w:ind w:hanging="540"/>
        <w:rPr>
          <w:sz w:val="22"/>
          <w:szCs w:val="22"/>
        </w:rPr>
      </w:pPr>
      <w:r w:rsidRPr="00217CB5">
        <w:rPr>
          <w:sz w:val="22"/>
          <w:szCs w:val="22"/>
        </w:rPr>
        <w:t>სსიპ - სოციალური მომსახურების სააგენტო</w:t>
      </w:r>
    </w:p>
    <w:p w14:paraId="1E8249C8" w14:textId="77777777" w:rsidR="00DF635F" w:rsidRPr="00D57FE8" w:rsidRDefault="00DF635F" w:rsidP="00594544">
      <w:pPr>
        <w:pBdr>
          <w:top w:val="nil"/>
          <w:left w:val="nil"/>
          <w:bottom w:val="nil"/>
          <w:right w:val="nil"/>
          <w:between w:val="nil"/>
        </w:pBdr>
        <w:spacing w:after="0" w:line="240" w:lineRule="auto"/>
        <w:jc w:val="both"/>
        <w:rPr>
          <w:rFonts w:ascii="Sylfaen" w:eastAsia="Calibri" w:hAnsi="Sylfaen" w:cs="Calibri"/>
          <w:highlight w:val="yellow"/>
        </w:rPr>
      </w:pPr>
    </w:p>
    <w:p w14:paraId="3F445E8C"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საარსებო შემწეობის მიმღებ პირთა რაოდენობამ იანვარში შეადგინა 648.1 ათასზე მეტი, თებერვალში – 650.5 ათასზე მეტი, მარტში – 652.0 ათასზე მეტი, აპრილში – 652.1 ათასზე მეტი, მაისში – 656.5 ათასზე მეტი, ივნისში – 661.1 ათასამდე, ივლისში – 664.2 ათასზე მეტი, აგვისტოში – 670.0 ათასზე მეტი, სექტემბერში – 660.8 ათასზე მეტი, ოქტომბერში – 655.7 ათასზე მეტი, ნოემბერში – 665.9 ათასზე მეტი, ხოლო დეკემბერში – 670.5 ათასზე მეტი. საქართველოს მთავრობის დადგენილებით დამტკიცებული წესის თანახმად, 2022 წლის 1 ივნისიდან 100 ლარიდან 150 ლარამდე გაიზარდა სოციალურად დაუცველი ოჯახებში მცხოვრები ბავშვის ბენეფიტის ოდენობა, ხოლო ამ ბენეფიტის მისაღები ზღვრული ქულა 100 000-ის ნაცვლად 120 001 ერთეულით განისაზღვრა.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ბრძანებით დამტკიცდა ,,სოციალურად </w:t>
      </w:r>
      <w:r w:rsidRPr="00255070">
        <w:rPr>
          <w:rFonts w:ascii="Sylfaen" w:eastAsiaTheme="minorEastAsia" w:hAnsi="Sylfaen" w:cs="Sylfaen"/>
          <w:bCs/>
          <w:color w:val="000000"/>
          <w:shd w:val="clear" w:color="auto" w:fill="FFFFFF"/>
          <w:lang w:val="ka-GE"/>
        </w:rPr>
        <w:lastRenderedPageBreak/>
        <w:t>დაუცველი ოჯახების მონაცემთა ერთიან ბაზაში რეგისტრირებული ოჯახების გადამოწმების გრაფიკის დამტკიცების შესახებ“ ბრძანება, რომლის თანახმადაც დაიწყო იმ ოჯახების ეტაპობრივი გადამოწმება, რომლებზეც პანდემიის გამო არ ვრცელდებოდა სოციალური დახმარების ადმინისტრირების პრინციპები. შესაბამისად, აგვისტოსთან შედარებით სექტემბერში უმნიშვნელოდ შემცირდა საარსებო შემწეობის მიმღებთა რაოდენობა;</w:t>
      </w:r>
    </w:p>
    <w:p w14:paraId="3CEBF647"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ორსულობის, მშობიარობისა და ბავშვის მოვლის, აგრეთვე ახალშობილის შვილად აყვანის გამო დახმარება გაეწია იანვარში 1251 პირს, თებერვალში - 736 პირს, მარტში – 1213 პირს, აპრილში – 1268 პირს, მაისში – 1086 პირს, ივნისში – 1109 პირს, ივლისში – 1177 პირს, აგვისტოში – 1152 პირს, სექტემბერში – 1146 პირს, ოქტომბერში – 1210 პირს, ნოემბერში – 1044 პირს და დეკემბერში – 1169 პირს;</w:t>
      </w:r>
    </w:p>
    <w:p w14:paraId="4353DE54"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დევნილთა, ლტოლვილისა და ჰუმანიტარული სტატუსის მქონე პირთა სოციალურ-ეკონომიკური მდგომარეობის გაუმჯობესების მიზნით იანვარში შემწეობით უზრუნველყოფილ იქნა 203.0 ათასზე მეტი პირი, თებერვალში - 212.8 ათასზე მეტი პირი, მარტში – 208.6 ათასზე მეტი პირი, აპრილში – 208.3 ათასზე მეტი პირი, მაისში – 205.9 ათასზე მეტი პირი, ივნისში – 207.1 ათასზე მეტი პირი, ივლისში – 205.7 ათასზე მეტი პირი, აგვისტოში – 204.7 ათასზე მეტი პირი, სექტემბერში – 205.8 ათასზე მეტი პირი, ოქტომბერში – 204.8 ათასზე მეტი პირი, ნოემბერში  – 203.4 ათასზე მეტი პირი და დეკემბერში – 200.8 ათასზე მეტი პირი; </w:t>
      </w:r>
    </w:p>
    <w:p w14:paraId="038522DF"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სოციალური პაკეტი იანვარში გაიცა 172.5 ათასზე მეტ პირზე, თებერვალში - 172.9 ათასზე მეტ პირზე, მარტში - 173.5 ათასზე მეტ პირზე, აპრილში - 174.1 ათასზე მეტ პირზე, მაისში - 168.1 ათასზე მეტ პირზე, ივნისში - 168.9 ათასზე მეტ პირზე, ივლისში - 169.7 ათასზე მეტ პირზე, აგვისტოში - 170.2 ათასზე მეტ პირზე, სექტემბერში - 170.9 ათასზე მეტ პირზე, ოქტომბერში - 171.3 ათასზე მეტ პირზე, ნოემბერში - 171.7 ათასზე მეტ პირზე და დეკემბერში - 172.1 ათასზე მეტ პირზე;</w:t>
      </w:r>
    </w:p>
    <w:p w14:paraId="25977D23"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საყოფაცხოვრებო სუბსიდიის მიმღებ პირთა რაოდენობამ მიმდინარე წლის იანვარში შეადგინა 21.2 ათასზე მეტი, თებერვალში და მარტში – ყოველთვიურად 21.1 ათასზე მეტი, აპრილში  – 21.0 ათასზე მეტი, მაისში – 20.8 ათასამდე, ივნის - ოქტომბერში ყოველთვიურად შეადგინა 20.8 ათასზე მეტი, ხოლო ნოემბერ - დეკემბერში - 20.9 ათასზე მეტი;</w:t>
      </w:r>
    </w:p>
    <w:p w14:paraId="3FA85D10"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შრომითი მოვალეობის შესრულებისას დასაქმებულის ჯანმრთელობისათვის ვნების შედეგად მიყენებული ზიანის ასანაზღაურებლად სოციალური დახმარება იანვარში მიიღო 674 პირმა, თებერვალში - 669 პირმა, მარტში - 662 პირმა, აპრილში - 655 პირმა, მაისში - 653 პირმა, ივნისში - 647 პირმა, ივლისში - 640 პირმა, აგვისტოში - 635 პირმა, სექტემბერში - 630 პირმა, ოქტომბერში - 626 პირმა, ნოემბერში - 622 პირმა, ხოლო დეკემბერში - 612 პირმა;</w:t>
      </w:r>
    </w:p>
    <w:p w14:paraId="3907153D"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„დემოგრაფიული მდგომარეობის გაუმჯობესების ხელშეწყობის მიზნობრივი სახელმწიფო პროგრამის“ ფარგლებში და „მაღალმთიანი რეგიონების განვითარების შესახებ“ საქართველოს კანონიდან გამომდინარე, ფულადი სოციალური დახმარება მიიღო იანვარში 13 731 პირმა, თებერვალში  - 13 631 პირმა, მარტში - 13 580 პირმა, აპრილში - 12 973 პირმა, მაისში - 12 931 პირმა, ივნისში - 12 798 პირმა, ივლისში - 12 685 პირმა, აგვისტოში - 12 482 პირმა, სექტემბერში - 12 559 პირმა, ოქტომბერში - 12 458 პირმა, ნოემბერში - 12 293 პირმა, ხოლო დეკემბერში - 12 206 პირმა. აგრეთვე, პროგრამის ფარგლებში განხორციელდა „სოციალურად დაუცველი მოსახლეობის მიერ მოხმარებული ელექტროენერგიის ღირებულების ნაწილობრივი სუბსიდირების შესახებ“ საქართველოს მთავრობის დადგენილებით სოციალურად დაუცველი ოჯახებისთვის (რომელთა სარეიტინგო ქულა ნაკლებია 70000-ზე) ელექტროენერგიის გაზრდილი ტარიფის სუბსიდირება, გარდა ამისა, 2019 წლის ივლისიდან საქართველოს მთავრობის დადგენილებით დამტკიცებული „მრავალშვილიანი მშობლის სოციალური დაცვის უზრუნველყოფის წესისა და პირობების“ შესაბამისად, განხორციელდა მრავალშვილიანი მშობლების ელექტროენერგიის სუბსიდირება, კერძოდ, იმ ოჯახებისთვის, რომელთაც ჰყავთ 4 და მეტი შვილი და მინიჭებული სარეიტინგი </w:t>
      </w:r>
      <w:r w:rsidRPr="00255070">
        <w:rPr>
          <w:rFonts w:ascii="Sylfaen" w:eastAsiaTheme="minorEastAsia" w:hAnsi="Sylfaen" w:cs="Sylfaen"/>
          <w:bCs/>
          <w:color w:val="000000"/>
          <w:shd w:val="clear" w:color="auto" w:fill="FFFFFF"/>
          <w:lang w:val="ka-GE"/>
        </w:rPr>
        <w:lastRenderedPageBreak/>
        <w:t>ქულა ნაკლებია 300 000-ზე. ოთხშვილიანი ოჯახებისთვის დახმარების ოდენობა შეადგენდა 20 ლარს, ხოლო ყოველ მომდევნო ბავშვზე დამატებით 10 ლარს;</w:t>
      </w:r>
    </w:p>
    <w:p w14:paraId="5FC6AA9D"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საქართველოს მთავრობის დადგენილებით დამტკიცებული „მრავალშვილიანი მშობლის სოციალური დაცვის უზრუნველყოფის წესისა და პირობებით“ გათვალისწინებული მრავალშვილიანი მშობლების ელექტროენერგიის სუბსიდირების პროგრამის ფარგლებში დახმარება გაიცა იანვარში 2 956 ოჯახზე, თებერვლში - 2 990 ოჯახზე, მარტში - 3 038 ოჯახზე, აპრილში - 3 098 ოჯახზე, მაისში - 3 154 ოჯახზე, ივნისში - 3 194 ოჯახზე, ივლისში - 3 211 ოჯახზე, აგვისტოში - 3 239 ოჯახზე, სექტემბერში - 3 279 ოჯახზე, ოქტომბერში - 3 363 ოჯახზე, ნოემბერში - 3 388 ოჯახზე, ხოლო დეკემბერში - 3 431 ოჯახზე;</w:t>
      </w:r>
    </w:p>
    <w:p w14:paraId="638C20A0"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„სოციალურად დაუცველი მოსახლეობის მიერ მოხმარებული ზოგიერთი კომუნალური მომსახურების ღირებულების ნაწილობრივი სუბსიდირების შესახებ“ საქართველოს მთავრობის დადგენილების მოთხოვნათა შესაბამისად, სუბსიდირების პროგრამით ისარგებლა იანვრში 150 000-ზე ნაკლები ქულის მქონე 68 ათასზე მეტმა ოჯახმა, თებერვალ - აპრილში ყოველთვიურად - 167 ათასზე მეტმა ოჯახმა, მაისში - 213 ათასზე მეტმა ოჯახმა, ივნისში - 214 ათასზე მეტმა ოჯახმა, ივლისში - 215 ათასზე მეტმა ოჯახმა, აგვისტოში - 216 ათასზე მეტმა ოჯახმა, სექტემბერში - 217 ათასზე მეტმა ოჯახმა, ოქტომბერ - ნოემბერში - 218 ათასზე მეტმა ოჯახმა, ხოლო დეკემბერში - 173 ათასზე მეტმა ოჯახმა;</w:t>
      </w:r>
    </w:p>
    <w:p w14:paraId="11CC80EE"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წყლის სუბსიდირებით იანვრის და თებერვლის თვეში ისარგებლა სულ 13 ათასზე მეტმა ოჯახმა, მარტს</w:t>
      </w:r>
      <w:r w:rsidRPr="00255070">
        <w:rPr>
          <w:rFonts w:ascii="Sylfaen" w:eastAsiaTheme="minorEastAsia" w:hAnsi="Sylfaen" w:cs="Sylfaen"/>
          <w:bCs/>
          <w:color w:val="000000"/>
          <w:shd w:val="clear" w:color="auto" w:fill="FFFFFF"/>
        </w:rPr>
        <w:t>ა</w:t>
      </w:r>
      <w:r w:rsidRPr="00255070">
        <w:rPr>
          <w:rFonts w:ascii="Sylfaen" w:eastAsiaTheme="minorEastAsia" w:hAnsi="Sylfaen" w:cs="Sylfaen"/>
          <w:bCs/>
          <w:color w:val="000000"/>
          <w:shd w:val="clear" w:color="auto" w:fill="FFFFFF"/>
          <w:lang w:val="ka-GE"/>
        </w:rPr>
        <w:t xml:space="preserve"> და აპრილში - სულ 70.0 ათასზე მეტმა ოჯახმა, მაისსა და ივნისში - სულ 46.0 ათასზე მეტმა ოჯახმა, აგვისტოში - 43.0 ათასზე მეტმა ოჯახმა, სექტემბრში - 44.0 ათასზე მეტმა ოჯახმა, ნოემბრში - 22.7 ათასზე მეტმა ოჯახმა, ხოლო დეკემბრში - 45.2 ათასზე მეტმა ოჯახმა;</w:t>
      </w:r>
    </w:p>
    <w:p w14:paraId="6D7AE607"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„მეორე მსოფლიო ომის მონაწილეთა დამატებითი სოციალური გარანტიების შესახებ“ საქართველოს მთავრობის დადგენილებით გათვალისწინებული ყოველთვიური სოციალური დახმარება გაიცა იანვარში 144 პირზე, თებერვალში - 139 პირზე, მარტში - 132 პირზე, აპრილში - 129 პირზე, მაისში - 120 პირზე, ივნისში - 114 პირზე, ივლისში და აგვისტოში  ყოველთვიურად - 110 პირზე, სექტემბერში - 105 პირზე, ოქტომბერში - 102 პირზე, ნოემბერში - 99 პირზე, ხოლო დეკემბერში - 93 პირზე;</w:t>
      </w:r>
    </w:p>
    <w:p w14:paraId="1ED783E5"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 „9 მაისისადმი - ფაშიზმზე გამარჯვების 77-ე წლისთავისადმი მიძღვნილი ღონისძიების შესახებ“ საქართველოს მთავრობის დადგენილების შესაბამისად მეორე მსოფლიო ომის მონაწილეთათვის (88 პირი) გაიცა ფულადი დახმარება 1 000 ლარის ოდენობით, ხოლო ომში დაღუპულთა ოჯახების წევრთათვის (151 პირი) -  500 ლარის ოდენობით;</w:t>
      </w:r>
    </w:p>
    <w:p w14:paraId="4CEBAAA7"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განკარგულების შესაბამისად, სსიპ - სოციალური მომსახურების მიერ დახმარება გაეწია ივლისის თვეში 531 ოჯახს (1 203 პირს), აგვისტოს თვეში - 1 191 ოჯახს (2 293 პირს), სექტემბერში - 1 356 ოჯახს (2 618 პირს), ოქტომბერში - 1 277 ოჯახს (2 413 პირს), ნოემბერში - 1 667 ოჯახს (3 200 პირს), ხოლო დეკემბერში - 1 411 ოჯახს (2 680 პირს).</w:t>
      </w:r>
    </w:p>
    <w:p w14:paraId="07FEA6EE" w14:textId="77777777" w:rsidR="00217CB5" w:rsidRPr="00255070" w:rsidRDefault="00217CB5" w:rsidP="00594544">
      <w:pPr>
        <w:pBdr>
          <w:top w:val="nil"/>
          <w:left w:val="nil"/>
          <w:bottom w:val="nil"/>
          <w:right w:val="nil"/>
          <w:between w:val="nil"/>
        </w:pBdr>
        <w:spacing w:after="0" w:line="240" w:lineRule="auto"/>
        <w:jc w:val="both"/>
        <w:rPr>
          <w:rFonts w:ascii="Sylfaen" w:eastAsia="Calibri" w:hAnsi="Sylfaen" w:cs="Calibri"/>
        </w:rPr>
      </w:pPr>
    </w:p>
    <w:p w14:paraId="4F56BF44" w14:textId="432F26DA" w:rsidR="00217CB5" w:rsidRPr="00255070" w:rsidRDefault="00217CB5" w:rsidP="00594544">
      <w:pPr>
        <w:pStyle w:val="ListParagraph"/>
        <w:tabs>
          <w:tab w:val="left" w:pos="0"/>
        </w:tabs>
        <w:spacing w:after="0" w:line="240" w:lineRule="auto"/>
        <w:ind w:left="270"/>
        <w:jc w:val="both"/>
        <w:rPr>
          <w:rFonts w:ascii="Sylfaen" w:eastAsia="Calibri" w:hAnsi="Sylfaen" w:cs="Calibri"/>
        </w:rPr>
      </w:pPr>
      <w:r w:rsidRPr="00255070">
        <w:rPr>
          <w:rFonts w:ascii="Sylfaen" w:eastAsia="Calibri" w:hAnsi="Sylfaen" w:cs="Calibri"/>
        </w:rPr>
        <w:t xml:space="preserve">სულ მოსახლეობის მიზნობრივი ჯგუფების სოციალური დახმარების პროგრამაზე საანგარიშო პერიოდში მიმართულ იქნა </w:t>
      </w:r>
      <w:r w:rsidRPr="00255070">
        <w:rPr>
          <w:rFonts w:ascii="Sylfaen" w:eastAsia="Calibri" w:hAnsi="Sylfaen" w:cs="Calibri"/>
          <w:lang w:val="ka-GE"/>
        </w:rPr>
        <w:t>1 145</w:t>
      </w:r>
      <w:r w:rsidR="002C27F8">
        <w:rPr>
          <w:rFonts w:ascii="Sylfaen" w:eastAsia="Calibri" w:hAnsi="Sylfaen" w:cs="Calibri"/>
          <w:lang w:val="ka-GE"/>
        </w:rPr>
        <w:t>.0</w:t>
      </w:r>
      <w:r w:rsidRPr="00255070">
        <w:rPr>
          <w:rFonts w:ascii="Sylfaen" w:eastAsia="Calibri" w:hAnsi="Sylfaen" w:cs="Calibri"/>
        </w:rPr>
        <w:t xml:space="preserve"> მლნ ლა</w:t>
      </w:r>
      <w:r w:rsidRPr="00255070">
        <w:rPr>
          <w:rFonts w:ascii="Sylfaen" w:eastAsia="Calibri" w:hAnsi="Sylfaen" w:cs="Calibri"/>
          <w:lang w:val="ka-GE"/>
        </w:rPr>
        <w:t>რ</w:t>
      </w:r>
      <w:r w:rsidR="002C27F8">
        <w:rPr>
          <w:rFonts w:ascii="Sylfaen" w:eastAsia="Calibri" w:hAnsi="Sylfaen" w:cs="Calibri"/>
          <w:lang w:val="ka-GE"/>
        </w:rPr>
        <w:t>ამდე</w:t>
      </w:r>
      <w:r w:rsidRPr="00255070">
        <w:rPr>
          <w:rFonts w:ascii="Sylfaen" w:eastAsia="Calibri" w:hAnsi="Sylfaen" w:cs="Calibri"/>
        </w:rPr>
        <w:t>.</w:t>
      </w:r>
    </w:p>
    <w:p w14:paraId="1E2F24A9" w14:textId="77777777" w:rsidR="00DF635F" w:rsidRPr="00D57FE8" w:rsidRDefault="00DF635F" w:rsidP="00594544">
      <w:pPr>
        <w:spacing w:after="0" w:line="240" w:lineRule="auto"/>
        <w:rPr>
          <w:highlight w:val="yellow"/>
        </w:rPr>
      </w:pPr>
    </w:p>
    <w:p w14:paraId="119E1BD9" w14:textId="77777777" w:rsidR="00DF635F" w:rsidRPr="00217CB5" w:rsidRDefault="00DF635F" w:rsidP="00594544">
      <w:pPr>
        <w:pStyle w:val="Heading4"/>
        <w:spacing w:line="240" w:lineRule="auto"/>
        <w:rPr>
          <w:rFonts w:ascii="Sylfaen" w:eastAsia="SimSun" w:hAnsi="Sylfaen" w:cs="Calibri"/>
          <w:i w:val="0"/>
        </w:rPr>
      </w:pPr>
      <w:r w:rsidRPr="00217CB5">
        <w:rPr>
          <w:rFonts w:ascii="Sylfaen" w:eastAsia="SimSun" w:hAnsi="Sylfaen" w:cs="Calibri"/>
          <w:i w:val="0"/>
        </w:rPr>
        <w:t>1.1.3. სოციალური რეაბილიტაცია და ბავშვზე ზრუნვა (პროგრამული კოდი 27 02 03)</w:t>
      </w:r>
    </w:p>
    <w:p w14:paraId="799F0D00" w14:textId="77777777" w:rsidR="00DF635F" w:rsidRPr="00217CB5" w:rsidRDefault="00DF635F" w:rsidP="00594544">
      <w:pPr>
        <w:spacing w:after="0" w:line="240" w:lineRule="auto"/>
        <w:jc w:val="both"/>
        <w:rPr>
          <w:lang w:val="ru-RU" w:eastAsia="ru-RU"/>
        </w:rPr>
      </w:pPr>
    </w:p>
    <w:p w14:paraId="65C2A98A" w14:textId="77777777" w:rsidR="00DF635F" w:rsidRPr="00217CB5" w:rsidRDefault="00DF635F" w:rsidP="00594544">
      <w:pPr>
        <w:spacing w:after="0" w:line="240" w:lineRule="auto"/>
        <w:jc w:val="both"/>
        <w:rPr>
          <w:rFonts w:ascii="Sylfaen" w:eastAsia="Sylfaen" w:hAnsi="Sylfaen"/>
        </w:rPr>
      </w:pPr>
      <w:r w:rsidRPr="00217CB5">
        <w:rPr>
          <w:lang w:val="ka-GE" w:eastAsia="ru-RU"/>
        </w:rPr>
        <w:t xml:space="preserve"> </w:t>
      </w:r>
      <w:r w:rsidRPr="00217CB5">
        <w:rPr>
          <w:rFonts w:ascii="Sylfaen" w:hAnsi="Sylfaen" w:cs="Sylfaen"/>
          <w:lang w:val="ka-GE"/>
        </w:rPr>
        <w:t>პროგრამის</w:t>
      </w:r>
      <w:r w:rsidRPr="00217CB5">
        <w:rPr>
          <w:rFonts w:ascii="Sylfaen" w:hAnsi="Sylfaen" w:cs="Sylfaen"/>
        </w:rPr>
        <w:t xml:space="preserve"> </w:t>
      </w:r>
      <w:r w:rsidRPr="00217CB5">
        <w:rPr>
          <w:rFonts w:ascii="Sylfaen" w:hAnsi="Sylfaen" w:cs="Sylfaen"/>
          <w:lang w:val="ka-GE"/>
        </w:rPr>
        <w:t>განმახორციელებელი</w:t>
      </w:r>
      <w:r w:rsidRPr="00217CB5">
        <w:rPr>
          <w:rFonts w:ascii="Sylfaen" w:eastAsia="Sylfaen" w:hAnsi="Sylfaen"/>
        </w:rPr>
        <w:t xml:space="preserve">: </w:t>
      </w:r>
    </w:p>
    <w:p w14:paraId="77EF0CBD" w14:textId="77777777" w:rsidR="00DF635F" w:rsidRPr="00217CB5" w:rsidRDefault="00DF635F" w:rsidP="00594544">
      <w:pPr>
        <w:pStyle w:val="abzacixml"/>
        <w:numPr>
          <w:ilvl w:val="0"/>
          <w:numId w:val="15"/>
        </w:numPr>
        <w:tabs>
          <w:tab w:val="left" w:pos="1080"/>
        </w:tabs>
        <w:autoSpaceDE w:val="0"/>
        <w:autoSpaceDN w:val="0"/>
        <w:adjustRightInd w:val="0"/>
        <w:spacing w:line="240" w:lineRule="auto"/>
        <w:ind w:hanging="540"/>
        <w:rPr>
          <w:sz w:val="22"/>
          <w:szCs w:val="22"/>
        </w:rPr>
      </w:pPr>
      <w:r w:rsidRPr="00217CB5">
        <w:rPr>
          <w:sz w:val="22"/>
          <w:szCs w:val="22"/>
        </w:rPr>
        <w:t>სსიპ - სახელმწიფო ზრუნვისა და ტრეფიკინგის მსხვერპლთა, დაზარალებულთა დახმარების სააგენტო;</w:t>
      </w:r>
    </w:p>
    <w:p w14:paraId="28C8A74C" w14:textId="77777777" w:rsidR="00DF635F" w:rsidRPr="00D57FE8" w:rsidRDefault="00DF635F" w:rsidP="00594544">
      <w:pPr>
        <w:pStyle w:val="abzacixml"/>
        <w:spacing w:line="240" w:lineRule="auto"/>
        <w:ind w:left="990" w:firstLine="0"/>
        <w:rPr>
          <w:sz w:val="22"/>
          <w:szCs w:val="22"/>
          <w:highlight w:val="yellow"/>
        </w:rPr>
      </w:pPr>
    </w:p>
    <w:p w14:paraId="62C61531"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„კრიზისულ მდგომარეობაში მყოფი ოჯახების დახმარების ქვეპროგრამის’’ ფარგლებში იანვარში მომსახურება გაეწია 1 140 ბენეფიციარს (ხელოვნური კვების ვაუჩერი), თებერვალში - 1 135 ბენეფიციარს (ხელოვნური კვების ვაუჩერი),  მარტში - 1 122  ბენეფიციარს (ხელოვნური კვების ვაუჩერი) და 132 ბენეფიციარს (საკვები პროდუქტებით უზრუნველყოფის კომპონენტი), აპრილში - 3 316 ბენეფიციარს (1 137 - ხელოვნური კვების ვაუჩერი და 2 179 - საკვები პროდუქტებით უზრუნველყოფის კომპონენტი),  მაისში - 2 716 ბენეფიციარს (1 231 ხელოვნური კვების ვაუჩერი და 1 485 - საკვები პროდუქტებით უზრუნველყოფის კომპონენტი), ივნისში - 1 882 ბენეფიციარს (1 242 ხელოვნური კვების ვაუჩერი და 640  - საკვები პროდუქტებით უზრუნველყოფის კომპონენტი), ივლისში - 1 486 ბენეფიციარს (1 234 ხელოვნური კვების ვაუჩერი და 252 საკვები პროდუქტებით უზრუნველყოფის კომპონენტი), აგვისტოში - 1 360 ბენეფიციარს (1 217 ხელოვნური კვების ვაუჩერი და 143 საკვები პროდუქტებით უზრუნველყოფის კომპონენტი), სექტემბერში - 1 532 ბენეფიციარს (1 210 ხელოვნური კვების ვაუჩერი და 322 საკვები პროდუქტებით უზრუნველყოფის კომპონენტი), ოქტომბერში - 1 631 ბენეფიციარს (1 190 ხელოვნური კვების ვაუჩერი და 441 საკვები პროდუქტებით უზრუნველყოფის კომპონენტი), ნოემბერში - 1 598 ბენეფიციარს (1 214 ხელოვნური კვების ვაუჩერი და 384 საკვები პროდუქტებით უზრუნველყოფის კომპონენტი), დეკემბერში - 1 839 ბენეფიციარს (1 229 ხელოვნური კვების ვაუჩერი და 610 საკვები პროდუქტებით უზრუნველყოფის კომპონენტი);</w:t>
      </w:r>
    </w:p>
    <w:p w14:paraId="6427D4D0"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„ბავშვთა ადრეული განვითარების ქვეპროგრამის“ ფარგლებში მომსახურება გაეწია იანვარში - 2 195 ბენეფიციარს, თებერვალში - 2 201 ბენეფიციარს, მარტში - 2 216 ბენეფიციარს, აპრილში - 2 241 ბენეფიციარს, მაისში - 2 488 ბენეფიციარს, ივნისში - 2 555 ბენეფიციარს, ივლისში - 2 609 ბენეფიციარს, აგვისტოში - 2 388 ბენეფიციარს, სექტემბერში - 2 697 ბენეფიციარს, ოქტომბერში - 2 726 ბენეფიციარს, ნოემბერში - 2 873 ბენეფიციარს, დეკემბერში - 2 932 ბენეფიციარს;</w:t>
      </w:r>
    </w:p>
    <w:p w14:paraId="671C0B7F"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„ბავშვთა აბილიტაცია/რეაბილიტაციის ქვეპროგრამის“ ფარგლებში იანვარში მომსახურება არ განხორციელებულა, თებერვალში გაეწია 2 032 ბენეფიციარს, მარტში - 2 142 ბენეფიციარს, აპრილში - 2 569 ბენეფიციარს, მაისში - 2 753 ბენეფიციარს, ივნისში - 2 945 ბენეფიციარს, ივლისში - 2 993 ბენეფიციარს, აგვისტოში - 1 815 ბენეფიციარს, სექტემბერში - 3 005 ბენეფიციარს, ოქტომბერში - 2 983 ბენეფიციარს, ნოემბერში - 3 290 ბენეფიციარს, დეკემბერში - 3 355 ბენეფიციარს;</w:t>
      </w:r>
    </w:p>
    <w:p w14:paraId="39F20278"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„დღის ცენტრებით უზრუნველყოფის ქვეპროგრამის“ ფარგლებში  მომსახურება გაეწია იანვარში - 1 912 ბენეფიციარს, თებერვალში - 2 072 ბენეფიციარს, მარტში - 1 959 ბენეფიციარს, აპრილში - 2 025 ბენეფიციარს, მაისში - 1 984 ბენეფიციარს, ივნისში - 1 953 ბენეფიციარს, ივლისში - 1 883 ბენეფიციარს, აგვისტოში - 1 305 ბენეფიციარს, სექტემბერში - 1 931 ბენეფიციარს, ოქტომბერში - 1 918 ბენეფიციარს, ნოემბერში - 1 879 ბენეფიციარს, დეკემბერში - 1 946 ბენეფიციარს, მათ შორის:</w:t>
      </w:r>
    </w:p>
    <w:p w14:paraId="14558EB0" w14:textId="77777777" w:rsidR="00217CB5" w:rsidRPr="00255070" w:rsidRDefault="00217CB5" w:rsidP="007A14C5">
      <w:pPr>
        <w:pStyle w:val="ListParagraph"/>
        <w:numPr>
          <w:ilvl w:val="0"/>
          <w:numId w:val="110"/>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მიტოვების რისკის ქვეშ მყოფი ბავშვების შემთხვევაში: იანვარში - 490 ბენეფიციარს, თებერვალში - 515 ბენეფიციარს, მარტში - 503 ბენეფიციარს, აპრილში - 490 ბენეფიციარს, მაისში - 446 ბენეფიციარს, ივნისში - 443  ბენეფიციარს, ივლისში - 404 ბენეფიციარს, აგვისტოში - 94  ბენეფიციარს</w:t>
      </w:r>
      <w:r w:rsidRPr="00255070">
        <w:rPr>
          <w:rFonts w:ascii="Sylfaen" w:eastAsiaTheme="minorEastAsia" w:hAnsi="Sylfaen" w:cs="Sylfaen"/>
        </w:rPr>
        <w:t xml:space="preserve">, </w:t>
      </w:r>
      <w:r w:rsidRPr="00255070">
        <w:rPr>
          <w:rFonts w:ascii="Sylfaen" w:eastAsiaTheme="minorEastAsia" w:hAnsi="Sylfaen" w:cs="Sylfaen"/>
          <w:bCs/>
          <w:color w:val="000000"/>
          <w:shd w:val="clear" w:color="auto" w:fill="FFFFFF"/>
          <w:lang w:val="ka-GE"/>
        </w:rPr>
        <w:t>სექტემბერში - 400 ბენეფიციარს, ოქტომბერში - 392 ბენეფიციარს, ნოემბერში - 373 ბენეფიციარს, დეკემბერში - 406 ბენეფიციარს</w:t>
      </w:r>
      <w:r w:rsidRPr="00255070">
        <w:rPr>
          <w:rFonts w:ascii="Sylfaen" w:eastAsiaTheme="minorEastAsia" w:hAnsi="Sylfaen" w:cs="Sylfaen"/>
          <w:lang w:val="ka-GE"/>
        </w:rPr>
        <w:t>;</w:t>
      </w:r>
    </w:p>
    <w:p w14:paraId="314FA84A" w14:textId="77777777" w:rsidR="00217CB5" w:rsidRPr="00255070" w:rsidRDefault="00217CB5" w:rsidP="007A14C5">
      <w:pPr>
        <w:pStyle w:val="ListParagraph"/>
        <w:numPr>
          <w:ilvl w:val="0"/>
          <w:numId w:val="110"/>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შშმ ბავშვების შემთხვევაში: იანვარში - 755 ბენეფიციარს, თებერვალში - 828 ბენეფიციარს, მარტში - 794 ბენეფიციარს, აპრილში - 804 ბენეფიციარს, მაისში - 807 ბენეფიციარს, ივნისში - 794  ბენეფიციარს, ივლისში - 758 ბენეფიციარს, აგვისტოში - 613 ბენეფიციარს, სექტემბერში - 790 ბენეფიციარს, ოქტომბერში - 768 ბენეფიციარს, ნოემბერში - 765 ბენეფიციარს, დეკემბერში - 773 ბენეფიციარს;</w:t>
      </w:r>
    </w:p>
    <w:p w14:paraId="57F7FB1E" w14:textId="77777777" w:rsidR="00217CB5" w:rsidRPr="00255070" w:rsidRDefault="00217CB5" w:rsidP="007A14C5">
      <w:pPr>
        <w:pStyle w:val="ListParagraph"/>
        <w:numPr>
          <w:ilvl w:val="0"/>
          <w:numId w:val="110"/>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 xml:space="preserve">18 წლისა და მეტი ასაკის შშმ პირების შემთხვევაში: იანვარში - 641 ბენეფიციარს, თებერვალში - 689 ბენეფიციარს, მარტში - 626 ბენეფიციარს, აპრილში - 697 ბენეფიციარს, მაისში - 696 ბენეფიციარ, ივნისში - 685 ბენეფიციარს, ივლისში - 687 ბენეფიციარს, </w:t>
      </w:r>
      <w:r w:rsidRPr="00255070">
        <w:rPr>
          <w:rFonts w:ascii="Sylfaen" w:eastAsiaTheme="minorEastAsia" w:hAnsi="Sylfaen" w:cs="Sylfaen"/>
          <w:lang w:val="ka-GE"/>
        </w:rPr>
        <w:lastRenderedPageBreak/>
        <w:t>აგვისტოში - 588 ბენეფიციარს, სექტემბერში - 704 ბენეფიციარს, ოქტომბერში - 714 ბენეფიციარს, ნოემბერში - 696 ბენეფიციარს, დეკემბერში - 719 ბენეფიციარს;</w:t>
      </w:r>
    </w:p>
    <w:p w14:paraId="5F699EBD" w14:textId="77777777" w:rsidR="00217CB5" w:rsidRPr="00255070" w:rsidRDefault="00217CB5" w:rsidP="007A14C5">
      <w:pPr>
        <w:pStyle w:val="ListParagraph"/>
        <w:numPr>
          <w:ilvl w:val="0"/>
          <w:numId w:val="110"/>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მძიმე და ღრმა გონებრივი განვითარების შეფერხების მქონე ბავშვების შემთხვევაში: იანვარში - 26 ბენეფიციარს, თებერვალში - 40 ბენეფიციარს, მარტში - 36  ბენეფიციარს, აპრილში - 34 ბენეფიციარს, მაისში - 35 ბენეფიციარს, ივნისში - 27 ბენეფიციარს, ივლისში - 30  ბენეფიციარს, აგვისტოში - 6 ბენეფიციარს, სექტემბერში - 34 ბენეფიციარს, ოქტომბერში - 35 ბენეფიციარს, ნოემბერში - 39 ბენეფიციარს, დეკემბერში - 34 ბენეფიციარს;</w:t>
      </w:r>
    </w:p>
    <w:p w14:paraId="71FBA7A0" w14:textId="77777777" w:rsidR="00217CB5" w:rsidRPr="00255070" w:rsidRDefault="00217CB5" w:rsidP="007A14C5">
      <w:pPr>
        <w:pStyle w:val="ListParagraph"/>
        <w:numPr>
          <w:ilvl w:val="0"/>
          <w:numId w:val="110"/>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 xml:space="preserve">ანტისოციალური და რთული ქცევის მქონე ბავშვების შემთხვევაში: ივნისში - 4 ბენეფიციარს, ივლისში - 4  ბენეფიციარს, აგვისტოში - 4 ბენეფიციარს, სექტემბერში - 3 ბენეფიციარს, ოქტომბერში - 9 ბენეფიციარს, ნოემბერში - 6 ბენეფიციარს, დეკემბერში - 14 ბენეფიციარს; </w:t>
      </w:r>
    </w:p>
    <w:p w14:paraId="5E5AA5B3"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„დამხმარე საშუალებებით უზრუნველყოფის ქვეპროგრამის“ ფარგლებში გათვალისწინებულ მომსახურებათა შემთხვევების რაოდენობამ შეადგინა: იანვარში - 53 შემთხვევა, თებერვალში - 303 შემთხვევა, მარტში - 448 შემთხვევა, აპრილში - 553 შემთხვევა, მაისში - 491 შემთხვევა, ივნისში - 351 შემთხვევა, ივლისში - 333 შემთხვევა, აგვისტოში - 150 შემთხვევა, სექტემბერში - 422 შემთხვევა, ოქტომბერში - 711 შემთხვევა, ნოემბერში - 228 შემთხვევა, დეკემბერში - 190 შემთხვევა, მათ შორის:  </w:t>
      </w:r>
    </w:p>
    <w:p w14:paraId="5693B88A" w14:textId="77777777" w:rsidR="00217CB5" w:rsidRPr="00255070" w:rsidRDefault="00217CB5" w:rsidP="007A14C5">
      <w:pPr>
        <w:pStyle w:val="ListParagraph"/>
        <w:numPr>
          <w:ilvl w:val="0"/>
          <w:numId w:val="110"/>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სავარძელ–ეტლებით (მექანიკური) უზუნველყოფისა და შშმ პირთა დასაქმების ხელშეწყობის კომპონენტის შემთხვევათა რაოდენობამ შეადგინა: იანვარში - 20 შემთხვევა, თებერვალში - 75 შემთხვევა, მარტში - 46 შემთხვევა, აპრილში - 20 შემთხვევა, მაისში - 97 შემთხვევა, ივნისში - 77 შემთხვევა, ივლისში - 27 შემთხვევა, აგვისტოში - 42 შემთხვევა, სექტემბერში - 57 შემთხვევა, ოქტომბერში - 83 შემთხვევა, ნოემბერში - 15 შემთხვევა, დეკემბერში - 48 შემთხვევა;</w:t>
      </w:r>
    </w:p>
    <w:p w14:paraId="7C1B7147" w14:textId="77777777" w:rsidR="00217CB5" w:rsidRPr="00255070" w:rsidRDefault="00217CB5" w:rsidP="007A14C5">
      <w:pPr>
        <w:pStyle w:val="ListParagraph"/>
        <w:numPr>
          <w:ilvl w:val="0"/>
          <w:numId w:val="110"/>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სავარძელ–ეტლებით (ელექტრო) უზუნველყოფისა და შშმ პირთა დასაქმების ხელშეწყობის კომპონენტიის ფარგლებში შემთხვევათა რაოდენობამ შეადგინა: იანვარში სავარძელ-ეტლი არ გაცემულა, თებერვალში - 79 შემთხვევა, მარტში - 13 შემთხვევა, აპრილში - 1 შემთხვევა, მაისში - 33 შემთხვევა, ივნისში - 11 შემთხვევა, ივლის-აგვისტოში მომსახურება არ განხორციელებულა, სექტემბერში - 18 შემთხვევა, ოქტომბერში - 10 შემთხვევა, ნოემბერში - 8 შემთხვევა, დეკემბერში - 39 შემთხვევა;</w:t>
      </w:r>
    </w:p>
    <w:p w14:paraId="43D5A741" w14:textId="77777777" w:rsidR="00217CB5" w:rsidRPr="00255070" w:rsidRDefault="00217CB5" w:rsidP="007A14C5">
      <w:pPr>
        <w:pStyle w:val="ListParagraph"/>
        <w:numPr>
          <w:ilvl w:val="0"/>
          <w:numId w:val="110"/>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სავარძელ–ეტლები (პედიატრიული) უზუნველყოფისა და შშმ პირთა დასაქმების ხელშეწყობის კომპონენტის ფარგლებში იანვარში სავარძელ-ეტლი არ გაცემულა, თებერვალში - 5 შემთხვევა, მარტში - 24 შემთხვევა, აპრილში - 8 შემთხვევა, მაისში - 2 შემთხვევა, ივნის-აგვისტოში მომსახურება არ განხორციელებულა, სექტემბერში - 20 შემთხვევა, ოქტომბერში - 18 შემთხვევა, ნოემბერში - 8 შემთხვევა, დეკემბერში - 2 შემთხვევა;</w:t>
      </w:r>
    </w:p>
    <w:p w14:paraId="767E4931" w14:textId="77777777" w:rsidR="00217CB5" w:rsidRPr="00255070" w:rsidRDefault="00217CB5" w:rsidP="007A14C5">
      <w:pPr>
        <w:pStyle w:val="ListParagraph"/>
        <w:numPr>
          <w:ilvl w:val="0"/>
          <w:numId w:val="110"/>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საპროთეზო–ორთოპედიული საშუალებებით უზრუნველყოფის მომსახურების შემთხვევათა რაოდენობამ შეადგინა: იანვარში - 33 შემთხვევა, თებერვალში - 140 შემთხვევა, მარტში - 107 შემთხვევა, აპრილში - 64 შემთხვევა, მაისში - 104 შემთხვევა, ივნისში - 136 შემთხვევა, ივლისში - 90 შემთხვევა, აგვისტოში - 79 შემთხვევა, სექტემბერში - 99 შემთხვევა, ოქტომბერში - 120 შემთხვევა, ნოემბერში - 51 შემთხვევა, დეკემბერში - 101 შემთხვევა;</w:t>
      </w:r>
    </w:p>
    <w:p w14:paraId="65CAE22C" w14:textId="77777777" w:rsidR="00217CB5" w:rsidRPr="00255070" w:rsidRDefault="00217CB5" w:rsidP="007A14C5">
      <w:pPr>
        <w:pStyle w:val="ListParagraph"/>
        <w:numPr>
          <w:ilvl w:val="0"/>
          <w:numId w:val="110"/>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ყავარჯნებით, ხელჯოხ-ყავარჯნებით, უსინათლოთა ხელჯოხებით და გადასაადგილებელი ჩარჩოებით უზრუნველყოფის კომპონენტით გათვალისწინებული მომსახურებების შემთხვევათა რაოდენობამ შეადგინა: იანვარში არ გაცემულა, თებერვალში - 4 შემთხვევა, მარტში - 6 შემთხვევა, აპრილში - 10 შემთხვევა, მაისი-</w:t>
      </w:r>
      <w:r w:rsidRPr="00255070">
        <w:rPr>
          <w:rFonts w:ascii="Sylfaen" w:eastAsiaTheme="minorEastAsia" w:hAnsi="Sylfaen" w:cs="Sylfaen"/>
          <w:lang w:val="ka-GE"/>
        </w:rPr>
        <w:lastRenderedPageBreak/>
        <w:t>აგვისტოში  მომსახურება არ განხორციელებულა, სექტემბერში - 5 შემთხვევა, ოქტომბერში - 34 შემთხვევა, ნოემბერ-დეკემბერში მომსახურება არ განხორციელებულა;</w:t>
      </w:r>
    </w:p>
    <w:p w14:paraId="3353981D" w14:textId="77777777" w:rsidR="00217CB5" w:rsidRPr="00255070" w:rsidRDefault="00217CB5" w:rsidP="007A14C5">
      <w:pPr>
        <w:pStyle w:val="ListParagraph"/>
        <w:numPr>
          <w:ilvl w:val="0"/>
          <w:numId w:val="110"/>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სმენის აპარატებით უზრუნველყოფის კომპონენტით გათვალისწინებული მომსახურებების შემთხვევათა რაოდენობამ შეადგინა: იანვარი-თებერვალში აპარატი არ გაცემულა, მარტში - 234 შემთხვევა (მათ შორის 16 პედიატრიული), აპრილში - 439 შემთხვევა (მათ შორის 7 პედიატრიული), მაისში - 254 შემთხვევა (მათ შორის 2 პედიატრიული), ივნისში - 117 შემთხვევა (მათ შორის 4 პედიატრიული), ივლისში - 201 შემთხვევა (მათ შორის 5 პედიატრიული), აგვისტოში - 29 შემთხვევა (მათ შორის 1 პედიატრიული), სექტემბერში - 220 შემთხვევა, ოქტომბერში - 446 შემთხვევა (მათ შორის 19 პედიატრიული), ნოემბერში - 145 (მათ შორის 6 პედიატრიული) შემთხვევა, დეკემბერში - მომსახურება არ განხორციელებულა;</w:t>
      </w:r>
    </w:p>
    <w:p w14:paraId="28FF5A1E" w14:textId="77777777" w:rsidR="00217CB5" w:rsidRPr="00255070" w:rsidRDefault="00217CB5" w:rsidP="007A14C5">
      <w:pPr>
        <w:pStyle w:val="ListParagraph"/>
        <w:numPr>
          <w:ilvl w:val="0"/>
          <w:numId w:val="110"/>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„ყრუ და სმენისარმქონე შშმ პირთა ვიდეო კონფერენციის ფუნქციის მქონე ტექნიკური საშუალებით (სმარტფონი) უზრუნველყოფის კომპონენტის“ ფარგლებში იანვარი-თებერვალში შემთხვევა არ დაფიქსირებულა, მარტში - 18 შემთხვევა, აპრილში - 11 შემთხვევა, მაისში - მომსახურება არ განხორციელებულა, ივნისში - 351 შემთხვევა, ივლისში - 333 შემთხვევა, აგვისტოში - 150 შემთხვევა, სექტემბერში - 3 შემთხვევა, ოქტომბერში - მომსახურება არ განხორციელებულა, ნოემბერში - 1 შემთხვევა, დეკემბერში - მომსახურება არ განხორციელებულა;</w:t>
      </w:r>
    </w:p>
    <w:p w14:paraId="6730F29C"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„მცირე საოჯახო ტიპის სახლების ქვეპროგრამის“ ფარგლებში მომსახურება გაეწია: იანვარში - 264 ბენეფიციარს, თებერვალში - 260  ბენეფიციარს, მარტში - 255 ბენეფიციარს, აპრილში - 261 ბენეფიციარს, მაისში - 268 ბენეფიციარს, ივნისში - 10 ბენეფიციარს, ივლისში - 15 ბენეფიციარს, აგვისტოში - 245 ბენეფიციარს, სექტემბერში - 241 ბენეფიციარს, ოქტომბერში - 236 ბენეფიციარს, ნოემბერში - 233 ბენეფიციარს, დეკემბერში - 235 ბენეფიციარს;</w:t>
      </w:r>
    </w:p>
    <w:p w14:paraId="5BD82FF9"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„სათემო ორგანიზაციების ქვეპროგრამის“ ფარგლებში მომსახურება გაეწია: იანვარში - 388 ბენეფიციარს, მათ შორის 219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- 33 ბენეფიციარს; თებერვალში - 384 ბენეფიციარს, მათ შორის 216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- 33 ბენეფიციარს; მარტში - 407 ბენეფიციარს, მათ შორის 223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- 33 ბენეფიციარს; აპრილში - 409 ბენეფიციარს, მათ შორის 225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- 35 ბენეფიციარს; მაისში - 428 ბენეფიციარს, მათ შორის 228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- 42 ბენეფიციარს; ივნისში - 441 ბენეფიციარს, მათ შორის 231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- 44 ბენეფიციარს; ივლისში - 447 ბენეფიციარს, მათ შორის 237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- 44 ბენეფიციარს; აგვისტში - 447 ბენეფიციარს, მათ შორის 239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- 45 ბენეფიციარს, ბენეფიციარს, სექტემბერში - 456 ბენეფიციარს, მათ შორის 245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- 45 ბენეფიციარს, ოქტომბერში - 465 ბენეფიციარს, მათ შორის 259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- 46 ბენეფიციარს, ნოემბერში - 491 ბენეფიციარს, მათ შორის 272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- 46 ბენეფიციარს, დეკემბერში - 493 ბენეფიციარს, მათ შორის 274 შეზღუდული შესაძლებლობის </w:t>
      </w:r>
      <w:r w:rsidRPr="00255070">
        <w:rPr>
          <w:rFonts w:ascii="Sylfaen" w:eastAsiaTheme="minorEastAsia" w:hAnsi="Sylfaen" w:cs="Sylfaen"/>
          <w:bCs/>
          <w:color w:val="000000"/>
          <w:shd w:val="clear" w:color="auto" w:fill="FFFFFF"/>
          <w:lang w:val="ka-GE"/>
        </w:rPr>
        <w:lastRenderedPageBreak/>
        <w:t>სტატუსის მქონე პირს და დამოუკიდებელი ცხოვრების ხელშეწყობის კომპონენტის ფარგლებში - 46 ბენეფიციარს;</w:t>
      </w:r>
    </w:p>
    <w:p w14:paraId="0FB5537A"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„ყრუთა კომუნიკაციის ხელშეწყობის ქვეპროგრამის“ ფარგლებში იანვარში მომსახურება არ განხორციელებულა, თებერვალში გაეწია 135 ბენეფიციარს, მარტში - 147 ბენეფიციარს, აპრილში - 129 ბენეფიციარს, მაისში - 146 ბენეფიციარს, ივნისში - 144 ბენეფიციარს, ივლისში - 148 ბენეფიციარს, აგვისტოში - 123 ბენეფიციარს, სექტემბერში - 134 ბენეფიციარს, ოქტომბერში - 144 ბენეფიციარს, ნოემბერში - 120 ბენეფიციარს, დეკემბერში - 149 ბენეფიციარს;</w:t>
      </w:r>
    </w:p>
    <w:p w14:paraId="3A503800"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„დედათა და ბავშვთა თავშესაფრით უზრუნველყოფის ქვეპროგრამის“ ფარგლებში მომსახურება გაეწია: იანვარში - 88 ბენეფიციარს, თებერვალში - 80 ბენეფიციარს, მარტში - 83 ბენეფიციარს, აპრილში - 63 ბენეფიციარს, მაისში - 84 ბენეფიციარს, ივნისში - 77 ბენეფიციარს, ივლისში - 74 ბენეფიციარს, აგვისტოში - 69 ბენეფიციარს, სექტემბერში - 63 ბენეფიციარს, ოქტომბერში - 68 ბენეფიციარს, ნოემბერში - 68 ბენეფიციარს, დეკემბერში - 89 ბენეფიციარს;</w:t>
      </w:r>
    </w:p>
    <w:p w14:paraId="3281392F"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„მიუსაფარ ბავშვთა თავშესაფრით უზრუნველყოფის ქვეპროგრამის“ ფარგლებში მომსახურება გაეწია: იანვარში - 175 ბენეფიციარს (მათ შორის 58 თავშესაფრის ბენეფიციარი); თებერვალში - 168 ბენეფიციარს (მათ შორის 58 თავშესაფრის ბენეფიციარი);  მარტში - 177 ბენეფიციარს (მათ შორის 58 თავშესაფრის ბენეფიციარი); აპრილში - 168 ბენეფიციარს (მათ შორის 60 თავშესაფრის ბენეფიციარი); მაისში - 168 ბენეფიციარს (მათ შორის 60 თავშესაფრის ბენეფიციარი); ივნისში - 183 ბენეფიციარს (მათ შორის 59 თავშესაფრის ბენეფიციარი); ივლისში - 158 ბენეფიციარს (მათ შორის 56 თავშესაფრის ბენეფიციარი); აგვისტოში - 165 ბენეფიციარს (მათ შორის 57 თავშესაფრის ბენეფიციარი), სექტემბერში - 179 ბენეფიციარს (მათ შორის 59 თავშესაფრის ბენეფიციარი), ოქტომბერში - 181 ბენეფიციარს (მათ შორის 63 თავშესაფრის ბენეფიციარი), ნოემბერში - 171 ბენეფიციარს (მათ შორის 62 თავშესაფრის ბენეფიციარი), დეკემბერში - 186 ბენეფიციარს (მათ შორის 62 თავშესაფრის ბენეფიციარი);</w:t>
      </w:r>
    </w:p>
    <w:p w14:paraId="227B8A1B"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„მინდობით აღზრდის ქვეპროგრამის“ ფარგლებში მომსახურება გაეწია: იანვარში - 1 483 ბენეფიციარს, თებერვალში - 1 480 ბენეფიციარს, მარტში - 1 478 ბენეფიციარს, აპრილში - 1 471 ბენეფიციარს, მაისში - 1 478 ბენეფიციარს, ივნისში - 1 489 ბენეფიციარს, ივლისში - 1 495 ბენეფიციარს, აგვისტოში - 1 479  ბენეფიციარს, სექტემბერში - 1 475 ბენეფიციარს, ოქტომბერში - 1 479 ბენეფიციარს, ნოემბერში - 1 458 ბენეფიციარს, დეკემბერში - 1 461 ბენეფიციარს;</w:t>
      </w:r>
    </w:p>
    <w:p w14:paraId="786DF2F7"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„ომის მონაწილეთა რეაბილიტაციის ხელშეწყობის ქვეპროგრამის“ ფარგლებში იანვარში მომსახურება მიიღო 4 ბენეფიციარმა, თებერვალში - 3 ბენეფიციარმა, მარტში - 3 ბენეფიციარმა, აპრილ-მაისში მომსახურება არ განხორციელებულა, ივნისში - 8 ბენეფიციარმა, ივლისში - მომსახურება არ განხორციელებულა, აგვისტოში - 12 ბენეფიციარმა, სექტემბერში - 3 ბენეფიციარმა, ოქტომბერში - 7 ბენეფიციარმა, ნოემბერში - 2 ბენეფიციარმა, დეკემბერში - 10 ბენეფიციარმა; </w:t>
      </w:r>
    </w:p>
    <w:p w14:paraId="2D0EE0AC"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„მძიმე და ღრმა  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ქვეპროგრამის“ ფარგლებში იანვარ-სექტემბერში მომსახურება გაეწია 27-27 ბენეფიციარს, ხოლო ოქტომბერ-დეკემბერში - 28-28 ბენეფიციარს;  </w:t>
      </w:r>
    </w:p>
    <w:p w14:paraId="2ECDF28A"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„მძიმე და ღრმა გონებრივი განვითარების შეფერხების მქონე ბავშვთა ბინაზე მოვლის ქვეპროგრამის“ ფარგლებში მომსახურება გაეწია: იანვარში - 51 ბენეფიციარს, თებერვალში - 50 ბენეფიციარს, მარტში - 50 ბენეფიციარს, აპრილში - 50 ბენეფიციარს, მაისში - 55 ბენეფიციარს, ივნისში - 60 ბენეფიციარს, ივლისში - 60  ბენეფიციარს, აგვისტოში - 60 ბენეფიციარს, სექტემბერში - 63 ბენეფიციარს, ოქტომბერში - 63 ბენეფიციარს, ნოემბერში - 60 ბენეფიციარს, დეკემბერში - 61 ბენეფიციარს;</w:t>
      </w:r>
    </w:p>
    <w:p w14:paraId="2DDE599F"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„მზრუნველობამოკლებული ბავშვების რეინტეგრაციის“ ქვეპროგრამის ფარგლებში რეინტეგრაციის შემწეობა გაიცა იანვარში 510 ბავშვზე, თებერვალში – 506 ბავშვზე, მარტში - 506 ბავშვზე, აპრილში - 505 ბავშვზე, მაისში - 511 ბავშვზე, ივნისში - 510 ბავშვზე, ივნისში - 510 </w:t>
      </w:r>
      <w:r w:rsidRPr="00255070">
        <w:rPr>
          <w:rFonts w:ascii="Sylfaen" w:eastAsiaTheme="minorEastAsia" w:hAnsi="Sylfaen" w:cs="Sylfaen"/>
          <w:bCs/>
          <w:color w:val="000000"/>
          <w:shd w:val="clear" w:color="auto" w:fill="FFFFFF"/>
          <w:lang w:val="ka-GE"/>
        </w:rPr>
        <w:lastRenderedPageBreak/>
        <w:t>ბავშვზე, ივლისში - 520 ბავშვზე, აგვისტოში - 515 ბავშვზე, სექტემბერში - 513 ბავშვზე, ოქტომბერში - 513 ბავშვზე, ნოემბერში - 508 ბავშვზე, დეკემბერში - 501 ბავშვზე;</w:t>
      </w:r>
    </w:p>
    <w:p w14:paraId="4620F929"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„სახელმწიფო ზრუნვიდან გასული 18-21 წლამდე ახალგაზრდების მხარდაჭერის“ ქვეპროგრამის ფარგლებში იანვარ-თებერვალში მომსახურება გაეწია 8-8 ბენეფიციარს, მარტში - 7 ბენეფიციარს, აპრილში - 8 ბენეფიციარს, მაისში - 7 ბენეფიციარს, ივნისში - 11 ბენეფიციარს, ივნისში - 13 ბენეფიციარს, ივლისში - 17  ბენეფიციარს, აგვისტოში - 18 ბენეფიციარს, სექტემბერში - 19 ბენეფიციარს, ოქტომბერში - 19 ბენეფიციარს, ნოემბერში - 19 ბენეფიციარს, დეკემბერში - 19 ბენეფიციარს;</w:t>
      </w:r>
    </w:p>
    <w:p w14:paraId="7A036FE9"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„სახელმწიფო ზრუნვიდან გასული 18-21 წლამდე ახალგაზრდების საკვები პროდუქტებით უზრუნველყოფის“ ქვეპროგრამის ფარგლებში იანვარ-ივლისში მომსახურება არ განხორციელებულა, აგვისტოში - 2 ბენეფიციარს, სექტემბერ-ნოემბერში მომსახურება არ განხორციელებულა, დეკემბერში - 2 ბენეფიციარს; </w:t>
      </w:r>
    </w:p>
    <w:p w14:paraId="70E92B90" w14:textId="77777777" w:rsidR="00217CB5" w:rsidRPr="00255070" w:rsidRDefault="00217CB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„ხანგრძლივი პედიატრიული მოვლის სამედიცინო-სოციალური ცენტრის მომსახურების“ ქვეპროგრამის ფარგლებში იანვარ-დეკემბერში მომსახურება არ განხორციელებულა.</w:t>
      </w:r>
    </w:p>
    <w:p w14:paraId="6FC3354D" w14:textId="77777777" w:rsidR="00DF635F" w:rsidRPr="00D57FE8" w:rsidRDefault="00DF635F" w:rsidP="00594544">
      <w:pPr>
        <w:spacing w:line="240" w:lineRule="auto"/>
        <w:rPr>
          <w:highlight w:val="yellow"/>
        </w:rPr>
      </w:pPr>
    </w:p>
    <w:p w14:paraId="2EE0BDFD" w14:textId="77777777" w:rsidR="00DF635F" w:rsidRPr="002C27F8" w:rsidRDefault="00DF635F" w:rsidP="00594544">
      <w:pPr>
        <w:pStyle w:val="Heading4"/>
        <w:spacing w:line="240" w:lineRule="auto"/>
        <w:rPr>
          <w:rFonts w:ascii="Sylfaen" w:eastAsia="SimSun" w:hAnsi="Sylfaen" w:cs="Calibri"/>
          <w:i w:val="0"/>
        </w:rPr>
      </w:pPr>
      <w:r w:rsidRPr="002C27F8">
        <w:rPr>
          <w:rFonts w:ascii="Sylfaen" w:eastAsia="SimSun" w:hAnsi="Sylfaen" w:cs="Calibri"/>
          <w:i w:val="0"/>
        </w:rPr>
        <w:t>1.1.4. სოციალური შეღავათები მაღალმთიან დასახლებაში (პროგრამული კოდი 27 02 04)</w:t>
      </w:r>
    </w:p>
    <w:p w14:paraId="7EE565DA" w14:textId="77777777" w:rsidR="00DF635F" w:rsidRPr="002C27F8" w:rsidRDefault="00DF635F" w:rsidP="00594544">
      <w:pPr>
        <w:spacing w:after="0" w:line="240" w:lineRule="auto"/>
        <w:jc w:val="both"/>
        <w:rPr>
          <w:rFonts w:ascii="Sylfaen" w:hAnsi="Sylfaen"/>
          <w:lang w:val="ka-GE"/>
        </w:rPr>
      </w:pPr>
    </w:p>
    <w:p w14:paraId="41815F52" w14:textId="77777777" w:rsidR="00DF635F" w:rsidRPr="002C27F8" w:rsidRDefault="00DF635F" w:rsidP="00594544">
      <w:pPr>
        <w:spacing w:after="0" w:line="240" w:lineRule="auto"/>
        <w:ind w:left="270"/>
        <w:jc w:val="both"/>
        <w:rPr>
          <w:rFonts w:ascii="Sylfaen" w:eastAsia="Sylfaen" w:hAnsi="Sylfaen"/>
        </w:rPr>
      </w:pPr>
      <w:r w:rsidRPr="002C27F8">
        <w:rPr>
          <w:rFonts w:ascii="Sylfaen" w:hAnsi="Sylfaen" w:cs="Sylfaen"/>
          <w:lang w:val="ka-GE"/>
        </w:rPr>
        <w:t>პროგრამის</w:t>
      </w:r>
      <w:r w:rsidRPr="002C27F8">
        <w:rPr>
          <w:rFonts w:ascii="Sylfaen" w:hAnsi="Sylfaen" w:cs="Sylfaen"/>
        </w:rPr>
        <w:t xml:space="preserve"> </w:t>
      </w:r>
      <w:r w:rsidRPr="002C27F8">
        <w:rPr>
          <w:rFonts w:ascii="Sylfaen" w:hAnsi="Sylfaen" w:cs="Sylfaen"/>
          <w:lang w:val="ka-GE"/>
        </w:rPr>
        <w:t>განმახორციელებელი</w:t>
      </w:r>
      <w:r w:rsidRPr="002C27F8">
        <w:rPr>
          <w:rFonts w:ascii="Sylfaen" w:eastAsia="Sylfaen" w:hAnsi="Sylfaen"/>
        </w:rPr>
        <w:t xml:space="preserve">: </w:t>
      </w:r>
    </w:p>
    <w:p w14:paraId="1B32A1D6" w14:textId="77777777" w:rsidR="00DF635F" w:rsidRPr="002C27F8" w:rsidRDefault="00DF635F" w:rsidP="00594544">
      <w:pPr>
        <w:pStyle w:val="abzacixml"/>
        <w:numPr>
          <w:ilvl w:val="0"/>
          <w:numId w:val="15"/>
        </w:numPr>
        <w:tabs>
          <w:tab w:val="left" w:pos="1080"/>
        </w:tabs>
        <w:autoSpaceDE w:val="0"/>
        <w:autoSpaceDN w:val="0"/>
        <w:adjustRightInd w:val="0"/>
        <w:spacing w:line="240" w:lineRule="auto"/>
        <w:ind w:hanging="540"/>
        <w:rPr>
          <w:sz w:val="22"/>
          <w:szCs w:val="22"/>
        </w:rPr>
      </w:pPr>
      <w:r w:rsidRPr="002C27F8">
        <w:rPr>
          <w:sz w:val="22"/>
          <w:szCs w:val="22"/>
        </w:rPr>
        <w:t>სსიპ - სოციალური მომსახურების სააგენტო</w:t>
      </w:r>
    </w:p>
    <w:p w14:paraId="00774871" w14:textId="77777777" w:rsidR="00DF635F" w:rsidRPr="00D57FE8" w:rsidRDefault="00DF635F" w:rsidP="00594544">
      <w:pPr>
        <w:pBdr>
          <w:top w:val="nil"/>
          <w:left w:val="nil"/>
          <w:bottom w:val="nil"/>
          <w:right w:val="nil"/>
          <w:between w:val="nil"/>
        </w:pBdr>
        <w:spacing w:after="0" w:line="240" w:lineRule="auto"/>
        <w:jc w:val="both"/>
        <w:rPr>
          <w:rFonts w:ascii="Sylfaen" w:eastAsia="Calibri" w:hAnsi="Sylfaen" w:cs="Calibri"/>
          <w:highlight w:val="yellow"/>
        </w:rPr>
      </w:pPr>
    </w:p>
    <w:p w14:paraId="34BA1138" w14:textId="77777777" w:rsidR="002C27F8" w:rsidRPr="00255070" w:rsidRDefault="002C27F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სახელმწიფო პენსიის მიმღებ პირთა პენსიის დანამატი იანვარში მიიღო 78.3 ათასზე მეტმა პირმა, თებერვალში - 78.5 ათასზე მეტმა პირმა, მარტში  - 78.7 ათასზე მეტმა პირმა, აპრილში  - 78.8 ათასზე მეტმა პირმა, მაისში  - 78.3 ათასზე მეტმა პირმა, ივნისში  - 78.4 ათასზე მეტმა პირმა, ივლისში  - 78.8 ათასზე მეტმა პირმა, აგვისტოში  - 79.1 ათასზე მეტმა პირმა, სექტემბერში - 79.3 ათასზე მეტმა პირმა, ოქტომბერში - 79.6 ათასზე მეტმა პირმა, ნოემბერში - 79.8 ათასზე მეტმა პირმა, ხოლო დეკემბერში  - 80.0 ათასზე მეტმა პირმა;</w:t>
      </w:r>
    </w:p>
    <w:p w14:paraId="61335771" w14:textId="77777777" w:rsidR="002C27F8" w:rsidRPr="00255070" w:rsidRDefault="002C27F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სოციალური პაკეტის დანამატი იანვარში, თებერვალში და მარტში მიიღო 14.6 ათასზე მეტმა პირმა (ყოველთვიურად), აპრილში  - 14.7 ათასზე მეტმა პირმა, მაისში და ივნისში  - 14.4 ათასზე მეტმა პირმა (ყოველთვიურად), ივლისში, აგვისტოში და სექტემბერში  - 14.5 ათასზე მეტმა პირმა (ყოველთვიურად), ხოლო ოქტომბერ-დეკემბერში - 14.6 ათასზე მეტმა პირმა (ყოველთვიურად);</w:t>
      </w:r>
    </w:p>
    <w:p w14:paraId="09AE64D4" w14:textId="77777777" w:rsidR="002C27F8" w:rsidRPr="00255070" w:rsidRDefault="002C27F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ელექტროენერგიის შეღავათით ისარგებლა იანვარში - 85.4 ათასზე მეტმა აბონენტმა, თებერვალში - 83.3 ათასზე მეტმა აბონენტმა, მარტში - 83.1 ათასზე მეტმა აბონენტმა, აპრილში - 83.6 ათასზე მეტმა აბონენტმა, მაისში - 86.9 ათასზე მეტმა აბონენტმა, ივნისში და ივლისში - 87.8 ათასზე მეტმა აბონენტმა (ყოველთვიურად), აგვისტოში - 88.5 ათასზე მეტმა აბონენტმა, სექტემბერში - 89.2 ათასზე მეტმა აბონენტმა, ოქტომბერში - 89.0 ათასზე მეტმა აბონენტმა, ნოემბერში - 88.9 ათასზე მეტმა აბონენტმა, ხოლო დეკემბერში - 87.7 ათასზე მეტმა აბონენტმა; </w:t>
      </w:r>
    </w:p>
    <w:p w14:paraId="025EE1DA" w14:textId="77777777" w:rsidR="002C27F8" w:rsidRPr="00255070" w:rsidRDefault="002C27F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სამედიცინო პერსონალის დანამატი იანვარში მიიღო 1 642 ექიმმა და ექთანმა, თებერვალში - 1 608 ექიმმა და ექთანმა, მარტში - 1 629 ექიმმა და ექთანმა, აპრილში - 1 626 ექიმმა და ექთანმა, მაისში - 1 641 ექიმმა და ექთანმა, ივნისში - 1 643 ექიმმა და ექთანმა, ივლისში - 1 652 ექიმმა და ექთანმა, აგვისტოში - 1 654 ექიმმა და ექთანმა, სექტემბერში - 1 652 ექიმმა და ექთანმა, ოქტომბერში - 1 651 ექიმმა და ექთანმა, ნოემბერში - 1 653 ექიმმა და ექთანმა, ხოლო დეკემბერში - 1 657 ექიმმა და ექთანმა. </w:t>
      </w:r>
    </w:p>
    <w:p w14:paraId="0D0B0A97" w14:textId="77777777" w:rsidR="002C27F8" w:rsidRPr="00255070" w:rsidRDefault="002C27F8" w:rsidP="00594544">
      <w:pPr>
        <w:pStyle w:val="ListParagraph"/>
        <w:spacing w:after="0" w:line="240" w:lineRule="auto"/>
        <w:ind w:left="360"/>
        <w:jc w:val="both"/>
        <w:rPr>
          <w:rFonts w:ascii="Sylfaen" w:eastAsia="Calibri" w:hAnsi="Sylfaen" w:cs="Calibri"/>
        </w:rPr>
      </w:pPr>
      <w:r w:rsidRPr="00255070">
        <w:rPr>
          <w:rFonts w:ascii="Sylfaen" w:eastAsia="Calibri" w:hAnsi="Sylfaen" w:cs="Calibri"/>
        </w:rPr>
        <w:t>სულ ამ მიზნით საანგარიშო პერიოდში მიმართულ იქნა 8</w:t>
      </w:r>
      <w:r w:rsidRPr="00255070">
        <w:rPr>
          <w:rFonts w:ascii="Sylfaen" w:eastAsia="Calibri" w:hAnsi="Sylfaen" w:cs="Calibri"/>
          <w:lang w:val="ka-GE"/>
        </w:rPr>
        <w:t>0.</w:t>
      </w:r>
      <w:r w:rsidRPr="00255070">
        <w:rPr>
          <w:rFonts w:ascii="Sylfaen" w:eastAsia="Calibri" w:hAnsi="Sylfaen" w:cs="Calibri"/>
        </w:rPr>
        <w:t>3 მლნ ლარი.</w:t>
      </w:r>
    </w:p>
    <w:p w14:paraId="20A641FA" w14:textId="77777777" w:rsidR="00DF635F" w:rsidRPr="00D57FE8" w:rsidRDefault="00DF635F" w:rsidP="00594544">
      <w:pPr>
        <w:spacing w:after="0" w:line="240" w:lineRule="auto"/>
        <w:rPr>
          <w:highlight w:val="yellow"/>
        </w:rPr>
      </w:pPr>
    </w:p>
    <w:p w14:paraId="253DCFEA" w14:textId="77777777" w:rsidR="00DF635F" w:rsidRPr="002C27F8" w:rsidRDefault="00DF635F" w:rsidP="00594544">
      <w:pPr>
        <w:pStyle w:val="Heading4"/>
        <w:spacing w:line="240" w:lineRule="auto"/>
        <w:jc w:val="both"/>
        <w:rPr>
          <w:rFonts w:ascii="Sylfaen" w:eastAsia="SimSun" w:hAnsi="Sylfaen" w:cs="Calibri"/>
          <w:i w:val="0"/>
        </w:rPr>
      </w:pPr>
      <w:r w:rsidRPr="002C27F8">
        <w:rPr>
          <w:rFonts w:ascii="Sylfaen" w:eastAsia="SimSun" w:hAnsi="Sylfaen" w:cs="Calibri"/>
          <w:i w:val="0"/>
        </w:rPr>
        <w:t xml:space="preserve">1.1.5. 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 </w:t>
      </w:r>
    </w:p>
    <w:p w14:paraId="4F5E1168" w14:textId="77777777" w:rsidR="00DF635F" w:rsidRPr="002C27F8" w:rsidRDefault="00DF635F" w:rsidP="00594544">
      <w:pPr>
        <w:spacing w:line="240" w:lineRule="auto"/>
        <w:rPr>
          <w:lang w:val="ka-GE" w:eastAsia="ru-RU"/>
        </w:rPr>
      </w:pPr>
    </w:p>
    <w:p w14:paraId="66CEB4F8" w14:textId="77777777" w:rsidR="00DF635F" w:rsidRPr="002C27F8" w:rsidRDefault="00DF635F" w:rsidP="00594544">
      <w:pPr>
        <w:spacing w:after="0" w:line="240" w:lineRule="auto"/>
        <w:ind w:left="270"/>
        <w:jc w:val="both"/>
        <w:rPr>
          <w:rFonts w:ascii="Sylfaen" w:eastAsia="Sylfaen" w:hAnsi="Sylfaen"/>
        </w:rPr>
      </w:pPr>
      <w:r w:rsidRPr="002C27F8">
        <w:rPr>
          <w:rFonts w:ascii="Sylfaen" w:hAnsi="Sylfaen" w:cs="Sylfaen"/>
          <w:lang w:val="ka-GE"/>
        </w:rPr>
        <w:lastRenderedPageBreak/>
        <w:t>პროგრამის</w:t>
      </w:r>
      <w:r w:rsidRPr="002C27F8">
        <w:rPr>
          <w:rFonts w:ascii="Sylfaen" w:hAnsi="Sylfaen" w:cs="Sylfaen"/>
        </w:rPr>
        <w:t xml:space="preserve"> </w:t>
      </w:r>
      <w:r w:rsidRPr="002C27F8">
        <w:rPr>
          <w:rFonts w:ascii="Sylfaen" w:hAnsi="Sylfaen" w:cs="Sylfaen"/>
          <w:lang w:val="ka-GE"/>
        </w:rPr>
        <w:t>განმახორციელებელი</w:t>
      </w:r>
      <w:r w:rsidRPr="002C27F8">
        <w:rPr>
          <w:rFonts w:ascii="Sylfaen" w:eastAsia="Sylfaen" w:hAnsi="Sylfaen"/>
        </w:rPr>
        <w:t xml:space="preserve">: </w:t>
      </w:r>
    </w:p>
    <w:p w14:paraId="23018768" w14:textId="77777777" w:rsidR="00DF635F" w:rsidRPr="002C27F8" w:rsidRDefault="00DF635F" w:rsidP="00594544">
      <w:pPr>
        <w:pStyle w:val="abzacixml"/>
        <w:numPr>
          <w:ilvl w:val="0"/>
          <w:numId w:val="15"/>
        </w:numPr>
        <w:tabs>
          <w:tab w:val="left" w:pos="1080"/>
        </w:tabs>
        <w:autoSpaceDE w:val="0"/>
        <w:autoSpaceDN w:val="0"/>
        <w:adjustRightInd w:val="0"/>
        <w:spacing w:line="240" w:lineRule="auto"/>
        <w:ind w:hanging="540"/>
        <w:rPr>
          <w:sz w:val="22"/>
          <w:szCs w:val="22"/>
        </w:rPr>
      </w:pPr>
      <w:r w:rsidRPr="002C27F8">
        <w:rPr>
          <w:sz w:val="22"/>
          <w:szCs w:val="22"/>
        </w:rPr>
        <w:t>სსიპ - სახელმწიფო ზრუნვისა და ტრეფიკინგის მსხვერპლთა, დაზარალებულთა დახმარების სააგენტო;</w:t>
      </w:r>
    </w:p>
    <w:p w14:paraId="0CB4572F" w14:textId="77777777" w:rsidR="00DF635F" w:rsidRPr="00D57FE8" w:rsidRDefault="00DF635F" w:rsidP="00594544">
      <w:pPr>
        <w:pBdr>
          <w:top w:val="nil"/>
          <w:left w:val="nil"/>
          <w:bottom w:val="nil"/>
          <w:right w:val="nil"/>
          <w:between w:val="nil"/>
        </w:pBdr>
        <w:spacing w:after="0" w:line="240" w:lineRule="auto"/>
        <w:jc w:val="both"/>
        <w:rPr>
          <w:rFonts w:ascii="Sylfaen" w:eastAsia="Calibri" w:hAnsi="Sylfaen" w:cs="Calibri"/>
          <w:highlight w:val="yellow"/>
        </w:rPr>
      </w:pPr>
    </w:p>
    <w:p w14:paraId="5FC2D1B9" w14:textId="77777777" w:rsidR="002C27F8" w:rsidRPr="00255070" w:rsidRDefault="002C27F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0" w:name="_Hlk129107957"/>
      <w:r w:rsidRPr="00255070">
        <w:rPr>
          <w:rFonts w:ascii="Sylfaen" w:eastAsiaTheme="minorEastAsia" w:hAnsi="Sylfaen" w:cs="Sylfaen"/>
          <w:bCs/>
          <w:color w:val="000000"/>
          <w:shd w:val="clear" w:color="auto" w:fill="FFFFFF"/>
          <w:lang w:val="ka-GE"/>
        </w:rPr>
        <w:t>ძალადობის მსხვერპლთა თავშესაფრის მომსახურებით</w:t>
      </w:r>
      <w:r w:rsidRPr="00255070">
        <w:rPr>
          <w:rFonts w:ascii="Sylfaen" w:eastAsiaTheme="minorEastAsia" w:hAnsi="Sylfaen" w:cs="Sylfaen"/>
          <w:bCs/>
          <w:color w:val="000000"/>
          <w:shd w:val="clear" w:color="auto" w:fill="FFFFFF"/>
        </w:rPr>
        <w:t xml:space="preserve"> </w:t>
      </w:r>
      <w:r w:rsidRPr="00255070">
        <w:rPr>
          <w:rFonts w:ascii="Sylfaen" w:eastAsiaTheme="minorEastAsia" w:hAnsi="Sylfaen" w:cs="Sylfaen"/>
          <w:bCs/>
          <w:color w:val="000000"/>
          <w:shd w:val="clear" w:color="auto" w:fill="FFFFFF"/>
          <w:lang w:val="ka-GE"/>
        </w:rPr>
        <w:t>საანგარიშო პერიოდში ისარგებლა სულ 398-მა ბენეფიციარმა (თბილისის ძალადობის მსხვერპლთა თავშესაფარი - 94; ბათუმის ძალადობის მსხვერპლთა თავშესაფარი - 46; გორის ძალადობის მსხვერპლთა თავშესაფარი - 88; სიღნაღის ძალადობის მსხვერპლთა თავშესაფარი - 82; ქუთაისის ძალადობის მსხვერპლთა თავშესაფარი - 88). მათ შორის, სრულწლოვანი პირი - 168 (მდედრობითი სქესისის - 159 და მამრობითი სქესის - 9); არასრულწლოვანი პირი - 51 (მდედრობითი სქესის - 43, მამრობითი სქესის - 8); დამოკიდებული პირი - 179 (მდედრობითი სქესის - 87 პირი; მამრობითი სქესის - 92):</w:t>
      </w:r>
    </w:p>
    <w:p w14:paraId="4FF48BA9" w14:textId="77777777" w:rsidR="002C27F8" w:rsidRPr="00255070" w:rsidRDefault="002C27F8" w:rsidP="007A14C5">
      <w:pPr>
        <w:pStyle w:val="ListParagraph"/>
        <w:numPr>
          <w:ilvl w:val="0"/>
          <w:numId w:val="111"/>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სამედიცინო მომსახურება გაეწია სულ 138 პირს (მათ შორის მდედრობითი სქესის - 114, ხოლო მამრობითი სქესის - 24 პირს);</w:t>
      </w:r>
    </w:p>
    <w:p w14:paraId="739EA9FC" w14:textId="77777777" w:rsidR="002C27F8" w:rsidRPr="00255070" w:rsidRDefault="002C27F8" w:rsidP="007A14C5">
      <w:pPr>
        <w:pStyle w:val="ListParagraph"/>
        <w:numPr>
          <w:ilvl w:val="0"/>
          <w:numId w:val="111"/>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სამართლებრივი კონსულტაციით ისარგებლა - 202-მა ბენეფიციარმა (მათ შორის მდედრობითი სქესის - 186, ხოლო მამრობითი სქესის - 16);</w:t>
      </w:r>
    </w:p>
    <w:p w14:paraId="28EC0F5A" w14:textId="77777777" w:rsidR="002C27F8" w:rsidRPr="00255070" w:rsidRDefault="002C27F8" w:rsidP="007A14C5">
      <w:pPr>
        <w:pStyle w:val="ListParagraph"/>
        <w:numPr>
          <w:ilvl w:val="0"/>
          <w:numId w:val="111"/>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სამართლებრივი მომსახურება გაეწია სულ -  38 ბენეფიციარს (მათ შორის მდედრობითი სქესის - 37-ს, მამრობითი სქესის - 1 ბენეფიციარს);</w:t>
      </w:r>
    </w:p>
    <w:p w14:paraId="0315AB44" w14:textId="77777777" w:rsidR="002C27F8" w:rsidRPr="00255070" w:rsidRDefault="002C27F8" w:rsidP="007A14C5">
      <w:pPr>
        <w:pStyle w:val="ListParagraph"/>
        <w:numPr>
          <w:ilvl w:val="0"/>
          <w:numId w:val="111"/>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ფსიქოლოგიური მომსახურება გაეწია - 265 ბენეფიციარს (მათ შორის მდედრობითი სქესის -220, ხოლო მამრობითი  სქესის -45 ბენეფიციარს);</w:t>
      </w:r>
    </w:p>
    <w:p w14:paraId="715812B0" w14:textId="77777777" w:rsidR="002C27F8" w:rsidRPr="00255070" w:rsidRDefault="002C27F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ძალადობის მსხვერპლთა კრიზისული ცენტრების მომსახურებით სულ ისარგებლა 222--მა ბენეფიციარმა (თბილისის კრიზისული ცენტრი - 95, გორის ძალადობის მსხვერპლთა კრიზისული ცენტრი - 25; მარნეულის ძალადობის მსხვერპლთა კრიზისული ცენტრი - 66; ქუთაისის ძალადობის მსხვერპლთა კრიზისული ცენტრი - 12; ოზურგეთის ძალადობის მსხვერპლთა კრიზისუილი ცენტრი - 24), მათ შორის სრულწლოვანი პირი - 129 (მდედრობითი სქესი - 123 და მამრობითი სქესის - 6); არასრულწლოვანი პირი - 38 (მდედრობითი სქესის - 36 და მამრობითი სქესის - 2); დამოკიდებული პირი - 55 (მდედრობითი სქესის - 30 პირი და მამრობითი სქესის - 25);</w:t>
      </w:r>
    </w:p>
    <w:p w14:paraId="5AD1D29D" w14:textId="77777777" w:rsidR="002C27F8" w:rsidRPr="00255070" w:rsidRDefault="002C27F8" w:rsidP="007A14C5">
      <w:pPr>
        <w:pStyle w:val="ListParagraph"/>
        <w:numPr>
          <w:ilvl w:val="0"/>
          <w:numId w:val="111"/>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სამედიცინო მომსახურება გაეწია 5 ბენეფიციარს (მდედრობითი სქესის):</w:t>
      </w:r>
    </w:p>
    <w:p w14:paraId="3E89B85D" w14:textId="77777777" w:rsidR="002C27F8" w:rsidRPr="00255070" w:rsidRDefault="002C27F8" w:rsidP="007A14C5">
      <w:pPr>
        <w:pStyle w:val="ListParagraph"/>
        <w:numPr>
          <w:ilvl w:val="0"/>
          <w:numId w:val="111"/>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სოციალური მომსახურება გაეწია 48 ბენეფიციარს (მდედრობითი სქესის - 45 და მამრობითი სქესის - 3);</w:t>
      </w:r>
    </w:p>
    <w:p w14:paraId="44728DC5" w14:textId="77777777" w:rsidR="002C27F8" w:rsidRPr="00255070" w:rsidRDefault="002C27F8" w:rsidP="007A14C5">
      <w:pPr>
        <w:pStyle w:val="ListParagraph"/>
        <w:numPr>
          <w:ilvl w:val="0"/>
          <w:numId w:val="111"/>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სამართლებრივი მომსახურება გაეწია 19 ბენეფიციარს (მდედრობითი);</w:t>
      </w:r>
    </w:p>
    <w:p w14:paraId="79B58B11" w14:textId="77777777" w:rsidR="002C27F8" w:rsidRPr="00255070" w:rsidRDefault="002C27F8" w:rsidP="007A14C5">
      <w:pPr>
        <w:pStyle w:val="ListParagraph"/>
        <w:numPr>
          <w:ilvl w:val="0"/>
          <w:numId w:val="111"/>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 xml:space="preserve">სამართლებრივი კონსულტაცია გაეწია 60 ბენეფიციარს (მდედრობითი სქესის - 56, მამრობითი სქესის - 4); </w:t>
      </w:r>
    </w:p>
    <w:p w14:paraId="44A4F679" w14:textId="77777777" w:rsidR="002C27F8" w:rsidRPr="00255070" w:rsidRDefault="002C27F8" w:rsidP="007A14C5">
      <w:pPr>
        <w:pStyle w:val="ListParagraph"/>
        <w:numPr>
          <w:ilvl w:val="0"/>
          <w:numId w:val="111"/>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ფსიქოლოგიური მომსახურება გაეწია - 112 ბენეფიციარს (მდედრობითი სქესის - 99,  მამრობითი სქესის - 13);</w:t>
      </w:r>
    </w:p>
    <w:p w14:paraId="07905DFF" w14:textId="77777777" w:rsidR="002C27F8" w:rsidRPr="00255070" w:rsidRDefault="002C27F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თბილისის ძალადობის მსხვერპლთა კრიზისული ცენტრის მიერ განხორციელდა შემდეგი მომსახურებები: </w:t>
      </w:r>
    </w:p>
    <w:p w14:paraId="4872B18A" w14:textId="77777777" w:rsidR="002C27F8" w:rsidRPr="00255070" w:rsidRDefault="002C27F8" w:rsidP="007A14C5">
      <w:pPr>
        <w:pStyle w:val="ListParagraph"/>
        <w:numPr>
          <w:ilvl w:val="0"/>
          <w:numId w:val="111"/>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იურიდიული მომსახურება/კონსულტაცია - 604  პირი;</w:t>
      </w:r>
    </w:p>
    <w:p w14:paraId="7311D3EC" w14:textId="77777777" w:rsidR="002C27F8" w:rsidRPr="00255070" w:rsidRDefault="002C27F8" w:rsidP="007A14C5">
      <w:pPr>
        <w:pStyle w:val="ListParagraph"/>
        <w:numPr>
          <w:ilvl w:val="0"/>
          <w:numId w:val="111"/>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ფსიქოლოგიური მომსახურება - 1709 პირი;</w:t>
      </w:r>
    </w:p>
    <w:p w14:paraId="0DFBE7F1" w14:textId="77777777" w:rsidR="002C27F8" w:rsidRPr="00255070" w:rsidRDefault="002C27F8" w:rsidP="007A14C5">
      <w:pPr>
        <w:pStyle w:val="ListParagraph"/>
        <w:numPr>
          <w:ilvl w:val="0"/>
          <w:numId w:val="111"/>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სოციალური მომსახურება - 223 პირი (სახელმწიფოში არსებული პროგრამების შესახებ ინფორმაციის მიწოდება/ჩართვა);</w:t>
      </w:r>
    </w:p>
    <w:p w14:paraId="13FDCEE9" w14:textId="77777777" w:rsidR="002C27F8" w:rsidRPr="00255070" w:rsidRDefault="002C27F8" w:rsidP="007A14C5">
      <w:pPr>
        <w:pStyle w:val="ListParagraph"/>
        <w:numPr>
          <w:ilvl w:val="0"/>
          <w:numId w:val="111"/>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სამედიცინო მომსახურება - 8 პირს;</w:t>
      </w:r>
    </w:p>
    <w:p w14:paraId="0AF789A1" w14:textId="77777777" w:rsidR="002C27F8" w:rsidRPr="00255070" w:rsidRDefault="002C27F8" w:rsidP="007A14C5">
      <w:pPr>
        <w:pStyle w:val="ListParagraph"/>
        <w:numPr>
          <w:ilvl w:val="0"/>
          <w:numId w:val="111"/>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თბილისის ძალადობის მსხვერპლთა მომსახურების კრიზისული ცენტრის სადღეღამისო მომსახურებით  (24/7) ისარგებლა - 22-მა პირმა;</w:t>
      </w:r>
    </w:p>
    <w:p w14:paraId="556795D1" w14:textId="77777777" w:rsidR="002C27F8" w:rsidRPr="00255070" w:rsidRDefault="002C27F8" w:rsidP="007A14C5">
      <w:pPr>
        <w:pStyle w:val="ListParagraph"/>
        <w:numPr>
          <w:ilvl w:val="0"/>
          <w:numId w:val="111"/>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სასწავლო კურსების/პროგრამების დაფინანსება - 60</w:t>
      </w:r>
      <w:r w:rsidRPr="00255070">
        <w:rPr>
          <w:rFonts w:ascii="Sylfaen" w:eastAsiaTheme="minorEastAsia" w:hAnsi="Sylfaen" w:cs="Sylfaen"/>
        </w:rPr>
        <w:t>;</w:t>
      </w:r>
    </w:p>
    <w:p w14:paraId="01EB52D7" w14:textId="77777777" w:rsidR="002C27F8" w:rsidRPr="00255070" w:rsidRDefault="002C27F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lastRenderedPageBreak/>
        <w:t>სექსუალური ძალადობის მსხვერპლ ბავშვთა ინტეგრირებული მომსახურების ცენტრის მომსახურებით 2022 წლის 4 მარტიდან - 2022 წლის 30 სექტემბერის</w:t>
      </w:r>
      <w:r w:rsidRPr="00255070">
        <w:rPr>
          <w:rFonts w:ascii="Sylfaen" w:eastAsiaTheme="minorEastAsia" w:hAnsi="Sylfaen" w:cs="Sylfaen"/>
          <w:bCs/>
          <w:color w:val="000000"/>
          <w:shd w:val="clear" w:color="auto" w:fill="FFFFFF"/>
        </w:rPr>
        <w:t xml:space="preserve"> </w:t>
      </w:r>
      <w:r w:rsidRPr="00255070">
        <w:rPr>
          <w:rFonts w:ascii="Sylfaen" w:eastAsiaTheme="minorEastAsia" w:hAnsi="Sylfaen" w:cs="Sylfaen"/>
          <w:bCs/>
          <w:color w:val="000000"/>
          <w:shd w:val="clear" w:color="auto" w:fill="FFFFFF"/>
          <w:lang w:val="ka-GE"/>
        </w:rPr>
        <w:t>მდგომარეობით ისარგებლა 100-მა არასრულწლოვანმა (მდედრობითი სქესი-90, მამრობითი-10);</w:t>
      </w:r>
    </w:p>
    <w:p w14:paraId="3BD5A266" w14:textId="77777777" w:rsidR="002C27F8" w:rsidRPr="00255070" w:rsidRDefault="002C27F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ტრეფიკინგის თავშესაფრის მომსახურებით ისარგებლა ადამიანთა ვაჭრობის (ტრეფიკინგის) სულ 4-მა სრულწლოვანმა მამრობითი სქესის დაზარალებულმა. ერთ ბენეფიციარს გაეწია ფსიქო/სოციალური დახმარება და მიიღო ფულადი კომპენსაცია;</w:t>
      </w:r>
    </w:p>
    <w:p w14:paraId="0DC407EA" w14:textId="77777777" w:rsidR="002C27F8" w:rsidRPr="00255070" w:rsidRDefault="002C27F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სახელმწიფო ზრუნვის ინსტიტუციურ ფორმებში მყოფი ბავშვებიდან 6 ბენეფიციარი გადაყვანილ იქნა ალტერნატიულ ფორმებში</w:t>
      </w:r>
      <w:r w:rsidRPr="00255070">
        <w:rPr>
          <w:rFonts w:ascii="Sylfaen" w:eastAsiaTheme="minorEastAsia" w:hAnsi="Sylfaen" w:cs="Sylfaen"/>
          <w:bCs/>
          <w:color w:val="000000"/>
          <w:shd w:val="clear" w:color="auto" w:fill="FFFFFF"/>
        </w:rPr>
        <w:t>;</w:t>
      </w:r>
    </w:p>
    <w:p w14:paraId="347052DB" w14:textId="4E49B2AB" w:rsidR="002C27F8" w:rsidRPr="00255070" w:rsidRDefault="002C27F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ძალადობის საკითხებზე საკონსულტაციო ცხელ ხაზზე შემოსული ზარების რაოდენობამ (116006) შეადგინა 3 474 შეტყობინება;</w:t>
      </w:r>
    </w:p>
    <w:p w14:paraId="542773E6" w14:textId="52BEF931" w:rsidR="002C27F8" w:rsidRPr="00255070" w:rsidRDefault="002C27F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ბავშვთა უფლებების ცხელ ხაზზე შემოსული ზარების  რაოდენობამ (111) შეადგინა</w:t>
      </w:r>
      <w:r>
        <w:rPr>
          <w:rFonts w:ascii="Sylfaen" w:eastAsiaTheme="minorEastAsia" w:hAnsi="Sylfaen" w:cs="Sylfaen"/>
          <w:bCs/>
          <w:color w:val="000000"/>
          <w:shd w:val="clear" w:color="auto" w:fill="FFFFFF"/>
          <w:lang w:val="ka-GE"/>
        </w:rPr>
        <w:t xml:space="preserve"> </w:t>
      </w:r>
      <w:r w:rsidRPr="00255070">
        <w:rPr>
          <w:rFonts w:ascii="Sylfaen" w:eastAsiaTheme="minorEastAsia" w:hAnsi="Sylfaen" w:cs="Sylfaen"/>
          <w:bCs/>
          <w:color w:val="000000"/>
          <w:shd w:val="clear" w:color="auto" w:fill="FFFFFF"/>
          <w:lang w:val="ka-GE"/>
        </w:rPr>
        <w:t>3 375.</w:t>
      </w:r>
    </w:p>
    <w:bookmarkEnd w:id="0"/>
    <w:p w14:paraId="4C1F6939" w14:textId="77777777" w:rsidR="00DF635F" w:rsidRPr="00D57FE8" w:rsidRDefault="00DF635F" w:rsidP="00594544">
      <w:pPr>
        <w:spacing w:after="0" w:line="240" w:lineRule="auto"/>
        <w:rPr>
          <w:highlight w:val="yellow"/>
        </w:rPr>
      </w:pPr>
    </w:p>
    <w:p w14:paraId="6C147B9B" w14:textId="77777777" w:rsidR="00DF635F" w:rsidRPr="00A21378" w:rsidRDefault="00DF635F" w:rsidP="00594544">
      <w:pPr>
        <w:pStyle w:val="Heading4"/>
        <w:spacing w:line="240" w:lineRule="auto"/>
        <w:jc w:val="both"/>
        <w:rPr>
          <w:rFonts w:ascii="Sylfaen" w:eastAsia="SimSun" w:hAnsi="Sylfaen" w:cs="Calibri"/>
          <w:i w:val="0"/>
        </w:rPr>
      </w:pPr>
      <w:r w:rsidRPr="00A21378">
        <w:rPr>
          <w:rFonts w:ascii="Sylfaen" w:eastAsia="SimSun" w:hAnsi="Sylfaen" w:cs="Calibri"/>
          <w:i w:val="0"/>
        </w:rPr>
        <w:t>1.1.6. 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(პროგრამული კოდი 27 02 06)</w:t>
      </w:r>
    </w:p>
    <w:p w14:paraId="68D6E995" w14:textId="77777777" w:rsidR="00DF635F" w:rsidRPr="00A21378" w:rsidRDefault="00DF635F" w:rsidP="00594544">
      <w:pPr>
        <w:spacing w:after="0" w:line="240" w:lineRule="auto"/>
        <w:ind w:left="270"/>
        <w:jc w:val="both"/>
        <w:rPr>
          <w:rFonts w:ascii="Sylfaen" w:hAnsi="Sylfaen" w:cs="Sylfaen"/>
          <w:lang w:val="ka-GE"/>
        </w:rPr>
      </w:pPr>
    </w:p>
    <w:p w14:paraId="17CBF823" w14:textId="77777777" w:rsidR="00DF635F" w:rsidRPr="00A21378" w:rsidRDefault="00DF635F" w:rsidP="00594544">
      <w:pPr>
        <w:spacing w:after="0" w:line="240" w:lineRule="auto"/>
        <w:ind w:left="270"/>
        <w:jc w:val="both"/>
        <w:rPr>
          <w:rFonts w:ascii="Sylfaen" w:eastAsia="Sylfaen" w:hAnsi="Sylfaen"/>
        </w:rPr>
      </w:pPr>
      <w:r w:rsidRPr="00A21378">
        <w:rPr>
          <w:rFonts w:ascii="Sylfaen" w:hAnsi="Sylfaen" w:cs="Sylfaen"/>
          <w:lang w:val="ka-GE"/>
        </w:rPr>
        <w:t>პროგრამის</w:t>
      </w:r>
      <w:r w:rsidRPr="00A21378">
        <w:rPr>
          <w:rFonts w:ascii="Sylfaen" w:hAnsi="Sylfaen" w:cs="Sylfaen"/>
        </w:rPr>
        <w:t xml:space="preserve"> </w:t>
      </w:r>
      <w:r w:rsidRPr="00A21378">
        <w:rPr>
          <w:rFonts w:ascii="Sylfaen" w:hAnsi="Sylfaen" w:cs="Sylfaen"/>
          <w:lang w:val="ka-GE"/>
        </w:rPr>
        <w:t>განმახორციელებელი</w:t>
      </w:r>
      <w:r w:rsidRPr="00A21378">
        <w:rPr>
          <w:rFonts w:ascii="Sylfaen" w:eastAsia="Sylfaen" w:hAnsi="Sylfaen"/>
        </w:rPr>
        <w:t xml:space="preserve">: </w:t>
      </w:r>
    </w:p>
    <w:p w14:paraId="06FB05A0" w14:textId="77777777" w:rsidR="00DF635F" w:rsidRPr="00A21378" w:rsidRDefault="00DF635F" w:rsidP="00594544">
      <w:pPr>
        <w:pStyle w:val="abzacixml"/>
        <w:numPr>
          <w:ilvl w:val="0"/>
          <w:numId w:val="15"/>
        </w:numPr>
        <w:tabs>
          <w:tab w:val="left" w:pos="1080"/>
        </w:tabs>
        <w:autoSpaceDE w:val="0"/>
        <w:autoSpaceDN w:val="0"/>
        <w:adjustRightInd w:val="0"/>
        <w:spacing w:line="240" w:lineRule="auto"/>
        <w:ind w:hanging="540"/>
        <w:rPr>
          <w:sz w:val="22"/>
          <w:szCs w:val="22"/>
        </w:rPr>
      </w:pPr>
      <w:r w:rsidRPr="00A21378">
        <w:rPr>
          <w:sz w:val="22"/>
          <w:szCs w:val="22"/>
        </w:rPr>
        <w:t>სსიპ - სოციალური მომსახურების სააგენტო</w:t>
      </w:r>
    </w:p>
    <w:p w14:paraId="6713735C" w14:textId="77777777" w:rsidR="00DF635F" w:rsidRPr="00D57FE8" w:rsidRDefault="00DF635F" w:rsidP="00594544">
      <w:pPr>
        <w:spacing w:after="0" w:line="240" w:lineRule="auto"/>
        <w:rPr>
          <w:highlight w:val="yellow"/>
        </w:rPr>
      </w:pPr>
    </w:p>
    <w:p w14:paraId="5BD8FA6A" w14:textId="77777777" w:rsidR="00A21378" w:rsidRPr="00255070" w:rsidRDefault="00A2137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საქართველოს მთავრობის გადაწყვეტილებით, COVID 19-ის საწინააღმდეგო ვაქცინაციის პროცესის სოციალური მხარდაჭერის ფარგლებში, 50 წლის და მეტი ასაკის საქართველოს მოქალაქე, რომელიც 2021 წლის 8 ნოემბრიდან COVID-19-ის საწინააღმდეგო ვაქცინით პირველადად აიცრებოდა ავტომატურად ხდებოდა ერთჯერადი სოციალური დახმარების 200 ლარის მიმღები, ხოლო ვაქცინის დამატებითი ბუსტერ დოზით აცრის შემთხვევაში 100 ლარის მიმღები. საანგარიშო პერიოდში აღნიშნული დახმარება გაიცა პირველადად აცრის შემთხვევაში: იანვარში - 37 701 პირზე, თებერვალში - 23 437 პირზე, მარტში - 4 959 პირზე, აპრილში - 2 352 პირზე, მაისში - 813 პირზე, ივნისში - 36 პირზე, ივლისში - 44 პირზე, ხოლო ბუსტერდოზისთვის თებერვლში - 54 090 პირზე, მარტში - 21 993 პირზე, აპრილში - 14 263 პირზე, მაისში - 4 509 პირზე, ივნისში - 194 პირზე, ივლისში - 218 პირზე, სექტემბერში - 31 პირზე. </w:t>
      </w:r>
    </w:p>
    <w:p w14:paraId="023E9A31" w14:textId="77777777" w:rsidR="00DF635F" w:rsidRPr="00D57FE8" w:rsidRDefault="00DF635F" w:rsidP="00594544">
      <w:pPr>
        <w:spacing w:line="240" w:lineRule="auto"/>
        <w:rPr>
          <w:highlight w:val="yellow"/>
        </w:rPr>
      </w:pPr>
    </w:p>
    <w:p w14:paraId="36AE0645" w14:textId="77777777" w:rsidR="00F44831" w:rsidRPr="00A21378" w:rsidRDefault="00F44831" w:rsidP="00594544">
      <w:pPr>
        <w:pStyle w:val="Heading2"/>
        <w:spacing w:line="240" w:lineRule="auto"/>
        <w:jc w:val="both"/>
        <w:rPr>
          <w:rFonts w:ascii="Sylfaen" w:hAnsi="Sylfaen" w:cs="Sylfaen"/>
          <w:bCs/>
          <w:sz w:val="22"/>
          <w:szCs w:val="22"/>
        </w:rPr>
      </w:pPr>
      <w:r w:rsidRPr="00A21378">
        <w:rPr>
          <w:rFonts w:ascii="Sylfaen" w:hAnsi="Sylfaen" w:cs="Sylfaen"/>
          <w:bCs/>
          <w:sz w:val="22"/>
          <w:szCs w:val="22"/>
        </w:rPr>
        <w:t>1.2. მოსახლეობის ჯანმრთელობის დაცვა (პროგრამული კოდი 27 03)</w:t>
      </w:r>
    </w:p>
    <w:p w14:paraId="4D334EF3" w14:textId="77777777" w:rsidR="00F44831" w:rsidRPr="00A21378" w:rsidRDefault="00F44831" w:rsidP="00594544">
      <w:pPr>
        <w:spacing w:after="0" w:line="240" w:lineRule="auto"/>
        <w:rPr>
          <w:rFonts w:ascii="Sylfaen" w:hAnsi="Sylfaen"/>
          <w:lang w:val="ka-GE"/>
        </w:rPr>
      </w:pPr>
    </w:p>
    <w:p w14:paraId="44688E81" w14:textId="77777777" w:rsidR="00F44831" w:rsidRPr="00A21378" w:rsidRDefault="00F44831" w:rsidP="00594544">
      <w:pPr>
        <w:spacing w:after="0" w:line="240" w:lineRule="auto"/>
        <w:ind w:left="270"/>
        <w:jc w:val="both"/>
        <w:rPr>
          <w:rFonts w:ascii="Sylfaen" w:eastAsia="Sylfaen" w:hAnsi="Sylfaen"/>
        </w:rPr>
      </w:pPr>
      <w:r w:rsidRPr="00A21378">
        <w:rPr>
          <w:rFonts w:ascii="Sylfaen" w:hAnsi="Sylfaen" w:cs="Sylfaen"/>
          <w:lang w:val="ka-GE"/>
        </w:rPr>
        <w:t>პროგრამის</w:t>
      </w:r>
      <w:r w:rsidRPr="00A21378">
        <w:rPr>
          <w:rFonts w:ascii="Sylfaen" w:hAnsi="Sylfaen" w:cs="Sylfaen"/>
        </w:rPr>
        <w:t xml:space="preserve"> </w:t>
      </w:r>
      <w:r w:rsidRPr="00A21378">
        <w:rPr>
          <w:rFonts w:ascii="Sylfaen" w:hAnsi="Sylfaen" w:cs="Sylfaen"/>
          <w:lang w:val="ka-GE"/>
        </w:rPr>
        <w:t>განმახორციელებელი</w:t>
      </w:r>
      <w:r w:rsidRPr="00A21378">
        <w:rPr>
          <w:rFonts w:ascii="Sylfaen" w:eastAsia="Sylfaen" w:hAnsi="Sylfaen"/>
        </w:rPr>
        <w:t xml:space="preserve">: </w:t>
      </w:r>
    </w:p>
    <w:p w14:paraId="7A2FB69D" w14:textId="77777777" w:rsidR="00F44831" w:rsidRPr="00A21378"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A21378">
        <w:rPr>
          <w:sz w:val="22"/>
          <w:szCs w:val="22"/>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137D9761" w14:textId="77777777" w:rsidR="00F44831" w:rsidRPr="00A21378"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A21378">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4251EE8" w14:textId="77777777" w:rsidR="00F44831" w:rsidRPr="00A21378"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A21378">
        <w:rPr>
          <w:sz w:val="22"/>
          <w:szCs w:val="22"/>
        </w:rPr>
        <w:t>სსიპ - საგანგებო სიტუაციების კოორდინაციისა და გადაუდებელი დახმარების ცენტრი;</w:t>
      </w:r>
    </w:p>
    <w:p w14:paraId="2F1F8CBD" w14:textId="77777777" w:rsidR="00F44831" w:rsidRPr="00A21378"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A21378">
        <w:rPr>
          <w:sz w:val="22"/>
          <w:szCs w:val="22"/>
        </w:rPr>
        <w:t>სსიპ - ჯანმრთელობის ეროვნული სააგენტო.</w:t>
      </w:r>
    </w:p>
    <w:p w14:paraId="6866FC0F" w14:textId="77777777" w:rsidR="00F44831" w:rsidRPr="00A21378"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A21378">
        <w:rPr>
          <w:sz w:val="22"/>
          <w:szCs w:val="22"/>
        </w:rPr>
        <w:t>ა(ა)იპ-საქართველოს სამედიცინო ჰოლდინგი;</w:t>
      </w:r>
    </w:p>
    <w:p w14:paraId="51E0BDA4" w14:textId="77777777" w:rsidR="00F44831" w:rsidRPr="00A21378"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A21378">
        <w:rPr>
          <w:sz w:val="22"/>
          <w:szCs w:val="22"/>
        </w:rPr>
        <w:t>ა(ა)იპ - საქართველოს სოლიდარობის ფონდი</w:t>
      </w:r>
      <w:r w:rsidR="00A555E7" w:rsidRPr="00A21378">
        <w:rPr>
          <w:sz w:val="22"/>
          <w:szCs w:val="22"/>
        </w:rPr>
        <w:t>;</w:t>
      </w:r>
    </w:p>
    <w:p w14:paraId="35D80F86" w14:textId="77777777" w:rsidR="00F44831" w:rsidRPr="00D57FE8" w:rsidRDefault="00F44831" w:rsidP="00594544">
      <w:pPr>
        <w:pStyle w:val="abzacixml"/>
        <w:spacing w:line="240" w:lineRule="auto"/>
        <w:ind w:left="630" w:firstLine="0"/>
        <w:rPr>
          <w:sz w:val="22"/>
          <w:szCs w:val="22"/>
          <w:highlight w:val="yellow"/>
        </w:rPr>
      </w:pPr>
    </w:p>
    <w:p w14:paraId="7AD813B5"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1" w:name="_Hlk129111976"/>
      <w:r w:rsidRPr="00255070">
        <w:rPr>
          <w:rFonts w:ascii="Sylfaen" w:eastAsiaTheme="minorEastAsia" w:hAnsi="Sylfaen" w:cs="Sylfaen"/>
          <w:bCs/>
          <w:color w:val="000000"/>
          <w:shd w:val="clear" w:color="auto" w:fill="FFFFFF"/>
          <w:lang w:val="ka-GE"/>
        </w:rPr>
        <w:t>გაზრდილია მოსახლეობისთვის ჯანმრთელობის დაცვის მომსახურების ფინანსური და გეოგრაფიული ხელმისაწვდომობის,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14:paraId="4E78F2A6"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უზრუნველყოფილია 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w:t>
      </w:r>
      <w:r w:rsidRPr="00255070">
        <w:rPr>
          <w:rFonts w:ascii="Sylfaen" w:eastAsiaTheme="minorEastAsia" w:hAnsi="Sylfaen" w:cs="Sylfaen"/>
          <w:bCs/>
          <w:color w:val="000000"/>
          <w:shd w:val="clear" w:color="auto" w:fill="FFFFFF"/>
          <w:lang w:val="ka-GE"/>
        </w:rPr>
        <w:lastRenderedPageBreak/>
        <w:t>თერაპია; მიმდინარეობდა: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დახმარება;</w:t>
      </w:r>
    </w:p>
    <w:p w14:paraId="1101B9BA"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 მოსახლეობის ჯანმრთელობის ხელშეწყობის,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14:paraId="0A3ECBDF"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 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p>
    <w:p w14:paraId="261FDF70"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უზრუნველყოფილია 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 საცხოვრებელი; დიაბეტით დაავადებული პაციენტების მკურნალობა და მედიკამენტები; ბავშვთა ონკოჰემატოლოგიური მომსახურება; თირკმლის ტერმინალური უკმარისობით დაავადებული პაციენტები დიალიზით, თირკმლის ტრანსპლანტაციითა და მედიკამენტებით; მიმდინარეობდა: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მომსახურება; ინდივიდუალური რეფერალური დახმარება; თავდაცვის ძალებში გასაწვევ მოქალაქეთა სამედიცინო შემოწმება; საქართველოს მოქალაქეების ორგანოთა ტრანსპლანტაციით უზრუნველყოფა;</w:t>
      </w:r>
    </w:p>
    <w:p w14:paraId="2FCB92B9"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 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14:paraId="2FC87E2D"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 „ოკუპირებული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14:paraId="399D5C50"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განხორციელდა პირველადი და გადაუდებელი სამედიცინო დახმარების უზრუნველყოფის ახალი მიმართულება; </w:t>
      </w:r>
    </w:p>
    <w:p w14:paraId="64EB4C57"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მიმდინარეობდა სასწრაფოს ბრიგადების თანამშრომლების (4 500  თანამშრომელი) და სოფლის ექიმების/ექთნების (3 000 სოფლის ექიმი/ექთანი) სამედიცინო დაზღვევის თანადაფინანსება (25 ლარის ოდენობით);  </w:t>
      </w:r>
    </w:p>
    <w:p w14:paraId="31DC994C"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მოსახლეობისათვის სამედიცინო მომსახურების მიწოდების ახალი მიმართულება - ორგანოთა ტრანსპლატაცია;</w:t>
      </w:r>
    </w:p>
    <w:p w14:paraId="76F1BD77"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p>
    <w:p w14:paraId="32FE7BA9"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lastRenderedPageBreak/>
        <w:t>განხორციელდა 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14:paraId="67DADEEE"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p>
    <w:p w14:paraId="52A736D0"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14:paraId="73EEA80B"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p>
    <w:bookmarkEnd w:id="1"/>
    <w:p w14:paraId="45A01129" w14:textId="77777777" w:rsidR="00F44831" w:rsidRPr="00D57FE8" w:rsidRDefault="00F44831" w:rsidP="00594544">
      <w:pPr>
        <w:pStyle w:val="abzacixml"/>
        <w:spacing w:line="240" w:lineRule="auto"/>
        <w:ind w:firstLine="0"/>
        <w:rPr>
          <w:sz w:val="22"/>
          <w:szCs w:val="22"/>
          <w:highlight w:val="yellow"/>
        </w:rPr>
      </w:pPr>
    </w:p>
    <w:p w14:paraId="28BF18B4" w14:textId="77777777" w:rsidR="00F44831" w:rsidRPr="00D57FE8" w:rsidRDefault="00F44831" w:rsidP="00594544">
      <w:pPr>
        <w:pStyle w:val="abzacixml"/>
        <w:spacing w:line="240" w:lineRule="auto"/>
        <w:ind w:left="990" w:firstLine="0"/>
        <w:rPr>
          <w:sz w:val="22"/>
          <w:szCs w:val="22"/>
          <w:highlight w:val="yellow"/>
        </w:rPr>
      </w:pPr>
    </w:p>
    <w:p w14:paraId="46237DD1" w14:textId="77777777" w:rsidR="00F44831" w:rsidRPr="00715F5C" w:rsidRDefault="00F44831" w:rsidP="00594544">
      <w:pPr>
        <w:pStyle w:val="Heading4"/>
        <w:spacing w:line="240" w:lineRule="auto"/>
        <w:rPr>
          <w:rFonts w:ascii="Sylfaen" w:eastAsia="SimSun" w:hAnsi="Sylfaen" w:cs="Calibri"/>
          <w:i w:val="0"/>
        </w:rPr>
      </w:pPr>
      <w:r w:rsidRPr="00715F5C">
        <w:rPr>
          <w:rFonts w:ascii="Sylfaen" w:eastAsia="SimSun" w:hAnsi="Sylfaen" w:cs="Calibri"/>
          <w:i w:val="0"/>
        </w:rPr>
        <w:t>1.2.1. მოსახლეობის საყოველთაო ჯანმრთელობის დაცვა (პროგრამული კოდი 27 03 01)</w:t>
      </w:r>
    </w:p>
    <w:p w14:paraId="5A9E9F41" w14:textId="77777777" w:rsidR="00F44831" w:rsidRPr="00715F5C" w:rsidRDefault="00F44831" w:rsidP="00594544">
      <w:pPr>
        <w:pStyle w:val="abzacixml"/>
        <w:spacing w:line="240" w:lineRule="auto"/>
        <w:ind w:firstLine="0"/>
        <w:rPr>
          <w:sz w:val="22"/>
          <w:szCs w:val="22"/>
        </w:rPr>
      </w:pPr>
    </w:p>
    <w:p w14:paraId="125062C6" w14:textId="77777777" w:rsidR="00F44831" w:rsidRPr="00715F5C" w:rsidRDefault="00F44831" w:rsidP="00594544">
      <w:pPr>
        <w:spacing w:after="0" w:line="240" w:lineRule="auto"/>
        <w:jc w:val="both"/>
        <w:rPr>
          <w:rFonts w:ascii="Sylfaen" w:hAnsi="Sylfaen"/>
        </w:rPr>
      </w:pPr>
      <w:r w:rsidRPr="00715F5C">
        <w:rPr>
          <w:rFonts w:ascii="Sylfaen" w:hAnsi="Sylfaen"/>
        </w:rPr>
        <w:t xml:space="preserve">პროგრამის განმახორციელებელი: </w:t>
      </w:r>
    </w:p>
    <w:p w14:paraId="30E9F775" w14:textId="77777777" w:rsidR="00F44831" w:rsidRPr="00715F5C"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715F5C">
        <w:rPr>
          <w:sz w:val="22"/>
          <w:szCs w:val="22"/>
        </w:rPr>
        <w:t>სსიპ - ჯანმრთელობის ეროვნული სააგენტო.</w:t>
      </w:r>
    </w:p>
    <w:p w14:paraId="1AC71FD1" w14:textId="77777777" w:rsidR="00F44831" w:rsidRPr="00D57FE8" w:rsidRDefault="00F44831" w:rsidP="00594544">
      <w:pPr>
        <w:pStyle w:val="abzacixml"/>
        <w:spacing w:line="240" w:lineRule="auto"/>
        <w:ind w:left="990" w:firstLine="0"/>
        <w:rPr>
          <w:sz w:val="22"/>
          <w:szCs w:val="22"/>
          <w:highlight w:val="yellow"/>
        </w:rPr>
      </w:pPr>
    </w:p>
    <w:p w14:paraId="24BD64F3"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პროგრამის ფარგლებში საანგარიშო პერიოდში დაფიქსირდა გადაუდებელი ამბულატორიული მომსახურების 754.1 ათასზე მეტი შემთხვევა, გადაუდებელი სტაციონარული მომსახურების - 300.7 ათასზე მეტი შემთხვევა, კარდიოქირურგიის - 3.4 ათასამდე, მშობიარობისა და საკეისრო კვეთის 36.3 ათასამდე, მაღალი რისკის ორსულთა, მშობიარეთა და მელოგინეთა სტაციონარული სამედიცინო მომსახურების 3.0 ათასამდე, ქიმიო, ჰორმონო და სხივური თერაპიის - 112.0 ათასზე მეტი შემთხვევა, გეგმური ამბულატორიის 12.7 ათასზე მეტი შემთხვევა, გეგმური ქირურგიული მომსახურება (გარდა კარდიოქირურგიისა) – 108.0 ათასამდე, ინფექციური დაავადებების მართვა - 29.7 ათასზე მეტი  შემთხვევა;</w:t>
      </w:r>
    </w:p>
    <w:p w14:paraId="10D68157"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ქრონიკული მედიკამენტებით უზრუნველყოფის კომპონენტის ფარგლებში სულ დარეგისტრირდა 333.4 ათასზე მეტი ბენეფიციარი, ხოლო სააფთიაქო ქსელს მიაკითხა 319.1 ათასზე მეტმა ბენეფიციარმა. </w:t>
      </w:r>
    </w:p>
    <w:p w14:paraId="102CAFE3" w14:textId="77777777" w:rsidR="00715F5C" w:rsidRPr="00255070" w:rsidRDefault="00715F5C" w:rsidP="00594544">
      <w:pPr>
        <w:tabs>
          <w:tab w:val="left" w:pos="0"/>
        </w:tabs>
        <w:spacing w:after="0" w:line="240" w:lineRule="auto"/>
        <w:jc w:val="both"/>
        <w:rPr>
          <w:rFonts w:ascii="Sylfaen" w:eastAsia="Calibri" w:hAnsi="Sylfaen" w:cs="Calibri"/>
          <w:color w:val="000000" w:themeColor="text1"/>
        </w:rPr>
      </w:pPr>
    </w:p>
    <w:p w14:paraId="003D5F64" w14:textId="00495B6D" w:rsidR="00F44831" w:rsidRDefault="00715F5C" w:rsidP="00594544">
      <w:pPr>
        <w:pStyle w:val="ListParagraph"/>
        <w:tabs>
          <w:tab w:val="left" w:pos="0"/>
        </w:tabs>
        <w:spacing w:after="0" w:line="240" w:lineRule="auto"/>
        <w:ind w:left="270"/>
        <w:rPr>
          <w:rFonts w:ascii="Sylfaen" w:eastAsia="Calibri" w:hAnsi="Sylfaen" w:cs="Calibri"/>
          <w:color w:val="000000" w:themeColor="text1"/>
          <w:lang w:val="ka-GE"/>
        </w:rPr>
      </w:pPr>
      <w:r w:rsidRPr="00255070">
        <w:rPr>
          <w:rFonts w:ascii="Sylfaen" w:eastAsia="Calibri" w:hAnsi="Sylfaen" w:cs="Calibri"/>
          <w:color w:val="000000" w:themeColor="text1"/>
        </w:rPr>
        <w:t>სულ ამ მიზნით საანგარიშო პერიოდში მიმართულ იქნა 942.5 მლნ ლარ</w:t>
      </w:r>
      <w:r w:rsidRPr="00255070">
        <w:rPr>
          <w:rFonts w:ascii="Sylfaen" w:eastAsia="Calibri" w:hAnsi="Sylfaen" w:cs="Calibri"/>
          <w:color w:val="000000" w:themeColor="text1"/>
          <w:lang w:val="ka-GE"/>
        </w:rPr>
        <w:t>ი.</w:t>
      </w:r>
    </w:p>
    <w:p w14:paraId="19452184" w14:textId="77777777" w:rsidR="00715F5C" w:rsidRPr="00D57FE8" w:rsidRDefault="00715F5C" w:rsidP="00594544">
      <w:pPr>
        <w:pStyle w:val="ListParagraph"/>
        <w:tabs>
          <w:tab w:val="left" w:pos="0"/>
        </w:tabs>
        <w:spacing w:after="0" w:line="240" w:lineRule="auto"/>
        <w:ind w:left="270"/>
        <w:rPr>
          <w:rFonts w:ascii="Sylfaen" w:eastAsia="Calibri" w:hAnsi="Sylfaen" w:cs="Calibri"/>
          <w:highlight w:val="yellow"/>
          <w:lang w:val="ka-GE"/>
        </w:rPr>
      </w:pPr>
    </w:p>
    <w:p w14:paraId="4D812AF0" w14:textId="77777777" w:rsidR="00F44831" w:rsidRPr="00715F5C" w:rsidRDefault="00F44831" w:rsidP="00594544">
      <w:pPr>
        <w:pStyle w:val="Heading4"/>
        <w:spacing w:line="240" w:lineRule="auto"/>
        <w:rPr>
          <w:rFonts w:ascii="Sylfaen" w:eastAsia="SimSun" w:hAnsi="Sylfaen" w:cs="Calibri"/>
          <w:i w:val="0"/>
        </w:rPr>
      </w:pPr>
      <w:r w:rsidRPr="00715F5C">
        <w:rPr>
          <w:rFonts w:ascii="Sylfaen" w:eastAsia="SimSun" w:hAnsi="Sylfaen" w:cs="Calibri"/>
          <w:i w:val="0"/>
        </w:rPr>
        <w:t>1.2.2 საზოგადოებრივი ჯანმრთელობის დაცვა (პროგრამული კოდი 27 03 02)</w:t>
      </w:r>
    </w:p>
    <w:p w14:paraId="6F590816" w14:textId="77777777" w:rsidR="00F44831" w:rsidRPr="00715F5C" w:rsidRDefault="00F44831" w:rsidP="00594544">
      <w:pPr>
        <w:pStyle w:val="abzacixml"/>
        <w:spacing w:line="240" w:lineRule="auto"/>
        <w:ind w:left="990" w:firstLine="0"/>
        <w:rPr>
          <w:rFonts w:eastAsiaTheme="majorEastAsia"/>
          <w:color w:val="2F5496" w:themeColor="accent1" w:themeShade="BF"/>
          <w:sz w:val="22"/>
          <w:szCs w:val="22"/>
        </w:rPr>
      </w:pPr>
    </w:p>
    <w:p w14:paraId="4598267C" w14:textId="77777777" w:rsidR="00F44831" w:rsidRPr="00715F5C" w:rsidRDefault="00F44831" w:rsidP="00594544">
      <w:pPr>
        <w:spacing w:after="0" w:line="240" w:lineRule="auto"/>
        <w:jc w:val="both"/>
        <w:rPr>
          <w:rFonts w:ascii="Sylfaen" w:hAnsi="Sylfaen"/>
        </w:rPr>
      </w:pPr>
      <w:r w:rsidRPr="00715F5C">
        <w:rPr>
          <w:rFonts w:ascii="Sylfaen" w:hAnsi="Sylfaen"/>
        </w:rPr>
        <w:t xml:space="preserve">პროგრამის განმახორციელებელი: </w:t>
      </w:r>
    </w:p>
    <w:p w14:paraId="79092B80" w14:textId="77777777" w:rsidR="00F44831" w:rsidRPr="00715F5C"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715F5C">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FD6C023" w14:textId="77777777" w:rsidR="00F44831" w:rsidRPr="00715F5C"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715F5C">
        <w:rPr>
          <w:sz w:val="22"/>
          <w:szCs w:val="22"/>
        </w:rPr>
        <w:t>სსიპ - ჯანმრთელობის ეროვნული სააგენტო</w:t>
      </w:r>
    </w:p>
    <w:p w14:paraId="1C95FB9F" w14:textId="77777777" w:rsidR="00F44831" w:rsidRPr="00D57FE8" w:rsidRDefault="00F44831" w:rsidP="00594544">
      <w:pPr>
        <w:pStyle w:val="abzacixml"/>
        <w:spacing w:line="240" w:lineRule="auto"/>
        <w:ind w:left="990" w:hanging="360"/>
        <w:rPr>
          <w:sz w:val="22"/>
          <w:szCs w:val="22"/>
          <w:highlight w:val="yellow"/>
        </w:rPr>
      </w:pPr>
    </w:p>
    <w:p w14:paraId="495FF9E1"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უზრუნველყოფილია</w:t>
      </w:r>
      <w:r w:rsidRPr="00255070">
        <w:rPr>
          <w:rFonts w:ascii="Sylfaen" w:eastAsiaTheme="minorEastAsia" w:hAnsi="Sylfaen" w:cs="Sylfaen"/>
          <w:bCs/>
          <w:color w:val="000000"/>
          <w:shd w:val="clear" w:color="auto" w:fill="FFFFFF"/>
          <w:lang w:val="ru-RU"/>
        </w:rPr>
        <w:t xml:space="preserve"> </w:t>
      </w:r>
      <w:r w:rsidRPr="00255070">
        <w:rPr>
          <w:rFonts w:ascii="Sylfaen" w:eastAsiaTheme="minorEastAsia" w:hAnsi="Sylfaen" w:cs="Sylfaen"/>
          <w:bCs/>
          <w:color w:val="000000"/>
          <w:shd w:val="clear" w:color="auto" w:fill="FFFFFF"/>
          <w:lang w:val="ka-GE"/>
        </w:rPr>
        <w:t>მოსახლეობაში ჯანმრთელობის ხელშეწყობის, ჯანსაღი ცხოვრების წესის დამკვიდრების (დაავადებათა პროფილაქტიკისკენ მიმართული პროგრამების განხორციელებით)</w:t>
      </w:r>
      <w:r w:rsidRPr="00255070">
        <w:rPr>
          <w:rFonts w:ascii="Sylfaen" w:eastAsiaTheme="minorEastAsia" w:hAnsi="Sylfaen" w:cs="Sylfaen"/>
          <w:bCs/>
          <w:color w:val="000000"/>
          <w:shd w:val="clear" w:color="auto" w:fill="FFFFFF"/>
          <w:lang w:val="ru-RU"/>
        </w:rPr>
        <w:t xml:space="preserve"> და</w:t>
      </w:r>
      <w:r w:rsidRPr="00255070">
        <w:rPr>
          <w:rFonts w:ascii="Sylfaen" w:eastAsiaTheme="minorEastAsia" w:hAnsi="Sylfaen" w:cs="Sylfaen"/>
          <w:bCs/>
          <w:color w:val="000000"/>
          <w:shd w:val="clear" w:color="auto" w:fill="FFFFFF"/>
          <w:lang w:val="ka-GE"/>
        </w:rPr>
        <w:t xml:space="preserve"> ასევე, მოსახლეობის ჯანმრთელობის მდგომარეობის გაუმჯობესებისკენ მიმართული ღონისძიებების განხორციელება;</w:t>
      </w:r>
    </w:p>
    <w:p w14:paraId="02021125"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საზოგადოებრივი ჯანმრთელობის დაცვა მოიცავს ისეთი პროგრამების განხორციელებას, რომლებიც ხელს უწყობს გადამდებ და ონკოლოგიურ დაავადებათა პრევენციას. მათი ადრეული გამოვლენა, ერთი მხრივ უზრუნველყოფს საზოგადოების დაცულობის გაზრდას, მეორე მხრივ სახელმწიფო დანახარჯების ოპტიმიზაციას, მოსახლეობის იმუნიზაციას, დაავადებათა ადრეული გამოვლენისა და სკრინინგის ხელშეწყობას, აგრეთვე ისეთი გადამდები დაავადებების, </w:t>
      </w:r>
      <w:r w:rsidRPr="00255070">
        <w:rPr>
          <w:rFonts w:ascii="Sylfaen" w:eastAsiaTheme="minorEastAsia" w:hAnsi="Sylfaen" w:cs="Sylfaen"/>
          <w:bCs/>
          <w:color w:val="000000"/>
          <w:shd w:val="clear" w:color="auto" w:fill="FFFFFF"/>
          <w:lang w:val="ka-GE"/>
        </w:rPr>
        <w:lastRenderedPageBreak/>
        <w:t>როგორებიცაა ტუბერკულოზი, მალარია, ვირუსული ჰეპატიტები, აივ ინფექცია/შიდსი, სქესობრივი გზით გადამდები ინფექციების გავრცელების კონტროლი და ცხოვრების ჯანსაღი წესის დამკვიდრების ღონისძიებების განხორციელებას საქართველოს მთელი მოსახლეობისთვის.</w:t>
      </w:r>
    </w:p>
    <w:p w14:paraId="590ADF11" w14:textId="73D091B3" w:rsidR="00F44831" w:rsidRPr="00D57FE8" w:rsidRDefault="00F44831" w:rsidP="00594544">
      <w:pPr>
        <w:spacing w:after="0" w:line="240" w:lineRule="auto"/>
        <w:jc w:val="both"/>
        <w:rPr>
          <w:rFonts w:ascii="Sylfaen" w:eastAsiaTheme="minorEastAsia" w:hAnsi="Sylfaen" w:cs="Sylfaen"/>
          <w:bCs/>
          <w:color w:val="000000"/>
          <w:highlight w:val="yellow"/>
          <w:shd w:val="clear" w:color="auto" w:fill="FFFFFF"/>
          <w:lang w:val="ka-GE"/>
        </w:rPr>
      </w:pPr>
    </w:p>
    <w:p w14:paraId="0AE14586" w14:textId="77777777" w:rsidR="00F44831" w:rsidRPr="00715F5C" w:rsidRDefault="00F44831" w:rsidP="00594544">
      <w:pPr>
        <w:pStyle w:val="Heading5"/>
        <w:jc w:val="both"/>
        <w:rPr>
          <w:rFonts w:ascii="Sylfaen" w:eastAsia="SimSun" w:hAnsi="Sylfaen" w:cs="Calibri"/>
          <w:b w:val="0"/>
          <w:color w:val="2F5496" w:themeColor="accent1" w:themeShade="BF"/>
        </w:rPr>
      </w:pPr>
      <w:r w:rsidRPr="00715F5C">
        <w:rPr>
          <w:rFonts w:ascii="Sylfaen" w:eastAsia="SimSun" w:hAnsi="Sylfaen" w:cs="Calibri"/>
          <w:b w:val="0"/>
          <w:color w:val="2F5496" w:themeColor="accent1" w:themeShade="BF"/>
        </w:rPr>
        <w:t xml:space="preserve">1.2.2.1 დაავადებათა ადრეული გამოვლენა და სკრინინგი (პროგრამული კოდი 27 03 02 01) </w:t>
      </w:r>
    </w:p>
    <w:p w14:paraId="7F34E00C" w14:textId="77777777" w:rsidR="00F44831" w:rsidRPr="00715F5C" w:rsidRDefault="00F44831" w:rsidP="00594544">
      <w:pPr>
        <w:spacing w:after="0" w:line="240" w:lineRule="auto"/>
        <w:ind w:left="270"/>
        <w:jc w:val="both"/>
        <w:rPr>
          <w:rFonts w:ascii="Sylfaen" w:hAnsi="Sylfaen" w:cs="Sylfaen"/>
          <w:lang w:val="ka-GE"/>
        </w:rPr>
      </w:pPr>
    </w:p>
    <w:p w14:paraId="2A84194F" w14:textId="77777777" w:rsidR="00F44831" w:rsidRPr="00715F5C" w:rsidRDefault="00F44831" w:rsidP="00594544">
      <w:pPr>
        <w:spacing w:after="0" w:line="240" w:lineRule="auto"/>
        <w:jc w:val="both"/>
        <w:rPr>
          <w:rFonts w:ascii="Sylfaen" w:hAnsi="Sylfaen"/>
        </w:rPr>
      </w:pPr>
      <w:r w:rsidRPr="00715F5C">
        <w:rPr>
          <w:rFonts w:ascii="Sylfaen" w:hAnsi="Sylfaen"/>
        </w:rPr>
        <w:t xml:space="preserve">პროგრამის განმახორციელებელი: </w:t>
      </w:r>
    </w:p>
    <w:p w14:paraId="28CBA35F" w14:textId="77777777" w:rsidR="00F44831" w:rsidRPr="00715F5C"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715F5C">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7474BC7" w14:textId="77777777" w:rsidR="00F44831" w:rsidRPr="00D57FE8" w:rsidRDefault="00F44831" w:rsidP="00594544">
      <w:pPr>
        <w:pBdr>
          <w:top w:val="nil"/>
          <w:left w:val="nil"/>
          <w:bottom w:val="nil"/>
          <w:right w:val="nil"/>
          <w:between w:val="nil"/>
        </w:pBdr>
        <w:spacing w:after="0" w:line="240" w:lineRule="auto"/>
        <w:jc w:val="both"/>
        <w:rPr>
          <w:rFonts w:ascii="Sylfaen" w:eastAsia="Calibri" w:hAnsi="Sylfaen" w:cs="Calibri"/>
          <w:highlight w:val="yellow"/>
        </w:rPr>
      </w:pPr>
    </w:p>
    <w:p w14:paraId="324440B6"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„კიბოს სკრინინგის“ კომპონენტის ფარგლებში სხვადასხვა ლოკალიზაციის კიბოს სკრინინგული კვლევა ჩაუტარდა 52.8 ათასზე მეტ ბენეფიციარს, მათ შორის: ძუძუს კიბოს სკრინინგი - 23.1 ათასზე მეტ ბენეფიციარს, საშვილოსნოს ყელის კიბოს სკრინინგი (Pap–ტესტი) – 18.5 ათასამდე  ბენეფიციარს, კოლორექტალური კიბოს სკრინინგი - 3.6 ათასზე მეტ ბენეფიციარს, პროსტატის კიბოს სკრინინგი - 7.6 ათასამდე ბენეფიციარს, კოლონოსკოპიური სკრინინგი - 508 ბენეფიციარს და კოლონოსკოპიური სკრინინგი მორფოლოგიით - 31 ბენეფიციარს; </w:t>
      </w:r>
    </w:p>
    <w:p w14:paraId="7F734A26"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წლამდე ასაკის 1.3 ათასამდე ბავშვს. მათ შორის ჩატარდა ნევროლოგის კონსულტაცია, ძილის დარღვევების კვლევა - 1.3 ათასამდე, ნეიროფსიქოლოგიური კვლევები - 1.3 ათასზე მეტი, ელექტროფიზიოლოგიური კვლევები - 116;</w:t>
      </w:r>
    </w:p>
    <w:p w14:paraId="04F09150"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„ეპილეფსიის დიაგნოსტიკის და ზედამხედველობის“ კომპონენტის ფარგლებში საანგარიშო პერიოდში სულ კონსულტაცია გაეწია 2.4 ათასზე მეტ პაციენტს, პირველადი ეპილეფტოლოგიური სკრინინგი ჩაუტარდა - 2.4 ათასზე მეტ პაციენტს, მეორადი (ეპილეფტოლოგიური) სკრინინგი - 2.2 ათასზე მეტ პაციენტს, ელექტროენცეფალოგრაფიული სკრინინგი - 1.8 ათასზე მეტ, ნეიროფსიქოლოგიური ტესტირება - 1.8 ათასზე მეტ, ხოლო ეპილეპტოლოგიური დასკვნითი დიაგნოსტიკა - 1.8 ათასზე მეტ პაციენტს;</w:t>
      </w:r>
    </w:p>
    <w:p w14:paraId="1C036722"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„დღენაკლულთა რეტინოპათიის სკრინინგის პილოტის“ კომპონენტის ფარგლებში პირველადი სკრინინგი ჩაუტარდა 923 ბენეფიციარს; დაფიქსირდა განმეორებითი კვლევის 1.9 ათასზე მეტი შემთხვევა;</w:t>
      </w:r>
    </w:p>
    <w:p w14:paraId="49983840"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„სისხლში ტყვიის შემცველობის ბიომონიტორინგის“ კომპონენტის ფარგლებში: საანგარიშგებო პერიოდში 7 წლამდე ასაკის ბავშვებში სულ ჩატარდა 5.8 ათასზე მეტი პირველადი და 1.5 ათასზე მეტი განმეორებითი დიაგნოსტიკური კვლევა; 18 წლამდე ასაკის ოჯახის წევრებში ჩატარდა 975 პირველადი დიაგნოსტიკური კვლევა. 5 მკგ/დლ ან მეტი სისხლში ტყვიის შემცველობა გამოუვლინდა 597 ბენეფიციარს (10%). გამოკვლეული 7 წლამდე ასაკის 1.5 ათასზე მეტი ბენეფიციარიდან 536-ს აღმოაჩნდა ტყვია 5 მკგ/დლ-ზე მეტი მოცულობით და ესაჭიროება შემდგომი მეთვალყურეობა.  გამოკვლეული  ბენეფიციარებიდან 484-ს აღმოაჩნდა ტყვია 10 მკგ/დლ-ზე მეტი მოცულობით. ასევე საჭიროა გარემოს შესწავლაც;</w:t>
      </w:r>
    </w:p>
    <w:p w14:paraId="6FB2D23A"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გამოკვლეულ იქნა 975 ოჯახის წევრი, მათ შორის ტყვიის მომატებული შემცველობა გამოუვლინდა 251 ბენეფიციარს (26%). </w:t>
      </w:r>
    </w:p>
    <w:p w14:paraId="15B6F1E4" w14:textId="77777777" w:rsidR="00F44831" w:rsidRPr="00D57FE8" w:rsidRDefault="00F44831" w:rsidP="00594544">
      <w:pPr>
        <w:pBdr>
          <w:top w:val="nil"/>
          <w:left w:val="nil"/>
          <w:bottom w:val="nil"/>
          <w:right w:val="nil"/>
          <w:between w:val="nil"/>
        </w:pBdr>
        <w:spacing w:after="0" w:line="240" w:lineRule="auto"/>
        <w:jc w:val="both"/>
        <w:rPr>
          <w:rFonts w:ascii="Sylfaen" w:eastAsia="Calibri" w:hAnsi="Sylfaen" w:cs="Calibri"/>
          <w:highlight w:val="yellow"/>
        </w:rPr>
      </w:pPr>
    </w:p>
    <w:p w14:paraId="266A6BE8" w14:textId="77777777" w:rsidR="00F44831" w:rsidRPr="00715F5C" w:rsidRDefault="00F44831" w:rsidP="00594544">
      <w:pPr>
        <w:pStyle w:val="Heading5"/>
        <w:jc w:val="both"/>
        <w:rPr>
          <w:rFonts w:ascii="Sylfaen" w:eastAsia="SimSun" w:hAnsi="Sylfaen" w:cs="Calibri"/>
          <w:b w:val="0"/>
          <w:color w:val="2F5496" w:themeColor="accent1" w:themeShade="BF"/>
        </w:rPr>
      </w:pPr>
      <w:r w:rsidRPr="00715F5C">
        <w:rPr>
          <w:rFonts w:ascii="Sylfaen" w:eastAsia="SimSun" w:hAnsi="Sylfaen" w:cs="Calibri"/>
          <w:b w:val="0"/>
          <w:color w:val="2F5496" w:themeColor="accent1" w:themeShade="BF"/>
        </w:rPr>
        <w:t>1.2.2.2 იმუნიზაცია (პროგრამული კოდი 27 03 02 02)</w:t>
      </w:r>
    </w:p>
    <w:p w14:paraId="5BBA5FF9" w14:textId="77777777" w:rsidR="00F44831" w:rsidRPr="00715F5C" w:rsidRDefault="00F44831" w:rsidP="00594544">
      <w:pPr>
        <w:spacing w:after="0" w:line="240" w:lineRule="auto"/>
        <w:ind w:left="270"/>
        <w:jc w:val="both"/>
        <w:rPr>
          <w:rFonts w:ascii="Sylfaen" w:hAnsi="Sylfaen" w:cs="Sylfaen"/>
          <w:lang w:val="ka-GE"/>
        </w:rPr>
      </w:pPr>
    </w:p>
    <w:p w14:paraId="1800B23E" w14:textId="77777777" w:rsidR="00F44831" w:rsidRPr="00715F5C" w:rsidRDefault="00F44831" w:rsidP="00594544">
      <w:pPr>
        <w:spacing w:after="0" w:line="240" w:lineRule="auto"/>
        <w:jc w:val="both"/>
        <w:rPr>
          <w:rFonts w:ascii="Sylfaen" w:hAnsi="Sylfaen"/>
        </w:rPr>
      </w:pPr>
      <w:r w:rsidRPr="00715F5C">
        <w:rPr>
          <w:rFonts w:ascii="Sylfaen" w:hAnsi="Sylfaen"/>
        </w:rPr>
        <w:t xml:space="preserve">პროგრამის განმახორციელებელი: </w:t>
      </w:r>
    </w:p>
    <w:p w14:paraId="6DC2C5BE" w14:textId="77777777" w:rsidR="00F44831" w:rsidRPr="00715F5C"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715F5C">
        <w:rPr>
          <w:sz w:val="22"/>
          <w:szCs w:val="22"/>
        </w:rPr>
        <w:lastRenderedPageBreak/>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4290654" w14:textId="77777777" w:rsidR="00F44831" w:rsidRPr="00D57FE8" w:rsidRDefault="00F44831" w:rsidP="00594544">
      <w:pPr>
        <w:tabs>
          <w:tab w:val="left" w:pos="0"/>
        </w:tabs>
        <w:spacing w:after="0" w:line="240" w:lineRule="auto"/>
        <w:jc w:val="both"/>
        <w:rPr>
          <w:rFonts w:ascii="Sylfaen" w:eastAsia="Calibri" w:hAnsi="Sylfaen" w:cs="Calibri"/>
          <w:highlight w:val="yellow"/>
        </w:rPr>
      </w:pPr>
    </w:p>
    <w:p w14:paraId="319A847C"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რუტინული ვაქცინაციის კომპონენტის ფარგლებში საანგარიშო პერიოდში  სულ ჩატარებულია: </w:t>
      </w:r>
    </w:p>
    <w:p w14:paraId="0FD94525" w14:textId="77777777" w:rsidR="00715F5C" w:rsidRPr="00255070" w:rsidRDefault="00715F5C" w:rsidP="007A14C5">
      <w:pPr>
        <w:pStyle w:val="ListParagraph"/>
        <w:numPr>
          <w:ilvl w:val="0"/>
          <w:numId w:val="112"/>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ტუბერკულოზის საწინააღმდეგოდ (სამშობიარო + 1 წლამდე ასაკი) 40.3 ათასამდე აცრა, დაიხარჯა 109.9 ათასამდე დოზა ბცჟ ვაქცინა, ვაქცინის დანაკარგის კოეფიციენტია  2,7;</w:t>
      </w:r>
    </w:p>
    <w:p w14:paraId="1D3E437B" w14:textId="77777777" w:rsidR="00715F5C" w:rsidRPr="00255070" w:rsidRDefault="00715F5C" w:rsidP="007A14C5">
      <w:pPr>
        <w:pStyle w:val="ListParagraph"/>
        <w:numPr>
          <w:ilvl w:val="0"/>
          <w:numId w:val="112"/>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 xml:space="preserve">ჰეპატიტი B საწინააღმდეგოდ (სამშობიარო) 41.8 ათასამდე აცრა, დაიხარჯა 45.0 ათასამდე დოზა ჰეპატიტი B მონოვაქცინა, ვაქცინის ხარჯვის მაჩვენებელია 1.08; </w:t>
      </w:r>
    </w:p>
    <w:p w14:paraId="78AF9182" w14:textId="77777777" w:rsidR="00715F5C" w:rsidRPr="00255070" w:rsidRDefault="00715F5C" w:rsidP="007A14C5">
      <w:pPr>
        <w:pStyle w:val="ListParagraph"/>
        <w:numPr>
          <w:ilvl w:val="0"/>
          <w:numId w:val="112"/>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 xml:space="preserve">ჰექსა ვაქცინით (2 თვე – 2 წლამდე ბავშვები) 112.9 ათასზე მეტი აცრა, დაიხარჯა 113.8 ატასზე მეტი დოზა დყტ+ჰეპB+ჰიბ +იპვ, ვაქცინის ხარჯვის მაჩვენებელია 1.01; </w:t>
      </w:r>
    </w:p>
    <w:p w14:paraId="026E218A" w14:textId="77777777" w:rsidR="00715F5C" w:rsidRPr="00255070" w:rsidRDefault="00715F5C" w:rsidP="007A14C5">
      <w:pPr>
        <w:pStyle w:val="ListParagraph"/>
        <w:numPr>
          <w:ilvl w:val="0"/>
          <w:numId w:val="112"/>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 xml:space="preserve">ტეტრა (დიფთერია-ყვანახველა-ტეტანუსი-ინაქტივირებული პოლიოს საწინააღმდეგო ვაქცინით) (1–13 წელი) ჩატარებულია 70.0 ატასზე მეტი აცრა, დაიხარჯა 83.2 ათასზე მეტი დოზა დაყტიპვ ვაქცინა, ვაქცინის ხარჯვის მაჩვენებელია 1.08; </w:t>
      </w:r>
    </w:p>
    <w:p w14:paraId="5609619B" w14:textId="77777777" w:rsidR="00715F5C" w:rsidRPr="00255070" w:rsidRDefault="00715F5C" w:rsidP="007A14C5">
      <w:pPr>
        <w:pStyle w:val="ListParagraph"/>
        <w:numPr>
          <w:ilvl w:val="0"/>
          <w:numId w:val="112"/>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ტეტანუსი–დიფთერიის საწინააღმდეგოდ (14 წელი და მეტი) 41 488 აცრა, დაიხარჯა 58.4 ათასამდე დოზა ტდ ვაქცინა, ვაქცინის ხარჯვის მაჩვენებელია 1.41;</w:t>
      </w:r>
    </w:p>
    <w:p w14:paraId="40F2532C" w14:textId="77777777" w:rsidR="00715F5C" w:rsidRPr="00255070" w:rsidRDefault="00715F5C" w:rsidP="007A14C5">
      <w:pPr>
        <w:pStyle w:val="ListParagraph"/>
        <w:numPr>
          <w:ilvl w:val="0"/>
          <w:numId w:val="112"/>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 xml:space="preserve">წითელა-წითურა-ყბაყურას საწინააღმდეგოდ (1–14 წელი და უფროსი) ჩატარებულია 81.2 ათასამდე აცრა, დაიხარჯა 98.8 ათსზე მეტი დოზა წწყ ვაქცინა, ვაქცინის ხარჯვის მაჩვენებელია 1,2;  </w:t>
      </w:r>
    </w:p>
    <w:p w14:paraId="2B6DA3FD" w14:textId="77777777" w:rsidR="00715F5C" w:rsidRPr="00255070" w:rsidRDefault="00715F5C" w:rsidP="007A14C5">
      <w:pPr>
        <w:pStyle w:val="ListParagraph"/>
        <w:numPr>
          <w:ilvl w:val="0"/>
          <w:numId w:val="112"/>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როტა ინფექციის საწინააღმდეგოდ (12–24 კვირა)  ჩატარებულია 61.3 ათასზე მეტი აცრა, დაიხარჯა 64.1 ატასამდე დოზა როტა ვაქცინა, ვაქცინის ხარჯვის მაჩვენებელია 1.04;</w:t>
      </w:r>
    </w:p>
    <w:p w14:paraId="2838F50E" w14:textId="77777777" w:rsidR="00715F5C" w:rsidRPr="00255070" w:rsidRDefault="00715F5C" w:rsidP="007A14C5">
      <w:pPr>
        <w:pStyle w:val="ListParagraph"/>
        <w:numPr>
          <w:ilvl w:val="0"/>
          <w:numId w:val="112"/>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პნევმოკოკის საწინააღმდეგოდ (2 თვე–2 წლამდე ბავშვები) ჩატარებულია 107.6 ათასზე მეტი აცრა, დაიხარჯა 109.9 ათასზე მეტი დოზა პნევმოკოკური ვაქცინა, ვაქცინის ხარჯვის მაჩვენებელია 1.02;</w:t>
      </w:r>
    </w:p>
    <w:p w14:paraId="2C1DF341" w14:textId="77777777" w:rsidR="00715F5C" w:rsidRPr="00255070" w:rsidRDefault="00715F5C" w:rsidP="007A14C5">
      <w:pPr>
        <w:pStyle w:val="ListParagraph"/>
        <w:numPr>
          <w:ilvl w:val="0"/>
          <w:numId w:val="112"/>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ადამიანის პაპილომავირუსის საწინააღმდეგოდ (10-11-12 წ) ჩატარებულია 21 045 აცრა, რაზედაც გაიხარჯა 29.6 ატასზე მეტი დოზა ვაქცინა, ვაქცინის ხარჯვის მაჩვენებელი - 1;</w:t>
      </w:r>
    </w:p>
    <w:p w14:paraId="1409BDF0"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 მომსახურება გაეწია და დაიხარჯა:</w:t>
      </w:r>
    </w:p>
    <w:p w14:paraId="54C851F0" w14:textId="77777777" w:rsidR="00715F5C" w:rsidRPr="00255070" w:rsidRDefault="00715F5C" w:rsidP="007A14C5">
      <w:pPr>
        <w:pStyle w:val="ListParagraph"/>
        <w:numPr>
          <w:ilvl w:val="0"/>
          <w:numId w:val="112"/>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ტეტანუსის საწინააღმდეგო შრატი (ადამიანის) დაიხარჯა 60 ფლაკონი. დაფიქსირდა 5 შემთხვევა;</w:t>
      </w:r>
    </w:p>
    <w:p w14:paraId="23FC5568" w14:textId="77777777" w:rsidR="00715F5C" w:rsidRPr="00255070" w:rsidRDefault="00715F5C" w:rsidP="007A14C5">
      <w:pPr>
        <w:pStyle w:val="ListParagraph"/>
        <w:numPr>
          <w:ilvl w:val="0"/>
          <w:numId w:val="112"/>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 xml:space="preserve">გველის შხამის საწინააღმდეგო შრატი მოხმარდა 19 ბენეფიციარს, რაზეც დაიხარჯა 20 ფლაკონი;  </w:t>
      </w:r>
    </w:p>
    <w:p w14:paraId="22653BDE" w14:textId="77777777" w:rsidR="00715F5C" w:rsidRPr="00255070" w:rsidRDefault="00715F5C" w:rsidP="007A14C5">
      <w:pPr>
        <w:pStyle w:val="ListParagraph"/>
        <w:numPr>
          <w:ilvl w:val="0"/>
          <w:numId w:val="112"/>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ანტიბოტულინური შრატი: A ტიპი – 14,  B ტიპი – 14, E ტიპი -14 კომპლექტი. აღირიცხა ბოტულიზმის 17 შემთხვევა;</w:t>
      </w:r>
    </w:p>
    <w:p w14:paraId="20B67942" w14:textId="77777777" w:rsidR="00715F5C" w:rsidRPr="00255070" w:rsidRDefault="00715F5C" w:rsidP="007A14C5">
      <w:pPr>
        <w:pStyle w:val="ListParagraph"/>
        <w:numPr>
          <w:ilvl w:val="0"/>
          <w:numId w:val="112"/>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ყვითელი ცხელების საწინააღმდეგო ვაქცინა - 868  დოზა, აცრა  ჩაუტარდა 851 ბენეფიციარს;</w:t>
      </w:r>
    </w:p>
    <w:p w14:paraId="1356A901"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ანტირაბიული სამკურნალო საშუალებებით  უზრუნველყოფის კომპონენტის ფარგლებში:</w:t>
      </w:r>
    </w:p>
    <w:p w14:paraId="7E9E3E89" w14:textId="77777777" w:rsidR="00715F5C" w:rsidRPr="00255070" w:rsidRDefault="00715F5C" w:rsidP="007A14C5">
      <w:pPr>
        <w:pStyle w:val="ListParagraph"/>
        <w:numPr>
          <w:ilvl w:val="0"/>
          <w:numId w:val="112"/>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ანტირაბიული იმუნოგლობულინი მოხმარდა 9.5 ათასზე მეტი ბენეფიციარს, რაზეც  დაიხარჯა 23.7 ათასზე მეტი  ფლაკონი;</w:t>
      </w:r>
    </w:p>
    <w:p w14:paraId="17D2104C" w14:textId="77777777" w:rsidR="00715F5C" w:rsidRPr="00255070" w:rsidRDefault="00715F5C" w:rsidP="007A14C5">
      <w:pPr>
        <w:pStyle w:val="ListParagraph"/>
        <w:numPr>
          <w:ilvl w:val="0"/>
          <w:numId w:val="112"/>
        </w:numPr>
        <w:tabs>
          <w:tab w:val="left" w:pos="0"/>
        </w:tabs>
        <w:spacing w:after="0" w:line="240" w:lineRule="auto"/>
        <w:jc w:val="both"/>
        <w:rPr>
          <w:rFonts w:ascii="Sylfaen" w:eastAsiaTheme="minorEastAsia" w:hAnsi="Sylfaen" w:cs="Sylfaen"/>
          <w:lang w:val="ka-GE"/>
        </w:rPr>
      </w:pPr>
      <w:r w:rsidRPr="00255070">
        <w:rPr>
          <w:rFonts w:ascii="Sylfaen" w:eastAsiaTheme="minorEastAsia" w:hAnsi="Sylfaen" w:cs="Sylfaen"/>
          <w:lang w:val="ka-GE"/>
        </w:rPr>
        <w:t>ანტირაბიული ვაქცინით აცრა ჩაუტარდა 57 561 ბენეფიციარს, გაიხარჯა 197.4 ათასზე მეტი  დოზა  ვაქცინა;  ცოფით დაავადების  1 შემთხვევა დაფიქსირდა;</w:t>
      </w:r>
    </w:p>
    <w:p w14:paraId="70C7F744"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სსიპ - ლ. საყვარელიძის სახელობის დაავადებათა კონტროლისა და საზოგადოებრივი ჯანდაცვის ეროვნული ცენტრის მიერ უზრუნველყოფილ იქნა მიღებული მედიკამენტების, შპრიცების, ვაქცინებისა და შრატების გაცემა-განაწილება „ცივი ჯაჭვის“ პრინციპების დაცვით, ცენტრალური დონიდან ადმინისტრაციულ ერთეულებამდე. </w:t>
      </w:r>
    </w:p>
    <w:p w14:paraId="4C7FF6D1" w14:textId="59169DD3" w:rsidR="00F44831" w:rsidRPr="00D57FE8" w:rsidRDefault="00F44831" w:rsidP="00594544">
      <w:pPr>
        <w:spacing w:after="0" w:line="240" w:lineRule="auto"/>
        <w:jc w:val="both"/>
        <w:rPr>
          <w:rFonts w:ascii="Sylfaen" w:eastAsiaTheme="minorEastAsia" w:hAnsi="Sylfaen" w:cs="Sylfaen"/>
          <w:bCs/>
          <w:color w:val="000000"/>
          <w:highlight w:val="yellow"/>
          <w:shd w:val="clear" w:color="auto" w:fill="FFFFFF"/>
          <w:lang w:val="ka-GE"/>
        </w:rPr>
      </w:pPr>
    </w:p>
    <w:p w14:paraId="642C8C63" w14:textId="77777777" w:rsidR="00F44831" w:rsidRPr="00D57FE8" w:rsidRDefault="00F44831" w:rsidP="00594544">
      <w:pPr>
        <w:spacing w:after="0" w:line="240" w:lineRule="auto"/>
        <w:rPr>
          <w:highlight w:val="yellow"/>
        </w:rPr>
      </w:pPr>
    </w:p>
    <w:p w14:paraId="1C129CD1" w14:textId="77777777" w:rsidR="00F44831" w:rsidRPr="00715F5C" w:rsidRDefault="00F44831" w:rsidP="00594544">
      <w:pPr>
        <w:pStyle w:val="Heading5"/>
        <w:jc w:val="both"/>
        <w:rPr>
          <w:rFonts w:ascii="Sylfaen" w:eastAsia="SimSun" w:hAnsi="Sylfaen" w:cs="Calibri"/>
          <w:b w:val="0"/>
          <w:color w:val="2F5496" w:themeColor="accent1" w:themeShade="BF"/>
        </w:rPr>
      </w:pPr>
      <w:r w:rsidRPr="00715F5C">
        <w:rPr>
          <w:rFonts w:ascii="Sylfaen" w:eastAsia="SimSun" w:hAnsi="Sylfaen" w:cs="Calibri"/>
          <w:b w:val="0"/>
          <w:color w:val="2F5496" w:themeColor="accent1" w:themeShade="BF"/>
        </w:rPr>
        <w:lastRenderedPageBreak/>
        <w:t>1.2.2.3 ეპიდზედამხედველობა (პროგრამული კოდი 27 03 02 03)</w:t>
      </w:r>
    </w:p>
    <w:p w14:paraId="1116B227" w14:textId="77777777" w:rsidR="00F44831" w:rsidRPr="00715F5C" w:rsidRDefault="00F44831" w:rsidP="00594544">
      <w:pPr>
        <w:pStyle w:val="ListParagraph"/>
        <w:tabs>
          <w:tab w:val="left" w:pos="0"/>
        </w:tabs>
        <w:spacing w:after="0" w:line="240" w:lineRule="auto"/>
        <w:ind w:left="270"/>
        <w:rPr>
          <w:rFonts w:cs="Arial"/>
          <w:lang w:val="ka-GE"/>
        </w:rPr>
      </w:pPr>
    </w:p>
    <w:p w14:paraId="2EBD4CCC" w14:textId="77777777" w:rsidR="00F44831" w:rsidRPr="00715F5C" w:rsidRDefault="00F44831" w:rsidP="00594544">
      <w:pPr>
        <w:spacing w:after="0" w:line="240" w:lineRule="auto"/>
        <w:jc w:val="both"/>
        <w:rPr>
          <w:rFonts w:ascii="Sylfaen" w:hAnsi="Sylfaen"/>
        </w:rPr>
      </w:pPr>
      <w:r w:rsidRPr="00715F5C">
        <w:rPr>
          <w:rFonts w:ascii="Sylfaen" w:hAnsi="Sylfaen"/>
        </w:rPr>
        <w:t xml:space="preserve">პროგრამის განმახორციელებელი: </w:t>
      </w:r>
    </w:p>
    <w:p w14:paraId="2F3804A7" w14:textId="77777777" w:rsidR="00F44831" w:rsidRPr="00715F5C"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715F5C">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3174CA5" w14:textId="77777777" w:rsidR="00F44831" w:rsidRPr="00D57FE8" w:rsidRDefault="00F44831" w:rsidP="00594544">
      <w:pPr>
        <w:pBdr>
          <w:top w:val="nil"/>
          <w:left w:val="nil"/>
          <w:bottom w:val="nil"/>
          <w:right w:val="nil"/>
          <w:between w:val="nil"/>
        </w:pBdr>
        <w:spacing w:after="0" w:line="240" w:lineRule="auto"/>
        <w:ind w:left="360"/>
        <w:jc w:val="both"/>
        <w:rPr>
          <w:rFonts w:ascii="Sylfaen" w:eastAsia="Calibri" w:hAnsi="Sylfaen" w:cs="Calibri"/>
          <w:highlight w:val="yellow"/>
        </w:rPr>
      </w:pPr>
    </w:p>
    <w:p w14:paraId="2E813F04" w14:textId="77777777" w:rsidR="005B61BE" w:rsidRPr="00255070" w:rsidRDefault="005B61BE" w:rsidP="005B61B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მალარიისა და სხვა ტრანსმისიური (დენგე, ზიკა, ჩიკუნგუნია, ყირიმ-კონგო, ლეიშმანიოზი და სხვა) დაავადებების პრევენციისა და კონტროლის გაუმჯობესების კომპონენტის ფარგლებში:</w:t>
      </w:r>
    </w:p>
    <w:p w14:paraId="2F5B553F" w14:textId="77777777" w:rsidR="005B61BE" w:rsidRPr="00255070" w:rsidRDefault="005B61BE" w:rsidP="005B61BE">
      <w:pPr>
        <w:pStyle w:val="ListParagraph"/>
        <w:numPr>
          <w:ilvl w:val="0"/>
          <w:numId w:val="125"/>
        </w:numPr>
        <w:tabs>
          <w:tab w:val="left" w:pos="0"/>
        </w:tabs>
        <w:spacing w:after="0" w:line="240" w:lineRule="auto"/>
        <w:jc w:val="both"/>
        <w:rPr>
          <w:rFonts w:ascii="Sylfaen" w:hAnsi="Sylfaen" w:cs="Calibri"/>
        </w:rPr>
      </w:pPr>
      <w:r w:rsidRPr="00255070">
        <w:rPr>
          <w:rFonts w:ascii="Sylfaen" w:hAnsi="Sylfaen" w:cs="Calibri"/>
        </w:rPr>
        <w:t xml:space="preserve">მალარიოგენულ ტერიტორიებზე მოფუნქციონირე 13 საზოგადოებრივი ჯანდაცვის მუნიციპალური ცენტრის მიერ, მალარიაზე საეჭვო </w:t>
      </w:r>
      <w:r w:rsidRPr="00255070">
        <w:rPr>
          <w:rFonts w:ascii="Sylfaen" w:hAnsi="Sylfaen" w:cs="Arial"/>
          <w:noProof/>
          <w:lang w:val="ka-GE" w:eastAsia="ka-GE"/>
        </w:rPr>
        <w:t>1.1 ათასზე მეტ</w:t>
      </w:r>
      <w:r w:rsidRPr="00255070">
        <w:rPr>
          <w:rFonts w:ascii="Sylfaen" w:hAnsi="Sylfaen" w:cs="Arial"/>
        </w:rPr>
        <w:t xml:space="preserve"> </w:t>
      </w:r>
      <w:r w:rsidRPr="00255070">
        <w:rPr>
          <w:rFonts w:ascii="Sylfaen" w:hAnsi="Sylfaen" w:cs="Calibri"/>
        </w:rPr>
        <w:t xml:space="preserve">პირს ჩაუტარდა სისხლის სქელი წვეთის სკრინინგი (წლიური სამიზნე მაჩვენებლის </w:t>
      </w:r>
      <w:r w:rsidRPr="00255070">
        <w:rPr>
          <w:rFonts w:ascii="Sylfaen" w:hAnsi="Sylfaen" w:cs="Arial"/>
        </w:rPr>
        <w:t>76</w:t>
      </w:r>
      <w:r w:rsidRPr="00255070">
        <w:rPr>
          <w:rFonts w:ascii="Sylfaen" w:hAnsi="Sylfaen" w:cs="Calibri"/>
        </w:rPr>
        <w:t>%);</w:t>
      </w:r>
    </w:p>
    <w:p w14:paraId="5DE20EBA" w14:textId="77777777" w:rsidR="005B61BE" w:rsidRPr="00255070" w:rsidRDefault="005B61BE" w:rsidP="005B61BE">
      <w:pPr>
        <w:pStyle w:val="ListParagraph"/>
        <w:numPr>
          <w:ilvl w:val="0"/>
          <w:numId w:val="125"/>
        </w:numPr>
        <w:tabs>
          <w:tab w:val="left" w:pos="0"/>
        </w:tabs>
        <w:spacing w:after="0" w:line="240" w:lineRule="auto"/>
        <w:jc w:val="both"/>
        <w:rPr>
          <w:rFonts w:ascii="Sylfaen" w:hAnsi="Sylfaen" w:cs="Calibri"/>
        </w:rPr>
      </w:pPr>
      <w:r w:rsidRPr="00255070">
        <w:rPr>
          <w:rFonts w:ascii="Sylfaen" w:hAnsi="Sylfaen" w:cs="Calibri"/>
        </w:rPr>
        <w:t xml:space="preserve">მალარიისა და სხვა ტრანსმისიური დაავადებების გადამტანების გავრცელების საბონოფიკაციო სამუშაოები განხორციელდა ორ ეტაპად: გაზაფხული-ზაფხული და ზაფხული-ადრე შემოდგომა პერიოდში დასავლეთ და აღმოსავლეთ საქართველოში. 2022 წელს სულ ქვეყანაში დამუშავდა 6 166 992 კვ. მ. ფართობი. 2022 წელს სსიპ - ლ. საყვარელიძის დაავადებათა კონტროლისა და საზოგადოებრივი ჯანმრთელობის ეროვნული ცენტრის მიერ შეძენილ იქნა 3560 კგ. მალარიის გავრცელების საწინააღმდეგო პრეპარატი „სოლფაკი“. განხორციელდა სადეზინფექციო სამუშაოები; </w:t>
      </w:r>
    </w:p>
    <w:p w14:paraId="445BE24B" w14:textId="77777777" w:rsidR="005B61BE" w:rsidRPr="00255070" w:rsidRDefault="005B61BE" w:rsidP="005B61BE">
      <w:pPr>
        <w:pStyle w:val="ListParagraph"/>
        <w:numPr>
          <w:ilvl w:val="0"/>
          <w:numId w:val="125"/>
        </w:numPr>
        <w:tabs>
          <w:tab w:val="left" w:pos="0"/>
        </w:tabs>
        <w:spacing w:after="0" w:line="240" w:lineRule="auto"/>
        <w:jc w:val="both"/>
        <w:rPr>
          <w:rFonts w:ascii="Sylfaen" w:hAnsi="Sylfaen" w:cs="Calibri"/>
        </w:rPr>
      </w:pPr>
      <w:r w:rsidRPr="00255070">
        <w:rPr>
          <w:rFonts w:ascii="Sylfaen" w:hAnsi="Sylfaen" w:cs="Calibri"/>
        </w:rPr>
        <w:t>განხორციელდა ქვეყნის მასშტაბით ჩატარებული კვლევების (სისხლის სქელი წვეთი და ნაცხები) შედეგების გადამოწმება ცენტრის ლაბორატორიაში და აგრეთვე, პრეპარატების ხარისხის კონტროლი. სულ შემოსულია 198 პრეპარატი, მათგან ყველა უარყოფითია;</w:t>
      </w:r>
    </w:p>
    <w:p w14:paraId="1405203B" w14:textId="77777777" w:rsidR="005B61BE" w:rsidRPr="00255070" w:rsidRDefault="005B61BE" w:rsidP="005B61B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ნოზოკომიური ინფექციების ეპიდზედამხედველობის კომპონენტის ფარგლებში ჩატარდა 453 ნიმუშის ლაბორატორიული კვლევა, რაც დასახული მიზნის 30.4%–ს შეადგენს;</w:t>
      </w:r>
    </w:p>
    <w:p w14:paraId="23B227C4" w14:textId="77777777" w:rsidR="005B61BE" w:rsidRPr="00255070" w:rsidRDefault="005B61BE" w:rsidP="005B61B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ვირუსული დიარეების კვლევის კომპონენტის ფარგლებში სულ განხორციელდა მწვავე დიარეის დიაგნოზით ჰოსპიტალიზებულ 0-5 წლის ბავშვთა 0 შემთხვევის ფეკალის ნიმუშის ლაბორატორიული გამოკვლევა, საპროგნოზო წლიური მაჩვენებლის (480 კვლევა) 0%–ს შეადგენს. შესაბამისად, კვლევის შედეგად ადენოვირუსზე, როტავირუსსა და ნოროვირუსზე არცერთი დადებითი შემთხვევა არ გამოვლენილა;</w:t>
      </w:r>
    </w:p>
    <w:p w14:paraId="04AC43C1" w14:textId="77777777" w:rsidR="005B61BE" w:rsidRPr="00255070" w:rsidRDefault="005B61BE" w:rsidP="005B61B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შენარჩუნებისა და სეზონურ/პანდემიურ გრიპზე რეაგირების კომპონენტის ფარგლებში ლაბორატორიულად გამოკვლეულ იქნა საყრდენი ბაზებიდან მოწოდებული 5988 კლინიკური ნიმუში (გრიპი, გრიპისმაგვარი დაავადებები, მძიმე მწვავე რესპირაციული დაავადებები), მათგან 516 შემთხვევაში დადასტურდა გრიპის ვირუსი. A ტიპის გრიპის ვირუსი დაფიქსირდა სულ - 515, ხოლო რაც შეეხება B ტიპის გრიპის ვირუსს, სულ აღირიცხა 1 შემთხვევა. </w:t>
      </w:r>
    </w:p>
    <w:p w14:paraId="60FF50CF" w14:textId="77777777" w:rsidR="00F44831" w:rsidRPr="00715F5C" w:rsidRDefault="00F44831" w:rsidP="00594544">
      <w:pPr>
        <w:pStyle w:val="Heading5"/>
        <w:jc w:val="both"/>
        <w:rPr>
          <w:rFonts w:ascii="Sylfaen" w:eastAsia="SimSun" w:hAnsi="Sylfaen" w:cs="Calibri"/>
          <w:b w:val="0"/>
          <w:color w:val="2F5496" w:themeColor="accent1" w:themeShade="BF"/>
        </w:rPr>
      </w:pPr>
      <w:r w:rsidRPr="00715F5C">
        <w:rPr>
          <w:rFonts w:ascii="Sylfaen" w:eastAsia="SimSun" w:hAnsi="Sylfaen" w:cs="Calibri"/>
          <w:b w:val="0"/>
          <w:color w:val="2F5496" w:themeColor="accent1" w:themeShade="BF"/>
        </w:rPr>
        <w:t>1.2.2.4 უსაფრთხო სისხლი (პროგრამული კოდი 27 03 02 04)</w:t>
      </w:r>
    </w:p>
    <w:p w14:paraId="3DCBF243" w14:textId="77777777" w:rsidR="00F44831" w:rsidRPr="00715F5C" w:rsidRDefault="00F44831" w:rsidP="00594544">
      <w:pPr>
        <w:spacing w:after="0" w:line="240" w:lineRule="auto"/>
        <w:ind w:left="270"/>
        <w:jc w:val="both"/>
        <w:rPr>
          <w:rFonts w:ascii="Sylfaen" w:hAnsi="Sylfaen" w:cs="Sylfaen"/>
          <w:lang w:val="ka-GE"/>
        </w:rPr>
      </w:pPr>
    </w:p>
    <w:p w14:paraId="5419BEBE" w14:textId="77777777" w:rsidR="00F44831" w:rsidRPr="00715F5C" w:rsidRDefault="00F44831" w:rsidP="00594544">
      <w:pPr>
        <w:spacing w:after="0" w:line="240" w:lineRule="auto"/>
        <w:jc w:val="both"/>
        <w:rPr>
          <w:rFonts w:ascii="Sylfaen" w:hAnsi="Sylfaen"/>
        </w:rPr>
      </w:pPr>
      <w:r w:rsidRPr="00715F5C">
        <w:rPr>
          <w:rFonts w:ascii="Sylfaen" w:hAnsi="Sylfaen"/>
        </w:rPr>
        <w:t xml:space="preserve">პროგრამის განმახორციელებელი: </w:t>
      </w:r>
    </w:p>
    <w:p w14:paraId="7AB76705" w14:textId="77777777" w:rsidR="00F44831" w:rsidRPr="00715F5C"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715F5C">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8F82F83" w14:textId="77777777" w:rsidR="00F44831" w:rsidRPr="00D57FE8" w:rsidRDefault="00F44831" w:rsidP="00594544">
      <w:pPr>
        <w:pStyle w:val="abzacixml"/>
        <w:spacing w:line="240" w:lineRule="auto"/>
        <w:ind w:left="990" w:firstLine="0"/>
        <w:rPr>
          <w:sz w:val="22"/>
          <w:szCs w:val="22"/>
          <w:highlight w:val="yellow"/>
        </w:rPr>
      </w:pPr>
    </w:p>
    <w:p w14:paraId="628C66FC" w14:textId="77777777" w:rsidR="00715F5C" w:rsidRPr="00255070" w:rsidRDefault="00715F5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პროგრამაში ჩართულ სისხლის ბანკებში განხორციელდა 92.6 ათასზე მეტი დონაცია, მათგან 38.2 ათასამდე (41%) იყო კადრის დონორი, 20.3 ათასზე მეტი (22 %)  - ნათესავი და 34.2 ათასზე მეტი  (37 %) - უანგარო დონორი. დონორული სისხლის ნიმუშების კვლევისას საანგარიშო პერიოდის განმავლობაში გამოვლინდა აივ-ინფექცია/შიდსზე სავარაუდო დადებითი 62 შემთხვევა, С </w:t>
      </w:r>
      <w:r w:rsidRPr="00255070">
        <w:rPr>
          <w:rFonts w:ascii="Sylfaen" w:eastAsiaTheme="minorEastAsia" w:hAnsi="Sylfaen" w:cs="Sylfaen"/>
          <w:bCs/>
          <w:color w:val="000000"/>
          <w:shd w:val="clear" w:color="auto" w:fill="FFFFFF"/>
          <w:lang w:val="ka-GE"/>
        </w:rPr>
        <w:lastRenderedPageBreak/>
        <w:t>ჰეპატიტზე - 342 სავარაუდო შემთხვევა, B ჰეპატიტზე - 613 შემთხვევა, ხოლო სიფილისზე კვლევისას - 452 სავარაუდო შემთხვევა.</w:t>
      </w:r>
    </w:p>
    <w:p w14:paraId="02AFB61D" w14:textId="77777777" w:rsidR="00F44831" w:rsidRPr="00D57FE8" w:rsidRDefault="00F44831" w:rsidP="00594544">
      <w:pPr>
        <w:pBdr>
          <w:top w:val="nil"/>
          <w:left w:val="nil"/>
          <w:bottom w:val="nil"/>
          <w:right w:val="nil"/>
          <w:between w:val="nil"/>
        </w:pBdr>
        <w:spacing w:after="0" w:line="240" w:lineRule="auto"/>
        <w:jc w:val="both"/>
        <w:rPr>
          <w:rFonts w:ascii="Sylfaen" w:eastAsia="Calibri" w:hAnsi="Sylfaen" w:cs="Calibri"/>
          <w:highlight w:val="yellow"/>
        </w:rPr>
      </w:pPr>
    </w:p>
    <w:p w14:paraId="29EA30C2" w14:textId="77777777" w:rsidR="00F44831" w:rsidRPr="00715F5C" w:rsidRDefault="00F44831" w:rsidP="00594544">
      <w:pPr>
        <w:pStyle w:val="Heading5"/>
        <w:jc w:val="both"/>
        <w:rPr>
          <w:rFonts w:ascii="Sylfaen" w:eastAsia="SimSun" w:hAnsi="Sylfaen" w:cs="Calibri"/>
          <w:b w:val="0"/>
          <w:color w:val="2F5496" w:themeColor="accent1" w:themeShade="BF"/>
        </w:rPr>
      </w:pPr>
      <w:r w:rsidRPr="00715F5C">
        <w:rPr>
          <w:rFonts w:ascii="Sylfaen" w:eastAsia="SimSun" w:hAnsi="Sylfaen" w:cs="Calibri"/>
          <w:b w:val="0"/>
          <w:color w:val="2F5496" w:themeColor="accent1" w:themeShade="BF"/>
        </w:rPr>
        <w:t>1.2.2.5 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p w14:paraId="185D3B21" w14:textId="77777777" w:rsidR="00F44831" w:rsidRPr="00715F5C" w:rsidRDefault="00F44831" w:rsidP="00594544">
      <w:pPr>
        <w:spacing w:after="0" w:line="240" w:lineRule="auto"/>
      </w:pPr>
    </w:p>
    <w:p w14:paraId="4BB21164" w14:textId="77777777" w:rsidR="00F44831" w:rsidRPr="00715F5C" w:rsidRDefault="00F44831" w:rsidP="00594544">
      <w:pPr>
        <w:spacing w:after="0" w:line="240" w:lineRule="auto"/>
        <w:jc w:val="both"/>
        <w:rPr>
          <w:rFonts w:ascii="Sylfaen" w:hAnsi="Sylfaen"/>
        </w:rPr>
      </w:pPr>
      <w:r w:rsidRPr="00715F5C">
        <w:rPr>
          <w:rFonts w:ascii="Sylfaen" w:hAnsi="Sylfaen"/>
        </w:rPr>
        <w:t xml:space="preserve">პროგრამის განმახორციელებელი: </w:t>
      </w:r>
    </w:p>
    <w:p w14:paraId="09521035" w14:textId="77777777" w:rsidR="00F44831" w:rsidRPr="00715F5C"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715F5C">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C4483CB" w14:textId="77777777" w:rsidR="00F44831" w:rsidRPr="00715F5C" w:rsidRDefault="00F44831" w:rsidP="00594544">
      <w:pPr>
        <w:pBdr>
          <w:top w:val="nil"/>
          <w:left w:val="nil"/>
          <w:bottom w:val="nil"/>
          <w:right w:val="nil"/>
          <w:between w:val="nil"/>
        </w:pBdr>
        <w:spacing w:after="0" w:line="240" w:lineRule="auto"/>
        <w:jc w:val="both"/>
        <w:rPr>
          <w:rFonts w:ascii="Sylfaen" w:eastAsia="Calibri" w:hAnsi="Sylfaen" w:cs="Calibri"/>
        </w:rPr>
      </w:pPr>
    </w:p>
    <w:p w14:paraId="5B80C19C" w14:textId="3D653032" w:rsidR="00F44831" w:rsidRPr="00715F5C" w:rsidRDefault="00F44831" w:rsidP="00594544">
      <w:pPr>
        <w:numPr>
          <w:ilvl w:val="3"/>
          <w:numId w:val="2"/>
        </w:numPr>
        <w:spacing w:after="0" w:line="240" w:lineRule="auto"/>
        <w:ind w:left="0"/>
        <w:jc w:val="both"/>
        <w:rPr>
          <w:rFonts w:ascii="Sylfaen" w:eastAsia="Calibri" w:hAnsi="Sylfaen" w:cs="Calibri"/>
        </w:rPr>
      </w:pPr>
      <w:r w:rsidRPr="00715F5C">
        <w:rPr>
          <w:rFonts w:ascii="Sylfaen" w:eastAsiaTheme="minorEastAsia" w:hAnsi="Sylfaen" w:cs="Sylfaen"/>
          <w:bCs/>
          <w:color w:val="000000"/>
          <w:shd w:val="clear" w:color="auto" w:fill="FFFFFF"/>
          <w:lang w:val="ka-GE"/>
        </w:rPr>
        <w:t xml:space="preserve">პროგრამის ფარგლებში </w:t>
      </w:r>
      <w:r w:rsidR="00715F5C" w:rsidRPr="00715F5C">
        <w:rPr>
          <w:rFonts w:ascii="Sylfaen" w:eastAsiaTheme="minorEastAsia" w:hAnsi="Sylfaen" w:cs="Sylfaen"/>
          <w:bCs/>
          <w:color w:val="000000"/>
          <w:shd w:val="clear" w:color="auto" w:fill="FFFFFF"/>
        </w:rPr>
        <w:t>4</w:t>
      </w:r>
      <w:r w:rsidRPr="00715F5C">
        <w:rPr>
          <w:rFonts w:ascii="Sylfaen" w:eastAsiaTheme="minorEastAsia" w:hAnsi="Sylfaen" w:cs="Sylfaen"/>
          <w:bCs/>
          <w:color w:val="000000"/>
          <w:shd w:val="clear" w:color="auto" w:fill="FFFFFF"/>
          <w:lang w:val="ka-GE"/>
        </w:rPr>
        <w:t xml:space="preserve"> საწარმოში ჩატარდა ჰიგიენური და ეპიდემიოლოგიური კვლევები.</w:t>
      </w:r>
      <w:r w:rsidRPr="00715F5C">
        <w:rPr>
          <w:rFonts w:ascii="Sylfaen" w:eastAsia="Calibri" w:hAnsi="Sylfaen" w:cs="Calibri"/>
        </w:rPr>
        <w:t xml:space="preserve"> </w:t>
      </w:r>
    </w:p>
    <w:p w14:paraId="759066B8" w14:textId="77777777" w:rsidR="00F44831" w:rsidRPr="00D57FE8" w:rsidRDefault="00F44831" w:rsidP="00594544">
      <w:pPr>
        <w:pBdr>
          <w:top w:val="nil"/>
          <w:left w:val="nil"/>
          <w:bottom w:val="nil"/>
          <w:right w:val="nil"/>
          <w:between w:val="nil"/>
        </w:pBdr>
        <w:spacing w:after="0" w:line="240" w:lineRule="auto"/>
        <w:jc w:val="both"/>
        <w:rPr>
          <w:rFonts w:ascii="Sylfaen" w:eastAsia="Calibri" w:hAnsi="Sylfaen" w:cs="Calibri"/>
          <w:highlight w:val="yellow"/>
        </w:rPr>
      </w:pPr>
    </w:p>
    <w:p w14:paraId="0057F19D" w14:textId="77777777" w:rsidR="00F44831" w:rsidRPr="00DD2553" w:rsidRDefault="00F44831" w:rsidP="00594544">
      <w:pPr>
        <w:pStyle w:val="Heading5"/>
        <w:jc w:val="both"/>
        <w:rPr>
          <w:rFonts w:ascii="Sylfaen" w:eastAsia="SimSun" w:hAnsi="Sylfaen" w:cs="Calibri"/>
          <w:b w:val="0"/>
          <w:color w:val="2F5496" w:themeColor="accent1" w:themeShade="BF"/>
        </w:rPr>
      </w:pPr>
      <w:r w:rsidRPr="00DD2553">
        <w:rPr>
          <w:rFonts w:ascii="Sylfaen" w:eastAsia="SimSun" w:hAnsi="Sylfaen" w:cs="Calibri"/>
          <w:b w:val="0"/>
          <w:color w:val="2F5496" w:themeColor="accent1" w:themeShade="BF"/>
        </w:rPr>
        <w:t>1.2.2.6 ტუბერკულოზის მართვა (პროგრამული კოდი 27 03 02 06)</w:t>
      </w:r>
    </w:p>
    <w:p w14:paraId="48DCC231" w14:textId="77777777" w:rsidR="00F44831" w:rsidRPr="00DD2553" w:rsidRDefault="00F44831" w:rsidP="00594544">
      <w:pPr>
        <w:tabs>
          <w:tab w:val="left" w:pos="0"/>
        </w:tabs>
        <w:spacing w:after="0" w:line="240" w:lineRule="auto"/>
        <w:jc w:val="both"/>
        <w:rPr>
          <w:rFonts w:ascii="Sylfaen" w:eastAsia="Times New Roman" w:hAnsi="Sylfaen" w:cs="Sylfaen"/>
          <w:noProof/>
          <w:lang w:val="ka-GE"/>
        </w:rPr>
      </w:pPr>
    </w:p>
    <w:p w14:paraId="5812A772" w14:textId="77777777" w:rsidR="00F44831" w:rsidRPr="00DD2553" w:rsidRDefault="00F44831" w:rsidP="00594544">
      <w:pPr>
        <w:spacing w:after="0" w:line="240" w:lineRule="auto"/>
        <w:jc w:val="both"/>
        <w:rPr>
          <w:rFonts w:ascii="Sylfaen" w:hAnsi="Sylfaen"/>
        </w:rPr>
      </w:pPr>
      <w:r w:rsidRPr="00DD2553">
        <w:rPr>
          <w:rFonts w:ascii="Sylfaen" w:hAnsi="Sylfaen"/>
        </w:rPr>
        <w:t xml:space="preserve">პროგრამის განმახორციელებელი: </w:t>
      </w:r>
    </w:p>
    <w:p w14:paraId="5EAE99E0" w14:textId="77777777" w:rsidR="00F44831" w:rsidRPr="00DD2553"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DD2553">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B5221EE" w14:textId="77777777" w:rsidR="00F44831" w:rsidRPr="00DD2553"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DD2553">
        <w:rPr>
          <w:sz w:val="22"/>
          <w:szCs w:val="22"/>
        </w:rPr>
        <w:t>სსიპ - ჯანმრთელობის ეროვნული სააგენტო</w:t>
      </w:r>
    </w:p>
    <w:p w14:paraId="48EC9575" w14:textId="77777777" w:rsidR="00F44831" w:rsidRPr="00D57FE8" w:rsidRDefault="00F44831" w:rsidP="00594544">
      <w:pPr>
        <w:pBdr>
          <w:top w:val="nil"/>
          <w:left w:val="nil"/>
          <w:bottom w:val="nil"/>
          <w:right w:val="nil"/>
          <w:between w:val="nil"/>
        </w:pBdr>
        <w:spacing w:after="0" w:line="240" w:lineRule="auto"/>
        <w:jc w:val="both"/>
        <w:rPr>
          <w:rFonts w:ascii="Sylfaen" w:eastAsia="Calibri" w:hAnsi="Sylfaen" w:cs="Calibri"/>
          <w:highlight w:val="yellow"/>
        </w:rPr>
      </w:pPr>
    </w:p>
    <w:p w14:paraId="0216EC53" w14:textId="77777777" w:rsidR="00DD2553" w:rsidRPr="00255070" w:rsidRDefault="00DD255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პროგრამის ფარგლებში დაფიქსირდა 36.2 ათასზე მეტი ამბულატორიული მომსახურების შემთხვევა, მომსახურება გაეწია 22.3 ათასზე მეტ პაციენტს;</w:t>
      </w:r>
    </w:p>
    <w:p w14:paraId="4474E8D8" w14:textId="77777777" w:rsidR="00DD2553" w:rsidRPr="00255070" w:rsidRDefault="00DD255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სტაციონარული მომსახურება გაეწია 1.3 ატასამდე პირს და დაფიქსირდა 4.3 ათასზე მეტი შემთხვევა;</w:t>
      </w:r>
    </w:p>
    <w:p w14:paraId="54158541" w14:textId="77777777" w:rsidR="00DD2553" w:rsidRPr="00255070" w:rsidRDefault="00DD255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ლაბორატორიული კონტროლის კომპონენტის ფარგლებში განხორციელდა:</w:t>
      </w:r>
    </w:p>
    <w:p w14:paraId="58A5F6D6" w14:textId="77777777" w:rsidR="00DD2553" w:rsidRPr="00255070" w:rsidRDefault="00DD2553" w:rsidP="00594544">
      <w:pPr>
        <w:pStyle w:val="ListParagraph"/>
        <w:numPr>
          <w:ilvl w:val="0"/>
          <w:numId w:val="16"/>
        </w:numPr>
        <w:tabs>
          <w:tab w:val="left" w:pos="0"/>
        </w:tabs>
        <w:spacing w:after="0" w:line="240" w:lineRule="auto"/>
        <w:ind w:left="720"/>
        <w:jc w:val="both"/>
        <w:rPr>
          <w:rFonts w:ascii="Sylfaen" w:eastAsia="Calibri" w:hAnsi="Sylfaen" w:cs="Calibri"/>
        </w:rPr>
      </w:pPr>
      <w:r w:rsidRPr="00255070">
        <w:rPr>
          <w:rFonts w:ascii="Sylfaen" w:eastAsia="Calibri" w:hAnsi="Sylfaen" w:cs="Calibri"/>
        </w:rPr>
        <w:t>ბაქტერიოსკოპული კვლევა - 16.7 ათასამდე;</w:t>
      </w:r>
    </w:p>
    <w:p w14:paraId="71FB62FB" w14:textId="77777777" w:rsidR="00DD2553" w:rsidRPr="00255070" w:rsidRDefault="00DD2553" w:rsidP="00594544">
      <w:pPr>
        <w:pStyle w:val="ListParagraph"/>
        <w:numPr>
          <w:ilvl w:val="0"/>
          <w:numId w:val="16"/>
        </w:numPr>
        <w:tabs>
          <w:tab w:val="left" w:pos="0"/>
        </w:tabs>
        <w:spacing w:after="0" w:line="240" w:lineRule="auto"/>
        <w:ind w:left="720"/>
        <w:jc w:val="both"/>
        <w:rPr>
          <w:rFonts w:ascii="Sylfaen" w:eastAsia="Calibri" w:hAnsi="Sylfaen" w:cs="Calibri"/>
        </w:rPr>
      </w:pPr>
      <w:r w:rsidRPr="00255070">
        <w:rPr>
          <w:rFonts w:ascii="Sylfaen" w:eastAsia="Calibri" w:hAnsi="Sylfaen" w:cs="Calibri"/>
        </w:rPr>
        <w:t>სადიაგნოსტიკო კვლევა - 5.1 ათასამდე;</w:t>
      </w:r>
    </w:p>
    <w:p w14:paraId="54111EF5" w14:textId="77777777" w:rsidR="00DD2553" w:rsidRPr="00255070" w:rsidRDefault="00DD2553" w:rsidP="00594544">
      <w:pPr>
        <w:pStyle w:val="ListParagraph"/>
        <w:numPr>
          <w:ilvl w:val="0"/>
          <w:numId w:val="16"/>
        </w:numPr>
        <w:tabs>
          <w:tab w:val="left" w:pos="0"/>
        </w:tabs>
        <w:spacing w:after="0" w:line="240" w:lineRule="auto"/>
        <w:ind w:left="720"/>
        <w:jc w:val="both"/>
        <w:rPr>
          <w:rFonts w:ascii="Sylfaen" w:eastAsia="Calibri" w:hAnsi="Sylfaen" w:cs="Calibri"/>
        </w:rPr>
      </w:pPr>
      <w:r w:rsidRPr="00255070">
        <w:rPr>
          <w:rFonts w:ascii="Sylfaen" w:eastAsia="Calibri" w:hAnsi="Sylfaen" w:cs="Calibri"/>
        </w:rPr>
        <w:t>ქიმიოკონტროლი - 11.6 ათასამდე;</w:t>
      </w:r>
    </w:p>
    <w:p w14:paraId="2FDD8CE0" w14:textId="77777777" w:rsidR="00DD2553" w:rsidRPr="00255070" w:rsidRDefault="00DD2553" w:rsidP="00594544">
      <w:pPr>
        <w:pStyle w:val="ListParagraph"/>
        <w:numPr>
          <w:ilvl w:val="0"/>
          <w:numId w:val="16"/>
        </w:numPr>
        <w:tabs>
          <w:tab w:val="left" w:pos="0"/>
        </w:tabs>
        <w:spacing w:after="0" w:line="240" w:lineRule="auto"/>
        <w:ind w:left="720"/>
        <w:jc w:val="both"/>
        <w:rPr>
          <w:rFonts w:ascii="Sylfaen" w:eastAsia="Calibri" w:hAnsi="Sylfaen" w:cs="Calibri"/>
        </w:rPr>
      </w:pPr>
      <w:r w:rsidRPr="00255070">
        <w:rPr>
          <w:rFonts w:ascii="Sylfaen" w:eastAsia="Calibri" w:hAnsi="Sylfaen" w:cs="Calibri"/>
        </w:rPr>
        <w:t xml:space="preserve">ჩატარებული ბაქტერიოლოგიური  კვლევა  - 11.9 ათასამდე; </w:t>
      </w:r>
    </w:p>
    <w:p w14:paraId="6172281E" w14:textId="77777777" w:rsidR="00DD2553" w:rsidRPr="00255070" w:rsidRDefault="00DD2553" w:rsidP="00594544">
      <w:pPr>
        <w:pStyle w:val="ListParagraph"/>
        <w:numPr>
          <w:ilvl w:val="0"/>
          <w:numId w:val="16"/>
        </w:numPr>
        <w:tabs>
          <w:tab w:val="left" w:pos="0"/>
        </w:tabs>
        <w:spacing w:after="0" w:line="240" w:lineRule="auto"/>
        <w:ind w:left="720"/>
        <w:jc w:val="both"/>
        <w:rPr>
          <w:rFonts w:ascii="Sylfaen" w:eastAsia="Calibri" w:hAnsi="Sylfaen" w:cs="Calibri"/>
        </w:rPr>
      </w:pPr>
      <w:r w:rsidRPr="00255070">
        <w:rPr>
          <w:rFonts w:ascii="Sylfaen" w:eastAsia="Calibri" w:hAnsi="Sylfaen" w:cs="Calibri"/>
        </w:rPr>
        <w:t>ანტიბიოტიკომგრძნობელობა I რიგის  ტუბსაწინააღმდეგო პრეპარატების მიმართ - 2.6 ათასამდე;</w:t>
      </w:r>
    </w:p>
    <w:p w14:paraId="7379F052" w14:textId="77777777" w:rsidR="00DD2553" w:rsidRPr="00255070" w:rsidRDefault="00DD2553" w:rsidP="00594544">
      <w:pPr>
        <w:pStyle w:val="ListParagraph"/>
        <w:numPr>
          <w:ilvl w:val="0"/>
          <w:numId w:val="16"/>
        </w:numPr>
        <w:tabs>
          <w:tab w:val="left" w:pos="0"/>
        </w:tabs>
        <w:spacing w:after="0" w:line="240" w:lineRule="auto"/>
        <w:ind w:left="720"/>
        <w:jc w:val="both"/>
        <w:rPr>
          <w:rFonts w:ascii="Sylfaen" w:eastAsia="Calibri" w:hAnsi="Sylfaen" w:cs="Calibri"/>
        </w:rPr>
      </w:pPr>
      <w:r w:rsidRPr="00255070">
        <w:rPr>
          <w:rFonts w:ascii="Sylfaen" w:eastAsia="Calibri" w:hAnsi="Sylfaen" w:cs="Calibri"/>
        </w:rPr>
        <w:t>ანტიბიოტიკომგრძნობელობა II რიგის ტუბსაწინააღმდეგო პრეპარატების მიმართ   - 651;</w:t>
      </w:r>
    </w:p>
    <w:p w14:paraId="2805696F" w14:textId="77777777" w:rsidR="00DD2553" w:rsidRPr="00255070" w:rsidRDefault="00DD2553" w:rsidP="00594544">
      <w:pPr>
        <w:pStyle w:val="ListParagraph"/>
        <w:numPr>
          <w:ilvl w:val="0"/>
          <w:numId w:val="16"/>
        </w:numPr>
        <w:tabs>
          <w:tab w:val="left" w:pos="0"/>
        </w:tabs>
        <w:spacing w:after="0" w:line="240" w:lineRule="auto"/>
        <w:ind w:left="720"/>
        <w:jc w:val="both"/>
        <w:rPr>
          <w:rFonts w:ascii="Sylfaen" w:eastAsia="Calibri" w:hAnsi="Sylfaen" w:cs="Calibri"/>
        </w:rPr>
      </w:pPr>
      <w:r w:rsidRPr="00255070">
        <w:rPr>
          <w:rFonts w:ascii="Sylfaen" w:eastAsia="Calibri" w:hAnsi="Sylfaen" w:cs="Calibri"/>
        </w:rPr>
        <w:t>GeneXpert აპარატით ჩატარებული კვლევების რაოდენობა - 19.4 ათასამდე;</w:t>
      </w:r>
    </w:p>
    <w:p w14:paraId="72AA93AC" w14:textId="77777777" w:rsidR="00DD2553" w:rsidRPr="00255070" w:rsidRDefault="00DD2553" w:rsidP="00594544">
      <w:pPr>
        <w:pStyle w:val="ListParagraph"/>
        <w:numPr>
          <w:ilvl w:val="0"/>
          <w:numId w:val="16"/>
        </w:numPr>
        <w:tabs>
          <w:tab w:val="left" w:pos="0"/>
        </w:tabs>
        <w:spacing w:after="0" w:line="240" w:lineRule="auto"/>
        <w:ind w:left="720"/>
        <w:jc w:val="both"/>
        <w:rPr>
          <w:rFonts w:ascii="Sylfaen" w:eastAsia="Calibri" w:hAnsi="Sylfaen" w:cs="Calibri"/>
        </w:rPr>
      </w:pPr>
      <w:r w:rsidRPr="00255070">
        <w:rPr>
          <w:rFonts w:ascii="Sylfaen" w:eastAsia="Calibri" w:hAnsi="Sylfaen" w:cs="Calibri"/>
        </w:rPr>
        <w:t>FAST სტრატეგიის ფარგლებში GeneXpert აპარატით ჩატარებული კვლევების რაოდენობა - 3.4 ათასზე მეტი;</w:t>
      </w:r>
    </w:p>
    <w:p w14:paraId="14F03136" w14:textId="77777777" w:rsidR="00DD2553" w:rsidRPr="00255070" w:rsidRDefault="00DD2553" w:rsidP="00594544">
      <w:pPr>
        <w:pStyle w:val="ListParagraph"/>
        <w:numPr>
          <w:ilvl w:val="0"/>
          <w:numId w:val="16"/>
        </w:numPr>
        <w:tabs>
          <w:tab w:val="left" w:pos="0"/>
        </w:tabs>
        <w:spacing w:after="0" w:line="240" w:lineRule="auto"/>
        <w:ind w:left="720"/>
        <w:jc w:val="both"/>
        <w:rPr>
          <w:rFonts w:ascii="Sylfaen" w:eastAsia="Calibri" w:hAnsi="Sylfaen" w:cs="Calibri"/>
        </w:rPr>
      </w:pPr>
      <w:r w:rsidRPr="00255070">
        <w:rPr>
          <w:rFonts w:ascii="Sylfaen" w:eastAsia="Calibri" w:hAnsi="Sylfaen" w:cs="Calibri"/>
        </w:rPr>
        <w:t>ფილტვგარეშე ტუბერკულოზის კვლევა - 1.2 ათასამდე;</w:t>
      </w:r>
    </w:p>
    <w:p w14:paraId="5D9CA4AE" w14:textId="77777777" w:rsidR="00DD2553" w:rsidRPr="00255070" w:rsidRDefault="00DD2553" w:rsidP="00594544">
      <w:pPr>
        <w:pStyle w:val="ListParagraph"/>
        <w:numPr>
          <w:ilvl w:val="0"/>
          <w:numId w:val="16"/>
        </w:numPr>
        <w:tabs>
          <w:tab w:val="left" w:pos="0"/>
        </w:tabs>
        <w:spacing w:after="0" w:line="240" w:lineRule="auto"/>
        <w:ind w:left="720"/>
        <w:jc w:val="both"/>
        <w:rPr>
          <w:rFonts w:ascii="Sylfaen" w:eastAsia="Calibri" w:hAnsi="Sylfaen" w:cs="Calibri"/>
        </w:rPr>
      </w:pPr>
      <w:r w:rsidRPr="00255070">
        <w:rPr>
          <w:rFonts w:ascii="Sylfaen" w:eastAsia="Calibri" w:hAnsi="Sylfaen" w:cs="Calibri"/>
        </w:rPr>
        <w:t>განხორციელდა  4.2 ათასზე მეტი ამანათის ტრანსპორტირება;</w:t>
      </w:r>
    </w:p>
    <w:p w14:paraId="5D668CAA" w14:textId="77777777" w:rsidR="00DD2553" w:rsidRPr="00255070" w:rsidRDefault="00DD255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პირველი რიგის მედიკამენტებით მკურნალობაში ჩაერთო  1 356 ტბ პაციენტი;</w:t>
      </w:r>
    </w:p>
    <w:p w14:paraId="422F2D59" w14:textId="77777777" w:rsidR="00DD2553" w:rsidRPr="00255070" w:rsidRDefault="00DD255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მეორე რიგის მედიკამენტებით მკურნალობაში ჩაერთო 174 ტბ. პაციენტი;</w:t>
      </w:r>
    </w:p>
    <w:p w14:paraId="26EB9623" w14:textId="77777777" w:rsidR="00DD2553" w:rsidRPr="00255070" w:rsidRDefault="00DD255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272 MDR პაციენტმა მიიღო ფულადი წახალისება მკურნალობაზე კარგი დამყოლობისათვის;</w:t>
      </w:r>
    </w:p>
    <w:p w14:paraId="36EB7849" w14:textId="77777777" w:rsidR="00DD2553" w:rsidRPr="00255070" w:rsidRDefault="00DD2553" w:rsidP="00594544">
      <w:pPr>
        <w:numPr>
          <w:ilvl w:val="3"/>
          <w:numId w:val="2"/>
        </w:numPr>
        <w:spacing w:after="0" w:line="240" w:lineRule="auto"/>
        <w:ind w:left="0"/>
        <w:jc w:val="both"/>
        <w:rPr>
          <w:rFonts w:ascii="Sylfaen" w:hAnsi="Sylfaen" w:cs="Sylfaen"/>
          <w:lang w:val="ka-GE"/>
        </w:rPr>
      </w:pPr>
      <w:r w:rsidRPr="00255070">
        <w:rPr>
          <w:rFonts w:ascii="Sylfaen" w:eastAsiaTheme="minorEastAsia" w:hAnsi="Sylfaen" w:cs="Sylfaen"/>
          <w:bCs/>
          <w:color w:val="000000"/>
          <w:shd w:val="clear" w:color="auto" w:fill="FFFFFF"/>
          <w:lang w:val="ka-GE"/>
        </w:rPr>
        <w:t>1.2 ათასზე მეტმა სენსიტიურმა პაციენტმა მკურნალობაზე კარგი დამყოლობისათვის მიიღო</w:t>
      </w:r>
      <w:r w:rsidRPr="00255070">
        <w:rPr>
          <w:rFonts w:ascii="Sylfaen" w:hAnsi="Sylfaen" w:cs="Sylfaen"/>
          <w:lang w:val="ka-GE"/>
        </w:rPr>
        <w:t xml:space="preserve"> ფულადი წახალისება.  </w:t>
      </w:r>
    </w:p>
    <w:p w14:paraId="575543E6" w14:textId="77777777" w:rsidR="00F44831" w:rsidRPr="00D57FE8" w:rsidRDefault="00F44831" w:rsidP="00594544">
      <w:pPr>
        <w:pStyle w:val="ListParagraph"/>
        <w:spacing w:after="0" w:line="240" w:lineRule="auto"/>
        <w:ind w:left="0"/>
        <w:rPr>
          <w:rFonts w:cs="Calibri"/>
          <w:highlight w:val="yellow"/>
          <w:lang w:val="ka-GE"/>
        </w:rPr>
      </w:pPr>
    </w:p>
    <w:p w14:paraId="05D178CD" w14:textId="77777777" w:rsidR="00F44831" w:rsidRPr="00F8243D" w:rsidRDefault="00F44831" w:rsidP="00594544">
      <w:pPr>
        <w:pStyle w:val="Heading5"/>
        <w:jc w:val="both"/>
        <w:rPr>
          <w:rFonts w:ascii="Sylfaen" w:hAnsi="Sylfaen"/>
          <w:i/>
          <w:iCs/>
        </w:rPr>
      </w:pPr>
      <w:r w:rsidRPr="00F8243D">
        <w:rPr>
          <w:rFonts w:ascii="Sylfaen" w:eastAsia="SimSun" w:hAnsi="Sylfaen" w:cs="Calibri"/>
          <w:b w:val="0"/>
          <w:color w:val="2F5496" w:themeColor="accent1" w:themeShade="BF"/>
        </w:rPr>
        <w:t>1.2.2.7 აივ ინფექციის/შიდსის მართვა (პროგრამული კოდი 27 03 02 07)</w:t>
      </w:r>
    </w:p>
    <w:p w14:paraId="5014152E" w14:textId="77777777" w:rsidR="00F44831" w:rsidRPr="00F8243D" w:rsidRDefault="00F44831" w:rsidP="00594544">
      <w:pPr>
        <w:tabs>
          <w:tab w:val="left" w:pos="0"/>
        </w:tabs>
        <w:spacing w:after="0" w:line="240" w:lineRule="auto"/>
        <w:jc w:val="both"/>
        <w:rPr>
          <w:rFonts w:ascii="Sylfaen" w:eastAsia="Times New Roman" w:hAnsi="Sylfaen" w:cs="Sylfaen"/>
          <w:noProof/>
          <w:lang w:val="ka-GE"/>
        </w:rPr>
      </w:pPr>
    </w:p>
    <w:p w14:paraId="2D7D7535" w14:textId="77777777" w:rsidR="00F44831" w:rsidRPr="00F8243D" w:rsidRDefault="00F44831" w:rsidP="00594544">
      <w:pPr>
        <w:spacing w:after="0" w:line="240" w:lineRule="auto"/>
        <w:jc w:val="both"/>
        <w:rPr>
          <w:rFonts w:ascii="Sylfaen" w:hAnsi="Sylfaen"/>
        </w:rPr>
      </w:pPr>
      <w:r w:rsidRPr="00F8243D">
        <w:rPr>
          <w:rFonts w:ascii="Sylfaen" w:hAnsi="Sylfaen"/>
        </w:rPr>
        <w:lastRenderedPageBreak/>
        <w:t xml:space="preserve">პროგრამის განმახორციელებელი: </w:t>
      </w:r>
    </w:p>
    <w:p w14:paraId="41063085" w14:textId="77777777" w:rsidR="00F44831" w:rsidRPr="00F8243D"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F8243D">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58035FC" w14:textId="77777777" w:rsidR="00F44831" w:rsidRPr="00F8243D"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F8243D">
        <w:rPr>
          <w:sz w:val="22"/>
          <w:szCs w:val="22"/>
        </w:rPr>
        <w:t>სსიპ - ჯანმრთელობის ეროვნული სააგენტო</w:t>
      </w:r>
    </w:p>
    <w:p w14:paraId="42A3CBF4" w14:textId="77777777" w:rsidR="00F44831" w:rsidRPr="00D57FE8" w:rsidRDefault="00F44831" w:rsidP="00594544">
      <w:pPr>
        <w:pBdr>
          <w:top w:val="nil"/>
          <w:left w:val="nil"/>
          <w:bottom w:val="nil"/>
          <w:right w:val="nil"/>
          <w:between w:val="nil"/>
        </w:pBdr>
        <w:spacing w:after="0" w:line="240" w:lineRule="auto"/>
        <w:jc w:val="both"/>
        <w:rPr>
          <w:rFonts w:ascii="Sylfaen" w:eastAsia="Calibri" w:hAnsi="Sylfaen" w:cs="Calibri"/>
          <w:highlight w:val="yellow"/>
        </w:rPr>
      </w:pPr>
    </w:p>
    <w:p w14:paraId="40D364FE"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პროგრამის ფარგლებში დაფიქსირდა აივ-ინფექცია/შიდსით დაავადებულთა ამბულატორიული მომსახურების 55.6 ათასზე მეტი შემთხვევა. ამბულატორიული მომსახურებით ისარგებლა 6.0 ათასზე მეტმა პირმა;</w:t>
      </w:r>
    </w:p>
    <w:p w14:paraId="08D642E9"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ქვეყნის მასშტაბით აივ ინფექციაზე ჩატარდა 345.9 ათასზე მეტი სკრინინგული გამოკვლევა, გამოვლინდა 1.4 ათასზე მეტი სავარაუდო დადებითი შემთხვევა და დადასტურდა 567. ასევე ჩატარდა 27.9 ათასზე მეტი ტესტის წინა და 28.5 ათასამდე ტესტის შემდგომი კონსულტაცია, 73 კონფირმაციული კვლევა იმუნობლოტინგის მეთოდით და 87 კონფირმაციული კვლევა პოლიმერიზაციის ჯაჭვური რეაქციის (პჯრ) მეთოდით;</w:t>
      </w:r>
    </w:p>
    <w:p w14:paraId="1ED1A7EF"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აივ-ინფექციის/შიდსის სამკურნალო პირველი რიგის მედიკამენტებით მკურნალობა ჩაუტარდა  5.1 ათასამდე შიდსით დაავადებულ პაციენტს, ხოლო მეორე რიგის მედიკამენტებით მკურნალობა - 951 პაციენტს;</w:t>
      </w:r>
    </w:p>
    <w:p w14:paraId="6C2433A5"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დაფიქსირდა აივ-ინფექცია/შიდსით დაავადებულთა სტაციონარული მომსახურების 700 შემთხვევა. სტაციონარული მკურნალობით ისარგებლა 498 ბენეფიციარმა. </w:t>
      </w:r>
    </w:p>
    <w:p w14:paraId="1E673FC0" w14:textId="77777777" w:rsidR="00F44831" w:rsidRPr="00D57FE8" w:rsidRDefault="00F44831" w:rsidP="00594544">
      <w:pPr>
        <w:pBdr>
          <w:top w:val="nil"/>
          <w:left w:val="nil"/>
          <w:bottom w:val="nil"/>
          <w:right w:val="nil"/>
          <w:between w:val="nil"/>
        </w:pBdr>
        <w:spacing w:after="0" w:line="240" w:lineRule="auto"/>
        <w:jc w:val="both"/>
        <w:rPr>
          <w:rFonts w:ascii="Sylfaen" w:eastAsia="Calibri" w:hAnsi="Sylfaen" w:cs="Calibri"/>
          <w:highlight w:val="yellow"/>
        </w:rPr>
      </w:pPr>
    </w:p>
    <w:p w14:paraId="7A0569C9" w14:textId="77777777" w:rsidR="00F44831" w:rsidRPr="00F8243D" w:rsidRDefault="00F44831" w:rsidP="00594544">
      <w:pPr>
        <w:pStyle w:val="Heading5"/>
        <w:jc w:val="both"/>
        <w:rPr>
          <w:rFonts w:ascii="Sylfaen" w:eastAsia="SimSun" w:hAnsi="Sylfaen" w:cs="Calibri"/>
          <w:b w:val="0"/>
          <w:color w:val="2F5496" w:themeColor="accent1" w:themeShade="BF"/>
        </w:rPr>
      </w:pPr>
      <w:r w:rsidRPr="00F8243D">
        <w:rPr>
          <w:rFonts w:ascii="Sylfaen" w:eastAsia="SimSun" w:hAnsi="Sylfaen" w:cs="Calibri"/>
          <w:b w:val="0"/>
          <w:color w:val="2F5496" w:themeColor="accent1" w:themeShade="BF"/>
        </w:rPr>
        <w:t>1.2.2.8 დედათა და ბავშვთა ჯანმრთელობა (პროგრამული კოდი 27 03 02 08)</w:t>
      </w:r>
    </w:p>
    <w:p w14:paraId="3CB83756" w14:textId="77777777" w:rsidR="00F44831" w:rsidRPr="00F8243D" w:rsidRDefault="00F44831" w:rsidP="00594544">
      <w:pPr>
        <w:pBdr>
          <w:top w:val="nil"/>
          <w:left w:val="nil"/>
          <w:bottom w:val="nil"/>
          <w:right w:val="nil"/>
          <w:between w:val="nil"/>
        </w:pBdr>
        <w:spacing w:after="0" w:line="240" w:lineRule="auto"/>
        <w:jc w:val="both"/>
        <w:rPr>
          <w:rFonts w:ascii="Sylfaen" w:eastAsia="Calibri" w:hAnsi="Sylfaen" w:cs="Calibri"/>
        </w:rPr>
      </w:pPr>
    </w:p>
    <w:p w14:paraId="022FA6B4" w14:textId="77777777" w:rsidR="00F44831" w:rsidRPr="00F8243D" w:rsidRDefault="00F44831" w:rsidP="00594544">
      <w:pPr>
        <w:spacing w:after="0" w:line="240" w:lineRule="auto"/>
        <w:jc w:val="both"/>
        <w:rPr>
          <w:rFonts w:ascii="Sylfaen" w:hAnsi="Sylfaen"/>
        </w:rPr>
      </w:pPr>
      <w:r w:rsidRPr="00F8243D">
        <w:rPr>
          <w:rFonts w:ascii="Sylfaen" w:hAnsi="Sylfaen"/>
        </w:rPr>
        <w:t xml:space="preserve">პროგრამის განმახორციელებელი: </w:t>
      </w:r>
    </w:p>
    <w:p w14:paraId="791AED4D" w14:textId="77777777" w:rsidR="00F44831" w:rsidRPr="00F8243D"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F8243D">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90E9FBC" w14:textId="77777777" w:rsidR="00F44831" w:rsidRPr="00F8243D"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F8243D">
        <w:rPr>
          <w:sz w:val="22"/>
          <w:szCs w:val="22"/>
        </w:rPr>
        <w:t>სსიპ - ჯანმრთელობის ეროვნული სააგენტო</w:t>
      </w:r>
    </w:p>
    <w:p w14:paraId="6112A3F8" w14:textId="77777777" w:rsidR="00F44831" w:rsidRPr="00D57FE8" w:rsidRDefault="00F44831" w:rsidP="00594544">
      <w:pPr>
        <w:pStyle w:val="abzacixml"/>
        <w:spacing w:line="240" w:lineRule="auto"/>
        <w:ind w:left="990" w:firstLine="0"/>
        <w:rPr>
          <w:sz w:val="22"/>
          <w:szCs w:val="22"/>
          <w:highlight w:val="yellow"/>
        </w:rPr>
      </w:pPr>
    </w:p>
    <w:p w14:paraId="09B4E9A5"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2" w:name="_Hlk129168163"/>
      <w:r w:rsidRPr="00255070">
        <w:rPr>
          <w:rFonts w:ascii="Sylfaen" w:eastAsiaTheme="minorEastAsia" w:hAnsi="Sylfaen" w:cs="Sylfaen"/>
          <w:bCs/>
          <w:color w:val="000000"/>
          <w:shd w:val="clear" w:color="auto" w:fill="FFFFFF"/>
          <w:lang w:val="ka-GE"/>
        </w:rPr>
        <w:t xml:space="preserve">„B“ ჰეპატიტზე სკრინინგული კვლევით გამოკვლეულ იქნა 38.4 ათასზე მეტი ორსული, აქედან გამოვლინდა 368 სკრინინგით დადებითი შემთხვევა (მათ შორის, კონფირმაციით დადასტურებული შემთხვევების რაოდენობაა - 266); </w:t>
      </w:r>
    </w:p>
    <w:p w14:paraId="7C7415A3"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სიფილისზე სკრინინგული კვლევით გამოკვლეულ იქნა 38.9 ათასზე მეტი ორსული, მათ შორის ანტისხეულებზე დადებითი შედეგი დაფიქსირდა 102 სისხლის ნიმუშში (საიდანაც  კონფირმაციით დადასტურებული შემთხვევების რაოდენობაა - 25);</w:t>
      </w:r>
    </w:p>
    <w:p w14:paraId="0C6EFEFC"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აივ-ინფექცია/შიდსზე სკრინინგული კვლევა ჩაუტარდა 38 026 ორსულს, საეჭვო შემთხვევის რაოდენობა - 78, დადასტურდა 8 და იმყოფება მკურნალობის ქვეშ; </w:t>
      </w:r>
    </w:p>
    <w:p w14:paraId="1938CB43"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C ჰეპატიტზე სკრინინგი გაიარა 37.6 ათასზე მეტმა ბენეფიციარმა. საეჭვო შემთხვევების რაოდენობაა 141, მათგან კონფირმაცია ჩაუტარდა 127 ბენეფიციარს, აქედან ინფექცია დადასტურდა 100 შემთხვევაში, მათგან მკურნალობაში ჩასართველად დიაგნოსტიკური კვლევა ჩაიტარა 84-მა ბენეფიციარმა, მკურნალობა დაიწყო 73-მა პაციენტმა;</w:t>
      </w:r>
    </w:p>
    <w:p w14:paraId="32DA8848"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B ჰეპატიტის საწინააღმდეგო იმუნოგლობულინი გაუკეთდა 348 ბენეფიციარს (მათ შორის B ჰეპატიტის საწინააღმდეგო იმუნოგლობულინი გადაეცა იმ სამედიცინო დაწესებულებებს, რომლებიც არ მონაწილეობენ სახელმწიფო პროგრამაში);</w:t>
      </w:r>
    </w:p>
    <w:p w14:paraId="04AAFBD1"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ახალშობილთა სმენის სკრინინგული გამოკვლევის კომპონენტის ფარგლებში სამშობიარო სახლებში გამოკვლეულ იქნა 39 680 ახალშობილი. გამოვლენილ იქნა დაუნის სინდრომის 9 შემთხვევა; ექსუდატი შუაყურში - 1; მგლის სასა - 2; ატრეზია - 0; IV ხარისხის სმენაჩლუნგობის - 4 შემთხვევა, III ხარისხის სმენაჩლუნგობის - 0 შემთხვევა, II ხარისხის სმენაჩლუნგობის - 1 შემთხვევა, I ხარისხის სმენაჩლუნგობის - 1 შემთხვევა;</w:t>
      </w:r>
    </w:p>
    <w:p w14:paraId="2E8B233F"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lastRenderedPageBreak/>
        <w:t xml:space="preserve">ანტენატალური მეთვალყურეობის კომპონენტის ფარგლებში დაფიქსირდა ორსულთა ვიზიტების 193.0 ათასზე მეტი შემთხვევა; </w:t>
      </w:r>
    </w:p>
    <w:p w14:paraId="2AD3E2B5"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დაფიქსირდა გენეტიკური პათოლოგიების ადრეული გამოვლენის 3.8 ათასამდე შემთხვევა;</w:t>
      </w:r>
    </w:p>
    <w:p w14:paraId="1DAD03C9"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კომპონენტის ფარგლებში გამოკვლეული იქნა 40.0 ათასამდე ბენეფიციარი;</w:t>
      </w:r>
    </w:p>
    <w:p w14:paraId="1176FB2E"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სამედიცინო მომსახურება სიფილისზე ეჭვის დროს კომპონენტის ფარგლებში მომსახურება გაეწია 60 ბენეფიციარს, დაფიქსირდა 84 შემთხვევა. </w:t>
      </w:r>
    </w:p>
    <w:bookmarkEnd w:id="2"/>
    <w:p w14:paraId="569F5572" w14:textId="77777777" w:rsidR="00F44831" w:rsidRPr="00D57FE8" w:rsidRDefault="00F44831" w:rsidP="00594544">
      <w:pPr>
        <w:pBdr>
          <w:top w:val="nil"/>
          <w:left w:val="nil"/>
          <w:bottom w:val="nil"/>
          <w:right w:val="nil"/>
          <w:between w:val="nil"/>
        </w:pBdr>
        <w:spacing w:after="0" w:line="240" w:lineRule="auto"/>
        <w:jc w:val="both"/>
        <w:rPr>
          <w:rFonts w:ascii="Sylfaen" w:eastAsia="Calibri" w:hAnsi="Sylfaen" w:cs="Calibri"/>
          <w:highlight w:val="yellow"/>
        </w:rPr>
      </w:pPr>
    </w:p>
    <w:p w14:paraId="399DE10A" w14:textId="77777777" w:rsidR="00F44831" w:rsidRPr="00F8243D" w:rsidRDefault="00F44831" w:rsidP="00594544">
      <w:pPr>
        <w:pStyle w:val="Heading5"/>
        <w:jc w:val="both"/>
        <w:rPr>
          <w:rFonts w:ascii="Sylfaen" w:eastAsia="SimSun" w:hAnsi="Sylfaen" w:cs="Calibri"/>
          <w:b w:val="0"/>
          <w:color w:val="2F5496" w:themeColor="accent1" w:themeShade="BF"/>
        </w:rPr>
      </w:pPr>
      <w:r w:rsidRPr="00F8243D">
        <w:rPr>
          <w:rFonts w:ascii="Sylfaen" w:eastAsia="SimSun" w:hAnsi="Sylfaen" w:cs="Calibri"/>
          <w:b w:val="0"/>
          <w:color w:val="2F5496" w:themeColor="accent1" w:themeShade="BF"/>
        </w:rPr>
        <w:t>1.2.2.9 ნარკომანიით დაავადებულ პაციენტთა მკურნალობა (პროგრამული კოდი 27 03 02 09)</w:t>
      </w:r>
    </w:p>
    <w:p w14:paraId="78CF0250" w14:textId="77777777" w:rsidR="00F44831" w:rsidRPr="00F8243D" w:rsidRDefault="00F44831" w:rsidP="00594544">
      <w:pPr>
        <w:spacing w:after="0" w:line="240" w:lineRule="auto"/>
        <w:ind w:left="270"/>
        <w:jc w:val="both"/>
        <w:rPr>
          <w:rFonts w:ascii="Sylfaen" w:hAnsi="Sylfaen" w:cs="Sylfaen"/>
          <w:lang w:val="ka-GE"/>
        </w:rPr>
      </w:pPr>
    </w:p>
    <w:p w14:paraId="3898B46B" w14:textId="77777777" w:rsidR="00F44831" w:rsidRPr="00F8243D" w:rsidRDefault="00F44831" w:rsidP="00594544">
      <w:pPr>
        <w:spacing w:after="0" w:line="240" w:lineRule="auto"/>
        <w:jc w:val="both"/>
        <w:rPr>
          <w:rFonts w:ascii="Sylfaen" w:hAnsi="Sylfaen"/>
        </w:rPr>
      </w:pPr>
      <w:r w:rsidRPr="00F8243D">
        <w:rPr>
          <w:rFonts w:ascii="Sylfaen" w:hAnsi="Sylfaen"/>
        </w:rPr>
        <w:t xml:space="preserve">პროგრამის განმახორციელებელი: </w:t>
      </w:r>
    </w:p>
    <w:p w14:paraId="554E425D" w14:textId="77777777" w:rsidR="00F44831" w:rsidRPr="00F8243D"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F8243D">
        <w:rPr>
          <w:sz w:val="22"/>
          <w:szCs w:val="22"/>
        </w:rPr>
        <w:t>სსიპ - ჯანმრთელობის ეროვნული სააგენტო</w:t>
      </w:r>
    </w:p>
    <w:p w14:paraId="3654CD4A" w14:textId="77777777" w:rsidR="00F44831" w:rsidRPr="00D57FE8" w:rsidRDefault="00F44831" w:rsidP="00594544">
      <w:pPr>
        <w:pStyle w:val="abzacixml"/>
        <w:spacing w:line="240" w:lineRule="auto"/>
        <w:ind w:left="720" w:firstLine="0"/>
        <w:rPr>
          <w:sz w:val="22"/>
          <w:szCs w:val="22"/>
          <w:highlight w:val="yellow"/>
        </w:rPr>
      </w:pPr>
    </w:p>
    <w:p w14:paraId="60A90EC9"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ჩანაცვლებითი თერაპიით მომსახურება გაეწია 17.1 ათასზე მეტ ბენეფიციარს, ხოლო სტაციონარული დეტოქსიკაციითა და რეაბილიტაციით ისარგებლა 1.2 ათასზე მეტმა პაციენტმა;</w:t>
      </w:r>
    </w:p>
    <w:p w14:paraId="50A91BD2"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ალკოჰოლის მიღებით გამოწვეული ფსიქიკური და ქცევითი აშლილობების სტაციონარული მომსახურებით ისარგებლა 322 პირმა;</w:t>
      </w:r>
    </w:p>
    <w:p w14:paraId="029D2939"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N2 და N8 პენიტენიურ დაწესებულებებში ჩამანაცვლებელი ფარმაცევტული პროდუქტით ხანმოკლე და ხანგრძლივი დეტოქსიკაციის უზრუნველყოფის კომპონენტის ფარგლებში მომსახურება გაეწია 967 პირს, დაფიქსირდა 50.0 ათასზე მეტი შემთხვევა. </w:t>
      </w:r>
    </w:p>
    <w:p w14:paraId="314FAAAA" w14:textId="77777777" w:rsidR="00F44831" w:rsidRPr="00D57FE8" w:rsidRDefault="00F44831" w:rsidP="00594544">
      <w:pPr>
        <w:pBdr>
          <w:top w:val="nil"/>
          <w:left w:val="nil"/>
          <w:bottom w:val="nil"/>
          <w:right w:val="nil"/>
          <w:between w:val="nil"/>
        </w:pBdr>
        <w:spacing w:after="0" w:line="240" w:lineRule="auto"/>
        <w:jc w:val="both"/>
        <w:rPr>
          <w:rFonts w:ascii="Sylfaen" w:eastAsia="Calibri" w:hAnsi="Sylfaen" w:cs="Calibri"/>
          <w:highlight w:val="yellow"/>
        </w:rPr>
      </w:pPr>
    </w:p>
    <w:p w14:paraId="58531AD7" w14:textId="77777777" w:rsidR="00F44831" w:rsidRPr="00F8243D" w:rsidRDefault="00F44831" w:rsidP="00594544">
      <w:pPr>
        <w:pStyle w:val="Heading5"/>
        <w:jc w:val="both"/>
        <w:rPr>
          <w:rFonts w:ascii="Sylfaen" w:eastAsia="SimSun" w:hAnsi="Sylfaen" w:cs="Calibri"/>
          <w:b w:val="0"/>
          <w:color w:val="2F5496" w:themeColor="accent1" w:themeShade="BF"/>
        </w:rPr>
      </w:pPr>
      <w:r w:rsidRPr="00F8243D">
        <w:rPr>
          <w:rFonts w:ascii="Sylfaen" w:eastAsia="SimSun" w:hAnsi="Sylfaen" w:cs="Calibri"/>
          <w:b w:val="0"/>
          <w:color w:val="2F5496" w:themeColor="accent1" w:themeShade="BF"/>
        </w:rPr>
        <w:t>1.2.2.10 ჯანმრთელობის ხელშეწყობა (პროგრამული კოდი 27 03 02 10)</w:t>
      </w:r>
    </w:p>
    <w:p w14:paraId="07399734" w14:textId="77777777" w:rsidR="00F44831" w:rsidRPr="00F8243D" w:rsidRDefault="00F44831" w:rsidP="00594544">
      <w:pPr>
        <w:pStyle w:val="abzacixml"/>
        <w:spacing w:line="240" w:lineRule="auto"/>
        <w:ind w:left="630" w:firstLine="0"/>
        <w:rPr>
          <w:sz w:val="22"/>
          <w:szCs w:val="22"/>
        </w:rPr>
      </w:pPr>
    </w:p>
    <w:p w14:paraId="476A6B59" w14:textId="77777777" w:rsidR="00F44831" w:rsidRPr="00F8243D" w:rsidRDefault="00F44831" w:rsidP="00594544">
      <w:pPr>
        <w:spacing w:after="0" w:line="240" w:lineRule="auto"/>
        <w:jc w:val="both"/>
        <w:rPr>
          <w:rFonts w:ascii="Sylfaen" w:hAnsi="Sylfaen"/>
        </w:rPr>
      </w:pPr>
      <w:r w:rsidRPr="00F8243D">
        <w:rPr>
          <w:rFonts w:ascii="Sylfaen" w:hAnsi="Sylfaen"/>
        </w:rPr>
        <w:t xml:space="preserve">პროგრამის განმახორციელებელი: </w:t>
      </w:r>
    </w:p>
    <w:p w14:paraId="58A51DC8" w14:textId="77777777" w:rsidR="00F44831" w:rsidRPr="00F8243D"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F8243D">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1746370" w14:textId="77777777" w:rsidR="00F44831" w:rsidRPr="00D57FE8" w:rsidRDefault="00F44831" w:rsidP="00594544">
      <w:pPr>
        <w:pBdr>
          <w:top w:val="nil"/>
          <w:left w:val="nil"/>
          <w:bottom w:val="nil"/>
          <w:right w:val="nil"/>
          <w:between w:val="nil"/>
        </w:pBdr>
        <w:spacing w:after="0" w:line="240" w:lineRule="auto"/>
        <w:jc w:val="both"/>
        <w:rPr>
          <w:rFonts w:ascii="Sylfaen" w:eastAsia="Calibri" w:hAnsi="Sylfaen" w:cs="Calibri"/>
          <w:highlight w:val="yellow"/>
        </w:rPr>
      </w:pPr>
    </w:p>
    <w:p w14:paraId="2F3AFED4"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განხორციელდა თამბაქოს კონტროლის კომპონენტით განსაზღვრული აქტივობები: გაფორმდა ხელშეკრულებები კომპონენტის ფარგლებში თამბაქოსათვის თავის დანებების ცხელი ხაზის საკონსულტაციო სერვისისა და თამბაქოს კონტროლის კანონმდებლობის აღსრულების მონიტორინგის განხორციელების მიზნით; რუტინულ რეჟიმში განხორციელდა თამბაქოსათვის თავის დანებების ცხელი ხაზის (116 001) ფუნქციონირება; </w:t>
      </w:r>
    </w:p>
    <w:p w14:paraId="054ED4F9"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სამუშაო შეხვედრები კონტრაქტორებთან დაგეგმილი ინტერვენციების დეტალურად განხილვის მიზნით; განხორციელდა მოწევის აკრძალვის მონიტორინგი; განხორციელდა ფსიქოლოგიური დახმარების პროფესიული სატელეფონო სერვისი;  საანგარიშო პერიოდი განხორციელდა მონიტორინგი სატრანსპორტო ერთეულებში თბილისში და  რეგიონებში; უზრუნველყოფილია საგანმანათლებო და სოციალური მედიის ფორმატის მასალებზე მუშაობა ჯანმრთელეობის ხელშეწყობის სხვადასხვა პრიორიტეტულ საკითხებზე;</w:t>
      </w:r>
    </w:p>
    <w:p w14:paraId="3C4D12A6"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ცხელი ხაზის მეშვეობით განხორციელდა 3.4 ათასამდე კონსულტაცია, მ.შ. თამბაქოსათვის თავის დანებების ფსიქოლოგიური კონსულტაცია, კონსულტაციები მედიკამენტოზური მკურნალობის სერვისებისა და საკანონმდებლიო რეგულაციების შესახებ; </w:t>
      </w:r>
    </w:p>
    <w:p w14:paraId="73D13B00"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განხორციელდა მოწევის აკრძალვის მონიტორინგი 7.6 ათასზე მეტ დაწესებულებაში (გეგმიური 4.7 ათასი), აქედან 2.5 ათასამდე თბილისში და 5.2 ათასამდე რეგიონებში. სხვადასხვა ტიპის </w:t>
      </w:r>
      <w:r w:rsidRPr="00255070">
        <w:rPr>
          <w:rFonts w:ascii="Sylfaen" w:eastAsiaTheme="minorEastAsia" w:hAnsi="Sylfaen" w:cs="Sylfaen"/>
          <w:bCs/>
          <w:color w:val="000000"/>
          <w:shd w:val="clear" w:color="auto" w:fill="FFFFFF"/>
          <w:lang w:val="ka-GE"/>
        </w:rPr>
        <w:lastRenderedPageBreak/>
        <w:t>დარღვევა დაფიქსირდა 16.3%-ში სავაჭრო დაწესებულებაში. დარღვევების შესახებ ინფორმაციო მიეწოდა შესაბამის სამსახურებს;</w:t>
      </w:r>
    </w:p>
    <w:p w14:paraId="3CD160E4"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განხორციელდა თამბაქოს ნაწარმის ვაჭრობის ქსელის მონიტორინგი 6.0 ათასამდე დაწესებულებაში. ძირითად დარღვევების შესახებ შესახებ დეტალური ინფორმაცია მიეწოდა შემოსავლების სამსახურს; </w:t>
      </w:r>
    </w:p>
    <w:p w14:paraId="477EE843"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მოწევის აკრძალვის მონიტორინგი საზოგადოებრივ ტრანსპორტში. შემოწმდა 2.8 ათასზე მეტი  სატრანსპორტო ერთეული. დარღვევის შესახებ ინფორმაცია მიეწოდა შესაბამის სატრანსპორტო კომპანიებს შემდგომი რეაგირებისათვის;</w:t>
      </w:r>
    </w:p>
    <w:p w14:paraId="6AA13F95"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სარეკლამო ლოკაციების: ქუჩის ბილბორდების, ავტობუსის გაჩერებების და ქუჩის რეკლამების მონიტორინგი. მონიტორინგის შედეგად გამოვლენილ ფაქტებზე განხორციელდა რეაგირება და ეცნობა შესაბამისი ქალაქის ზედამხედველობის სამსახურებს;</w:t>
      </w:r>
    </w:p>
    <w:p w14:paraId="471130E3"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ჩატარდა საინფორმაციო სახის შეხვედრა აღმასრულებელი და  სხვადასხვა სტრუქტურის წარმომადგენლებთან თამბაქოს კონტროლის აღსრულების ხელშეწყობის მიზნით.</w:t>
      </w:r>
    </w:p>
    <w:p w14:paraId="471F275E" w14:textId="77777777" w:rsidR="00F44831" w:rsidRPr="00F8243D" w:rsidRDefault="00F44831" w:rsidP="00594544">
      <w:pPr>
        <w:pStyle w:val="Heading5"/>
        <w:jc w:val="both"/>
        <w:rPr>
          <w:rFonts w:ascii="Sylfaen" w:hAnsi="Sylfaen"/>
          <w:i/>
          <w:iCs/>
        </w:rPr>
      </w:pPr>
      <w:r w:rsidRPr="00F8243D">
        <w:rPr>
          <w:rFonts w:ascii="Sylfaen" w:eastAsia="SimSun" w:hAnsi="Sylfaen" w:cs="Calibri"/>
          <w:b w:val="0"/>
          <w:color w:val="2F5496" w:themeColor="accent1" w:themeShade="BF"/>
        </w:rPr>
        <w:t>1.2.2.11 C ჰეპატიტის მართვა (პროგრამული კოდი 27 03 02 11)</w:t>
      </w:r>
    </w:p>
    <w:p w14:paraId="11360B8E" w14:textId="77777777" w:rsidR="00F44831" w:rsidRPr="00F8243D" w:rsidRDefault="00F44831" w:rsidP="00594544">
      <w:pPr>
        <w:tabs>
          <w:tab w:val="left" w:pos="0"/>
        </w:tabs>
        <w:spacing w:after="0" w:line="240" w:lineRule="auto"/>
        <w:jc w:val="both"/>
        <w:rPr>
          <w:rFonts w:ascii="Sylfaen" w:hAnsi="Sylfaen" w:cs="Arial"/>
          <w:color w:val="000000"/>
          <w:lang w:val="ka-GE"/>
        </w:rPr>
      </w:pPr>
    </w:p>
    <w:p w14:paraId="61660839" w14:textId="77777777" w:rsidR="00F44831" w:rsidRPr="00F8243D" w:rsidRDefault="00F44831" w:rsidP="00594544">
      <w:pPr>
        <w:spacing w:after="0" w:line="240" w:lineRule="auto"/>
        <w:jc w:val="both"/>
        <w:rPr>
          <w:rFonts w:ascii="Sylfaen" w:hAnsi="Sylfaen"/>
        </w:rPr>
      </w:pPr>
      <w:r w:rsidRPr="00F8243D">
        <w:rPr>
          <w:rFonts w:ascii="Sylfaen" w:hAnsi="Sylfaen"/>
        </w:rPr>
        <w:t xml:space="preserve">პროგრამის განმახორციელებელი: </w:t>
      </w:r>
    </w:p>
    <w:p w14:paraId="2256510B" w14:textId="77777777" w:rsidR="00F44831" w:rsidRPr="00F8243D"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F8243D">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46FE0C5" w14:textId="77777777" w:rsidR="00F44831" w:rsidRPr="00F8243D" w:rsidRDefault="00F44831" w:rsidP="00594544">
      <w:pPr>
        <w:pStyle w:val="abzacixml"/>
        <w:numPr>
          <w:ilvl w:val="0"/>
          <w:numId w:val="15"/>
        </w:numPr>
        <w:tabs>
          <w:tab w:val="left" w:pos="1080"/>
        </w:tabs>
        <w:autoSpaceDE w:val="0"/>
        <w:autoSpaceDN w:val="0"/>
        <w:adjustRightInd w:val="0"/>
        <w:spacing w:line="240" w:lineRule="auto"/>
        <w:ind w:hanging="540"/>
        <w:rPr>
          <w:sz w:val="22"/>
          <w:szCs w:val="22"/>
        </w:rPr>
      </w:pPr>
      <w:r w:rsidRPr="00F8243D">
        <w:rPr>
          <w:sz w:val="22"/>
          <w:szCs w:val="22"/>
        </w:rPr>
        <w:t>სსიპ - ჯანმრთელობის ეროვნული სააგენტო</w:t>
      </w:r>
    </w:p>
    <w:p w14:paraId="330ED43D" w14:textId="77777777" w:rsidR="00F44831" w:rsidRPr="00D57FE8" w:rsidRDefault="00F44831" w:rsidP="00594544">
      <w:pPr>
        <w:pBdr>
          <w:top w:val="nil"/>
          <w:left w:val="nil"/>
          <w:bottom w:val="nil"/>
          <w:right w:val="nil"/>
          <w:between w:val="nil"/>
        </w:pBdr>
        <w:spacing w:after="0" w:line="240" w:lineRule="auto"/>
        <w:jc w:val="both"/>
        <w:rPr>
          <w:rFonts w:ascii="Sylfaen" w:eastAsia="Calibri" w:hAnsi="Sylfaen" w:cs="Calibri"/>
          <w:highlight w:val="yellow"/>
        </w:rPr>
      </w:pPr>
    </w:p>
    <w:p w14:paraId="613A8C6F"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დიაგნოსტიკის კომპონენტით ისარგებლა 8.7 ათასზე მეტმა  პირმა;</w:t>
      </w:r>
    </w:p>
    <w:p w14:paraId="1E2A6A60" w14:textId="77777777" w:rsidR="00F8243D" w:rsidRPr="00255070" w:rsidRDefault="00F8243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C ჰეპატიტის სკრინინგის ელექტრონულ ბაზაში, აღნიშნული და სხვა პროგრამებით C ჰეპატიტზე დასკრინულ ბენეფიციართა რაოდენობამ შეადგინა სულ 815 ათასამდე ბენეფიციარი, მათგან საეჭვო დადებითი აღმოჩნდა 7.7 ატასზე მეტი (0.95%), მათ შორის: </w:t>
      </w:r>
    </w:p>
    <w:p w14:paraId="5C3F9581" w14:textId="77777777" w:rsidR="00F8243D" w:rsidRPr="00255070" w:rsidRDefault="00F8243D" w:rsidP="00594544">
      <w:pPr>
        <w:pStyle w:val="ListParagraph"/>
        <w:numPr>
          <w:ilvl w:val="0"/>
          <w:numId w:val="16"/>
        </w:numPr>
        <w:tabs>
          <w:tab w:val="left" w:pos="0"/>
        </w:tabs>
        <w:spacing w:after="0" w:line="240" w:lineRule="auto"/>
        <w:ind w:left="720"/>
        <w:jc w:val="both"/>
        <w:rPr>
          <w:rFonts w:ascii="Sylfaen" w:eastAsia="Calibri" w:hAnsi="Sylfaen" w:cs="Calibri"/>
        </w:rPr>
      </w:pPr>
      <w:r w:rsidRPr="00255070">
        <w:rPr>
          <w:rFonts w:ascii="Sylfaen" w:eastAsia="Calibri" w:hAnsi="Sylfaen" w:cs="Calibri"/>
        </w:rPr>
        <w:t>C ჰეპატიტის მართვის სახელმწიფო პროგრამის ფარგლებში: ცენტრის ლაბორატორიებისა და გამსვლელი ბრიგადებით - 1.1 ათასზე მეტი ბენეფიციარი, მათგან საეჭვო დადებითი აღმოჩნდა 28 (2,52 %); ამბულატორიული დაწესებულებების მიერ  - 340.2 ათასამდე ბენეფიციარი, მათგან საეჭვო დადებითი აღმოჩნდა 3.3 ათასამდე  (0.97%);</w:t>
      </w:r>
    </w:p>
    <w:p w14:paraId="0E574B49" w14:textId="77777777" w:rsidR="00F8243D" w:rsidRPr="00255070" w:rsidRDefault="00F8243D" w:rsidP="00594544">
      <w:pPr>
        <w:pStyle w:val="ListParagraph"/>
        <w:numPr>
          <w:ilvl w:val="0"/>
          <w:numId w:val="16"/>
        </w:numPr>
        <w:tabs>
          <w:tab w:val="left" w:pos="0"/>
        </w:tabs>
        <w:spacing w:after="0" w:line="240" w:lineRule="auto"/>
        <w:ind w:left="720"/>
        <w:jc w:val="both"/>
        <w:rPr>
          <w:rFonts w:ascii="Sylfaen" w:eastAsia="Calibri" w:hAnsi="Sylfaen" w:cs="Calibri"/>
        </w:rPr>
      </w:pPr>
      <w:r w:rsidRPr="00255070">
        <w:rPr>
          <w:rFonts w:ascii="Sylfaen" w:eastAsia="Calibri" w:hAnsi="Sylfaen" w:cs="Calibri"/>
        </w:rPr>
        <w:t>დედათა და ბავშვთა ჯანმრთელობის პროგრამით - 37.6 ათასზე მეტი ორსული, მათგან საეჭვო დადებითი აღმოჩნდა 177 (0,47%);</w:t>
      </w:r>
    </w:p>
    <w:p w14:paraId="45EFE5B1" w14:textId="77777777" w:rsidR="00F8243D" w:rsidRPr="00255070" w:rsidRDefault="00F8243D" w:rsidP="00594544">
      <w:pPr>
        <w:pStyle w:val="ListParagraph"/>
        <w:numPr>
          <w:ilvl w:val="0"/>
          <w:numId w:val="16"/>
        </w:numPr>
        <w:tabs>
          <w:tab w:val="left" w:pos="0"/>
        </w:tabs>
        <w:spacing w:after="0" w:line="240" w:lineRule="auto"/>
        <w:ind w:left="720"/>
        <w:jc w:val="both"/>
        <w:rPr>
          <w:rFonts w:ascii="Sylfaen" w:eastAsia="Calibri" w:hAnsi="Sylfaen" w:cs="Calibri"/>
        </w:rPr>
      </w:pPr>
      <w:r w:rsidRPr="00255070">
        <w:rPr>
          <w:rFonts w:ascii="Sylfaen" w:eastAsia="Calibri" w:hAnsi="Sylfaen" w:cs="Calibri"/>
        </w:rPr>
        <w:t>„უსაფრთხო სისხლის“ სახელმწიფო პროგრამის ფარგლებში, დონორთა ერთიანი ელექტრონული ბაზის მონაცემებით - 94.3 ათასზე მეტი დონორი, მათგან საეჭვო დადებითი აღმოჩნდა 342 (0,36%);</w:t>
      </w:r>
    </w:p>
    <w:p w14:paraId="1F4B9DA8" w14:textId="77777777" w:rsidR="00F8243D" w:rsidRPr="00255070" w:rsidRDefault="00F8243D" w:rsidP="00594544">
      <w:pPr>
        <w:pStyle w:val="ListParagraph"/>
        <w:numPr>
          <w:ilvl w:val="0"/>
          <w:numId w:val="16"/>
        </w:numPr>
        <w:tabs>
          <w:tab w:val="left" w:pos="0"/>
        </w:tabs>
        <w:spacing w:after="0" w:line="240" w:lineRule="auto"/>
        <w:ind w:left="720"/>
        <w:jc w:val="both"/>
        <w:rPr>
          <w:rFonts w:ascii="Sylfaen" w:eastAsia="Calibri" w:hAnsi="Sylfaen" w:cs="Calibri"/>
        </w:rPr>
      </w:pPr>
      <w:r w:rsidRPr="00255070">
        <w:rPr>
          <w:rFonts w:ascii="Sylfaen" w:eastAsia="Calibri" w:hAnsi="Sylfaen" w:cs="Calibri"/>
        </w:rPr>
        <w:t>სკრინინგული კვლევა ჩაუტარდა 351.2 ათასზე მეტ ჰოსპიტალიზებულ პაციენტს, მათ შორის საეჭვო დადებითი შედეგი გამოვლინდა 3.7 ათასზე მეტ შემთხვევაში (1,06%).</w:t>
      </w:r>
    </w:p>
    <w:p w14:paraId="763CC18F" w14:textId="77777777" w:rsidR="00B8238A" w:rsidRPr="00D57FE8" w:rsidRDefault="00B8238A" w:rsidP="00594544">
      <w:pPr>
        <w:pStyle w:val="ListParagraph"/>
        <w:tabs>
          <w:tab w:val="left" w:pos="0"/>
        </w:tabs>
        <w:spacing w:after="0" w:line="240" w:lineRule="auto"/>
        <w:jc w:val="both"/>
        <w:rPr>
          <w:highlight w:val="yellow"/>
        </w:rPr>
      </w:pPr>
    </w:p>
    <w:p w14:paraId="13DA70A1" w14:textId="77777777" w:rsidR="00B8238A" w:rsidRPr="000832FF" w:rsidRDefault="00B8238A" w:rsidP="00594544">
      <w:pPr>
        <w:pStyle w:val="Heading4"/>
        <w:spacing w:line="240" w:lineRule="auto"/>
        <w:jc w:val="both"/>
        <w:rPr>
          <w:rFonts w:ascii="Sylfaen" w:eastAsia="SimSun" w:hAnsi="Sylfaen" w:cs="Calibri"/>
          <w:i w:val="0"/>
        </w:rPr>
      </w:pPr>
      <w:r w:rsidRPr="000832FF">
        <w:rPr>
          <w:rFonts w:ascii="Sylfaen" w:eastAsia="SimSun" w:hAnsi="Sylfaen" w:cs="Calibri"/>
          <w:i w:val="0"/>
        </w:rPr>
        <w:t>1.2.3 მოსახლეობისათვის სამედიცინო მომსახურების მიწოდება პრიორიტეტულ სფეროებში (პროგრამული კოდი 27 03 03)</w:t>
      </w:r>
    </w:p>
    <w:p w14:paraId="3E1F96B2" w14:textId="77777777" w:rsidR="00B8238A" w:rsidRPr="000832FF" w:rsidRDefault="00B8238A" w:rsidP="00594544">
      <w:pPr>
        <w:pStyle w:val="abzacixml"/>
        <w:spacing w:line="240" w:lineRule="auto"/>
        <w:ind w:left="990" w:firstLine="0"/>
        <w:rPr>
          <w:rFonts w:eastAsiaTheme="majorEastAsia"/>
          <w:color w:val="2F5496" w:themeColor="accent1" w:themeShade="BF"/>
          <w:sz w:val="22"/>
          <w:szCs w:val="22"/>
        </w:rPr>
      </w:pPr>
    </w:p>
    <w:p w14:paraId="5CE50C12" w14:textId="77777777" w:rsidR="00B8238A" w:rsidRPr="000832FF" w:rsidRDefault="00B8238A" w:rsidP="00594544">
      <w:pPr>
        <w:spacing w:after="0" w:line="240" w:lineRule="auto"/>
        <w:jc w:val="both"/>
        <w:rPr>
          <w:rFonts w:ascii="Sylfaen" w:hAnsi="Sylfaen"/>
        </w:rPr>
      </w:pPr>
      <w:r w:rsidRPr="000832FF">
        <w:rPr>
          <w:rFonts w:ascii="Sylfaen" w:hAnsi="Sylfaen"/>
        </w:rPr>
        <w:t xml:space="preserve">პროგრამის განმახორციელებელი: </w:t>
      </w:r>
    </w:p>
    <w:p w14:paraId="5A0CED79" w14:textId="77777777" w:rsidR="00B8238A" w:rsidRPr="000832FF" w:rsidRDefault="00B8238A" w:rsidP="00594544">
      <w:pPr>
        <w:numPr>
          <w:ilvl w:val="0"/>
          <w:numId w:val="13"/>
        </w:numPr>
        <w:spacing w:after="0" w:line="240" w:lineRule="auto"/>
        <w:ind w:left="900" w:hanging="270"/>
        <w:jc w:val="both"/>
        <w:rPr>
          <w:rFonts w:ascii="Sylfaen" w:eastAsia="Sylfaen" w:hAnsi="Sylfaen"/>
        </w:rPr>
      </w:pPr>
      <w:r w:rsidRPr="000832FF">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3CFF1A1E" w14:textId="77777777" w:rsidR="00B8238A" w:rsidRPr="000832FF" w:rsidRDefault="00B8238A" w:rsidP="00594544">
      <w:pPr>
        <w:numPr>
          <w:ilvl w:val="0"/>
          <w:numId w:val="13"/>
        </w:numPr>
        <w:spacing w:after="0" w:line="240" w:lineRule="auto"/>
        <w:ind w:left="900" w:hanging="270"/>
        <w:jc w:val="both"/>
        <w:rPr>
          <w:rFonts w:ascii="Sylfaen" w:eastAsia="Sylfaen" w:hAnsi="Sylfaen"/>
        </w:rPr>
      </w:pPr>
      <w:r w:rsidRPr="000832FF">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199BE9A" w14:textId="77777777" w:rsidR="00B8238A" w:rsidRPr="000832FF" w:rsidRDefault="00B8238A" w:rsidP="00594544">
      <w:pPr>
        <w:numPr>
          <w:ilvl w:val="0"/>
          <w:numId w:val="13"/>
        </w:numPr>
        <w:spacing w:after="0" w:line="240" w:lineRule="auto"/>
        <w:ind w:left="900" w:hanging="270"/>
        <w:jc w:val="both"/>
        <w:rPr>
          <w:rFonts w:ascii="Sylfaen" w:eastAsia="Sylfaen" w:hAnsi="Sylfaen"/>
        </w:rPr>
      </w:pPr>
      <w:r w:rsidRPr="000832FF">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2231DB49" w14:textId="71C8F034" w:rsidR="00B8238A" w:rsidRPr="000832FF" w:rsidRDefault="00B8238A" w:rsidP="00594544">
      <w:pPr>
        <w:numPr>
          <w:ilvl w:val="0"/>
          <w:numId w:val="13"/>
        </w:numPr>
        <w:spacing w:after="0" w:line="240" w:lineRule="auto"/>
        <w:ind w:left="900" w:hanging="270"/>
        <w:jc w:val="both"/>
        <w:rPr>
          <w:rFonts w:ascii="Sylfaen" w:eastAsia="Sylfaen" w:hAnsi="Sylfaen"/>
        </w:rPr>
      </w:pPr>
      <w:r w:rsidRPr="000832FF">
        <w:rPr>
          <w:rFonts w:ascii="Sylfaen" w:eastAsia="Sylfaen" w:hAnsi="Sylfaen"/>
        </w:rPr>
        <w:t>სსიპ - ჯანმრთელობის ეროვნული სააგენტო</w:t>
      </w:r>
      <w:r w:rsidR="00906F86">
        <w:rPr>
          <w:rFonts w:ascii="Sylfaen" w:eastAsia="Sylfaen" w:hAnsi="Sylfaen"/>
          <w:lang w:val="ka-GE"/>
        </w:rPr>
        <w:t>;</w:t>
      </w:r>
    </w:p>
    <w:p w14:paraId="6DB641FA" w14:textId="77777777" w:rsidR="00B8238A" w:rsidRPr="000832FF" w:rsidRDefault="00B8238A" w:rsidP="00594544">
      <w:pPr>
        <w:numPr>
          <w:ilvl w:val="0"/>
          <w:numId w:val="13"/>
        </w:numPr>
        <w:spacing w:after="0" w:line="240" w:lineRule="auto"/>
        <w:ind w:left="900" w:hanging="270"/>
        <w:jc w:val="both"/>
        <w:rPr>
          <w:rFonts w:ascii="Sylfaen" w:eastAsia="Sylfaen" w:hAnsi="Sylfaen"/>
        </w:rPr>
      </w:pPr>
      <w:r w:rsidRPr="000832FF">
        <w:rPr>
          <w:rFonts w:ascii="Sylfaen" w:eastAsia="Sylfaen" w:hAnsi="Sylfaen"/>
        </w:rPr>
        <w:lastRenderedPageBreak/>
        <w:t>ა(ა)იპ-საქართველოს სამედიცინო ჰოლდინგი;</w:t>
      </w:r>
    </w:p>
    <w:p w14:paraId="040E1873" w14:textId="226BCCFC" w:rsidR="00B8238A" w:rsidRPr="000832FF" w:rsidRDefault="00B8238A" w:rsidP="00594544">
      <w:pPr>
        <w:numPr>
          <w:ilvl w:val="0"/>
          <w:numId w:val="13"/>
        </w:numPr>
        <w:spacing w:after="0" w:line="240" w:lineRule="auto"/>
        <w:ind w:left="900" w:hanging="270"/>
        <w:jc w:val="both"/>
        <w:rPr>
          <w:rFonts w:ascii="Sylfaen" w:eastAsia="Sylfaen" w:hAnsi="Sylfaen"/>
        </w:rPr>
      </w:pPr>
      <w:r w:rsidRPr="000832FF">
        <w:rPr>
          <w:rFonts w:ascii="Sylfaen" w:eastAsia="Sylfaen" w:hAnsi="Sylfaen"/>
        </w:rPr>
        <w:t>ა(ა)იპ - საქართველოს სოლიდარობის ფონდი</w:t>
      </w:r>
    </w:p>
    <w:p w14:paraId="2BCC945F" w14:textId="77777777" w:rsidR="00B8238A" w:rsidRPr="00D57FE8" w:rsidRDefault="00B8238A" w:rsidP="00594544">
      <w:pPr>
        <w:pStyle w:val="abzacixml"/>
        <w:spacing w:line="240" w:lineRule="auto"/>
        <w:ind w:firstLine="0"/>
        <w:rPr>
          <w:rFonts w:eastAsiaTheme="majorEastAsia"/>
          <w:color w:val="2F5496" w:themeColor="accent1" w:themeShade="BF"/>
          <w:sz w:val="22"/>
          <w:szCs w:val="22"/>
          <w:highlight w:val="yellow"/>
        </w:rPr>
      </w:pPr>
    </w:p>
    <w:p w14:paraId="78130C5D" w14:textId="77777777" w:rsidR="000832FF" w:rsidRPr="00255070" w:rsidRDefault="000832F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პროგრამის ფარგლებში უზრუნველყოფილია ინტეგრირებული სამედიცინო სერვისების გეოგრაფიული ხელმისაწვდომობისათვის საჭირო ღონისძიებები, სამედიცინო მომსახურების შედეგიანობისა და ხარჯთ-ეფექტურობის გაზრდა; დედათა და ბავშვთა სიკვდილიანობის შემცირება; ძვირადღირებული სამედიცინო დანახარჯების ფინანსური რისკებისგან მოსახლეობის დაცვა; გადამდები და არაგადამდები დაავადებების ავადობისა და სიკვდილიანობის შემცირება; მოსახლეობის სპეციფიკური სამკურნალო საშუალებებით უზრუნველყოფის გაუმჯობესება; ახალი კორონავირუსული დაავადების − COVID-19-ის მართვა.</w:t>
      </w:r>
    </w:p>
    <w:p w14:paraId="3B4B54C6" w14:textId="77777777" w:rsidR="00B8238A" w:rsidRPr="00413EBD" w:rsidRDefault="00B8238A" w:rsidP="00594544">
      <w:pPr>
        <w:pStyle w:val="Heading5"/>
        <w:jc w:val="both"/>
        <w:rPr>
          <w:rFonts w:ascii="Sylfaen" w:eastAsia="SimSun" w:hAnsi="Sylfaen" w:cs="Calibri"/>
          <w:b w:val="0"/>
          <w:color w:val="2F5496" w:themeColor="accent1" w:themeShade="BF"/>
        </w:rPr>
      </w:pPr>
      <w:r w:rsidRPr="00413EBD">
        <w:rPr>
          <w:rFonts w:ascii="Sylfaen" w:eastAsia="SimSun" w:hAnsi="Sylfaen" w:cs="Calibri"/>
          <w:b w:val="0"/>
          <w:color w:val="2F5496" w:themeColor="accent1" w:themeShade="BF"/>
        </w:rPr>
        <w:t>1.2.3.1 ფსიქიკური ჯანმრთელობა (პროგრამული კოდი 27 03 03 01)</w:t>
      </w:r>
    </w:p>
    <w:p w14:paraId="540000C7" w14:textId="77777777" w:rsidR="00B8238A" w:rsidRPr="00413EBD" w:rsidRDefault="00B8238A" w:rsidP="00594544">
      <w:pPr>
        <w:pStyle w:val="abzacixml"/>
        <w:spacing w:line="240" w:lineRule="auto"/>
        <w:ind w:firstLine="0"/>
        <w:rPr>
          <w:sz w:val="22"/>
          <w:szCs w:val="22"/>
        </w:rPr>
      </w:pPr>
    </w:p>
    <w:p w14:paraId="1F2AABC2" w14:textId="77777777" w:rsidR="00B8238A" w:rsidRPr="00413EBD" w:rsidRDefault="00B8238A" w:rsidP="00594544">
      <w:pPr>
        <w:spacing w:after="0" w:line="240" w:lineRule="auto"/>
        <w:jc w:val="both"/>
        <w:rPr>
          <w:rFonts w:ascii="Sylfaen" w:hAnsi="Sylfaen"/>
        </w:rPr>
      </w:pPr>
      <w:r w:rsidRPr="00413EBD">
        <w:rPr>
          <w:rFonts w:ascii="Sylfaen" w:hAnsi="Sylfaen"/>
        </w:rPr>
        <w:t xml:space="preserve">პროგრამის განმახორციელებელი: </w:t>
      </w:r>
    </w:p>
    <w:p w14:paraId="430C06AC" w14:textId="77777777" w:rsidR="00B8238A" w:rsidRPr="00413EBD" w:rsidRDefault="00B8238A" w:rsidP="00594544">
      <w:pPr>
        <w:numPr>
          <w:ilvl w:val="0"/>
          <w:numId w:val="13"/>
        </w:numPr>
        <w:spacing w:after="0" w:line="240" w:lineRule="auto"/>
        <w:ind w:left="900" w:hanging="270"/>
        <w:jc w:val="both"/>
        <w:rPr>
          <w:rFonts w:ascii="Sylfaen" w:eastAsia="Sylfaen" w:hAnsi="Sylfaen"/>
        </w:rPr>
      </w:pPr>
      <w:r w:rsidRPr="00413EBD">
        <w:rPr>
          <w:rFonts w:ascii="Sylfaen" w:eastAsia="Sylfaen" w:hAnsi="Sylfaen"/>
        </w:rPr>
        <w:t>სსიპ - ჯანმრთელობის ეროვნული სააგენტო</w:t>
      </w:r>
    </w:p>
    <w:p w14:paraId="3F68BC1E" w14:textId="77777777" w:rsidR="00B8238A" w:rsidRPr="00D57FE8" w:rsidRDefault="00B8238A" w:rsidP="00594544">
      <w:pPr>
        <w:tabs>
          <w:tab w:val="left" w:pos="0"/>
        </w:tabs>
        <w:spacing w:after="0" w:line="240" w:lineRule="auto"/>
        <w:rPr>
          <w:rFonts w:eastAsia="Times New Roman"/>
          <w:noProof/>
          <w:highlight w:val="yellow"/>
        </w:rPr>
      </w:pPr>
    </w:p>
    <w:p w14:paraId="50DB08F0" w14:textId="77777777" w:rsidR="00413EBD" w:rsidRPr="003D3C60" w:rsidRDefault="00413EBD" w:rsidP="00413EB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D3C60">
        <w:rPr>
          <w:rFonts w:ascii="Sylfaen" w:eastAsiaTheme="minorEastAsia" w:hAnsi="Sylfaen" w:cs="Sylfaen"/>
          <w:bCs/>
          <w:color w:val="000000"/>
          <w:shd w:val="clear" w:color="auto" w:fill="FFFFFF"/>
          <w:lang w:val="ka-GE"/>
        </w:rPr>
        <w:t>სათემო ამბულატორიული მომსახურებით ისარგებლა 23.8 ათასზე მეტმა ბენეფიციარმა;</w:t>
      </w:r>
    </w:p>
    <w:p w14:paraId="7DF2CC34" w14:textId="77777777" w:rsidR="00413EBD" w:rsidRPr="003D3C60" w:rsidRDefault="00413EBD" w:rsidP="00413EB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D3C60">
        <w:rPr>
          <w:rFonts w:ascii="Sylfaen" w:eastAsiaTheme="minorEastAsia" w:hAnsi="Sylfaen" w:cs="Sylfaen"/>
          <w:bCs/>
          <w:color w:val="000000"/>
          <w:shd w:val="clear" w:color="auto" w:fill="FFFFFF"/>
          <w:lang w:val="ka-GE"/>
        </w:rPr>
        <w:t>ფსიქოსოციალური რეაბილიტაცია ჩაუტარდა 72 ბენეფიციარს;</w:t>
      </w:r>
    </w:p>
    <w:p w14:paraId="6690F21B" w14:textId="77777777" w:rsidR="00413EBD" w:rsidRPr="003D3C60" w:rsidRDefault="00413EBD" w:rsidP="00413EB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D3C60">
        <w:rPr>
          <w:rFonts w:ascii="Sylfaen" w:eastAsiaTheme="minorEastAsia" w:hAnsi="Sylfaen" w:cs="Sylfaen"/>
          <w:bCs/>
          <w:color w:val="000000"/>
          <w:shd w:val="clear" w:color="auto" w:fill="FFFFFF"/>
          <w:lang w:val="ka-GE"/>
        </w:rPr>
        <w:t>ბავშვთა ფსიქიკური ჯანმრთელობის ფარგლებში მომსახურება გაიარა 325 ბენეფიციარმა;</w:t>
      </w:r>
    </w:p>
    <w:p w14:paraId="61A4E287" w14:textId="77777777" w:rsidR="00413EBD" w:rsidRPr="003D3C60" w:rsidRDefault="00413EBD" w:rsidP="00413EB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D3C60">
        <w:rPr>
          <w:rFonts w:ascii="Sylfaen" w:eastAsiaTheme="minorEastAsia" w:hAnsi="Sylfaen" w:cs="Sylfaen"/>
          <w:bCs/>
          <w:color w:val="000000"/>
          <w:shd w:val="clear" w:color="auto" w:fill="FFFFFF"/>
          <w:lang w:val="ka-GE"/>
        </w:rPr>
        <w:t>ფსიქიატრიული კრიზისული ინტერვენცია განხორციელდა 469 ბენეფიციართან;</w:t>
      </w:r>
    </w:p>
    <w:p w14:paraId="0D934464" w14:textId="77777777" w:rsidR="00413EBD" w:rsidRPr="003D3C60" w:rsidRDefault="00413EBD" w:rsidP="00413EB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D3C60">
        <w:rPr>
          <w:rFonts w:ascii="Sylfaen" w:eastAsiaTheme="minorEastAsia" w:hAnsi="Sylfaen" w:cs="Sylfaen"/>
          <w:bCs/>
          <w:color w:val="000000"/>
          <w:shd w:val="clear" w:color="auto" w:fill="FFFFFF"/>
          <w:lang w:val="ka-GE"/>
        </w:rPr>
        <w:t>თემზე დაფუძნებული მობილური გუნდის მომსახურებით ისარგებლა 1.2 ათასზე მეტმა ბენეფიციარმა;</w:t>
      </w:r>
    </w:p>
    <w:p w14:paraId="65B360A8" w14:textId="77777777" w:rsidR="00413EBD" w:rsidRPr="003D3C60" w:rsidRDefault="00413EBD" w:rsidP="00413EB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D3C60">
        <w:rPr>
          <w:rFonts w:ascii="Sylfaen" w:eastAsiaTheme="minorEastAsia" w:hAnsi="Sylfaen" w:cs="Sylfaen"/>
          <w:bCs/>
          <w:color w:val="000000"/>
          <w:shd w:val="clear" w:color="auto" w:fill="FFFFFF"/>
          <w:lang w:val="ka-GE"/>
        </w:rPr>
        <w:t>ბავშვთა და მოზრდილთა სტაციონარული მომსახურების კომპონენტით ისარგებლა 5.7 ათასზე მეტმა ბენეფიციარმა;</w:t>
      </w:r>
    </w:p>
    <w:p w14:paraId="2D8FECF1" w14:textId="77777777" w:rsidR="00413EBD" w:rsidRPr="003D3C60" w:rsidRDefault="00413EBD" w:rsidP="00413EB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D3C60">
        <w:rPr>
          <w:rFonts w:ascii="Sylfaen" w:eastAsiaTheme="minorEastAsia" w:hAnsi="Sylfaen" w:cs="Sylfaen"/>
          <w:bCs/>
          <w:color w:val="000000"/>
          <w:shd w:val="clear" w:color="auto" w:fill="FFFFFF"/>
          <w:lang w:val="ka-GE"/>
        </w:rPr>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145 ბენეფიციარს.</w:t>
      </w:r>
    </w:p>
    <w:p w14:paraId="0B32C1E6" w14:textId="77777777" w:rsidR="00B8238A" w:rsidRPr="00906F86" w:rsidRDefault="00B8238A" w:rsidP="00594544">
      <w:pPr>
        <w:pStyle w:val="Heading5"/>
        <w:jc w:val="both"/>
        <w:rPr>
          <w:rFonts w:ascii="Sylfaen" w:eastAsia="SimSun" w:hAnsi="Sylfaen" w:cs="Calibri"/>
          <w:b w:val="0"/>
          <w:color w:val="2F5496" w:themeColor="accent1" w:themeShade="BF"/>
        </w:rPr>
      </w:pPr>
      <w:r w:rsidRPr="00906F86">
        <w:rPr>
          <w:rFonts w:ascii="Sylfaen" w:eastAsia="SimSun" w:hAnsi="Sylfaen" w:cs="Calibri"/>
          <w:b w:val="0"/>
          <w:color w:val="2F5496" w:themeColor="accent1" w:themeShade="BF"/>
        </w:rPr>
        <w:t>1.2.3.2 დიაბეტის მართვა (პროგრამული კოდი 27 03 03 02)</w:t>
      </w:r>
    </w:p>
    <w:p w14:paraId="35454E8D" w14:textId="77777777" w:rsidR="00B8238A" w:rsidRPr="00906F86" w:rsidRDefault="00B8238A" w:rsidP="00594544">
      <w:pPr>
        <w:pStyle w:val="abzacixml"/>
        <w:spacing w:line="240" w:lineRule="auto"/>
        <w:ind w:left="990" w:firstLine="0"/>
        <w:rPr>
          <w:sz w:val="22"/>
          <w:szCs w:val="22"/>
        </w:rPr>
      </w:pPr>
    </w:p>
    <w:p w14:paraId="3EE34154" w14:textId="77777777" w:rsidR="00B8238A" w:rsidRPr="00906F86" w:rsidRDefault="00B8238A" w:rsidP="00594544">
      <w:pPr>
        <w:spacing w:after="0" w:line="240" w:lineRule="auto"/>
        <w:jc w:val="both"/>
        <w:rPr>
          <w:rFonts w:ascii="Sylfaen" w:hAnsi="Sylfaen"/>
        </w:rPr>
      </w:pPr>
      <w:r w:rsidRPr="00906F86">
        <w:rPr>
          <w:rFonts w:ascii="Sylfaen" w:hAnsi="Sylfaen"/>
        </w:rPr>
        <w:t xml:space="preserve">პროგრამის განმახორციელებელი: </w:t>
      </w:r>
    </w:p>
    <w:p w14:paraId="2F4DFFA5" w14:textId="77777777" w:rsidR="00B8238A" w:rsidRPr="00906F86" w:rsidRDefault="00B8238A" w:rsidP="00594544">
      <w:pPr>
        <w:numPr>
          <w:ilvl w:val="0"/>
          <w:numId w:val="13"/>
        </w:numPr>
        <w:spacing w:after="0" w:line="240" w:lineRule="auto"/>
        <w:ind w:left="900" w:hanging="270"/>
        <w:jc w:val="both"/>
        <w:rPr>
          <w:rFonts w:ascii="Sylfaen" w:eastAsia="Sylfaen" w:hAnsi="Sylfaen"/>
        </w:rPr>
      </w:pPr>
      <w:r w:rsidRPr="00906F86">
        <w:rPr>
          <w:rFonts w:ascii="Sylfaen" w:eastAsia="Sylfaen" w:hAnsi="Sylfaen"/>
        </w:rPr>
        <w:t>სსიპ - ჯანმრთელობის ეროვნული სააგენტო</w:t>
      </w:r>
    </w:p>
    <w:p w14:paraId="5E552565" w14:textId="77777777" w:rsidR="00B8238A" w:rsidRPr="00D57FE8" w:rsidRDefault="00B8238A" w:rsidP="00594544">
      <w:pPr>
        <w:pStyle w:val="abzacixml"/>
        <w:spacing w:line="240" w:lineRule="auto"/>
        <w:ind w:left="990" w:firstLine="0"/>
        <w:rPr>
          <w:sz w:val="22"/>
          <w:szCs w:val="22"/>
          <w:highlight w:val="yellow"/>
        </w:rPr>
      </w:pPr>
    </w:p>
    <w:p w14:paraId="67BF8FDA" w14:textId="77777777" w:rsidR="00906F86" w:rsidRPr="00255070" w:rsidRDefault="00906F8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შაქრიანი დიაბეტით დაავადებულ ბავშვთა მომსახურების კომპონენტით ისარგებლა 1.4 ათასზე მეტმა ბენეფიციარმა, ხოლო სპეციალიზებული აბულატორიული დახმარების კომპონენტით - 3.1 ათასზე მეტმა ბენეფიციარმა.</w:t>
      </w:r>
    </w:p>
    <w:p w14:paraId="27964146" w14:textId="77777777" w:rsidR="00B8238A" w:rsidRPr="00D57FE8" w:rsidRDefault="00B8238A" w:rsidP="00594544">
      <w:pPr>
        <w:spacing w:after="0" w:line="240" w:lineRule="auto"/>
        <w:jc w:val="both"/>
        <w:rPr>
          <w:rFonts w:ascii="Sylfaen" w:hAnsi="Sylfaen" w:cs="Sylfaen"/>
          <w:highlight w:val="yellow"/>
          <w:lang w:val="ka-GE"/>
        </w:rPr>
      </w:pPr>
    </w:p>
    <w:p w14:paraId="4A52DE77" w14:textId="77777777" w:rsidR="00B8238A" w:rsidRPr="00906F86" w:rsidRDefault="00B8238A" w:rsidP="00594544">
      <w:pPr>
        <w:pStyle w:val="Heading5"/>
        <w:jc w:val="both"/>
        <w:rPr>
          <w:rFonts w:ascii="Sylfaen" w:eastAsia="SimSun" w:hAnsi="Sylfaen" w:cs="Calibri"/>
          <w:b w:val="0"/>
          <w:color w:val="2F5496" w:themeColor="accent1" w:themeShade="BF"/>
        </w:rPr>
      </w:pPr>
      <w:r w:rsidRPr="00906F86">
        <w:rPr>
          <w:rFonts w:ascii="Sylfaen" w:eastAsia="SimSun" w:hAnsi="Sylfaen" w:cs="Calibri"/>
          <w:b w:val="0"/>
          <w:color w:val="2F5496" w:themeColor="accent1" w:themeShade="BF"/>
        </w:rPr>
        <w:t>1.2.3.3 ბავშვთა ონკოჰემატოლოგიური მომსახურება (პროგრამული კოდი 27 03 03 03)</w:t>
      </w:r>
    </w:p>
    <w:p w14:paraId="682D525F" w14:textId="77777777" w:rsidR="00B8238A" w:rsidRPr="00906F86" w:rsidRDefault="00B8238A" w:rsidP="00594544">
      <w:pPr>
        <w:spacing w:after="0" w:line="240" w:lineRule="auto"/>
        <w:ind w:left="270"/>
        <w:jc w:val="both"/>
        <w:rPr>
          <w:rFonts w:ascii="Sylfaen" w:hAnsi="Sylfaen" w:cs="Sylfaen"/>
          <w:lang w:val="ka-GE"/>
        </w:rPr>
      </w:pPr>
    </w:p>
    <w:p w14:paraId="2DBDE9DE" w14:textId="77777777" w:rsidR="00B8238A" w:rsidRPr="00906F86" w:rsidRDefault="00B8238A" w:rsidP="00594544">
      <w:pPr>
        <w:spacing w:after="0" w:line="240" w:lineRule="auto"/>
        <w:jc w:val="both"/>
        <w:rPr>
          <w:rFonts w:ascii="Sylfaen" w:hAnsi="Sylfaen"/>
        </w:rPr>
      </w:pPr>
      <w:r w:rsidRPr="00906F86">
        <w:rPr>
          <w:rFonts w:ascii="Sylfaen" w:hAnsi="Sylfaen"/>
        </w:rPr>
        <w:t xml:space="preserve">პროგრამის განმახორციელებელი: </w:t>
      </w:r>
    </w:p>
    <w:p w14:paraId="69C1BDF1" w14:textId="77777777" w:rsidR="00B8238A" w:rsidRPr="00906F86" w:rsidRDefault="00B8238A" w:rsidP="00594544">
      <w:pPr>
        <w:numPr>
          <w:ilvl w:val="0"/>
          <w:numId w:val="13"/>
        </w:numPr>
        <w:spacing w:after="0" w:line="240" w:lineRule="auto"/>
        <w:ind w:left="900" w:hanging="270"/>
        <w:jc w:val="both"/>
        <w:rPr>
          <w:rFonts w:ascii="Sylfaen" w:eastAsia="Sylfaen" w:hAnsi="Sylfaen"/>
        </w:rPr>
      </w:pPr>
      <w:r w:rsidRPr="00906F86">
        <w:rPr>
          <w:rFonts w:ascii="Sylfaen" w:eastAsia="Sylfaen" w:hAnsi="Sylfaen"/>
        </w:rPr>
        <w:t>სსიპ - ჯანმრთელობის ეროვნული სააგენტო</w:t>
      </w:r>
    </w:p>
    <w:p w14:paraId="48A0ADA7" w14:textId="77777777" w:rsidR="00B8238A" w:rsidRPr="00D57FE8" w:rsidRDefault="00B8238A" w:rsidP="00594544">
      <w:pPr>
        <w:spacing w:after="0" w:line="240" w:lineRule="auto"/>
        <w:rPr>
          <w:highlight w:val="yellow"/>
        </w:rPr>
      </w:pPr>
    </w:p>
    <w:p w14:paraId="0DD52D46" w14:textId="77777777" w:rsidR="00906F86" w:rsidRPr="00255070" w:rsidRDefault="00906F8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პროგრამის ფარგლებში დაფიქსირდა 18 წლამდე ასაკის ბავშვთა ამბულატორიული და სტაციონარული მომსახურების 7.8 ათასზე მეტი შემთხვევა და პროგრამით ისარგებლა 140-მა ბენეფიციარმა.</w:t>
      </w:r>
    </w:p>
    <w:p w14:paraId="68CDF171" w14:textId="77777777" w:rsidR="00B8238A" w:rsidRPr="00906F86" w:rsidRDefault="00B8238A" w:rsidP="00594544">
      <w:pPr>
        <w:pStyle w:val="Heading5"/>
        <w:jc w:val="both"/>
        <w:rPr>
          <w:rFonts w:ascii="Sylfaen" w:eastAsia="SimSun" w:hAnsi="Sylfaen" w:cs="Calibri"/>
          <w:b w:val="0"/>
          <w:color w:val="2F5496" w:themeColor="accent1" w:themeShade="BF"/>
        </w:rPr>
      </w:pPr>
      <w:r w:rsidRPr="00906F86">
        <w:rPr>
          <w:rFonts w:ascii="Sylfaen" w:eastAsia="SimSun" w:hAnsi="Sylfaen" w:cs="Calibri"/>
          <w:b w:val="0"/>
          <w:color w:val="2F5496" w:themeColor="accent1" w:themeShade="BF"/>
        </w:rPr>
        <w:t>1.2.3.4 დიალიზი და თირკმლის ტრანსპლანტაცია (პროგრამული კოდი 27 03 03 04)</w:t>
      </w:r>
    </w:p>
    <w:p w14:paraId="3FB464A7" w14:textId="77777777" w:rsidR="00B8238A" w:rsidRPr="00906F86" w:rsidRDefault="00B8238A" w:rsidP="00594544">
      <w:pPr>
        <w:pStyle w:val="abzacixml"/>
        <w:spacing w:line="240" w:lineRule="auto"/>
        <w:ind w:left="990" w:firstLine="0"/>
        <w:rPr>
          <w:sz w:val="22"/>
          <w:szCs w:val="22"/>
        </w:rPr>
      </w:pPr>
    </w:p>
    <w:p w14:paraId="06862407" w14:textId="77777777" w:rsidR="00B8238A" w:rsidRPr="00906F86" w:rsidRDefault="00B8238A" w:rsidP="00594544">
      <w:pPr>
        <w:spacing w:after="0" w:line="240" w:lineRule="auto"/>
        <w:jc w:val="both"/>
        <w:rPr>
          <w:rFonts w:ascii="Sylfaen" w:hAnsi="Sylfaen"/>
        </w:rPr>
      </w:pPr>
      <w:r w:rsidRPr="00906F86">
        <w:rPr>
          <w:rFonts w:ascii="Sylfaen" w:hAnsi="Sylfaen"/>
        </w:rPr>
        <w:lastRenderedPageBreak/>
        <w:t xml:space="preserve">პროგრამის განმახორციელებელი: </w:t>
      </w:r>
    </w:p>
    <w:p w14:paraId="6320CD59" w14:textId="77777777" w:rsidR="00B8238A" w:rsidRPr="00906F86" w:rsidRDefault="00B8238A" w:rsidP="00594544">
      <w:pPr>
        <w:numPr>
          <w:ilvl w:val="0"/>
          <w:numId w:val="13"/>
        </w:numPr>
        <w:spacing w:after="0" w:line="240" w:lineRule="auto"/>
        <w:ind w:left="900" w:hanging="270"/>
        <w:jc w:val="both"/>
        <w:rPr>
          <w:rFonts w:ascii="Sylfaen" w:eastAsia="Sylfaen" w:hAnsi="Sylfaen"/>
        </w:rPr>
      </w:pPr>
      <w:r w:rsidRPr="00906F86">
        <w:rPr>
          <w:rFonts w:ascii="Sylfaen" w:eastAsia="Sylfaen" w:hAnsi="Sylfaen"/>
        </w:rPr>
        <w:t>სსიპ - ჯანმრთელობის ეროვნული სააგენტო</w:t>
      </w:r>
    </w:p>
    <w:p w14:paraId="7C72C0FF" w14:textId="77777777" w:rsidR="00B8238A" w:rsidRPr="00D57FE8" w:rsidRDefault="00B8238A" w:rsidP="00594544">
      <w:pPr>
        <w:pStyle w:val="abzacixml"/>
        <w:spacing w:line="240" w:lineRule="auto"/>
        <w:ind w:left="990" w:firstLine="0"/>
        <w:rPr>
          <w:sz w:val="22"/>
          <w:szCs w:val="22"/>
          <w:highlight w:val="yellow"/>
        </w:rPr>
      </w:pPr>
    </w:p>
    <w:p w14:paraId="3F0D6CAC" w14:textId="77777777" w:rsidR="00906F86" w:rsidRPr="00255070" w:rsidRDefault="00906F8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პროგრამის ფარგლებში ჩართული იყო </w:t>
      </w:r>
      <w:r w:rsidRPr="00255070">
        <w:rPr>
          <w:rFonts w:ascii="Sylfaen" w:hAnsi="Sylfaen" w:cs="Sylfaen"/>
          <w:lang w:val="ka-GE"/>
        </w:rPr>
        <w:t xml:space="preserve">3.5 ათასზე </w:t>
      </w:r>
      <w:r w:rsidRPr="00255070">
        <w:rPr>
          <w:rFonts w:ascii="Sylfaen" w:eastAsia="Calibri" w:hAnsi="Sylfaen" w:cs="Calibri"/>
        </w:rPr>
        <w:t xml:space="preserve">მეტი </w:t>
      </w:r>
      <w:r w:rsidRPr="00255070">
        <w:rPr>
          <w:rFonts w:ascii="Sylfaen" w:eastAsiaTheme="minorEastAsia" w:hAnsi="Sylfaen" w:cs="Sylfaen"/>
          <w:bCs/>
          <w:color w:val="000000"/>
          <w:shd w:val="clear" w:color="auto" w:fill="FFFFFF"/>
          <w:lang w:val="ka-GE"/>
        </w:rPr>
        <w:t xml:space="preserve">პაციენტი; სულ დაფიქსირდა ჰემოდიალიზის </w:t>
      </w:r>
      <w:r w:rsidRPr="00255070">
        <w:rPr>
          <w:rFonts w:ascii="Sylfaen" w:hAnsi="Sylfaen" w:cs="Sylfaen"/>
          <w:lang w:val="ka-GE"/>
        </w:rPr>
        <w:t>393.1 ათასზე მეტი შემთხვევა (3 424 ბენეფიციარი), პერიტონეული დიალიზით უზრუნველყოფის 861 შემთხვევა (103 ბენეფიციარი);</w:t>
      </w:r>
    </w:p>
    <w:p w14:paraId="010EE505" w14:textId="77777777" w:rsidR="00906F86" w:rsidRPr="00255070" w:rsidRDefault="00906F8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Calibri" w:hAnsi="Sylfaen" w:cs="Calibri"/>
        </w:rPr>
        <w:t xml:space="preserve">დაფიქსირდა </w:t>
      </w:r>
      <w:r w:rsidRPr="00255070">
        <w:rPr>
          <w:rFonts w:ascii="Sylfaen" w:eastAsiaTheme="minorEastAsia" w:hAnsi="Sylfaen" w:cs="Sylfaen"/>
          <w:bCs/>
          <w:color w:val="000000"/>
          <w:shd w:val="clear" w:color="auto" w:fill="FFFFFF"/>
          <w:lang w:val="ka-GE"/>
        </w:rPr>
        <w:t xml:space="preserve">თირკმლის ტრანსპლანტაციის </w:t>
      </w:r>
      <w:r w:rsidRPr="00255070">
        <w:rPr>
          <w:rFonts w:ascii="Sylfaen" w:hAnsi="Sylfaen" w:cs="Sylfaen"/>
          <w:lang w:val="ka-GE"/>
        </w:rPr>
        <w:t>35 შემთხვევა.</w:t>
      </w:r>
    </w:p>
    <w:p w14:paraId="734CA6F5" w14:textId="77777777" w:rsidR="00B8238A" w:rsidRPr="00594544" w:rsidRDefault="00B8238A" w:rsidP="00594544">
      <w:pPr>
        <w:pStyle w:val="Heading5"/>
        <w:jc w:val="both"/>
        <w:rPr>
          <w:rFonts w:ascii="Sylfaen" w:eastAsia="SimSun" w:hAnsi="Sylfaen" w:cs="Calibri"/>
          <w:b w:val="0"/>
          <w:color w:val="2F5496" w:themeColor="accent1" w:themeShade="BF"/>
        </w:rPr>
      </w:pPr>
      <w:r w:rsidRPr="00594544">
        <w:rPr>
          <w:rFonts w:ascii="Sylfaen" w:eastAsia="SimSun" w:hAnsi="Sylfaen" w:cs="Calibri"/>
          <w:b w:val="0"/>
          <w:color w:val="2F5496" w:themeColor="accent1" w:themeShade="BF"/>
        </w:rPr>
        <w:t>1.2.3.5  ინკურაბელურ პაციენტთა პალიატიური მზრუნველობა (პროგრამული კოდი 27 03 03 05)</w:t>
      </w:r>
    </w:p>
    <w:p w14:paraId="5EADFF10" w14:textId="77777777" w:rsidR="00B8238A" w:rsidRPr="00594544" w:rsidRDefault="00B8238A" w:rsidP="00594544">
      <w:pPr>
        <w:pStyle w:val="abzacixml"/>
        <w:spacing w:line="240" w:lineRule="auto"/>
        <w:ind w:left="990" w:firstLine="0"/>
        <w:rPr>
          <w:rFonts w:eastAsiaTheme="majorEastAsia"/>
          <w:color w:val="2F5496" w:themeColor="accent1" w:themeShade="BF"/>
          <w:sz w:val="22"/>
          <w:szCs w:val="22"/>
        </w:rPr>
      </w:pPr>
    </w:p>
    <w:p w14:paraId="541EDE9B" w14:textId="77777777" w:rsidR="00B8238A" w:rsidRPr="00594544" w:rsidRDefault="00B8238A" w:rsidP="00594544">
      <w:pPr>
        <w:spacing w:after="0" w:line="240" w:lineRule="auto"/>
        <w:jc w:val="both"/>
        <w:rPr>
          <w:rFonts w:ascii="Sylfaen" w:hAnsi="Sylfaen"/>
        </w:rPr>
      </w:pPr>
      <w:r w:rsidRPr="00594544">
        <w:rPr>
          <w:rFonts w:ascii="Sylfaen" w:hAnsi="Sylfaen"/>
        </w:rPr>
        <w:t xml:space="preserve">პროგრამის განმახორციელებელი: </w:t>
      </w:r>
    </w:p>
    <w:p w14:paraId="3F4EB953" w14:textId="77777777" w:rsidR="00B8238A" w:rsidRPr="00594544" w:rsidRDefault="00B8238A" w:rsidP="00594544">
      <w:pPr>
        <w:numPr>
          <w:ilvl w:val="0"/>
          <w:numId w:val="13"/>
        </w:numPr>
        <w:spacing w:after="0" w:line="240" w:lineRule="auto"/>
        <w:ind w:left="900" w:hanging="270"/>
        <w:jc w:val="both"/>
        <w:rPr>
          <w:rFonts w:ascii="Sylfaen" w:eastAsia="Sylfaen" w:hAnsi="Sylfaen"/>
        </w:rPr>
      </w:pPr>
      <w:r w:rsidRPr="00594544">
        <w:rPr>
          <w:rFonts w:ascii="Sylfaen" w:eastAsia="Sylfaen" w:hAnsi="Sylfaen"/>
        </w:rPr>
        <w:t>სსიპ - ჯანმრთელობის ეროვნული სააგენტო</w:t>
      </w:r>
    </w:p>
    <w:p w14:paraId="4A2876E6" w14:textId="77777777" w:rsidR="00B8238A" w:rsidRPr="00594544" w:rsidRDefault="00B8238A" w:rsidP="00594544">
      <w:pPr>
        <w:pBdr>
          <w:top w:val="nil"/>
          <w:left w:val="nil"/>
          <w:bottom w:val="nil"/>
          <w:right w:val="nil"/>
          <w:between w:val="nil"/>
        </w:pBdr>
        <w:spacing w:after="0" w:line="240" w:lineRule="auto"/>
        <w:jc w:val="both"/>
        <w:rPr>
          <w:rFonts w:ascii="Sylfaen" w:eastAsia="Calibri" w:hAnsi="Sylfaen" w:cs="Calibri"/>
        </w:rPr>
      </w:pPr>
    </w:p>
    <w:p w14:paraId="5EC3E693" w14:textId="77777777" w:rsidR="00594544" w:rsidRPr="00594544"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94544">
        <w:rPr>
          <w:rFonts w:ascii="Sylfaen" w:eastAsiaTheme="minorEastAsia" w:hAnsi="Sylfaen" w:cs="Sylfaen"/>
          <w:bCs/>
          <w:color w:val="000000"/>
          <w:shd w:val="clear" w:color="auto" w:fill="FFFFFF"/>
          <w:lang w:val="ka-GE"/>
        </w:rPr>
        <w:t>ინკურაბელურ პაციენტთა ამბულატორიული პალიატური მზრუნველობის კომპონენტის ფარგლებში დაფიქსირდა 11.4 ათასზე მეტი შემთხვევა, 465 პაციენტს გაეწია შესაბამისი მომსახურება;</w:t>
      </w:r>
    </w:p>
    <w:p w14:paraId="1C717444" w14:textId="77777777" w:rsidR="00594544" w:rsidRPr="00594544"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94544">
        <w:rPr>
          <w:rFonts w:ascii="Sylfaen" w:eastAsiaTheme="minorEastAsia" w:hAnsi="Sylfaen" w:cs="Sylfaen"/>
          <w:bCs/>
          <w:color w:val="000000"/>
          <w:shd w:val="clear" w:color="auto" w:fill="FFFFFF"/>
          <w:lang w:val="ka-GE"/>
        </w:rPr>
        <w:t>ინკურაბელურ პაციენტთა სტაციონარული პალიატური მზრუნველობის კომპონენტის ფარგლებში დაფიქსირდა 44.5 ათასზე მეტი საწოლ-დღე, მომსახურება გაეწია 1.9 ათასზე მეტ პაციენტს.</w:t>
      </w:r>
    </w:p>
    <w:p w14:paraId="059BD443" w14:textId="77777777" w:rsidR="00B8238A" w:rsidRPr="00594544" w:rsidRDefault="00B8238A" w:rsidP="00594544">
      <w:pPr>
        <w:pStyle w:val="Heading5"/>
        <w:jc w:val="both"/>
        <w:rPr>
          <w:rFonts w:ascii="Sylfaen" w:eastAsia="SimSun" w:hAnsi="Sylfaen" w:cs="Calibri"/>
          <w:b w:val="0"/>
          <w:color w:val="2F5496" w:themeColor="accent1" w:themeShade="BF"/>
        </w:rPr>
      </w:pPr>
      <w:r w:rsidRPr="00594544">
        <w:rPr>
          <w:rFonts w:ascii="Sylfaen" w:eastAsia="SimSun" w:hAnsi="Sylfaen" w:cs="Calibri"/>
          <w:b w:val="0"/>
          <w:color w:val="2F5496" w:themeColor="accent1" w:themeShade="BF"/>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p w14:paraId="462ABE5E" w14:textId="77777777" w:rsidR="00B8238A" w:rsidRPr="00594544" w:rsidRDefault="00B8238A" w:rsidP="00594544">
      <w:pPr>
        <w:pStyle w:val="abzacixml"/>
        <w:spacing w:line="240" w:lineRule="auto"/>
        <w:ind w:left="990" w:firstLine="0"/>
        <w:rPr>
          <w:sz w:val="22"/>
          <w:szCs w:val="22"/>
        </w:rPr>
      </w:pPr>
    </w:p>
    <w:p w14:paraId="70D6068B" w14:textId="77777777" w:rsidR="00B8238A" w:rsidRPr="00594544" w:rsidRDefault="00B8238A" w:rsidP="00594544">
      <w:pPr>
        <w:spacing w:after="0" w:line="240" w:lineRule="auto"/>
        <w:jc w:val="both"/>
        <w:rPr>
          <w:rFonts w:ascii="Sylfaen" w:hAnsi="Sylfaen"/>
        </w:rPr>
      </w:pPr>
      <w:r w:rsidRPr="00594544">
        <w:rPr>
          <w:rFonts w:ascii="Sylfaen" w:hAnsi="Sylfaen"/>
        </w:rPr>
        <w:t xml:space="preserve">პროგრამის განმახორციელებელი: </w:t>
      </w:r>
    </w:p>
    <w:p w14:paraId="5DC60000" w14:textId="77777777" w:rsidR="00B8238A" w:rsidRPr="00594544" w:rsidRDefault="00B8238A" w:rsidP="00594544">
      <w:pPr>
        <w:numPr>
          <w:ilvl w:val="0"/>
          <w:numId w:val="13"/>
        </w:numPr>
        <w:spacing w:after="0" w:line="240" w:lineRule="auto"/>
        <w:ind w:left="900" w:hanging="270"/>
        <w:jc w:val="both"/>
        <w:rPr>
          <w:rFonts w:ascii="Sylfaen" w:eastAsia="Sylfaen" w:hAnsi="Sylfaen"/>
        </w:rPr>
      </w:pPr>
      <w:r w:rsidRPr="00594544">
        <w:rPr>
          <w:rFonts w:ascii="Sylfaen" w:eastAsia="Sylfaen" w:hAnsi="Sylfaen"/>
        </w:rPr>
        <w:t>სსიპ - ჯანმრთელობის ეროვნული სააგენტო</w:t>
      </w:r>
    </w:p>
    <w:p w14:paraId="0FFAE36F" w14:textId="77777777" w:rsidR="00B8238A" w:rsidRPr="00594544" w:rsidRDefault="00B8238A" w:rsidP="00594544">
      <w:pPr>
        <w:spacing w:after="0" w:line="240" w:lineRule="auto"/>
        <w:rPr>
          <w:rFonts w:ascii="Sylfaen" w:hAnsi="Sylfaen" w:cs="Arial"/>
          <w:color w:val="000000"/>
        </w:rPr>
      </w:pPr>
    </w:p>
    <w:p w14:paraId="26F801D3" w14:textId="77777777" w:rsidR="00594544" w:rsidRPr="00594544"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94544">
        <w:rPr>
          <w:rFonts w:ascii="Sylfaen" w:eastAsiaTheme="minorEastAsia" w:hAnsi="Sylfaen" w:cs="Sylfaen"/>
          <w:bCs/>
          <w:color w:val="000000"/>
          <w:shd w:val="clear" w:color="auto" w:fill="FFFFFF"/>
          <w:lang w:val="ka-GE"/>
        </w:rPr>
        <w:t>ამბულატორიული მომსახურება გაეწია 164 ბავშვს;</w:t>
      </w:r>
    </w:p>
    <w:p w14:paraId="136AB99F" w14:textId="77777777" w:rsidR="00594544" w:rsidRPr="00594544"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94544">
        <w:rPr>
          <w:rFonts w:ascii="Sylfaen" w:eastAsiaTheme="minorEastAsia" w:hAnsi="Sylfaen" w:cs="Sylfaen"/>
          <w:bCs/>
          <w:color w:val="000000"/>
          <w:shd w:val="clear" w:color="auto" w:fill="FFFFFF"/>
          <w:lang w:val="ka-GE"/>
        </w:rPr>
        <w:t>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657 ბავშვს (815 შემთხვევა);</w:t>
      </w:r>
    </w:p>
    <w:p w14:paraId="005FC48F" w14:textId="77777777" w:rsidR="00594544" w:rsidRPr="00594544"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94544">
        <w:rPr>
          <w:rFonts w:ascii="Sylfaen" w:eastAsiaTheme="minorEastAsia" w:hAnsi="Sylfaen" w:cs="Sylfaen"/>
          <w:bCs/>
          <w:color w:val="000000"/>
          <w:shd w:val="clear" w:color="auto" w:fill="FFFFFF"/>
          <w:lang w:val="ka-GE"/>
        </w:rPr>
        <w:t>ჰემოფილიით დაავადებულ ბავშვთა და მოზრდილთა ამბულატორიული და სტაციონარული მკურნალობა გაეწია 279 პაციენტს, დაფიქსირდა 2.6 ათასზე მეტი შემთხვევა.</w:t>
      </w:r>
    </w:p>
    <w:p w14:paraId="3AD4F913" w14:textId="77777777" w:rsidR="00B8238A" w:rsidRPr="00594544" w:rsidRDefault="00B8238A" w:rsidP="00594544">
      <w:pPr>
        <w:pStyle w:val="Heading5"/>
        <w:jc w:val="both"/>
        <w:rPr>
          <w:rFonts w:ascii="Sylfaen" w:eastAsia="SimSun" w:hAnsi="Sylfaen" w:cs="Calibri"/>
          <w:b w:val="0"/>
          <w:color w:val="2F5496" w:themeColor="accent1" w:themeShade="BF"/>
        </w:rPr>
      </w:pPr>
      <w:r w:rsidRPr="00594544">
        <w:rPr>
          <w:rFonts w:ascii="Sylfaen" w:eastAsia="SimSun" w:hAnsi="Sylfaen" w:cs="Calibri"/>
          <w:b w:val="0"/>
          <w:color w:val="2F5496" w:themeColor="accent1" w:themeShade="BF"/>
        </w:rPr>
        <w:t>1.2.3.7  პირველადი და გადაუდებელი სამედიცინო დახმარების უზრუნველყოფა (პროგრამული კოდი 27 03 03 07)</w:t>
      </w:r>
    </w:p>
    <w:p w14:paraId="17641204" w14:textId="77777777" w:rsidR="00B8238A" w:rsidRPr="00594544" w:rsidRDefault="00B8238A" w:rsidP="00594544">
      <w:pPr>
        <w:pBdr>
          <w:top w:val="nil"/>
          <w:left w:val="nil"/>
          <w:bottom w:val="nil"/>
          <w:right w:val="nil"/>
          <w:between w:val="nil"/>
        </w:pBdr>
        <w:spacing w:after="0" w:line="240" w:lineRule="auto"/>
        <w:jc w:val="both"/>
        <w:rPr>
          <w:rFonts w:ascii="Sylfaen" w:eastAsia="Calibri" w:hAnsi="Sylfaen" w:cs="Calibri"/>
        </w:rPr>
      </w:pPr>
    </w:p>
    <w:p w14:paraId="7513DB32" w14:textId="77777777" w:rsidR="00B8238A" w:rsidRPr="00594544" w:rsidRDefault="00B8238A" w:rsidP="00594544">
      <w:pPr>
        <w:spacing w:after="0" w:line="240" w:lineRule="auto"/>
        <w:jc w:val="both"/>
        <w:rPr>
          <w:rFonts w:ascii="Sylfaen" w:hAnsi="Sylfaen"/>
        </w:rPr>
      </w:pPr>
      <w:r w:rsidRPr="00594544">
        <w:rPr>
          <w:rFonts w:ascii="Sylfaen" w:hAnsi="Sylfaen"/>
        </w:rPr>
        <w:t xml:space="preserve">პროგრამის განმახორციელებელი: </w:t>
      </w:r>
    </w:p>
    <w:p w14:paraId="15CD12C4" w14:textId="77777777" w:rsidR="00B8238A" w:rsidRPr="00594544" w:rsidRDefault="00B8238A" w:rsidP="00594544">
      <w:pPr>
        <w:numPr>
          <w:ilvl w:val="0"/>
          <w:numId w:val="13"/>
        </w:numPr>
        <w:spacing w:after="0" w:line="240" w:lineRule="auto"/>
        <w:ind w:left="900" w:hanging="270"/>
        <w:jc w:val="both"/>
        <w:rPr>
          <w:rFonts w:ascii="Sylfaen" w:eastAsia="Sylfaen" w:hAnsi="Sylfaen"/>
        </w:rPr>
      </w:pPr>
      <w:r w:rsidRPr="00594544">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77559795" w14:textId="77777777" w:rsidR="00B8238A" w:rsidRPr="00594544" w:rsidRDefault="00B8238A" w:rsidP="00594544">
      <w:pPr>
        <w:numPr>
          <w:ilvl w:val="0"/>
          <w:numId w:val="13"/>
        </w:numPr>
        <w:spacing w:after="0" w:line="240" w:lineRule="auto"/>
        <w:ind w:left="900" w:hanging="270"/>
        <w:jc w:val="both"/>
        <w:rPr>
          <w:rFonts w:ascii="Sylfaen" w:eastAsia="Sylfaen" w:hAnsi="Sylfaen"/>
        </w:rPr>
      </w:pPr>
      <w:r w:rsidRPr="00594544">
        <w:rPr>
          <w:rFonts w:ascii="Sylfaen" w:eastAsia="Sylfaen" w:hAnsi="Sylfaen"/>
        </w:rPr>
        <w:t>სსიპ - ჯანმრთელობის ეროვნული სააგენტო;</w:t>
      </w:r>
    </w:p>
    <w:p w14:paraId="29A519AE" w14:textId="77777777" w:rsidR="00B8238A" w:rsidRPr="00594544" w:rsidRDefault="00B8238A" w:rsidP="00594544">
      <w:pPr>
        <w:numPr>
          <w:ilvl w:val="0"/>
          <w:numId w:val="13"/>
        </w:numPr>
        <w:spacing w:after="0" w:line="240" w:lineRule="auto"/>
        <w:ind w:left="900" w:hanging="270"/>
        <w:jc w:val="both"/>
        <w:rPr>
          <w:rFonts w:ascii="Sylfaen" w:eastAsia="Sylfaen" w:hAnsi="Sylfaen"/>
        </w:rPr>
      </w:pPr>
      <w:r w:rsidRPr="00594544">
        <w:rPr>
          <w:rFonts w:ascii="Sylfaen" w:eastAsia="Sylfaen" w:hAnsi="Sylfaen"/>
        </w:rPr>
        <w:t>ა(ა)იპ-საქართველოს სამედიცინო ჰოლდინგი.</w:t>
      </w:r>
    </w:p>
    <w:p w14:paraId="3DD6E714" w14:textId="77777777" w:rsidR="00B8238A" w:rsidRPr="00D57FE8" w:rsidRDefault="00B8238A" w:rsidP="00594544">
      <w:pPr>
        <w:pBdr>
          <w:top w:val="nil"/>
          <w:left w:val="nil"/>
          <w:bottom w:val="nil"/>
          <w:right w:val="nil"/>
          <w:between w:val="nil"/>
        </w:pBdr>
        <w:spacing w:after="0" w:line="240" w:lineRule="auto"/>
        <w:jc w:val="both"/>
        <w:rPr>
          <w:rFonts w:ascii="Sylfaen" w:eastAsia="Calibri" w:hAnsi="Sylfaen" w:cs="Calibri"/>
          <w:highlight w:val="yellow"/>
        </w:rPr>
      </w:pPr>
    </w:p>
    <w:p w14:paraId="2AB81ED5" w14:textId="77777777" w:rsidR="00594544" w:rsidRPr="00255070"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საქართველოს მასშტაბით, ცენტრის მართვაში არსებული 317 ბრიგადის მეშვეობით განხორციელდა 1 211.7 ათასზე მეტი გამოძახების შესრულება; </w:t>
      </w:r>
    </w:p>
    <w:p w14:paraId="7483A2D3" w14:textId="77777777" w:rsidR="00594544" w:rsidRPr="00255070"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სამთო-სათხილამურო სეზონთან დაკავშირებით მოხდა დაბა ყაზბეგში (გუდაური) 2 ბრიგადის, ბორჯომში (ბაკურიანი) 2 ბრიგადის, მესტიაში (თეთნულდი) 1 ბრიგადის და ხულოში (კურორტი გოდერძი) 1 ბრიგადის დამატება; ხოლო საზაფხულო სეზონთან დაკავშირებით კი დაემატა ბათუმს 3 ბრიგადა და 3 მოტოციკლი, აბასთუმანს - 1 ბრიგადა, ბაკურიანს - 1 ბრიგადა, ბახმაროს </w:t>
      </w:r>
      <w:r w:rsidRPr="00255070">
        <w:rPr>
          <w:rFonts w:ascii="Sylfaen" w:eastAsiaTheme="minorEastAsia" w:hAnsi="Sylfaen" w:cs="Sylfaen"/>
          <w:bCs/>
          <w:color w:val="000000"/>
          <w:shd w:val="clear" w:color="auto" w:fill="FFFFFF"/>
          <w:lang w:val="ka-GE"/>
        </w:rPr>
        <w:lastRenderedPageBreak/>
        <w:t>- 1 ბრიგადა, ომალოს - 1 ბრიგადა, ურეკს - 1 ბრიგადა და ქობულეთს - 2 ბრიგადა. ასევე საზაფხულო სეზონთან დაკავშირებით შაორში და ანაკლიაში დაემატა „მომავლის ბანაკი“;</w:t>
      </w:r>
    </w:p>
    <w:p w14:paraId="790A637F" w14:textId="77777777" w:rsidR="00594544" w:rsidRPr="00255070"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ცენტრის მართვაში არსებულ ეროვნულ სასწავლო ცენტრში გადამზადება გაიარა 1.2 ათასამდე მსმენელმა (აქედან 1 062  ცენტრის თანამშრომელია), საიდანაც გადამზადებულ ექიმთა რაოდენობამ 209, ექთნების 370, მძღოლების 437 ერთეული  და პარამედიკოსების 16 ერთეული შეადგინა;</w:t>
      </w:r>
    </w:p>
    <w:p w14:paraId="1E98003E" w14:textId="77777777" w:rsidR="00594544" w:rsidRPr="00255070"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გამოძახებათა რაოდენობამ შეადგინა 19.7 ათასადე, აქედან ცენტრის მართვაში არსებული მუდმივი 21 ბრიგადის მეშვეობით განხორციელდა 13.1 ათასზე მეტი გამოძახება;</w:t>
      </w:r>
    </w:p>
    <w:p w14:paraId="484DFCCD" w14:textId="77777777" w:rsidR="00594544" w:rsidRPr="00255070"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სოფლად მცხოვრები საქართველოს მოქალაქეები 1 283 სოფლის ექიმისა და 1 533 სოფლის ექთნის მიერ უზრუნველყოფილი არიან პირველადი ჯანმრთელობის დაცვის მომსახურებით (ექიმთან ვიზიტი, ექიმის ვიზიტი ბინაზე, რიგი ლაბორატორიული გამოკვლევები, ექიმის მეთვალყურეობა და სხვა);</w:t>
      </w:r>
    </w:p>
    <w:p w14:paraId="72E819BD" w14:textId="77777777" w:rsidR="00594544" w:rsidRPr="00255070"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მიწოდების კომპონენტის ფარგლებში დაფიქსირდა 31.3 ათასზე მეტი შემთხვევა;</w:t>
      </w:r>
    </w:p>
    <w:p w14:paraId="4D305C9F" w14:textId="77777777" w:rsidR="00594544" w:rsidRPr="00255070"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სასწრაფო სამედიცინო დახმარება (ოკუპირებულ ტერიტორიაზე მოქმედი სასწრაფო სამედიცინო დახმარება) გაეწია 4.5 ათასამდე პირს (დაფიქსირდა 7.6 ათასამდე შემთხვევა);</w:t>
      </w:r>
    </w:p>
    <w:p w14:paraId="535E2E6E" w14:textId="77777777" w:rsidR="00594544" w:rsidRPr="00255070"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3.3 ათასამდე თანამშრომელს აუნაზღაურდა სადაზღვევო პრემია (საბაზისო პაკეტი).</w:t>
      </w:r>
    </w:p>
    <w:p w14:paraId="7E57FBE1" w14:textId="77777777" w:rsidR="00B8238A" w:rsidRPr="00594544" w:rsidRDefault="00B8238A" w:rsidP="00594544">
      <w:pPr>
        <w:pStyle w:val="Heading5"/>
        <w:jc w:val="both"/>
        <w:rPr>
          <w:rFonts w:ascii="Sylfaen" w:eastAsia="SimSun" w:hAnsi="Sylfaen" w:cs="Calibri"/>
          <w:b w:val="0"/>
          <w:color w:val="2F5496" w:themeColor="accent1" w:themeShade="BF"/>
        </w:rPr>
      </w:pPr>
      <w:r w:rsidRPr="00594544">
        <w:rPr>
          <w:rFonts w:ascii="Sylfaen" w:eastAsia="SimSun" w:hAnsi="Sylfaen" w:cs="Calibri"/>
          <w:b w:val="0"/>
          <w:color w:val="2F5496" w:themeColor="accent1" w:themeShade="BF"/>
        </w:rPr>
        <w:t>1.2.3.8  რეფერალური მომსახურება (პროგრამული კოდი 27 03 03 08)</w:t>
      </w:r>
    </w:p>
    <w:p w14:paraId="1066D1D0" w14:textId="77777777" w:rsidR="00B8238A" w:rsidRPr="00594544" w:rsidRDefault="00B8238A" w:rsidP="00594544">
      <w:pPr>
        <w:spacing w:after="0" w:line="240" w:lineRule="auto"/>
        <w:rPr>
          <w:lang w:val="ru-RU"/>
        </w:rPr>
      </w:pPr>
    </w:p>
    <w:p w14:paraId="538BE1C4" w14:textId="77777777" w:rsidR="00B8238A" w:rsidRPr="00594544" w:rsidRDefault="00B8238A" w:rsidP="00594544">
      <w:pPr>
        <w:spacing w:after="0" w:line="240" w:lineRule="auto"/>
        <w:jc w:val="both"/>
        <w:rPr>
          <w:rFonts w:ascii="Sylfaen" w:hAnsi="Sylfaen"/>
        </w:rPr>
      </w:pPr>
      <w:r w:rsidRPr="00594544">
        <w:rPr>
          <w:rFonts w:ascii="Sylfaen" w:hAnsi="Sylfaen"/>
        </w:rPr>
        <w:t xml:space="preserve">პროგრამის განმახორციელებელი: </w:t>
      </w:r>
    </w:p>
    <w:p w14:paraId="386107CD" w14:textId="77777777" w:rsidR="00B8238A" w:rsidRPr="00594544" w:rsidRDefault="00B8238A" w:rsidP="00594544">
      <w:pPr>
        <w:numPr>
          <w:ilvl w:val="0"/>
          <w:numId w:val="13"/>
        </w:numPr>
        <w:spacing w:after="0" w:line="240" w:lineRule="auto"/>
        <w:ind w:left="900" w:hanging="270"/>
        <w:jc w:val="both"/>
        <w:rPr>
          <w:rFonts w:ascii="Sylfaen" w:eastAsia="Sylfaen" w:hAnsi="Sylfaen"/>
        </w:rPr>
      </w:pPr>
      <w:r w:rsidRPr="00594544">
        <w:rPr>
          <w:rFonts w:ascii="Sylfaen" w:eastAsia="Sylfaen" w:hAnsi="Sylfaen"/>
        </w:rPr>
        <w:t>სსიპ - ჯანმრთელობის ეროვნული სააგენტო</w:t>
      </w:r>
    </w:p>
    <w:p w14:paraId="7D751704" w14:textId="77777777" w:rsidR="00B8238A" w:rsidRPr="00594544" w:rsidRDefault="00B8238A" w:rsidP="00594544">
      <w:pPr>
        <w:numPr>
          <w:ilvl w:val="0"/>
          <w:numId w:val="13"/>
        </w:numPr>
        <w:spacing w:after="0" w:line="240" w:lineRule="auto"/>
        <w:ind w:left="900" w:hanging="270"/>
        <w:jc w:val="both"/>
        <w:rPr>
          <w:rFonts w:ascii="Sylfaen" w:eastAsia="Sylfaen" w:hAnsi="Sylfaen"/>
        </w:rPr>
      </w:pPr>
      <w:r w:rsidRPr="00594544">
        <w:rPr>
          <w:rFonts w:ascii="Sylfaen" w:eastAsia="Sylfaen" w:hAnsi="Sylfaen"/>
        </w:rPr>
        <w:t xml:space="preserve">ა(ა)იპ - საქართველოს სოლიდარობის ფონდი </w:t>
      </w:r>
    </w:p>
    <w:p w14:paraId="1000E29A" w14:textId="77777777" w:rsidR="00B8238A" w:rsidRPr="00542D3B" w:rsidRDefault="00B8238A" w:rsidP="00594544">
      <w:pPr>
        <w:spacing w:after="0" w:line="240" w:lineRule="auto"/>
        <w:rPr>
          <w:lang w:val="ru-RU"/>
        </w:rPr>
      </w:pPr>
    </w:p>
    <w:p w14:paraId="413B3EF6" w14:textId="4FD24DE1" w:rsidR="00DC3391" w:rsidRPr="00542D3B" w:rsidRDefault="00594544" w:rsidP="00C256D3">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3" w:name="_Hlk129180802"/>
      <w:r w:rsidRPr="00542D3B">
        <w:rPr>
          <w:rFonts w:ascii="Sylfaen" w:eastAsiaTheme="minorEastAsia" w:hAnsi="Sylfaen" w:cs="Sylfaen"/>
          <w:bCs/>
          <w:color w:val="000000"/>
          <w:shd w:val="clear" w:color="auto" w:fill="FFFFFF"/>
          <w:lang w:val="ka-GE"/>
        </w:rPr>
        <w:t>პროგრამის ფარგლებში დაფიქსირდა მოსახლეობის სამედიცინო დახმარების 24</w:t>
      </w:r>
      <w:r w:rsidRPr="00542D3B">
        <w:rPr>
          <w:rFonts w:ascii="Sylfaen" w:eastAsiaTheme="minorEastAsia" w:hAnsi="Sylfaen" w:cs="Sylfaen"/>
          <w:bCs/>
          <w:color w:val="000000"/>
          <w:shd w:val="clear" w:color="auto" w:fill="FFFFFF"/>
        </w:rPr>
        <w:t>.</w:t>
      </w:r>
      <w:r w:rsidRPr="00542D3B">
        <w:rPr>
          <w:rFonts w:ascii="Sylfaen" w:eastAsiaTheme="minorEastAsia" w:hAnsi="Sylfaen" w:cs="Sylfaen"/>
          <w:bCs/>
          <w:color w:val="000000"/>
          <w:shd w:val="clear" w:color="auto" w:fill="FFFFFF"/>
          <w:lang w:val="ka-GE"/>
        </w:rPr>
        <w:t>6 ათასამდე</w:t>
      </w:r>
      <w:r w:rsidRPr="00542D3B">
        <w:rPr>
          <w:rFonts w:ascii="Sylfaen" w:eastAsiaTheme="minorEastAsia" w:hAnsi="Sylfaen" w:cs="Sylfaen"/>
          <w:bCs/>
          <w:color w:val="000000"/>
          <w:shd w:val="clear" w:color="auto" w:fill="FFFFFF"/>
        </w:rPr>
        <w:t xml:space="preserve"> </w:t>
      </w:r>
      <w:r w:rsidRPr="00542D3B">
        <w:rPr>
          <w:rFonts w:ascii="Sylfaen" w:eastAsiaTheme="minorEastAsia" w:hAnsi="Sylfaen" w:cs="Sylfaen"/>
          <w:bCs/>
          <w:color w:val="000000"/>
          <w:shd w:val="clear" w:color="auto" w:fill="FFFFFF"/>
          <w:lang w:val="ka-GE"/>
        </w:rPr>
        <w:t>შემთხვევა</w:t>
      </w:r>
      <w:bookmarkEnd w:id="3"/>
      <w:r w:rsidR="00542D3B" w:rsidRPr="00542D3B">
        <w:rPr>
          <w:rFonts w:ascii="Sylfaen" w:eastAsiaTheme="minorEastAsia" w:hAnsi="Sylfaen" w:cs="Sylfaen"/>
          <w:bCs/>
          <w:color w:val="000000"/>
          <w:shd w:val="clear" w:color="auto" w:fill="FFFFFF"/>
          <w:lang w:val="ka-GE"/>
        </w:rPr>
        <w:t>;</w:t>
      </w:r>
    </w:p>
    <w:p w14:paraId="2D8295CC" w14:textId="77777777" w:rsidR="00B8238A" w:rsidRPr="00594544" w:rsidRDefault="00B8238A" w:rsidP="00594544">
      <w:pPr>
        <w:pStyle w:val="Heading5"/>
        <w:jc w:val="both"/>
        <w:rPr>
          <w:rFonts w:ascii="Sylfaen" w:eastAsia="SimSun" w:hAnsi="Sylfaen" w:cs="Calibri"/>
          <w:b w:val="0"/>
          <w:color w:val="2F5496" w:themeColor="accent1" w:themeShade="BF"/>
        </w:rPr>
      </w:pPr>
      <w:r w:rsidRPr="00594544">
        <w:rPr>
          <w:rFonts w:ascii="Sylfaen" w:eastAsia="SimSun" w:hAnsi="Sylfaen" w:cs="Calibri"/>
          <w:b w:val="0"/>
          <w:color w:val="2F5496" w:themeColor="accent1" w:themeShade="BF"/>
        </w:rPr>
        <w:t>1.2.3.9  თავდაცვის ძალებში გასაწვევ მოქალაქეთა სამედიცინო შემოწმება (პროგრამული კოდი 27 03 03 09)</w:t>
      </w:r>
    </w:p>
    <w:p w14:paraId="05B98456" w14:textId="77777777" w:rsidR="00B8238A" w:rsidRPr="00594544" w:rsidRDefault="00B8238A" w:rsidP="00594544">
      <w:pPr>
        <w:spacing w:after="0" w:line="240" w:lineRule="auto"/>
      </w:pPr>
    </w:p>
    <w:p w14:paraId="391686D3" w14:textId="77777777" w:rsidR="00B8238A" w:rsidRPr="00594544" w:rsidRDefault="00B8238A" w:rsidP="00594544">
      <w:pPr>
        <w:spacing w:after="0" w:line="240" w:lineRule="auto"/>
        <w:jc w:val="both"/>
        <w:rPr>
          <w:rFonts w:ascii="Sylfaen" w:hAnsi="Sylfaen"/>
        </w:rPr>
      </w:pPr>
      <w:r w:rsidRPr="00594544">
        <w:rPr>
          <w:rFonts w:ascii="Sylfaen" w:hAnsi="Sylfaen"/>
        </w:rPr>
        <w:t xml:space="preserve">პროგრამის განმახორციელებელი: </w:t>
      </w:r>
    </w:p>
    <w:p w14:paraId="303F0D3E" w14:textId="77777777" w:rsidR="00B8238A" w:rsidRPr="00594544" w:rsidRDefault="00B8238A" w:rsidP="00594544">
      <w:pPr>
        <w:numPr>
          <w:ilvl w:val="0"/>
          <w:numId w:val="13"/>
        </w:numPr>
        <w:spacing w:after="0" w:line="240" w:lineRule="auto"/>
        <w:ind w:left="900" w:hanging="270"/>
        <w:jc w:val="both"/>
        <w:rPr>
          <w:rFonts w:ascii="Sylfaen" w:eastAsia="Sylfaen" w:hAnsi="Sylfaen"/>
        </w:rPr>
      </w:pPr>
      <w:r w:rsidRPr="00594544">
        <w:rPr>
          <w:rFonts w:ascii="Sylfaen" w:eastAsia="Sylfaen" w:hAnsi="Sylfaen"/>
        </w:rPr>
        <w:t>სსიპ - ჯანმრთელობის ეროვნული სააგენტო.</w:t>
      </w:r>
    </w:p>
    <w:p w14:paraId="7DEBCD06" w14:textId="77777777" w:rsidR="00B8238A" w:rsidRPr="00D57FE8" w:rsidRDefault="00B8238A" w:rsidP="00594544">
      <w:pPr>
        <w:spacing w:after="0" w:line="240" w:lineRule="auto"/>
        <w:rPr>
          <w:highlight w:val="yellow"/>
        </w:rPr>
      </w:pPr>
    </w:p>
    <w:p w14:paraId="02B83A8B" w14:textId="77777777" w:rsidR="00594544" w:rsidRPr="00255070"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პროგრამის ფარგლებში ჩატარდა 12.4 ათასზე მეტი გამოკვლევა. მათ შორის, ამბულატორიული კომპონენტით ისარგებლა 11.6 ათასზე მეტმა ბენეფიციარმა, ხოლო დამატებითი კვლევების კომპონენტით 670 პირმა.</w:t>
      </w:r>
    </w:p>
    <w:p w14:paraId="67DFD7BA" w14:textId="77777777" w:rsidR="00B8238A" w:rsidRPr="00D57FE8" w:rsidRDefault="00B8238A" w:rsidP="00594544">
      <w:pPr>
        <w:pStyle w:val="abzacixml"/>
        <w:spacing w:line="240" w:lineRule="auto"/>
        <w:ind w:left="990" w:firstLine="0"/>
        <w:rPr>
          <w:sz w:val="22"/>
          <w:szCs w:val="22"/>
          <w:highlight w:val="yellow"/>
        </w:rPr>
      </w:pPr>
    </w:p>
    <w:p w14:paraId="1163EA37" w14:textId="25B97540" w:rsidR="00B8238A" w:rsidRPr="00594544" w:rsidRDefault="00B8238A" w:rsidP="00594544">
      <w:pPr>
        <w:pStyle w:val="Heading5"/>
        <w:jc w:val="both"/>
        <w:rPr>
          <w:rFonts w:ascii="Sylfaen" w:eastAsia="SimSun" w:hAnsi="Sylfaen" w:cs="Calibri"/>
          <w:b w:val="0"/>
          <w:color w:val="2F5496" w:themeColor="accent1" w:themeShade="BF"/>
        </w:rPr>
      </w:pPr>
      <w:r w:rsidRPr="00594544">
        <w:rPr>
          <w:rFonts w:ascii="Sylfaen" w:eastAsia="SimSun" w:hAnsi="Sylfaen" w:cs="Calibri"/>
          <w:b w:val="0"/>
          <w:color w:val="2F5496" w:themeColor="accent1" w:themeShade="BF"/>
        </w:rPr>
        <w:t>1.2.3.10 ახალი კორონავირუსული დაავადების COVID 19-ის მართვა (პროგრამული კოდი 27 03 03 1</w:t>
      </w:r>
      <w:r w:rsidR="00C14BE0" w:rsidRPr="00594544">
        <w:rPr>
          <w:rFonts w:ascii="Sylfaen" w:eastAsia="SimSun" w:hAnsi="Sylfaen" w:cs="Calibri"/>
          <w:b w:val="0"/>
          <w:color w:val="2F5496" w:themeColor="accent1" w:themeShade="BF"/>
        </w:rPr>
        <w:t>0</w:t>
      </w:r>
      <w:r w:rsidRPr="00594544">
        <w:rPr>
          <w:rFonts w:ascii="Sylfaen" w:eastAsia="SimSun" w:hAnsi="Sylfaen" w:cs="Calibri"/>
          <w:b w:val="0"/>
          <w:color w:val="2F5496" w:themeColor="accent1" w:themeShade="BF"/>
        </w:rPr>
        <w:t>)</w:t>
      </w:r>
    </w:p>
    <w:p w14:paraId="411D0C2F" w14:textId="77777777" w:rsidR="00B8238A" w:rsidRPr="00594544" w:rsidRDefault="00B8238A" w:rsidP="00594544">
      <w:pPr>
        <w:pStyle w:val="abzacixml"/>
        <w:spacing w:line="240" w:lineRule="auto"/>
        <w:ind w:left="990" w:firstLine="0"/>
        <w:rPr>
          <w:rFonts w:eastAsiaTheme="majorEastAsia"/>
          <w:color w:val="2F5496" w:themeColor="accent1" w:themeShade="BF"/>
          <w:sz w:val="22"/>
          <w:szCs w:val="22"/>
        </w:rPr>
      </w:pPr>
    </w:p>
    <w:p w14:paraId="12693680" w14:textId="77777777" w:rsidR="00B8238A" w:rsidRPr="00594544" w:rsidRDefault="00B8238A" w:rsidP="00594544">
      <w:pPr>
        <w:spacing w:after="0" w:line="240" w:lineRule="auto"/>
        <w:jc w:val="both"/>
        <w:rPr>
          <w:rFonts w:ascii="Sylfaen" w:hAnsi="Sylfaen"/>
        </w:rPr>
      </w:pPr>
      <w:r w:rsidRPr="00594544">
        <w:rPr>
          <w:rFonts w:ascii="Sylfaen" w:hAnsi="Sylfaen"/>
        </w:rPr>
        <w:t xml:space="preserve">პროგრამის განმახორციელებელი: </w:t>
      </w:r>
    </w:p>
    <w:p w14:paraId="695C94A7" w14:textId="77777777" w:rsidR="00B8238A" w:rsidRPr="00594544" w:rsidRDefault="00B8238A" w:rsidP="00594544">
      <w:pPr>
        <w:numPr>
          <w:ilvl w:val="0"/>
          <w:numId w:val="13"/>
        </w:numPr>
        <w:spacing w:after="0" w:line="240" w:lineRule="auto"/>
        <w:ind w:left="900" w:hanging="270"/>
        <w:jc w:val="both"/>
        <w:rPr>
          <w:rFonts w:ascii="Sylfaen" w:eastAsia="Sylfaen" w:hAnsi="Sylfaen"/>
        </w:rPr>
      </w:pPr>
      <w:r w:rsidRPr="00594544">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1FBFC7CD" w14:textId="77777777" w:rsidR="00B8238A" w:rsidRPr="00594544" w:rsidRDefault="00B8238A" w:rsidP="00594544">
      <w:pPr>
        <w:numPr>
          <w:ilvl w:val="0"/>
          <w:numId w:val="13"/>
        </w:numPr>
        <w:spacing w:after="0" w:line="240" w:lineRule="auto"/>
        <w:ind w:left="900" w:hanging="270"/>
        <w:jc w:val="both"/>
        <w:rPr>
          <w:rFonts w:ascii="Sylfaen" w:eastAsia="Sylfaen" w:hAnsi="Sylfaen"/>
        </w:rPr>
      </w:pPr>
      <w:r w:rsidRPr="00594544">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B60C3FD" w14:textId="77777777" w:rsidR="00B8238A" w:rsidRPr="00594544" w:rsidRDefault="00B8238A" w:rsidP="00594544">
      <w:pPr>
        <w:numPr>
          <w:ilvl w:val="0"/>
          <w:numId w:val="13"/>
        </w:numPr>
        <w:spacing w:after="0" w:line="240" w:lineRule="auto"/>
        <w:ind w:left="900" w:hanging="270"/>
        <w:jc w:val="both"/>
        <w:rPr>
          <w:rFonts w:ascii="Sylfaen" w:eastAsia="Sylfaen" w:hAnsi="Sylfaen"/>
        </w:rPr>
      </w:pPr>
      <w:r w:rsidRPr="00594544">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6A4B8372" w14:textId="77777777" w:rsidR="00B8238A" w:rsidRPr="00594544" w:rsidRDefault="00B8238A" w:rsidP="00594544">
      <w:pPr>
        <w:numPr>
          <w:ilvl w:val="0"/>
          <w:numId w:val="13"/>
        </w:numPr>
        <w:spacing w:after="0" w:line="240" w:lineRule="auto"/>
        <w:ind w:left="900" w:hanging="270"/>
        <w:jc w:val="both"/>
        <w:rPr>
          <w:rFonts w:ascii="Sylfaen" w:eastAsia="Sylfaen" w:hAnsi="Sylfaen"/>
        </w:rPr>
      </w:pPr>
      <w:r w:rsidRPr="00594544">
        <w:rPr>
          <w:rFonts w:ascii="Sylfaen" w:eastAsia="Sylfaen" w:hAnsi="Sylfaen"/>
        </w:rPr>
        <w:lastRenderedPageBreak/>
        <w:t>სსიპ - ჯანმრთელობის ეროვნული სააგენტო.</w:t>
      </w:r>
    </w:p>
    <w:p w14:paraId="6DFE91A4" w14:textId="77777777" w:rsidR="00B8238A" w:rsidRPr="00594544" w:rsidRDefault="00B8238A" w:rsidP="00594544">
      <w:pPr>
        <w:numPr>
          <w:ilvl w:val="0"/>
          <w:numId w:val="13"/>
        </w:numPr>
        <w:spacing w:after="0" w:line="240" w:lineRule="auto"/>
        <w:ind w:left="900" w:hanging="270"/>
        <w:jc w:val="both"/>
        <w:rPr>
          <w:rFonts w:ascii="Sylfaen" w:eastAsia="Sylfaen" w:hAnsi="Sylfaen"/>
        </w:rPr>
      </w:pPr>
      <w:r w:rsidRPr="00594544">
        <w:rPr>
          <w:rFonts w:ascii="Sylfaen" w:eastAsia="Sylfaen" w:hAnsi="Sylfaen"/>
        </w:rPr>
        <w:t>ა(ა)იპ-საქართველოს სამედიცინო ჰოლდინგი;</w:t>
      </w:r>
    </w:p>
    <w:p w14:paraId="5A2629A0" w14:textId="77777777" w:rsidR="00B8238A" w:rsidRPr="00D57FE8" w:rsidRDefault="00B8238A" w:rsidP="00594544">
      <w:pPr>
        <w:pBdr>
          <w:top w:val="nil"/>
          <w:left w:val="nil"/>
          <w:bottom w:val="nil"/>
          <w:right w:val="nil"/>
          <w:between w:val="nil"/>
        </w:pBdr>
        <w:spacing w:after="0" w:line="240" w:lineRule="auto"/>
        <w:jc w:val="both"/>
        <w:rPr>
          <w:rFonts w:ascii="Sylfaen" w:eastAsia="Calibri" w:hAnsi="Sylfaen" w:cs="Calibri"/>
          <w:highlight w:val="yellow"/>
        </w:rPr>
      </w:pPr>
    </w:p>
    <w:p w14:paraId="64695D4F" w14:textId="77777777" w:rsidR="00594544" w:rsidRPr="00255070"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ახალი კორონავირუსით (SARS-CoV-2) გამოწვეული ინფექციის (COVID-19) მართვის ხელშეწყობისთვის საჭირო ინდივიდუალური დაცვის სპეცაღჭურვილობის, სხვადასხვა სამედიცინო სახარჯი მასალის, კარტრიჯების, ტესტსისტემების, სამედიცინო დანიშნულების/ლაბორატორიული აღჭურვილობისა და სასერვერო მოდულების შესყიდვა. ასევე საკოორდინაციო კომისიის გადაწყვეტილების შესაბამისად, ახალი კორონავირუსით გამოწვეული ინფექციის (COVID-19) მართვისთვის საჭირო საშუალებების (მ.შ. სწრაფი მარტივი ტესტები) და/ან მომსახურების შესყიდვა; ახალი კორონავირუსით გამოწვეული ინფექციის (COVID-19) მართვის ხელშეწყობისთვის ცენტრის მიერ შესყიდული ან/და გადაცემული/მიღებული საქონლის ლოჯისტიკის უზრუნველყოფა, კერძოდ ტესტების (მათ შორის, ცენტრალიზებულად შესყიდული) შესაბამის დაწესებულებებზე გადაცემა და განაწილება საზოგადოებრივი ჯანდაცვის ცენტრებზე;</w:t>
      </w:r>
    </w:p>
    <w:p w14:paraId="392D9E1B" w14:textId="77777777" w:rsidR="00594544" w:rsidRPr="00255070"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სულ ჩატარებულია 1,510.9 მლნ მეტი PCR კვლევა; მ.შ. დადასტურებულია 319.5 ათასზე მეტი დადებითი შემთხვევა. საანგარიშგებო პერიოდში ჩატარებულია 4,846.3 მლნ მეტი სწრაფი-მარტივი ტესტირება ანტიგენით. მ. შ. დადებითი - 553.6 ათასზე მეტი დადებითობის საშუალო მაჩვენებელმა შეადგინა 13.73%.</w:t>
      </w:r>
    </w:p>
    <w:p w14:paraId="261735B2" w14:textId="77777777" w:rsidR="00594544" w:rsidRPr="00255070"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საკარანტინე სივრცეების სასტუმრო მომსახურება გაეწია 10.7 ათასზე მეტ ბენეფიციარს;</w:t>
      </w:r>
    </w:p>
    <w:p w14:paraId="6373B6DE" w14:textId="77777777" w:rsidR="00594544" w:rsidRPr="00255070"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COVID-19-ის სამკურნალო ანტივირუსული მედიკამენტი „პაქსლოვიდის“ და „რემდესივირის“ შესყიდვა;</w:t>
      </w:r>
    </w:p>
    <w:p w14:paraId="693B4E3E" w14:textId="77777777" w:rsidR="00594544" w:rsidRPr="00255070"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„ფაიზერის“ ვაქცინის შესყიდვა;</w:t>
      </w:r>
    </w:p>
    <w:p w14:paraId="23359A6F" w14:textId="77777777" w:rsidR="00594544" w:rsidRPr="00255070"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ანაზღაურდა COVID-19-ის წინააღმდეგ სწრაფი რეაგირების პროექტის საკონსულტაციო მომსახურების ხარჯები;</w:t>
      </w:r>
    </w:p>
    <w:p w14:paraId="5A725C1B" w14:textId="77777777" w:rsidR="00594544" w:rsidRPr="00255070"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შეძენილ იქნა 13 ერთეული ავტოსატრანსპორტო საშუალება სსიპ – სამედიცინო და ფარმაცევტული საქმიანობის რეგულირების სააგენტოსათვის;</w:t>
      </w:r>
    </w:p>
    <w:p w14:paraId="70445218" w14:textId="18C36176" w:rsidR="00594544" w:rsidRDefault="0059454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სსიპ - ლ. საყვარელიძის სახელობის დაავადებათა კონტროლისა და საზოგადოებრივი ჯანმრთელობის ეროვნული ცენტრისთვის შეძენილი იქნა გენერატორები და ასევე, ანაზღაურდა იმუნოგლობულინის ხარჯები. </w:t>
      </w:r>
    </w:p>
    <w:p w14:paraId="4D2CF98D" w14:textId="77777777" w:rsidR="00306392" w:rsidRPr="00751000" w:rsidRDefault="00306392" w:rsidP="00751000">
      <w:pPr>
        <w:pStyle w:val="Heading5"/>
        <w:jc w:val="both"/>
        <w:rPr>
          <w:rFonts w:ascii="Sylfaen" w:eastAsia="SimSun" w:hAnsi="Sylfaen" w:cs="Calibri"/>
          <w:b w:val="0"/>
          <w:color w:val="2F5496" w:themeColor="accent1" w:themeShade="BF"/>
        </w:rPr>
      </w:pPr>
      <w:r w:rsidRPr="00751000">
        <w:rPr>
          <w:rFonts w:ascii="Sylfaen" w:eastAsia="SimSun" w:hAnsi="Sylfaen" w:cs="Calibri"/>
          <w:b w:val="0"/>
          <w:color w:val="2F5496" w:themeColor="accent1" w:themeShade="BF"/>
        </w:rPr>
        <w:t>1.2.3.11 ორგანოთა ტრანსპლანტაცია (27 03 03 11)</w:t>
      </w:r>
    </w:p>
    <w:p w14:paraId="516E6B31" w14:textId="77777777" w:rsidR="00306392" w:rsidRPr="00255070" w:rsidRDefault="00306392" w:rsidP="00306392">
      <w:pPr>
        <w:spacing w:after="0" w:line="240" w:lineRule="auto"/>
        <w:jc w:val="both"/>
        <w:rPr>
          <w:rFonts w:ascii="Sylfaen" w:eastAsiaTheme="minorEastAsia" w:hAnsi="Sylfaen" w:cs="Sylfaen"/>
          <w:bCs/>
          <w:color w:val="000000"/>
          <w:shd w:val="clear" w:color="auto" w:fill="FFFFFF"/>
          <w:lang w:val="ka-GE"/>
        </w:rPr>
      </w:pPr>
    </w:p>
    <w:p w14:paraId="14130FE5" w14:textId="77777777" w:rsidR="00306392" w:rsidRPr="00255070" w:rsidRDefault="00306392" w:rsidP="00306392">
      <w:pPr>
        <w:spacing w:after="0" w:line="240" w:lineRule="auto"/>
        <w:jc w:val="both"/>
        <w:rPr>
          <w:rFonts w:ascii="Sylfaen" w:hAnsi="Sylfaen"/>
        </w:rPr>
      </w:pPr>
      <w:r w:rsidRPr="00255070">
        <w:rPr>
          <w:rFonts w:ascii="Sylfaen" w:hAnsi="Sylfaen"/>
        </w:rPr>
        <w:t xml:space="preserve">პროგრამის განმახორციელებელი: </w:t>
      </w:r>
    </w:p>
    <w:p w14:paraId="3A55768B" w14:textId="77777777" w:rsidR="00306392" w:rsidRPr="00255070" w:rsidRDefault="00306392" w:rsidP="00306392">
      <w:pPr>
        <w:numPr>
          <w:ilvl w:val="0"/>
          <w:numId w:val="13"/>
        </w:numPr>
        <w:tabs>
          <w:tab w:val="left" w:pos="720"/>
        </w:tabs>
        <w:spacing w:after="0" w:line="240" w:lineRule="auto"/>
        <w:ind w:left="720"/>
        <w:jc w:val="both"/>
        <w:rPr>
          <w:rFonts w:ascii="Sylfaen" w:eastAsia="Sylfaen" w:hAnsi="Sylfaen"/>
        </w:rPr>
      </w:pPr>
      <w:r w:rsidRPr="00255070">
        <w:rPr>
          <w:rFonts w:ascii="Sylfaen" w:eastAsia="Sylfaen" w:hAnsi="Sylfaen"/>
        </w:rPr>
        <w:t>სსიპ - ჯანმრთელობის ეროვნული სააგენტო</w:t>
      </w:r>
    </w:p>
    <w:p w14:paraId="7BB18EBB" w14:textId="77777777" w:rsidR="00306392" w:rsidRPr="00255070" w:rsidRDefault="00306392" w:rsidP="00306392">
      <w:pPr>
        <w:spacing w:after="0" w:line="240" w:lineRule="auto"/>
        <w:jc w:val="both"/>
        <w:rPr>
          <w:rFonts w:ascii="Sylfaen" w:eastAsiaTheme="minorEastAsia" w:hAnsi="Sylfaen" w:cs="Sylfaen"/>
          <w:bCs/>
          <w:color w:val="000000"/>
          <w:shd w:val="clear" w:color="auto" w:fill="FFFFFF"/>
          <w:lang w:val="ka-GE"/>
        </w:rPr>
      </w:pPr>
    </w:p>
    <w:p w14:paraId="65BD8CC6" w14:textId="4D218436" w:rsidR="00306392" w:rsidRPr="00255070" w:rsidRDefault="00306392" w:rsidP="0030639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მაღალდოზირებული ქიმიოთერაპია</w:t>
      </w:r>
      <w:r w:rsidR="00C152C6">
        <w:rPr>
          <w:rFonts w:ascii="Sylfaen" w:eastAsiaTheme="minorEastAsia" w:hAnsi="Sylfaen" w:cs="Sylfaen"/>
          <w:bCs/>
          <w:color w:val="000000"/>
          <w:shd w:val="clear" w:color="auto" w:fill="FFFFFF"/>
          <w:lang w:val="ka-GE"/>
        </w:rPr>
        <w:t>,</w:t>
      </w:r>
      <w:r w:rsidRPr="00255070">
        <w:rPr>
          <w:rFonts w:ascii="Sylfaen" w:eastAsiaTheme="minorEastAsia" w:hAnsi="Sylfaen" w:cs="Sylfaen"/>
          <w:bCs/>
          <w:color w:val="000000"/>
          <w:shd w:val="clear" w:color="auto" w:fill="FFFFFF"/>
          <w:lang w:val="ka-GE"/>
        </w:rPr>
        <w:t xml:space="preserve"> ძვლის ტვინის (ღეროვანი უჯრედების) ტრანსპლანტაციის წინა კვლევები</w:t>
      </w:r>
      <w:r>
        <w:rPr>
          <w:rFonts w:ascii="Sylfaen" w:eastAsiaTheme="minorEastAsia" w:hAnsi="Sylfaen" w:cs="Sylfaen"/>
          <w:bCs/>
          <w:color w:val="000000"/>
          <w:shd w:val="clear" w:color="auto" w:fill="FFFFFF"/>
          <w:lang w:val="ka-GE"/>
        </w:rPr>
        <w:t xml:space="preserve"> და</w:t>
      </w:r>
      <w:r w:rsidRPr="00255070">
        <w:rPr>
          <w:rFonts w:ascii="Sylfaen" w:eastAsiaTheme="minorEastAsia" w:hAnsi="Sylfaen" w:cs="Sylfaen"/>
          <w:bCs/>
          <w:color w:val="000000"/>
          <w:shd w:val="clear" w:color="auto" w:fill="FFFFFF"/>
          <w:lang w:val="ka-GE"/>
        </w:rPr>
        <w:t xml:space="preserve"> </w:t>
      </w:r>
      <w:r>
        <w:rPr>
          <w:rFonts w:ascii="Sylfaen" w:eastAsiaTheme="minorEastAsia" w:hAnsi="Sylfaen" w:cs="Sylfaen"/>
          <w:bCs/>
          <w:color w:val="000000"/>
          <w:shd w:val="clear" w:color="auto" w:fill="FFFFFF"/>
          <w:lang w:val="ka-GE"/>
        </w:rPr>
        <w:t xml:space="preserve">შესაბამისი </w:t>
      </w:r>
      <w:r w:rsidRPr="00255070">
        <w:rPr>
          <w:rFonts w:ascii="Sylfaen" w:eastAsiaTheme="minorEastAsia" w:hAnsi="Sylfaen" w:cs="Sylfaen"/>
          <w:bCs/>
          <w:color w:val="000000"/>
          <w:shd w:val="clear" w:color="auto" w:fill="FFFFFF"/>
          <w:lang w:val="ka-GE"/>
        </w:rPr>
        <w:t>ტრანსპლანტაცი</w:t>
      </w:r>
      <w:r>
        <w:rPr>
          <w:rFonts w:ascii="Sylfaen" w:eastAsiaTheme="minorEastAsia" w:hAnsi="Sylfaen" w:cs="Sylfaen"/>
          <w:bCs/>
          <w:color w:val="000000"/>
          <w:shd w:val="clear" w:color="auto" w:fill="FFFFFF"/>
          <w:lang w:val="ka-GE"/>
        </w:rPr>
        <w:t>ები;</w:t>
      </w:r>
    </w:p>
    <w:p w14:paraId="039D1ED3" w14:textId="77777777" w:rsidR="00306392" w:rsidRPr="00255070" w:rsidRDefault="00306392" w:rsidP="00306392">
      <w:pPr>
        <w:spacing w:after="0" w:line="240" w:lineRule="auto"/>
        <w:jc w:val="both"/>
        <w:rPr>
          <w:rFonts w:ascii="Sylfaen" w:eastAsiaTheme="minorEastAsia" w:hAnsi="Sylfaen" w:cs="Sylfaen"/>
          <w:bCs/>
          <w:color w:val="000000"/>
          <w:shd w:val="clear" w:color="auto" w:fill="FFFFFF"/>
          <w:lang w:val="ka-GE"/>
        </w:rPr>
      </w:pPr>
    </w:p>
    <w:p w14:paraId="0520DBC2" w14:textId="77777777" w:rsidR="00B8238A" w:rsidRPr="00751000" w:rsidRDefault="00B8238A" w:rsidP="00594544">
      <w:pPr>
        <w:pBdr>
          <w:top w:val="nil"/>
          <w:left w:val="nil"/>
          <w:bottom w:val="nil"/>
          <w:right w:val="nil"/>
          <w:between w:val="nil"/>
        </w:pBdr>
        <w:spacing w:after="0" w:line="240" w:lineRule="auto"/>
        <w:jc w:val="both"/>
        <w:rPr>
          <w:rFonts w:ascii="Sylfaen" w:eastAsia="Calibri" w:hAnsi="Sylfaen" w:cs="Calibri"/>
        </w:rPr>
      </w:pPr>
      <w:r w:rsidRPr="00751000">
        <w:rPr>
          <w:rFonts w:ascii="Sylfaen" w:eastAsia="Calibri" w:hAnsi="Sylfaen" w:cs="Calibri"/>
        </w:rPr>
        <w:t xml:space="preserve"> </w:t>
      </w:r>
    </w:p>
    <w:p w14:paraId="589B4D15" w14:textId="77777777" w:rsidR="00B8238A" w:rsidRPr="00751000" w:rsidRDefault="00B8238A" w:rsidP="00594544">
      <w:pPr>
        <w:pStyle w:val="Heading4"/>
        <w:spacing w:line="240" w:lineRule="auto"/>
        <w:rPr>
          <w:rFonts w:ascii="Sylfaen" w:eastAsia="SimSun" w:hAnsi="Sylfaen" w:cs="Calibri"/>
          <w:i w:val="0"/>
        </w:rPr>
      </w:pPr>
      <w:r w:rsidRPr="00751000">
        <w:rPr>
          <w:rFonts w:ascii="Sylfaen" w:eastAsia="SimSun" w:hAnsi="Sylfaen" w:cs="Calibri"/>
          <w:i w:val="0"/>
        </w:rPr>
        <w:t>1.2.4 დიპლომისშემდგომი სამედიცინო განათლება (პროგრამული კოდი 27 03 04)</w:t>
      </w:r>
    </w:p>
    <w:p w14:paraId="58E913E4" w14:textId="77777777" w:rsidR="00B8238A" w:rsidRPr="00751000" w:rsidRDefault="00B8238A" w:rsidP="00594544">
      <w:pPr>
        <w:spacing w:after="0" w:line="240" w:lineRule="auto"/>
        <w:rPr>
          <w:lang w:val="ru-RU" w:eastAsia="ru-RU"/>
        </w:rPr>
      </w:pPr>
    </w:p>
    <w:p w14:paraId="00ACF5F0" w14:textId="77777777" w:rsidR="00B8238A" w:rsidRPr="00751000" w:rsidRDefault="00B8238A" w:rsidP="00594544">
      <w:pPr>
        <w:spacing w:after="0" w:line="240" w:lineRule="auto"/>
        <w:jc w:val="both"/>
        <w:rPr>
          <w:rFonts w:ascii="Sylfaen" w:hAnsi="Sylfaen"/>
        </w:rPr>
      </w:pPr>
      <w:r w:rsidRPr="00751000">
        <w:rPr>
          <w:rFonts w:ascii="Sylfaen" w:hAnsi="Sylfaen"/>
        </w:rPr>
        <w:t xml:space="preserve">პროგრამის განმახორციელებელი: </w:t>
      </w:r>
    </w:p>
    <w:p w14:paraId="06639F14" w14:textId="77777777" w:rsidR="00B8238A" w:rsidRPr="00751000" w:rsidRDefault="00B8238A" w:rsidP="00594544">
      <w:pPr>
        <w:numPr>
          <w:ilvl w:val="0"/>
          <w:numId w:val="13"/>
        </w:numPr>
        <w:tabs>
          <w:tab w:val="left" w:pos="720"/>
        </w:tabs>
        <w:spacing w:after="0" w:line="240" w:lineRule="auto"/>
        <w:ind w:left="720"/>
        <w:jc w:val="both"/>
        <w:rPr>
          <w:rFonts w:ascii="Sylfaen" w:eastAsia="Sylfaen" w:hAnsi="Sylfaen"/>
        </w:rPr>
      </w:pPr>
      <w:r w:rsidRPr="00751000">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36DA8029" w14:textId="77777777" w:rsidR="00B8238A" w:rsidRPr="00D57FE8" w:rsidRDefault="00B8238A" w:rsidP="00594544">
      <w:pPr>
        <w:pBdr>
          <w:top w:val="nil"/>
          <w:left w:val="nil"/>
          <w:bottom w:val="nil"/>
          <w:right w:val="nil"/>
          <w:between w:val="nil"/>
        </w:pBdr>
        <w:spacing w:after="0" w:line="240" w:lineRule="auto"/>
        <w:ind w:left="360"/>
        <w:jc w:val="both"/>
        <w:rPr>
          <w:rFonts w:ascii="Sylfaen" w:eastAsia="Calibri" w:hAnsi="Sylfaen" w:cs="Calibri"/>
          <w:highlight w:val="yellow"/>
        </w:rPr>
      </w:pPr>
    </w:p>
    <w:p w14:paraId="23729A79" w14:textId="77777777" w:rsidR="00751000" w:rsidRPr="00255070" w:rsidRDefault="00751000" w:rsidP="007510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განხორციელდა „ოკუპირებული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w:t>
      </w:r>
      <w:r w:rsidRPr="00255070">
        <w:rPr>
          <w:rFonts w:ascii="Sylfaen" w:eastAsiaTheme="minorEastAsia" w:hAnsi="Sylfaen" w:cs="Sylfaen"/>
          <w:bCs/>
          <w:color w:val="000000"/>
          <w:shd w:val="clear" w:color="auto" w:fill="FFFFFF"/>
          <w:lang w:val="ka-GE"/>
        </w:rPr>
        <w:lastRenderedPageBreak/>
        <w:t>მუნიციპალიტეტებისათვის დეფიციტურ და პრიორიტეტულ საექიმო სპეციალობებში საექიმო სპეციალობების მაძიებელთა დიპლომისშემდგომი განათლების დაფინანსება. აღნიშნულ კომპონენტში ჩართული იყო 19 მაძიებელი;</w:t>
      </w:r>
    </w:p>
    <w:p w14:paraId="7E9CE567" w14:textId="77777777" w:rsidR="00751000" w:rsidRPr="00255070" w:rsidRDefault="00751000" w:rsidP="007510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პრიორიტეტულ საექიმო სპეციალობებში („პათოლოგიური ანატომია (კლინიკური პათოლოგია)“, „ფსიქიატრია“, „ფთიზიატრია-პულმონოლოგია“, „ბავშვთა ფთიზიატრია-პულმონოლოგია“) დაფინანსებულმა საექიმო სპეციალობის 19 მაძიებელმა დაასრულა სწავლა;</w:t>
      </w:r>
    </w:p>
    <w:p w14:paraId="64198B44" w14:textId="77777777" w:rsidR="00751000" w:rsidRPr="00255070" w:rsidRDefault="00751000" w:rsidP="0075100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დაფინანსდა სოციალურად დაუცველი ოჯახების მონაცემთა ბაზაში 100 000-ზე ნაკლები სარეიტინგო ქულის მქონე საექიმო სპეციალობის 2  მაძიებელი.</w:t>
      </w:r>
    </w:p>
    <w:p w14:paraId="6ACC8234" w14:textId="77777777" w:rsidR="00D127D9" w:rsidRPr="00D57FE8" w:rsidRDefault="00D127D9" w:rsidP="00594544">
      <w:pPr>
        <w:spacing w:line="240" w:lineRule="auto"/>
        <w:rPr>
          <w:highlight w:val="yellow"/>
          <w:lang w:val="ka-GE"/>
        </w:rPr>
      </w:pPr>
    </w:p>
    <w:p w14:paraId="42ABE40D" w14:textId="77777777" w:rsidR="005B4B60" w:rsidRPr="00793A2A" w:rsidRDefault="005B4B60" w:rsidP="00594544">
      <w:pPr>
        <w:pStyle w:val="Heading2"/>
        <w:spacing w:line="240" w:lineRule="auto"/>
        <w:jc w:val="both"/>
        <w:rPr>
          <w:rFonts w:ascii="Sylfaen" w:hAnsi="Sylfaen" w:cs="Sylfaen"/>
          <w:bCs/>
          <w:sz w:val="22"/>
          <w:szCs w:val="22"/>
        </w:rPr>
      </w:pPr>
      <w:r w:rsidRPr="00793A2A">
        <w:rPr>
          <w:rFonts w:ascii="Sylfaen" w:hAnsi="Sylfaen" w:cs="Sylfaen"/>
          <w:bCs/>
          <w:sz w:val="22"/>
          <w:szCs w:val="22"/>
        </w:rPr>
        <w:t>1.3.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14:paraId="57589492" w14:textId="77777777" w:rsidR="005B4B60" w:rsidRPr="00793A2A" w:rsidRDefault="005B4B60" w:rsidP="00594544">
      <w:pPr>
        <w:spacing w:after="0" w:line="240" w:lineRule="auto"/>
        <w:ind w:left="270"/>
        <w:jc w:val="both"/>
        <w:rPr>
          <w:rFonts w:ascii="Sylfaen" w:hAnsi="Sylfaen" w:cs="Sylfaen"/>
          <w:lang w:val="ka-GE"/>
        </w:rPr>
      </w:pPr>
    </w:p>
    <w:p w14:paraId="7C489AAC" w14:textId="77777777" w:rsidR="005B4B60" w:rsidRPr="00793A2A" w:rsidRDefault="005B4B60" w:rsidP="00594544">
      <w:pPr>
        <w:spacing w:after="0" w:line="240" w:lineRule="auto"/>
        <w:jc w:val="both"/>
        <w:rPr>
          <w:rFonts w:ascii="Sylfaen" w:hAnsi="Sylfaen"/>
        </w:rPr>
      </w:pPr>
      <w:r w:rsidRPr="00793A2A">
        <w:rPr>
          <w:rFonts w:ascii="Sylfaen" w:hAnsi="Sylfaen"/>
        </w:rPr>
        <w:t xml:space="preserve">პროგრამის განმახორციელებელი: </w:t>
      </w:r>
    </w:p>
    <w:p w14:paraId="0862BF6F" w14:textId="77777777" w:rsidR="005B4B60" w:rsidRPr="00793A2A" w:rsidRDefault="005B4B60" w:rsidP="00594544">
      <w:pPr>
        <w:numPr>
          <w:ilvl w:val="0"/>
          <w:numId w:val="13"/>
        </w:numPr>
        <w:tabs>
          <w:tab w:val="left" w:pos="720"/>
        </w:tabs>
        <w:spacing w:after="0" w:line="240" w:lineRule="auto"/>
        <w:ind w:left="720"/>
        <w:jc w:val="both"/>
        <w:rPr>
          <w:rFonts w:ascii="Sylfaen" w:eastAsia="Sylfaen" w:hAnsi="Sylfaen"/>
        </w:rPr>
      </w:pPr>
      <w:r w:rsidRPr="00793A2A">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4F56BE0B" w14:textId="77777777" w:rsidR="005B4B60" w:rsidRPr="00793A2A" w:rsidRDefault="005B4B60" w:rsidP="00594544">
      <w:pPr>
        <w:numPr>
          <w:ilvl w:val="0"/>
          <w:numId w:val="13"/>
        </w:numPr>
        <w:tabs>
          <w:tab w:val="left" w:pos="720"/>
        </w:tabs>
        <w:spacing w:after="0" w:line="240" w:lineRule="auto"/>
        <w:ind w:left="720"/>
        <w:jc w:val="both"/>
        <w:rPr>
          <w:rFonts w:ascii="Sylfaen" w:eastAsia="Sylfaen" w:hAnsi="Sylfaen"/>
        </w:rPr>
      </w:pPr>
      <w:r w:rsidRPr="00793A2A">
        <w:rPr>
          <w:rFonts w:ascii="Sylfaen" w:eastAsia="Sylfaen" w:hAnsi="Sylfaen"/>
        </w:rPr>
        <w:t>სსიპ - სამედიცინო და ფარმაცევტული საქმიანობის რეგულირების სააგენტო;</w:t>
      </w:r>
    </w:p>
    <w:p w14:paraId="4DC59917" w14:textId="77777777" w:rsidR="005B4B60" w:rsidRPr="00793A2A" w:rsidRDefault="005B4B60" w:rsidP="00594544">
      <w:pPr>
        <w:numPr>
          <w:ilvl w:val="0"/>
          <w:numId w:val="13"/>
        </w:numPr>
        <w:tabs>
          <w:tab w:val="left" w:pos="720"/>
        </w:tabs>
        <w:spacing w:after="0" w:line="240" w:lineRule="auto"/>
        <w:ind w:left="720"/>
        <w:jc w:val="both"/>
        <w:rPr>
          <w:rFonts w:ascii="Sylfaen" w:eastAsia="Sylfaen" w:hAnsi="Sylfaen"/>
        </w:rPr>
      </w:pPr>
      <w:r w:rsidRPr="00793A2A">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308EF32E" w14:textId="77777777" w:rsidR="005B4B60" w:rsidRPr="00793A2A" w:rsidRDefault="005B4B60" w:rsidP="00594544">
      <w:pPr>
        <w:numPr>
          <w:ilvl w:val="0"/>
          <w:numId w:val="13"/>
        </w:numPr>
        <w:tabs>
          <w:tab w:val="left" w:pos="720"/>
        </w:tabs>
        <w:spacing w:after="0" w:line="240" w:lineRule="auto"/>
        <w:ind w:left="720"/>
        <w:jc w:val="both"/>
        <w:rPr>
          <w:rFonts w:ascii="Sylfaen" w:eastAsia="Sylfaen" w:hAnsi="Sylfaen"/>
        </w:rPr>
      </w:pPr>
      <w:r w:rsidRPr="00793A2A">
        <w:rPr>
          <w:rFonts w:ascii="Sylfaen" w:eastAsia="Sylfaen" w:hAnsi="Sylfaen"/>
        </w:rPr>
        <w:t>სსიპ - სოციალური მომსახურების სააგენტო;</w:t>
      </w:r>
    </w:p>
    <w:p w14:paraId="7713EDCB" w14:textId="77777777" w:rsidR="005B4B60" w:rsidRPr="00793A2A" w:rsidRDefault="005B4B60" w:rsidP="00594544">
      <w:pPr>
        <w:numPr>
          <w:ilvl w:val="0"/>
          <w:numId w:val="13"/>
        </w:numPr>
        <w:tabs>
          <w:tab w:val="left" w:pos="720"/>
        </w:tabs>
        <w:spacing w:after="0" w:line="240" w:lineRule="auto"/>
        <w:ind w:left="720"/>
        <w:jc w:val="both"/>
        <w:rPr>
          <w:rFonts w:ascii="Sylfaen" w:eastAsia="Sylfaen" w:hAnsi="Sylfaen"/>
        </w:rPr>
      </w:pPr>
      <w:r w:rsidRPr="00793A2A">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14:paraId="52968CE4" w14:textId="77777777" w:rsidR="005B4B60" w:rsidRPr="00793A2A" w:rsidRDefault="005B4B60" w:rsidP="00594544">
      <w:pPr>
        <w:numPr>
          <w:ilvl w:val="0"/>
          <w:numId w:val="13"/>
        </w:numPr>
        <w:tabs>
          <w:tab w:val="left" w:pos="720"/>
        </w:tabs>
        <w:spacing w:after="0" w:line="240" w:lineRule="auto"/>
        <w:ind w:left="720"/>
        <w:jc w:val="both"/>
        <w:rPr>
          <w:rFonts w:ascii="Sylfaen" w:eastAsia="Sylfaen" w:hAnsi="Sylfaen"/>
        </w:rPr>
      </w:pPr>
      <w:r w:rsidRPr="00793A2A">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74A7E250" w14:textId="77777777" w:rsidR="005B4B60" w:rsidRPr="00793A2A" w:rsidRDefault="005B4B60" w:rsidP="00594544">
      <w:pPr>
        <w:numPr>
          <w:ilvl w:val="0"/>
          <w:numId w:val="13"/>
        </w:numPr>
        <w:tabs>
          <w:tab w:val="left" w:pos="720"/>
        </w:tabs>
        <w:spacing w:after="0" w:line="240" w:lineRule="auto"/>
        <w:ind w:left="720"/>
        <w:jc w:val="both"/>
        <w:rPr>
          <w:rFonts w:ascii="Sylfaen" w:eastAsia="Sylfaen" w:hAnsi="Sylfaen"/>
        </w:rPr>
      </w:pPr>
      <w:r w:rsidRPr="00793A2A">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67A20EF2" w14:textId="77777777" w:rsidR="005B4B60" w:rsidRPr="00793A2A" w:rsidRDefault="005B4B60" w:rsidP="00594544">
      <w:pPr>
        <w:numPr>
          <w:ilvl w:val="0"/>
          <w:numId w:val="13"/>
        </w:numPr>
        <w:tabs>
          <w:tab w:val="left" w:pos="720"/>
        </w:tabs>
        <w:spacing w:after="0" w:line="240" w:lineRule="auto"/>
        <w:ind w:left="720"/>
        <w:jc w:val="both"/>
        <w:rPr>
          <w:rFonts w:ascii="Sylfaen" w:eastAsia="Sylfaen" w:hAnsi="Sylfaen"/>
        </w:rPr>
      </w:pPr>
      <w:r w:rsidRPr="00793A2A">
        <w:rPr>
          <w:rFonts w:ascii="Sylfaen" w:eastAsia="Sylfaen" w:hAnsi="Sylfaen"/>
        </w:rPr>
        <w:t>სსიპ - დასაქმების ხელშეწყობის სახელმწიფო სააგენტო;</w:t>
      </w:r>
    </w:p>
    <w:p w14:paraId="4F244BBB" w14:textId="77777777" w:rsidR="005B4B60" w:rsidRPr="00793A2A" w:rsidRDefault="005B4B60" w:rsidP="00594544">
      <w:pPr>
        <w:numPr>
          <w:ilvl w:val="0"/>
          <w:numId w:val="13"/>
        </w:numPr>
        <w:tabs>
          <w:tab w:val="left" w:pos="720"/>
        </w:tabs>
        <w:spacing w:after="0" w:line="240" w:lineRule="auto"/>
        <w:ind w:left="720"/>
        <w:jc w:val="both"/>
        <w:rPr>
          <w:rFonts w:ascii="Sylfaen" w:eastAsia="Sylfaen" w:hAnsi="Sylfaen"/>
        </w:rPr>
      </w:pPr>
      <w:r w:rsidRPr="00793A2A">
        <w:rPr>
          <w:rFonts w:ascii="Sylfaen" w:eastAsia="Sylfaen" w:hAnsi="Sylfaen"/>
        </w:rPr>
        <w:t>სსიპ - ჯანმრთელობის ეროვნული სააგენტო;</w:t>
      </w:r>
    </w:p>
    <w:p w14:paraId="3E7A1B67" w14:textId="77777777" w:rsidR="005B4B60" w:rsidRPr="00793A2A" w:rsidRDefault="005B4B60" w:rsidP="00594544">
      <w:pPr>
        <w:numPr>
          <w:ilvl w:val="0"/>
          <w:numId w:val="13"/>
        </w:numPr>
        <w:tabs>
          <w:tab w:val="left" w:pos="720"/>
        </w:tabs>
        <w:spacing w:after="0" w:line="240" w:lineRule="auto"/>
        <w:ind w:left="720"/>
        <w:jc w:val="both"/>
        <w:rPr>
          <w:rFonts w:ascii="Sylfaen" w:eastAsia="Sylfaen" w:hAnsi="Sylfaen"/>
        </w:rPr>
      </w:pPr>
      <w:r w:rsidRPr="00793A2A">
        <w:rPr>
          <w:rFonts w:ascii="Sylfaen" w:eastAsia="Sylfaen" w:hAnsi="Sylfaen"/>
        </w:rPr>
        <w:t>სსიპ-ინფორმაციული ტექნოლოგიების სააგენტო.</w:t>
      </w:r>
    </w:p>
    <w:p w14:paraId="6D7A096B" w14:textId="77777777" w:rsidR="005B4B60" w:rsidRPr="00D57FE8" w:rsidRDefault="005B4B60" w:rsidP="00594544">
      <w:pPr>
        <w:pStyle w:val="abzacixml"/>
        <w:spacing w:line="240" w:lineRule="auto"/>
        <w:ind w:left="990" w:firstLine="0"/>
        <w:rPr>
          <w:sz w:val="22"/>
          <w:szCs w:val="22"/>
          <w:highlight w:val="yellow"/>
        </w:rPr>
      </w:pPr>
    </w:p>
    <w:p w14:paraId="19CEE075" w14:textId="77777777" w:rsidR="00793A2A" w:rsidRPr="00255070" w:rsidRDefault="00793A2A" w:rsidP="00793A2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უზრუნველყოფილია მოსახლეობის  შრომის, ჯანმრთელობისა და სოციალური დაცვის სახელმწიფო პოლიტიკის, ასევე,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განხორციელება და შესაბამისი საქმიანობის კოორდინაცია; </w:t>
      </w:r>
    </w:p>
    <w:p w14:paraId="3085977C" w14:textId="77777777" w:rsidR="00793A2A" w:rsidRPr="00255070" w:rsidRDefault="00793A2A" w:rsidP="00793A2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მომზადდა ჯანმრთელობის დაცვის სისტემის მარეგულირებელი აქტები და მიმდინარეობდა მათი ზედამხედველობა;</w:t>
      </w:r>
    </w:p>
    <w:p w14:paraId="1011459E" w14:textId="77777777" w:rsidR="00793A2A" w:rsidRPr="00255070" w:rsidRDefault="00793A2A" w:rsidP="00793A2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განხორციელდა სამედიცინო საქმიანობის ხარისხის კონტროლი და მისი უსაფრთხოების უზრუნველყოფა, ასევე სამედიცინო-სოციალური ექსპერტიზის კონტროლი და სამკურნალო საშუალებების ხარისხსა და მიმოქცევაზე და ფარმაცევტულ საქმიანობაზე ზედამხედველობა; </w:t>
      </w:r>
    </w:p>
    <w:p w14:paraId="01A88283" w14:textId="77777777" w:rsidR="00793A2A" w:rsidRPr="00255070" w:rsidRDefault="00793A2A" w:rsidP="00793A2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უზრუნველყოფილია 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14:paraId="38A39356" w14:textId="77777777" w:rsidR="00793A2A" w:rsidRPr="00255070" w:rsidRDefault="00793A2A" w:rsidP="00793A2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ჯანმრთელობის დაცვის პროგრამების განხორციელების გასაუმჯობესებლად განხორციელდა სერვისების განვითარება/სრულყოფა;</w:t>
      </w:r>
    </w:p>
    <w:p w14:paraId="76582979" w14:textId="77777777" w:rsidR="00793A2A" w:rsidRPr="00255070" w:rsidRDefault="00793A2A" w:rsidP="00793A2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უზრუნველყოფილია 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14:paraId="2F3C0D74" w14:textId="77777777" w:rsidR="00793A2A" w:rsidRPr="00255070" w:rsidRDefault="00793A2A" w:rsidP="00793A2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უზრუნველყოფილია 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w:t>
      </w:r>
      <w:r w:rsidRPr="00255070">
        <w:rPr>
          <w:rFonts w:ascii="Sylfaen" w:eastAsiaTheme="minorEastAsia" w:hAnsi="Sylfaen" w:cs="Sylfaen"/>
          <w:bCs/>
          <w:color w:val="000000"/>
          <w:shd w:val="clear" w:color="auto" w:fill="FFFFFF"/>
          <w:lang w:val="ka-GE"/>
        </w:rPr>
        <w:lastRenderedPageBreak/>
        <w:t>დახმარება/მხარდაჭერა,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14:paraId="2DDCF6C8" w14:textId="77777777" w:rsidR="00793A2A" w:rsidRPr="00255070" w:rsidRDefault="00793A2A" w:rsidP="00793A2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უზრუნველყოფილია 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14:paraId="10F40FC1" w14:textId="77777777" w:rsidR="00793A2A" w:rsidRPr="00255070" w:rsidRDefault="00793A2A" w:rsidP="00793A2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უზრუნველყოფილია ქვეყანაში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p>
    <w:p w14:paraId="7E0D2252" w14:textId="77777777" w:rsidR="00793A2A" w:rsidRPr="00255070" w:rsidRDefault="00793A2A" w:rsidP="00793A2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უზრუნველყოფილია 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14:paraId="58EAA15E" w14:textId="77777777" w:rsidR="00793A2A" w:rsidRPr="00255070" w:rsidRDefault="00793A2A" w:rsidP="00793A2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საზღვარგარეთ საქართველოს მოქალაქეების დროებით ლეგალურად დასაქმების ხელშეწყობა;</w:t>
      </w:r>
    </w:p>
    <w:p w14:paraId="3C3D7D79" w14:textId="77777777" w:rsidR="00793A2A" w:rsidRPr="00255070" w:rsidRDefault="00793A2A" w:rsidP="00793A2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უზრუნველყოფილია შრომის კანონმდებლობის, შრომის უსაფრთხოების ნორმების, იძულებითი შრომისა და შრომითი ექსპლუატაციის(ტრეფიკინგი)</w:t>
      </w:r>
      <w:r w:rsidRPr="00255070">
        <w:rPr>
          <w:rFonts w:ascii="Sylfaen" w:eastAsiaTheme="minorEastAsia" w:hAnsi="Sylfaen" w:cs="Sylfaen"/>
          <w:bCs/>
          <w:color w:val="000000"/>
          <w:shd w:val="clear" w:color="auto" w:fill="FFFFFF"/>
        </w:rPr>
        <w:t xml:space="preserve"> </w:t>
      </w:r>
      <w:r w:rsidRPr="00255070">
        <w:rPr>
          <w:rFonts w:ascii="Sylfaen" w:eastAsiaTheme="minorEastAsia" w:hAnsi="Sylfaen" w:cs="Sylfaen"/>
          <w:bCs/>
          <w:color w:val="000000"/>
          <w:shd w:val="clear" w:color="auto" w:fill="FFFFFF"/>
          <w:lang w:val="ka-GE"/>
        </w:rPr>
        <w:t>გამოვლენის მიზნით განსაზღვრული ღონისძიებების ეფექტური აღსრულების ზედამხედველობა და მენეჯმენტი;</w:t>
      </w:r>
    </w:p>
    <w:p w14:paraId="1E035B22" w14:textId="77777777" w:rsidR="00793A2A" w:rsidRPr="00255070" w:rsidRDefault="00793A2A" w:rsidP="00793A2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შრომითი კოდექსის შესაბამისად შრომითი უფლებების, მ.შ. დისკრიმინაციის, სექსუალური შევიწროების აკრძალვის, გენდერული თანასწორობის და იძულებითი შრომითი ექსპლუატაციის პრევენცია;</w:t>
      </w:r>
    </w:p>
    <w:p w14:paraId="01CBE878" w14:textId="77777777" w:rsidR="00793A2A" w:rsidRPr="00255070" w:rsidRDefault="00793A2A" w:rsidP="00793A2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უზრუნველყოფილია 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14:paraId="06A1F127" w14:textId="77777777" w:rsidR="00793A2A" w:rsidRPr="00255070" w:rsidRDefault="00793A2A" w:rsidP="00793A2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ეფექტური მუშაობის და განვითარების უზრუნველყოფა.</w:t>
      </w:r>
    </w:p>
    <w:p w14:paraId="348E1DCD" w14:textId="77777777" w:rsidR="005B4B60" w:rsidRPr="00D57FE8" w:rsidRDefault="005B4B60" w:rsidP="00594544">
      <w:pPr>
        <w:spacing w:after="0" w:line="240" w:lineRule="auto"/>
        <w:ind w:left="900"/>
        <w:jc w:val="both"/>
        <w:rPr>
          <w:rFonts w:ascii="Sylfaen" w:hAnsi="Sylfaen" w:cs="Arial"/>
          <w:color w:val="000000"/>
          <w:highlight w:val="yellow"/>
        </w:rPr>
      </w:pPr>
    </w:p>
    <w:p w14:paraId="4B1A2115" w14:textId="77777777" w:rsidR="005B4B60" w:rsidRPr="008F4FF3" w:rsidRDefault="005B4B60" w:rsidP="00594544">
      <w:pPr>
        <w:pStyle w:val="Heading4"/>
        <w:spacing w:line="240" w:lineRule="auto"/>
        <w:jc w:val="both"/>
        <w:rPr>
          <w:rFonts w:ascii="Sylfaen" w:eastAsia="SimSun" w:hAnsi="Sylfaen" w:cs="Calibri"/>
          <w:i w:val="0"/>
        </w:rPr>
      </w:pPr>
      <w:r w:rsidRPr="008F4FF3">
        <w:rPr>
          <w:rFonts w:ascii="Sylfaen" w:eastAsia="SimSun" w:hAnsi="Sylfaen" w:cs="Calibri"/>
          <w:i w:val="0"/>
        </w:rPr>
        <w:t>1.3.1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p w14:paraId="4473F3C7" w14:textId="77777777" w:rsidR="005B4B60" w:rsidRPr="008F4FF3" w:rsidRDefault="005B4B60" w:rsidP="00594544">
      <w:pPr>
        <w:spacing w:after="0" w:line="240" w:lineRule="auto"/>
        <w:ind w:left="270"/>
        <w:jc w:val="both"/>
        <w:rPr>
          <w:rFonts w:ascii="Sylfaen" w:hAnsi="Sylfaen" w:cs="Sylfaen"/>
          <w:lang w:val="ka-GE"/>
        </w:rPr>
      </w:pPr>
    </w:p>
    <w:p w14:paraId="2F5BE845" w14:textId="77777777" w:rsidR="005B4B60" w:rsidRPr="008F4FF3" w:rsidRDefault="005B4B60" w:rsidP="00594544">
      <w:pPr>
        <w:spacing w:after="0" w:line="240" w:lineRule="auto"/>
        <w:jc w:val="both"/>
        <w:rPr>
          <w:rFonts w:ascii="Sylfaen" w:hAnsi="Sylfaen"/>
        </w:rPr>
      </w:pPr>
      <w:r w:rsidRPr="008F4FF3">
        <w:rPr>
          <w:rFonts w:ascii="Sylfaen" w:hAnsi="Sylfaen"/>
        </w:rPr>
        <w:t xml:space="preserve">პროგრამის განმახორციელებელი: </w:t>
      </w:r>
    </w:p>
    <w:p w14:paraId="73EA63C6" w14:textId="77777777" w:rsidR="005B4B60" w:rsidRPr="008F4FF3" w:rsidRDefault="005B4B60" w:rsidP="00594544">
      <w:pPr>
        <w:numPr>
          <w:ilvl w:val="0"/>
          <w:numId w:val="13"/>
        </w:numPr>
        <w:spacing w:after="0" w:line="240" w:lineRule="auto"/>
        <w:ind w:left="900" w:hanging="270"/>
        <w:jc w:val="both"/>
        <w:rPr>
          <w:rFonts w:ascii="Sylfaen" w:eastAsia="Sylfaen" w:hAnsi="Sylfaen"/>
        </w:rPr>
      </w:pPr>
      <w:r w:rsidRPr="008F4FF3">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0202926D" w14:textId="77777777" w:rsidR="005B4B60" w:rsidRPr="00D57FE8" w:rsidRDefault="005B4B60" w:rsidP="00594544">
      <w:pPr>
        <w:pBdr>
          <w:top w:val="nil"/>
          <w:left w:val="nil"/>
          <w:bottom w:val="nil"/>
          <w:right w:val="nil"/>
          <w:between w:val="nil"/>
        </w:pBdr>
        <w:spacing w:after="0" w:line="240" w:lineRule="auto"/>
        <w:jc w:val="both"/>
        <w:rPr>
          <w:rFonts w:ascii="Sylfaen" w:eastAsia="Calibri" w:hAnsi="Sylfaen" w:cs="Calibri"/>
          <w:highlight w:val="yellow"/>
        </w:rPr>
      </w:pPr>
    </w:p>
    <w:p w14:paraId="739C324A"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უზრუნველყოფილია მოსახლეობის  შრომისა და დასაქმების, ჯანმრთელობისა და სოციალური დაცვის პოლიტიკის შემუშავება, განხორციელება და საქმიანობის კოორდინაცია, შრომის უსაფრთხოების დაცვის მექანიზმების მართვა, აგრეთვე დევნილთა, ეკომიგრანტთა სოციალური დაცვისა და განსახლების, საქართველოში ემიგრაციიდან დაბრუნებულ საქართველოს მოქალაქეთა რეინტეგრაციის ხელშეწყობისა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ინტეგრაციის ხელშეწყობის მიზნით სახელმწიფო პოლიტიკის შემუშავება და განხორციელების კოორდინაცია;</w:t>
      </w:r>
    </w:p>
    <w:p w14:paraId="4A423505"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უზრუნველყოფილია ახალი კორონავირუსით  (SARS-CoV-2) გამოწვეული ინფექციის (COVID-19) გავრცელების აღკვეთის მიზნით გასატარებელი ღონისძიებების  მართვა;</w:t>
      </w:r>
    </w:p>
    <w:p w14:paraId="68F8EFA2"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themeColor="text1"/>
          <w:shd w:val="clear" w:color="auto" w:fill="FFFFFF"/>
          <w:lang w:val="ka-GE"/>
        </w:rPr>
        <w:t xml:space="preserve">უზრუნველყოფილია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w:t>
      </w:r>
      <w:r w:rsidRPr="00255070">
        <w:rPr>
          <w:rFonts w:ascii="Sylfaen" w:eastAsiaTheme="minorEastAsia" w:hAnsi="Sylfaen" w:cs="Sylfaen"/>
          <w:bCs/>
          <w:color w:val="000000"/>
          <w:shd w:val="clear" w:color="auto" w:fill="FFFFFF"/>
          <w:lang w:val="ka-GE"/>
        </w:rPr>
        <w:t>მართვა და ადმინისტრირება.</w:t>
      </w:r>
    </w:p>
    <w:p w14:paraId="36B50878" w14:textId="77777777" w:rsidR="005B4B60" w:rsidRPr="00D57FE8" w:rsidRDefault="005B4B60" w:rsidP="00594544">
      <w:pPr>
        <w:pBdr>
          <w:top w:val="nil"/>
          <w:left w:val="nil"/>
          <w:bottom w:val="nil"/>
          <w:right w:val="nil"/>
          <w:between w:val="nil"/>
        </w:pBdr>
        <w:spacing w:after="0" w:line="240" w:lineRule="auto"/>
        <w:jc w:val="both"/>
        <w:rPr>
          <w:rFonts w:ascii="Sylfaen" w:eastAsia="Calibri" w:hAnsi="Sylfaen" w:cs="Calibri"/>
          <w:highlight w:val="yellow"/>
        </w:rPr>
      </w:pPr>
    </w:p>
    <w:p w14:paraId="5A12A7C7" w14:textId="77777777" w:rsidR="005B4B60" w:rsidRPr="00C26E65" w:rsidRDefault="005B4B60" w:rsidP="00594544">
      <w:pPr>
        <w:pStyle w:val="Heading4"/>
        <w:spacing w:line="240" w:lineRule="auto"/>
        <w:jc w:val="both"/>
        <w:rPr>
          <w:rFonts w:ascii="Sylfaen" w:eastAsia="SimSun" w:hAnsi="Sylfaen" w:cs="Calibri"/>
          <w:i w:val="0"/>
        </w:rPr>
      </w:pPr>
      <w:r w:rsidRPr="00C26E65">
        <w:rPr>
          <w:rFonts w:ascii="Sylfaen" w:eastAsia="SimSun" w:hAnsi="Sylfaen" w:cs="Calibri"/>
          <w:i w:val="0"/>
        </w:rPr>
        <w:lastRenderedPageBreak/>
        <w:t>1.3.2 სამედიცინო საქმიანობის რეგულირების პროგრამა (პროგრამული კოდი 27 01 02)</w:t>
      </w:r>
    </w:p>
    <w:p w14:paraId="18BB6260" w14:textId="77777777" w:rsidR="005B4B60" w:rsidRPr="00C26E65" w:rsidRDefault="005B4B60" w:rsidP="00594544">
      <w:pPr>
        <w:pBdr>
          <w:top w:val="nil"/>
          <w:left w:val="nil"/>
          <w:bottom w:val="nil"/>
          <w:right w:val="nil"/>
          <w:between w:val="nil"/>
        </w:pBdr>
        <w:spacing w:after="0" w:line="240" w:lineRule="auto"/>
        <w:ind w:left="360"/>
        <w:jc w:val="both"/>
        <w:rPr>
          <w:rFonts w:ascii="Sylfaen" w:eastAsia="Calibri" w:hAnsi="Sylfaen" w:cs="Calibri"/>
        </w:rPr>
      </w:pPr>
    </w:p>
    <w:p w14:paraId="67B9B19F" w14:textId="77777777" w:rsidR="005B4B60" w:rsidRPr="00C26E65" w:rsidRDefault="005B4B60" w:rsidP="00594544">
      <w:pPr>
        <w:spacing w:after="0" w:line="240" w:lineRule="auto"/>
        <w:jc w:val="both"/>
        <w:rPr>
          <w:rFonts w:ascii="Sylfaen" w:hAnsi="Sylfaen"/>
        </w:rPr>
      </w:pPr>
      <w:r w:rsidRPr="00C26E65">
        <w:rPr>
          <w:rFonts w:ascii="Sylfaen" w:hAnsi="Sylfaen"/>
        </w:rPr>
        <w:t xml:space="preserve">პროგრამის განმახორციელებელი: </w:t>
      </w:r>
    </w:p>
    <w:p w14:paraId="59E01C2B" w14:textId="77777777" w:rsidR="005B4B60" w:rsidRPr="00C26E65" w:rsidRDefault="005B4B60" w:rsidP="00594544">
      <w:pPr>
        <w:numPr>
          <w:ilvl w:val="0"/>
          <w:numId w:val="13"/>
        </w:numPr>
        <w:spacing w:after="0" w:line="240" w:lineRule="auto"/>
        <w:ind w:left="900" w:hanging="270"/>
        <w:jc w:val="both"/>
        <w:rPr>
          <w:rFonts w:ascii="Sylfaen" w:eastAsia="Sylfaen" w:hAnsi="Sylfaen"/>
        </w:rPr>
      </w:pPr>
      <w:r w:rsidRPr="00C26E65">
        <w:rPr>
          <w:rFonts w:ascii="Sylfaen" w:eastAsia="Sylfaen" w:hAnsi="Sylfaen"/>
        </w:rPr>
        <w:t>სსიპ - სამედიცინო და ფარმაცევტული საქმიანობის რეგულირების სააგენტო;</w:t>
      </w:r>
    </w:p>
    <w:p w14:paraId="05A57DAF" w14:textId="77777777" w:rsidR="005B4B60" w:rsidRPr="00D57FE8" w:rsidRDefault="005B4B60" w:rsidP="00594544">
      <w:pPr>
        <w:pBdr>
          <w:top w:val="nil"/>
          <w:left w:val="nil"/>
          <w:bottom w:val="nil"/>
          <w:right w:val="nil"/>
          <w:between w:val="nil"/>
        </w:pBdr>
        <w:spacing w:after="0" w:line="240" w:lineRule="auto"/>
        <w:jc w:val="both"/>
        <w:rPr>
          <w:rFonts w:ascii="Sylfaen" w:eastAsia="Calibri" w:hAnsi="Sylfaen" w:cs="Calibri"/>
          <w:highlight w:val="yellow"/>
        </w:rPr>
      </w:pPr>
    </w:p>
    <w:p w14:paraId="14D719A9"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მოქალაქეებიდან და სხვადასხვა უწყებებიდან, შემოსულია 1358 წერილი/კორესპონდენცია, მათ შორის 267 - პაციენტებისათვის გაწეული სამედიცინო დახმარების ხარისხის შესასწავლად. საანგარიშო პერიოდში დასრულდა 425 საკითხის შესწავლა/განხილვა, საიდანაც 111 არის პაციენტებისათვის გაწეული სამედიცინო დახმარების ხარისხის შესწავლა;</w:t>
      </w:r>
    </w:p>
    <w:p w14:paraId="1B00319A"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37 სამედიცინო დაწესებულებაში განხორციელდა სახელმწიფო პროგრამების შემოწმება (რევიზია/კონტროლი);</w:t>
      </w:r>
    </w:p>
    <w:p w14:paraId="717BA62D"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43 სამედიცინო  დაწესებულებაში განხორციელდა ახალი კორონავირუსით (SARS-CoV-2) გამოწვეული ინფექციის (COVID-19) დიაგნოსტირებასთან დაკავშირებული ტექნიკური რეგლამენტით განსაზღვრული საერთო მოთხოვნების შესრულების, ასევე ბიოლოგიური მასალის ნიმუშების სხვა დაწესებულებაში გაგზავნის მიზნით აღება/ჩაბარების და ადგილზე „იმუნოლოგიური და სეროლოგიური დიაგნოსტიკის“ სერვისის მიწოდების შემთხვევაში ტექნიკური რეგლამენტით განსაზღვრული დამატებითი მოთხოვნების შესრულების მდგომარეობის შემოწმება;</w:t>
      </w:r>
    </w:p>
    <w:p w14:paraId="2FA30642"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55 სამედიცინო დაწესებულებაში განხორციელდა მოთხოვნების დარღვევის ფაქტებზე რეაგირება (სანებართვო პირობების დანართი 21-ის 22-ე პუნქტის მოთხოვნების დარღვევა);</w:t>
      </w:r>
    </w:p>
    <w:p w14:paraId="1C33D9D6"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31 სტომატოლოგიურ დაწესებულებაში, გეგმიური სტომატოლოგიური მომსახურების დაწყების თაობაზე შემოსული შეტყობინებების საფუძველზე, განხორციელდა ახალი კორონავირუსის (COVID-19) გავრცელების თავიდან აცილების მიზნით შემუშავებული რეკომენდაციების დაცვის მდგომარეობის მონიტორინგი;</w:t>
      </w:r>
    </w:p>
    <w:p w14:paraId="0C38A1A4"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2 სამედიცინო დაწესებულებაში განხორციელდა ინფექციების კონტროლის სისტემის ფუნქციონირების შემოწმება;</w:t>
      </w:r>
    </w:p>
    <w:p w14:paraId="739DBB36"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100 სამედიცინო დაწესებულებაში განხორციელდა ნოზოკომიური ინფექციების აღრიცხვის, მართვის, ზედამხედველობისა და კონტროლის უზრუნველყოფასთან დაკავშირებული, კანონმდებლობით დადგენილი მოთხოვნების შესაბამისი, საერთო და დამატებითი სანებართვო პირობების შემოწმება, 24 სამედიცინო დაწესებულებაში - გადამოწმება;</w:t>
      </w:r>
    </w:p>
    <w:p w14:paraId="0523EE06"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5 სამედიცინო დაწესებულებაში ჩატარდა სანებართვო პირობების შემოწმება;</w:t>
      </w:r>
    </w:p>
    <w:p w14:paraId="4E6F02C4"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8 სამედიცინო დაწესებულებაში ჩატარდა სალიცენზიო პირობების შესრულების შემოწმება;</w:t>
      </w:r>
    </w:p>
    <w:p w14:paraId="13CA07F3"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57 სამედიცინო დაწესებულებაში ჩატარდა ფუნქციონირების ჰიბრიდულ რეჟიმში გადასვლასთან დაკავშირებით აუცილებელი პირობების დაცვის მდგომარეობის შემოწმება;</w:t>
      </w:r>
    </w:p>
    <w:p w14:paraId="489FBA96"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3 შემთხვევაში განხორციელდა ახალი კორონავირუსული დაავადების - COVID-19-ის საწინააღმდეგო ვაქცინებით აცრის მომსახურების მისაწოდებლად აუცილებელი, შესაბამისი ნორმატიული აქტებით განსაზღვრული, პირობების დაცვის მდგომარეობის მონიტორინგი;</w:t>
      </w:r>
    </w:p>
    <w:p w14:paraId="32C5E702"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96 სამედიცინო დაწესებულებაში განხორციელდა მაღალი რისკის შემცველი საქმიანობის ტექნიკური რეგლამენტის პირობების დაცვის მდგომარეობის შემოწმება (აქედან, 3 ამბულატორიული დაწესებულება, 3 ლაბორატორია, 33 სტომატოლოგიური დაწესებულება, 33 ნარკოლოგიური ჩანაცვლებითი თერაპიის ცენტრი, 2 დიალიზის ცენტრი, 20 რეპროდუქტოლოგიის</w:t>
      </w:r>
      <w:r w:rsidRPr="00255070">
        <w:rPr>
          <w:rFonts w:ascii="Sylfaen" w:hAnsi="Sylfaen"/>
          <w:lang w:val="ka-GE"/>
        </w:rPr>
        <w:t xml:space="preserve"> მედიცინს ცენტრი და 2 დღის სტაციონარი</w:t>
      </w:r>
      <w:r w:rsidRPr="00255070">
        <w:rPr>
          <w:rFonts w:ascii="Sylfaen" w:eastAsiaTheme="minorEastAsia" w:hAnsi="Sylfaen" w:cs="Sylfaen"/>
          <w:bCs/>
          <w:shd w:val="clear" w:color="auto" w:fill="FFFFFF"/>
          <w:lang w:val="ka-GE"/>
        </w:rPr>
        <w:t>);</w:t>
      </w:r>
    </w:p>
    <w:p w14:paraId="6D3BFB62"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3 სამედიცინო დაწესებულებაში განხორციელდა მაღალი რისკის შემცველი საქმიანობის ტექნიკური რეგლამენტის პირობების დაცვის მდგომარეობის გადამოწმება (აქედან, 2 ამბულატორიული და 1 სტომატოლოგიური დაწესებულება);</w:t>
      </w:r>
    </w:p>
    <w:p w14:paraId="3127DFA1"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114 სამედიცინო დაწესებულებაში (24 ამბულატორიული და 90 სტაციონარული დაწესებულება) შემოწმდა „წამლისა და ფარმაცევტული საქმიანობის შესახებ“ საქართველოს კანონით I და II </w:t>
      </w:r>
      <w:r w:rsidRPr="00255070">
        <w:rPr>
          <w:rFonts w:ascii="Sylfaen" w:eastAsiaTheme="minorEastAsia" w:hAnsi="Sylfaen" w:cs="Sylfaen"/>
          <w:bCs/>
          <w:color w:val="000000"/>
          <w:shd w:val="clear" w:color="auto" w:fill="FFFFFF"/>
          <w:lang w:val="ka-GE"/>
        </w:rPr>
        <w:lastRenderedPageBreak/>
        <w:t>ჯგუფს მიკუთვნებული ფარმაცევტული პროდუქტის დანიშვნისას ფორმა №2 და ფორმა №3 ელექტრონული რეცეპტების სავალდებულო გამოწერის საკითხი;</w:t>
      </w:r>
    </w:p>
    <w:p w14:paraId="61BAF53C"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სასამართლო პროცესი ჩატარდა 1 335 საქმეზე (მათ შორის: დასრულებული - 1 162, მიმდინარე - 173). სასამართლოს, მეწარმის შემოწმების თაობაზე, შუამდგომლობით მივმართეთ 283 შემთხვევაში. სააგენტოს მიერ შედგენილ აქტებთან დაკავშირებით შემოვიდა 60 ადმინისტრაციული საჩივარი (მათ შორის: დასრულებული - 48, მიმდინარე - 12);  </w:t>
      </w:r>
    </w:p>
    <w:p w14:paraId="5C5EDF27"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გაიცა: სტაციონარული დაწესებულების ნებართვა 7 დაწესებულებაზე, სტაციონარული დაწესებულების ნებართვის დანართები 72 დაწესებულებაზე, სამედიცინო საქმიანობის ლიცენზია 6 დაწესებულებაზე, ლიცენზიით გათვალისწინებული საქმიანობის უფლება (ფილიალი) 1 დაწესებულებაზე, სტაციონარული დაწესებულების დროებითი საქმიანობის ნებართვა 4 დაწესებულებაზე, სანებართვო მოწმობის და სენებართვო მოწმობის დანართის დუბლიკატი 2 დაწესებულებაზე, ნებართვით გათვალისწინებული საქმიანობის (ფილიალი) უფლება 4 დაწესებულებაზე;</w:t>
      </w:r>
    </w:p>
    <w:p w14:paraId="3EA3CBA3"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სანებართვო/სალიცენზიო რეესტრში განხორციელდა 21 დაწესებულების რეესტრული ცვლილება: სანებართვო რეესტრში - 17 დაწესებულების, სალიცენზიო რეესტრში - 4 დაწესებულების;</w:t>
      </w:r>
    </w:p>
    <w:p w14:paraId="2CC7F858"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პერინატალური სამსახურების რეგიონალიზაციის შეფასების საკოორდინაციო ჯგუფის სხდომებზე განხილულ იქნა 44 დაწესებულების საქმე;</w:t>
      </w:r>
    </w:p>
    <w:p w14:paraId="0E8F106E"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უარი ეთქვა: სტაციონარული დაწესებულების ნებართვისა და ნებართვის დანართების გაცემაზე 6 დაწესებულებას, ნებართვის   დანართების  გაცემაზე 21 დაწესებულებას, სამედიცინო საქმიანობის ლიცენზიის დანართის გაცემაზე 2 დაწესებულებას, ლიცენზიით გათვალისწინებული საქმიანობის (ფილიალი) განხორცილებაზე 1 დაწესებულებას, სამედიცინო საქმიანობის ლიცენზიის გაცემაზე 3 დაწესებულებას, სამედიცინო საქმიანობის ლიცენზიის დანართის გაცემაზე 2 დაწესებულებას, დროებითი საქმიანობის განხორციელების უფლებაზე 2 სტაციონარულ დაწესებულებას. დოკუმენტური უარი ეთქვა პერინატალური რეგიონალიზაციის დონის მინიჭებაზე 9 დაწესებულებას;</w:t>
      </w:r>
    </w:p>
    <w:p w14:paraId="2175F1E0"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ძალადაკარგულად გამოცხადდა: 1 დაწესებულების ნებართვის დანართები, 12 დაწესებულების ნებართვის დანართები, 5 დაწესებულების სამედიცინო საქმიანობის ლიცენზია, 4 დაწესებულების ნებართვით გათვალისწინებული საქმიანობის (ფილიალი) განხორციელების უფლება;</w:t>
      </w:r>
    </w:p>
    <w:p w14:paraId="44CCF4C4"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დარეგისტრირდა 1 919 (სულ შემოსულია 2 411) შეტყობინება ამბულატორიული ტიპის დაწესებულებების მაღალი რისკის შემცველი საქმიანობების განხორციელების თაობაზე;</w:t>
      </w:r>
    </w:p>
    <w:p w14:paraId="05D6ED9B"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ექიმთა დიპლომისშემდგომი მზადების განხორციელებაზე სამედიცინო დაწესებულებების აკრედიტაციასთან დაკავშირებით განხილულ იქნა 209 სააკრედიტაციო განაცხადი, მათ შორის 59 ინტელექტუალური რესურსის ცვლილების შესახებ, განხორციელდა 58 სააკრედიტაციო ვიზიტი, ადგილზე შესწავლილ იქნა 352 დაწესებულება, მათ შორის 247  აფილირებული დაწესებულება, პროფესიული განვითარების საბჭოს სხდომებზე განხილულ იქნა 103 საკითხი;</w:t>
      </w:r>
    </w:p>
    <w:p w14:paraId="21660417"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56 სასწავლებელს/დაწესებულებას მიენიჭა აკრედიტაცია დიპლომისშემდგომ მზადებაზე 72 სარეზიდენტო პროგრამაში; 10 სასწავლებელს/დაწესებულებას მიენიჭა აკრედიტაცია 11 სუბსპეციალობის პროგრამაში; 3 დაწესებულებას მიენიჭა აკრედიტაცია 3 გადამზადების პროგრამაში; 19 აკრედიტებულ დაწესებულებაში/სასწავლებელში განხორციელდა კვოტის ცვლილება 24 სარეზიდენტო პროგრამაში;</w:t>
      </w:r>
    </w:p>
    <w:p w14:paraId="61B7A358"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უარი ეთქვა: 2 აკრედიტებულ დაწესებულებას აფილირებული დაწესებულების დამატებაზე 2 სუბსპეციალობის პროგრამაში; 1 აკრედიტებულ დაწესებულებას აკრედიტაციის მინიჭებაზე 1 სარეზიდენტო პროგრამაში;  </w:t>
      </w:r>
    </w:p>
    <w:p w14:paraId="5D0261A0"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ერთიან დიპლომისშემდგომ საკვალიფიკაციო გამოცდაზე დაშვებულ იქნა 2 472 და სახელმწიფო სასერტიფიკაციო გამოცდაზე 1201 მაძიებელი;</w:t>
      </w:r>
    </w:p>
    <w:p w14:paraId="3F681E3A"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lastRenderedPageBreak/>
        <w:t>კანონმდებლობით გათვალისწინებული მოთხოვნების შესაბამისად, უგამოცდოდ, სახელმწიფო სერტიფიკატი მიენიჭა 102 ექიმს. სუბსპეციალობაში დამოუკიდებელი საექიმო საქმიანობის უფლება მიენიჭა 270 სპეციალისტს, სამედიცინო დაწესებულებების მიერ მოწვეულ 130 უცხო ქვეყნის სპეციალისტს;</w:t>
      </w:r>
    </w:p>
    <w:p w14:paraId="185C6E84"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აკრედიტაცია მიენიჭა უწყვეტი სამედიცინო განათლების 62 პროგრამასა და 13 კონპერენციას;</w:t>
      </w:r>
    </w:p>
    <w:p w14:paraId="2D087075"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ფარმაცევტული საქმიანობის კონტროლის 1 736 ღონისძიება, მათ შორის: 1 611 შემთხვევაში გამოვლინდა სამართალდარღვევის ფაქტები, რაზედაც შედგა ადმინისტრაციული სამართალდარღვევის ოქმები, 125 შემთხვევაში სამართალდარღვევის ფაქტები არ დაფიქსირებულა; „სამედიცინო საქმიანობის რეგულირების სააგენტოს პროგრამით“, საცალო რეალიზაციის რგოლის 67 დაწესებულებაში  შესყიდულ იქნა 68 დასახელების ფარმაცევტული პროდუქტი;</w:t>
      </w:r>
    </w:p>
    <w:p w14:paraId="37CEFC51"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39 საბითუმო რეალიზატორისა (საბითუმო დისტრიბუტორის) და 2 ფარმაცევტული წარმოების GMP/GDP ინსპექტირება. ინსპექტირების შედეგების საფუძველზე გაიცა 2  ნაციონალურ GMP (კარგი საწარმოო პრაქტიკის) სტანდარტთან შესაბამისობის სერტიფიკატი, 28 საბითუმო დისტრიბუტორის GDP (კარგი სადისტრიბუციო პრაქტიკის) სტანდარტთან შესაბამისობის სერტიფიკატი, 5 მიმდინარე (სამუშაო) პროცესი და 6 ნაციონალურ GDP სტანდარტთან შეუსაბამობის გადაწყვეტილების ფორმა;</w:t>
      </w:r>
    </w:p>
    <w:p w14:paraId="1AB271AA"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საანგარიშო პერიოდში  მომზადდა და გაიცა 471 წინასწარი შეთანხმების დოკუმენტი, მათ შორის ნარკოტიკულ საშუალებების იმპორტზე - 66, ფსიქოტროპული ნივთიერებების იმპორტზე - 153, ფსიქოტროპული ნივთიერებების ექსპორტზე - 7, პრეკურსორების იმპორტზე - 245. 13 ქვეყნის (გერმანია, საბერძნეთი, ესპანეთი, პოლონეთი, ლიეტუვა, შვეიცარია, თურქეთი, თურქმენეთი, ლატვია, უნგრეთი, ინდოეთი, სომხეთი, ბელგია) კომპეტენტურ ორგანოს გადაეგზავნა 114 დადასტურების დოკუმენტი, ფაქტობრივად იმპორტირებული და ექსპორტირებული ნარკოტიკული საშუალებების, ფსიქოტროპული ნივთიერებებისა და პრეკურსორების სახეობისა და რაოდენობის შესახებ;</w:t>
      </w:r>
    </w:p>
    <w:p w14:paraId="4ABF501D"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პირველ ჯგუფს მიკუთვნებული ფარმაცევტული პროდუქტის ბრუნვის სფეროში სავალდებულო ინფორმაციის მოუწოდებლობასთან დაკავშირებით გაფორმდა 123 ელექტრონული საჯარიმო ქვითარი, ფიზიკური პირის ინდივიდუალური საჭიროებისათვის, პირველი ჯგუფის ფარმაცევტული პროდუქტის საქართველოდან გატანის მიზნით  გაიცა 428 დოკუმენტი, „პრეკურსორების იმპორტის ან ექსპორტის განმახორციელებელ პირთა რეესტრში“ დარეგისტრიდა 3 იურიდიული პირი;</w:t>
      </w:r>
    </w:p>
    <w:p w14:paraId="28713BB5"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აღიარებითი რეჟიმით უწყებრივ რეესტრში პროაქტიულად შეტანილია 476 ფარმაცევტული პროდუქტი;</w:t>
      </w:r>
    </w:p>
    <w:p w14:paraId="1B0C5A0F"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w:t>
      </w:r>
    </w:p>
    <w:p w14:paraId="43E7B9FB" w14:textId="77777777" w:rsidR="00CC6DC3" w:rsidRPr="00255070" w:rsidRDefault="00CC6DC3" w:rsidP="00CC6DC3">
      <w:pPr>
        <w:pStyle w:val="ListParagraph"/>
        <w:numPr>
          <w:ilvl w:val="0"/>
          <w:numId w:val="13"/>
        </w:numPr>
        <w:spacing w:after="0" w:line="240" w:lineRule="auto"/>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აღიარებითი რეჟიმით რეგისტრაცია: ფარმაცევტული პროდუქტები - 328, სტომატოლოგიური მასალები - 228, სადიაგნოსტიკო საშუალებები - 413; </w:t>
      </w:r>
    </w:p>
    <w:p w14:paraId="2BD6A56E" w14:textId="77777777" w:rsidR="00CC6DC3" w:rsidRPr="00255070" w:rsidRDefault="00CC6DC3" w:rsidP="00CC6DC3">
      <w:pPr>
        <w:pStyle w:val="ListParagraph"/>
        <w:numPr>
          <w:ilvl w:val="0"/>
          <w:numId w:val="13"/>
        </w:numPr>
        <w:spacing w:after="0" w:line="240" w:lineRule="auto"/>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ეროვნული რეჟიმით (შერჩევითი წინასწარი კონტროლი) რეგისტრაცია - ფარმაცევტული პროდუქტები - 8;</w:t>
      </w:r>
    </w:p>
    <w:p w14:paraId="64953F3B" w14:textId="77777777" w:rsidR="00CC6DC3" w:rsidRPr="00255070" w:rsidRDefault="00CC6DC3" w:rsidP="00CC6DC3">
      <w:pPr>
        <w:pStyle w:val="ListParagraph"/>
        <w:numPr>
          <w:ilvl w:val="0"/>
          <w:numId w:val="13"/>
        </w:numPr>
        <w:spacing w:after="0" w:line="240" w:lineRule="auto"/>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ეროვნული რეჟიმით რეგისტრაცია/რეგისტრაცია-აღნუსხვა: ინოვაციური პროდუქტები - 45, ფარმაცევტული პროდუქტები - 440, სისხლის პრეპარატები - 3,  პარასამკურნალო საშუალებები - 2, ბად-ები - 10, სტომატოლოგიური მასალები - 32, სადიაგნოსტიკო საშუალებები - 40, ინვაზიური კონტრაცეპტული მექნიკური საშუალებები - 2, ჰომეოპათიური (კომპლემენტარული) საშუალებები - 1;</w:t>
      </w:r>
    </w:p>
    <w:p w14:paraId="4CA7A535" w14:textId="77777777" w:rsidR="00CC6DC3" w:rsidRPr="00255070" w:rsidRDefault="00CC6DC3" w:rsidP="00CC6DC3">
      <w:pPr>
        <w:pStyle w:val="ListParagraph"/>
        <w:numPr>
          <w:ilvl w:val="0"/>
          <w:numId w:val="13"/>
        </w:numPr>
        <w:spacing w:after="0" w:line="240" w:lineRule="auto"/>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ეროვნული რეჟიმით ხელახალი რეგისტრაცია/რეგისტრაცია-აღნუსხვა: ინოვაციური პროდუქტები - 104, ფარმაცევტული პროდუქტები - 1079, სისხლის პრეპარატები - 3, იმუნობიოლოგიური პრეპარატები - 9, რადიოფარმაცევტული საშუალებები - 5, </w:t>
      </w:r>
      <w:r w:rsidRPr="00255070">
        <w:rPr>
          <w:rFonts w:ascii="Sylfaen" w:eastAsiaTheme="minorEastAsia" w:hAnsi="Sylfaen" w:cs="Sylfaen"/>
          <w:bCs/>
          <w:color w:val="000000"/>
          <w:shd w:val="clear" w:color="auto" w:fill="FFFFFF"/>
          <w:lang w:val="ka-GE"/>
        </w:rPr>
        <w:lastRenderedPageBreak/>
        <w:t>პარასამკურნალო საშუალებები - 15, ბად-ები - 3, სტომატოლოგიური მასალები - 6, სადიაგნოსტიკო საშუალებები - 6;</w:t>
      </w:r>
    </w:p>
    <w:p w14:paraId="5679B5DF" w14:textId="77777777" w:rsidR="00CC6DC3" w:rsidRPr="00255070" w:rsidRDefault="00CC6DC3" w:rsidP="00CC6DC3">
      <w:pPr>
        <w:pStyle w:val="ListParagraph"/>
        <w:numPr>
          <w:ilvl w:val="0"/>
          <w:numId w:val="13"/>
        </w:numPr>
        <w:spacing w:after="0" w:line="240" w:lineRule="auto"/>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ეროვნული რეჟიმით II და I რიგის ნომრიანი ცვლილების რეგისტრაცია/რეგისტრაცია-აღნუსხვა: ინოვაციური პროდუქტები - 17, ფარმაცევტული პროდუქტები - 236, იმუნობიოლოგიური პრეპარატები - 7,  პარასამკურნალო საშუალებები - 1, ბად-ები-2;</w:t>
      </w:r>
    </w:p>
    <w:p w14:paraId="16432121" w14:textId="77777777" w:rsidR="00CC6DC3" w:rsidRPr="00255070" w:rsidRDefault="00CC6DC3" w:rsidP="00CC6DC3">
      <w:pPr>
        <w:pStyle w:val="ListParagraph"/>
        <w:numPr>
          <w:ilvl w:val="0"/>
          <w:numId w:val="13"/>
        </w:numPr>
        <w:spacing w:after="0" w:line="240" w:lineRule="auto"/>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ეროვნული რეჟიმით II და I რიგის უნომრო ცვლილების რეგისტრაცია/რეგისტრაცია-აღნუსხვა: ინოვაციური პროდუქტები - 265, ფარმაცევტული პროდუქტები - 1469, იმუნობიოლოგიური პრეპარატები - 41, პარასამკურნალო საშუალებები - 4,  ბად-ები-4, ჰომეოპათიური (კომპლემენტარული) საშუალებები - 8, სტომატოლოგიური მასალები - 27, სადიაგნოსტიკო საშუალებები - 1;</w:t>
      </w:r>
    </w:p>
    <w:p w14:paraId="285A9ECB" w14:textId="77777777" w:rsidR="00CC6DC3" w:rsidRPr="00255070" w:rsidRDefault="00CC6DC3" w:rsidP="00CC6DC3">
      <w:pPr>
        <w:pStyle w:val="ListParagraph"/>
        <w:numPr>
          <w:ilvl w:val="0"/>
          <w:numId w:val="13"/>
        </w:numPr>
        <w:spacing w:after="0" w:line="240" w:lineRule="auto"/>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უკვე რეგისტრირებულ და აღნუსხულ სამედიცინო სადიაგნოსტიკო in vitro ტესტ-სისტემებზე (ნოზოლოგიების მიხედვით) დამატება - 3;</w:t>
      </w:r>
    </w:p>
    <w:p w14:paraId="378AA73D" w14:textId="77777777" w:rsidR="00CC6DC3" w:rsidRPr="00255070" w:rsidRDefault="00CC6DC3" w:rsidP="00CC6DC3">
      <w:pPr>
        <w:pStyle w:val="ListParagraph"/>
        <w:numPr>
          <w:ilvl w:val="0"/>
          <w:numId w:val="13"/>
        </w:numPr>
        <w:spacing w:after="0" w:line="240" w:lineRule="auto"/>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განსხვავებული შეფუთვა-მარკირებით პირველად შემოტანის შეტყობინება: ფარმაცევტული პროდუქტები - 654, სტომატოლოგიური მასალები - 903, სადიაგნოსტიკო საშუალება - 5;</w:t>
      </w:r>
    </w:p>
    <w:p w14:paraId="5D3EB2AA"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უარი ეთქვა:</w:t>
      </w:r>
    </w:p>
    <w:p w14:paraId="495905FD" w14:textId="77777777" w:rsidR="00CC6DC3" w:rsidRPr="00255070" w:rsidRDefault="00CC6DC3" w:rsidP="00CC6DC3">
      <w:pPr>
        <w:pStyle w:val="ListParagraph"/>
        <w:numPr>
          <w:ilvl w:val="0"/>
          <w:numId w:val="13"/>
        </w:numPr>
        <w:spacing w:after="0" w:line="240" w:lineRule="auto"/>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აღიარებითი რეჟიმით რეგისტრაციაზე: ფარმაცევტული პროდუქტები - 16, სტომატოლოგიური მასალები - 7, სადიაგნოსტიკო საშუალებები - 6;</w:t>
      </w:r>
    </w:p>
    <w:p w14:paraId="774799C4" w14:textId="77777777" w:rsidR="00CC6DC3" w:rsidRPr="00255070" w:rsidRDefault="00CC6DC3" w:rsidP="00CC6DC3">
      <w:pPr>
        <w:pStyle w:val="ListParagraph"/>
        <w:numPr>
          <w:ilvl w:val="0"/>
          <w:numId w:val="13"/>
        </w:numPr>
        <w:spacing w:after="0" w:line="240" w:lineRule="auto"/>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ეროვნული რეჟიმით რეგისტრაცია/რეგისტრაცია-აღნუსხვაზე: ინოვაციური პროდუქტები - 14, ფარმაცევტული პროდუქტები - 117, პარასამკურნალო საშუალებები - 5, ჰომეოპათიური (კომპლემენტარული) საშუალებები - 3, სტომატოლოგიური მასალები - 1, სადიაგნოსტიკო საშუალებები - 2, იმუნობიოლოგიური პრეპარატები - 1, ბად-ები-3;</w:t>
      </w:r>
    </w:p>
    <w:p w14:paraId="10E2F2C3" w14:textId="77777777" w:rsidR="00CC6DC3" w:rsidRPr="00255070" w:rsidRDefault="00CC6DC3" w:rsidP="00CC6DC3">
      <w:pPr>
        <w:pStyle w:val="ListParagraph"/>
        <w:numPr>
          <w:ilvl w:val="0"/>
          <w:numId w:val="13"/>
        </w:numPr>
        <w:spacing w:after="0" w:line="240" w:lineRule="auto"/>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ეროვნული რეჟიმით ხელახალ რეგისტრაცია/რეგისტრაცია-აღნუსხვაზე: ფარმაცევტული პროდუქტები - 34, ინოვაციური პროდუქტები - 4;</w:t>
      </w:r>
    </w:p>
    <w:p w14:paraId="6D87CE5F" w14:textId="77777777" w:rsidR="00CC6DC3" w:rsidRPr="00255070" w:rsidRDefault="00CC6DC3" w:rsidP="00CC6DC3">
      <w:pPr>
        <w:pStyle w:val="ListParagraph"/>
        <w:numPr>
          <w:ilvl w:val="0"/>
          <w:numId w:val="13"/>
        </w:numPr>
        <w:spacing w:after="0" w:line="240" w:lineRule="auto"/>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ეროვნული რეჟიმით II და I რიგის რეგისტრაცია/რეგისტრაცია-აღნუსხვაზე: ინოვაციური პროდუქტები - 6, ფარმაცევტული პროდუქტები - 126, იმუნობიოლოგიური პრეპარატები - 8, ბად-ები-1, სტომატოლოგიური მასალები - 12;</w:t>
      </w:r>
    </w:p>
    <w:p w14:paraId="0E0500CF" w14:textId="77777777" w:rsidR="00CC6DC3" w:rsidRPr="00255070" w:rsidRDefault="00CC6DC3" w:rsidP="00CC6DC3">
      <w:pPr>
        <w:pStyle w:val="ListParagraph"/>
        <w:numPr>
          <w:ilvl w:val="0"/>
          <w:numId w:val="13"/>
        </w:numPr>
        <w:spacing w:after="0" w:line="240" w:lineRule="auto"/>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განსხვავებული შეფუთვა-მარკირებით პირველად შემოტანის შეტყობინებაზე: ფარმაცევტული პროდუქტები - 68, სტომატოლოგიური მასალები - 15, სადიაგნოსტიკო საშუალებები - 1;</w:t>
      </w:r>
    </w:p>
    <w:p w14:paraId="70FCC70F"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შეჩერდა ფარმაცევტული პროდუქტების რეგისტრაცია/რეგისტრაცია-აღნუსხვა, შეჩერების მიზეზის აღმოფხვრამდე: ფარმაცევტული პროდუქტები - 16, პარასამკურნალო საშუალებები - 71;</w:t>
      </w:r>
    </w:p>
    <w:p w14:paraId="2C6D7DB1"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გაუქმდა ეროვნული რეჟიმით რეგისტრაცია/რეგისტრაცია-აღნუსხვა: ინოვაციური პროდუქტები - 10, ფარმაცევტული პროდუქტები - 77, სისხლის პრეპარატები - 6, იმუნობიოლოგიური პრეპარატები - 1, ბად-ები - 3, პარასამკურნალო საშუალებები - 55, ჰომეოპათიური (კომპლემენტარული) საშუალებები - 6;</w:t>
      </w:r>
    </w:p>
    <w:p w14:paraId="7F7BB0DC"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გაცემულ იქნა: 2 გადაუდებელი გამოყენების ავტორიზაცია (Emergency Use Authorization) და 2 იმპორტის ნებართვა (Import Permit); იმუნიზაციის შემდგომ განვითარებული არასასურველი მოვლენების (იშგამ-ები) შესახებ შეტყობინება - 331; სამკურნალო საშუალების გვერდითი მოვლენების შესახებ შეტყობინება - 30;</w:t>
      </w:r>
    </w:p>
    <w:p w14:paraId="473CE5A7"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ავტორიზებულ აფთიაქზე და ფარმაცევტულ წარმოებაზე გაცემულია სულ 102 სანებართვო მოწმობა, აქედან: ფარმაცევტული წარმოების საქმიანობის შემცირება - 1; ავტორიზებული აფთიაქის საქმიანობის შემცირება - 102; ავტორიზებული აფთიაქის მისამართის შეცვლა - 4; ავტორიზებული აფთიაქის ახალი ნებართვა - 11; ავტორიზებული აფთიაქის სახელწოდების შეცვლა - 1, ავტორიზებული აფთიაქის ახალი საქმიანობა - 4, ავტორიზებული აფთიაქის საქმიანობის დაზუსტება - 1;</w:t>
      </w:r>
    </w:p>
    <w:p w14:paraId="064309B8"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lastRenderedPageBreak/>
        <w:t>გაუქმდა 109  ფარმაცევტული დაწესებულება, აქედან: I და II ჯგუფის აფთიაქი - 2, ავტორიზებული აფთიაქი - 102, ფარმაცევტული წარმოება - 5;</w:t>
      </w:r>
    </w:p>
    <w:p w14:paraId="54D88759"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შეტყობინების საფუძველზე რეალიზაციის უფლება მიეცა 590 აფთიაქს, აქედან: სპეციალიზებული სავაჭრო ობიექტი – 417; საბითუმო რეალიზაცია - 79; საბროკერო საქმიანობა - 73, საცალო რეალიზაციის სავაჭრო ობიექტი - 20, დამოუკიდებელი საექიმო საქმიანობის უფლების მქონე სუბიექტი ფიზიკური პირი - 1;</w:t>
      </w:r>
    </w:p>
    <w:p w14:paraId="11CD4151"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შეტყობინების საფუძველზე რეალიზაცია შეწყვიტა 610 ფარმაცევტულმა დაწესებულებამ, აქედან: სპეციალიზებული სავაჭრო ობიექტი – 414; საბითუმო რეალიზაცია - 174; საცალო რეალიზაციის სავაჭრო ობიექტი - 12, ფარმაცევტული განათლების მქონე პერსონალი - 1;</w:t>
      </w:r>
    </w:p>
    <w:p w14:paraId="0A4F8E0E"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ავტორიზებული აფთიაქის ნებართვის გაცემაზე უარი ეთქვა 5 მაძიებელს;</w:t>
      </w:r>
    </w:p>
    <w:p w14:paraId="76B54DE0" w14:textId="07CCEBC7" w:rsidR="00CC6DC3" w:rsidRPr="008F4FF3" w:rsidRDefault="00CC6DC3" w:rsidP="00C256D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F4FF3">
        <w:rPr>
          <w:rFonts w:ascii="Sylfaen" w:eastAsiaTheme="minorEastAsia" w:hAnsi="Sylfaen" w:cs="Sylfaen"/>
          <w:bCs/>
          <w:color w:val="000000"/>
          <w:shd w:val="clear" w:color="auto" w:fill="FFFFFF"/>
          <w:lang w:val="ka-GE"/>
        </w:rPr>
        <w:t>სპეციალურ კონტროლს დაქვემდებარებული სამკურნალო საშუალებების იმპორტზე გაცემულია  203 ნებართვა;</w:t>
      </w:r>
      <w:r w:rsidR="008F4FF3" w:rsidRPr="008F4FF3">
        <w:rPr>
          <w:rFonts w:ascii="Sylfaen" w:eastAsiaTheme="minorEastAsia" w:hAnsi="Sylfaen" w:cs="Sylfaen"/>
          <w:bCs/>
          <w:color w:val="000000"/>
          <w:shd w:val="clear" w:color="auto" w:fill="FFFFFF"/>
          <w:lang w:val="ka-GE"/>
        </w:rPr>
        <w:t xml:space="preserve"> </w:t>
      </w:r>
      <w:r w:rsidRPr="008F4FF3">
        <w:rPr>
          <w:rFonts w:ascii="Sylfaen" w:eastAsiaTheme="minorEastAsia" w:hAnsi="Sylfaen" w:cs="Sylfaen"/>
          <w:bCs/>
          <w:color w:val="000000"/>
          <w:shd w:val="clear" w:color="auto" w:fill="FFFFFF"/>
          <w:lang w:val="ka-GE"/>
        </w:rPr>
        <w:t>სპეციალურ კონტროლს დაქვემდებარებული სამკურნალო საშუალებების ექსპორტზე გაცემულია  6  ნებართვა;</w:t>
      </w:r>
      <w:r w:rsidR="008F4FF3">
        <w:rPr>
          <w:rFonts w:ascii="Sylfaen" w:eastAsiaTheme="minorEastAsia" w:hAnsi="Sylfaen" w:cs="Sylfaen"/>
          <w:bCs/>
          <w:color w:val="000000"/>
          <w:shd w:val="clear" w:color="auto" w:fill="FFFFFF"/>
          <w:lang w:val="ka-GE"/>
        </w:rPr>
        <w:t xml:space="preserve"> </w:t>
      </w:r>
      <w:r w:rsidRPr="008F4FF3">
        <w:rPr>
          <w:rFonts w:ascii="Sylfaen" w:eastAsiaTheme="minorEastAsia" w:hAnsi="Sylfaen" w:cs="Sylfaen"/>
          <w:bCs/>
          <w:color w:val="000000"/>
          <w:shd w:val="clear" w:color="auto" w:fill="FFFFFF"/>
          <w:lang w:val="ka-GE"/>
        </w:rPr>
        <w:t>უარი ეთქვა სპეციალურ კონტროლს დაქვემდებარებული სამკურნალო საშუალებების იმპორტის 1 ნებართვის გაცემას;</w:t>
      </w:r>
    </w:p>
    <w:p w14:paraId="63731C35" w14:textId="40D05D10" w:rsidR="00CC6DC3" w:rsidRPr="008F4FF3" w:rsidRDefault="00CC6DC3" w:rsidP="00C256D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F4FF3">
        <w:rPr>
          <w:rFonts w:ascii="Sylfaen" w:eastAsiaTheme="minorEastAsia" w:hAnsi="Sylfaen" w:cs="Sylfaen"/>
          <w:bCs/>
          <w:color w:val="000000"/>
          <w:shd w:val="clear" w:color="auto" w:fill="FFFFFF"/>
          <w:lang w:val="ka-GE"/>
        </w:rPr>
        <w:t>გაიცა 52 ფარმაკოლოგიური საშუალების კლინიკური კვლევის ნებართვა (საერთაშორისო კვლევებზე) და 67 ფარმაკოლოგიური საშუალების კლინიკური კვლევის ნებართვის დანართის ცვლილება (საერთაშორისო კვლევებზე);</w:t>
      </w:r>
      <w:r w:rsidR="008F4FF3">
        <w:rPr>
          <w:rFonts w:ascii="Sylfaen" w:eastAsiaTheme="minorEastAsia" w:hAnsi="Sylfaen" w:cs="Sylfaen"/>
          <w:bCs/>
          <w:color w:val="000000"/>
          <w:shd w:val="clear" w:color="auto" w:fill="FFFFFF"/>
          <w:lang w:val="ka-GE"/>
        </w:rPr>
        <w:t xml:space="preserve"> </w:t>
      </w:r>
      <w:r w:rsidRPr="008F4FF3">
        <w:rPr>
          <w:rFonts w:ascii="Sylfaen" w:eastAsiaTheme="minorEastAsia" w:hAnsi="Sylfaen" w:cs="Sylfaen"/>
          <w:bCs/>
          <w:color w:val="000000"/>
          <w:shd w:val="clear" w:color="auto" w:fill="FFFFFF"/>
          <w:lang w:val="ka-GE"/>
        </w:rPr>
        <w:t>უარი ეთქვა ფარმაკოლოგიური საშუალებების კლინიკური კვლევის 9 ნებართვის გაცემას;</w:t>
      </w:r>
    </w:p>
    <w:p w14:paraId="520DFFB5"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სამედიცინო-სოციალური ექსპერტიზა და კონტროლის პროგრამის ფარგლებში შშმპ სტატუსის მინიჭების მართლზომიერება შემოწმდა 51 დაწესებულებაში. განმეორებით გამოკვლევაზე გადაიგზავნა სულ 432 შეზღუდული შესაძლებლობის მქონე პირი. გადამოწმებაზე არ გამოცხადდა 32 შშმ პირი. სტატუსი შეეცვალა 5 შშმ პირს. სტატუსი არ დაუდგინდა 3 შშმ პირს. სტატუსი დაუდასტურდა 392  შშმ პირს;</w:t>
      </w:r>
    </w:p>
    <w:p w14:paraId="7E17B684" w14:textId="77777777" w:rsidR="00CC6DC3" w:rsidRPr="00255070" w:rsidRDefault="00CC6DC3" w:rsidP="00CC6DC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სამკურნალო საშუალებების ხარისხის სახელმწიფო კონტროლის პროგრამის ფარგლებში 911 ფარმაცევტულ დაწესებულებაში განხორციელდა 941 დასახელების ფარმაცევტული პროდუქტის შესყიდვა.</w:t>
      </w:r>
    </w:p>
    <w:p w14:paraId="241CFEC5" w14:textId="77777777" w:rsidR="005B4B60" w:rsidRPr="00D57FE8" w:rsidRDefault="005B4B60" w:rsidP="00594544">
      <w:pPr>
        <w:pBdr>
          <w:top w:val="nil"/>
          <w:left w:val="nil"/>
          <w:bottom w:val="nil"/>
          <w:right w:val="nil"/>
          <w:between w:val="nil"/>
        </w:pBdr>
        <w:spacing w:after="0" w:line="240" w:lineRule="auto"/>
        <w:jc w:val="both"/>
        <w:rPr>
          <w:rFonts w:ascii="Sylfaen" w:eastAsia="Calibri" w:hAnsi="Sylfaen" w:cs="Calibri"/>
          <w:highlight w:val="yellow"/>
        </w:rPr>
      </w:pPr>
    </w:p>
    <w:p w14:paraId="0766A45C" w14:textId="77777777" w:rsidR="005B4B60" w:rsidRPr="00A12CE7" w:rsidRDefault="005B4B60" w:rsidP="00594544">
      <w:pPr>
        <w:pStyle w:val="Heading4"/>
        <w:spacing w:line="240" w:lineRule="auto"/>
        <w:jc w:val="both"/>
        <w:rPr>
          <w:rFonts w:ascii="Sylfaen" w:eastAsia="SimSun" w:hAnsi="Sylfaen" w:cs="Calibri"/>
          <w:i w:val="0"/>
        </w:rPr>
      </w:pPr>
      <w:r w:rsidRPr="00A12CE7">
        <w:rPr>
          <w:rFonts w:ascii="Sylfaen" w:eastAsia="SimSun" w:hAnsi="Sylfaen" w:cs="Calibri"/>
          <w:i w:val="0"/>
        </w:rPr>
        <w:t>1.3.3 დაავადებათა კონტროლისა და ეპიდემიოლოგიური უსაფრთხოების პროგრამის მართვა (პროგრამული კოდი 27 01 03)</w:t>
      </w:r>
    </w:p>
    <w:p w14:paraId="07BC1A44" w14:textId="77777777" w:rsidR="005B4B60" w:rsidRPr="00A12CE7" w:rsidRDefault="005B4B60" w:rsidP="00594544">
      <w:pPr>
        <w:pStyle w:val="ListParagraph"/>
        <w:tabs>
          <w:tab w:val="left" w:pos="0"/>
        </w:tabs>
        <w:spacing w:after="0" w:line="240" w:lineRule="auto"/>
        <w:ind w:left="270"/>
        <w:rPr>
          <w:lang w:val="ka-GE"/>
        </w:rPr>
      </w:pPr>
    </w:p>
    <w:p w14:paraId="5648690F" w14:textId="77777777" w:rsidR="005B4B60" w:rsidRPr="00A12CE7" w:rsidRDefault="005B4B60" w:rsidP="00594544">
      <w:pPr>
        <w:spacing w:after="0" w:line="240" w:lineRule="auto"/>
        <w:jc w:val="both"/>
        <w:rPr>
          <w:rFonts w:ascii="Sylfaen" w:hAnsi="Sylfaen"/>
        </w:rPr>
      </w:pPr>
      <w:r w:rsidRPr="00A12CE7">
        <w:rPr>
          <w:rFonts w:ascii="Sylfaen" w:hAnsi="Sylfaen"/>
        </w:rPr>
        <w:t xml:space="preserve">პროგრამის განმახორციელებელი: </w:t>
      </w:r>
    </w:p>
    <w:p w14:paraId="32F353CB" w14:textId="77777777" w:rsidR="005B4B60" w:rsidRPr="00A12CE7" w:rsidRDefault="005B4B60" w:rsidP="00594544">
      <w:pPr>
        <w:numPr>
          <w:ilvl w:val="0"/>
          <w:numId w:val="13"/>
        </w:numPr>
        <w:spacing w:after="0" w:line="240" w:lineRule="auto"/>
        <w:ind w:left="900" w:hanging="270"/>
        <w:jc w:val="both"/>
        <w:rPr>
          <w:rFonts w:ascii="Sylfaen" w:eastAsia="Sylfaen" w:hAnsi="Sylfaen"/>
        </w:rPr>
      </w:pPr>
      <w:r w:rsidRPr="00A12CE7">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3BE26970" w14:textId="77777777" w:rsidR="005B4B60" w:rsidRPr="00D57FE8" w:rsidRDefault="005B4B60" w:rsidP="00594544">
      <w:pPr>
        <w:tabs>
          <w:tab w:val="left" w:pos="0"/>
        </w:tabs>
        <w:spacing w:after="0" w:line="240" w:lineRule="auto"/>
        <w:jc w:val="both"/>
        <w:rPr>
          <w:rFonts w:ascii="Sylfaen" w:hAnsi="Sylfaen" w:cs="Arial"/>
          <w:color w:val="000000"/>
          <w:highlight w:val="yellow"/>
          <w:lang w:val="ka-GE"/>
        </w:rPr>
      </w:pPr>
    </w:p>
    <w:p w14:paraId="2A18881C"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14:paraId="0A2A69AD"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 ქვეყანაში კეთილსაიმედო ეპიდემიოლოგიური მდგომარეობის უზრუნველყოფა;</w:t>
      </w:r>
    </w:p>
    <w:p w14:paraId="1824BA9D"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w:t>
      </w:r>
    </w:p>
    <w:p w14:paraId="5417C551"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 იმუნოპროფილაქტიკის დაგეგმვა, მისი ლოჯისტიკური უზრუნველყოფა;</w:t>
      </w:r>
    </w:p>
    <w:p w14:paraId="2EF99BAE"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ახალი კორონავირუსით (SARS-CoV-2) გამოწვეული ინფექციის (COVID 19) დიაგნოსტიკის უზრუნველყოფის, შესაბამისი ბიოლოგიური მასალის აღების, შენახვისა და ტრანსპორტირების, ასევე, COVID 19-ის დასადგენად ტესტირების ჩატარების ადმინისტრირება.</w:t>
      </w:r>
    </w:p>
    <w:p w14:paraId="40FC4CAF" w14:textId="77777777" w:rsidR="005B4B60" w:rsidRPr="00D57FE8" w:rsidRDefault="005B4B60" w:rsidP="00594544">
      <w:pPr>
        <w:tabs>
          <w:tab w:val="left" w:pos="0"/>
        </w:tabs>
        <w:spacing w:after="0" w:line="240" w:lineRule="auto"/>
        <w:jc w:val="both"/>
        <w:rPr>
          <w:rFonts w:ascii="Sylfaen" w:hAnsi="Sylfaen" w:cs="Arial"/>
          <w:color w:val="000000"/>
          <w:highlight w:val="yellow"/>
          <w:lang w:val="ka-GE"/>
        </w:rPr>
      </w:pPr>
    </w:p>
    <w:p w14:paraId="2A16B82E" w14:textId="77777777" w:rsidR="005B4B60" w:rsidRPr="00A12CE7" w:rsidRDefault="005B4B60" w:rsidP="00594544">
      <w:pPr>
        <w:pStyle w:val="Heading4"/>
        <w:spacing w:line="240" w:lineRule="auto"/>
        <w:jc w:val="both"/>
        <w:rPr>
          <w:rFonts w:ascii="Sylfaen" w:eastAsia="SimSun" w:hAnsi="Sylfaen" w:cs="Calibri"/>
          <w:i w:val="0"/>
        </w:rPr>
      </w:pPr>
      <w:r w:rsidRPr="00A12CE7">
        <w:rPr>
          <w:rFonts w:ascii="Sylfaen" w:eastAsia="SimSun" w:hAnsi="Sylfaen" w:cs="Calibri"/>
          <w:i w:val="0"/>
        </w:rPr>
        <w:lastRenderedPageBreak/>
        <w:t>1.3.4 სოციალური დაცვის პროგრამების მართვა (პროგრამული კოდი 27 01 04)</w:t>
      </w:r>
    </w:p>
    <w:p w14:paraId="44A4980C" w14:textId="77777777" w:rsidR="005B4B60" w:rsidRPr="00A12CE7" w:rsidRDefault="005B4B60" w:rsidP="00594544">
      <w:pPr>
        <w:pStyle w:val="ListParagraph"/>
        <w:tabs>
          <w:tab w:val="left" w:pos="0"/>
        </w:tabs>
        <w:spacing w:after="0" w:line="240" w:lineRule="auto"/>
        <w:rPr>
          <w:rFonts w:cs="Arial"/>
          <w:lang w:val="ka-GE"/>
        </w:rPr>
      </w:pPr>
    </w:p>
    <w:p w14:paraId="7969EE4E" w14:textId="77777777" w:rsidR="005B4B60" w:rsidRPr="00A12CE7" w:rsidRDefault="005B4B60" w:rsidP="00594544">
      <w:pPr>
        <w:spacing w:after="0" w:line="240" w:lineRule="auto"/>
        <w:jc w:val="both"/>
        <w:rPr>
          <w:rFonts w:ascii="Sylfaen" w:hAnsi="Sylfaen"/>
        </w:rPr>
      </w:pPr>
      <w:r w:rsidRPr="00A12CE7">
        <w:rPr>
          <w:rFonts w:ascii="Sylfaen" w:hAnsi="Sylfaen"/>
        </w:rPr>
        <w:t xml:space="preserve">პროგრამის განმახორციელებელი: </w:t>
      </w:r>
    </w:p>
    <w:p w14:paraId="6FE82064" w14:textId="77777777" w:rsidR="005B4B60" w:rsidRPr="00A12CE7" w:rsidRDefault="005B4B60" w:rsidP="00594544">
      <w:pPr>
        <w:numPr>
          <w:ilvl w:val="0"/>
          <w:numId w:val="13"/>
        </w:numPr>
        <w:spacing w:after="0" w:line="240" w:lineRule="auto"/>
        <w:ind w:left="900" w:hanging="270"/>
        <w:jc w:val="both"/>
        <w:rPr>
          <w:rFonts w:ascii="Sylfaen" w:eastAsia="Sylfaen" w:hAnsi="Sylfaen"/>
        </w:rPr>
      </w:pPr>
      <w:r w:rsidRPr="00A12CE7">
        <w:rPr>
          <w:rFonts w:ascii="Sylfaen" w:eastAsia="Sylfaen" w:hAnsi="Sylfaen"/>
        </w:rPr>
        <w:t>სსიპ - სოციალური მომსახურების სააგენტო;</w:t>
      </w:r>
    </w:p>
    <w:p w14:paraId="372F987C" w14:textId="77777777" w:rsidR="005B4B60" w:rsidRPr="00D57FE8" w:rsidRDefault="005B4B60" w:rsidP="00594544">
      <w:pPr>
        <w:pStyle w:val="abzacixml"/>
        <w:spacing w:line="240" w:lineRule="auto"/>
        <w:ind w:left="990" w:firstLine="0"/>
        <w:rPr>
          <w:sz w:val="22"/>
          <w:szCs w:val="22"/>
          <w:highlight w:val="yellow"/>
        </w:rPr>
      </w:pPr>
    </w:p>
    <w:p w14:paraId="7A20B08B"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 მოსახლეობის სოციალური დაცვის სფეროში სახელმწიფო პოლიტიკის რეალიზაცია და მისი განხორციელების ხელშეწყობა; მოსახლეობის სოციალურად ყველაზე დაუცველი ფენის მხარდაჭერა, მოქალაქეთათვის გაწეული მომსახურების ხარისხის ამაღლება, სერვისების დახვეწა, უფრო მოქნილ, მარტივ და სწრაფ, მოსახლეობისათვის ადვილად ხელმისაწვდომ მექანიზმებზე გადაყვანა; 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14:paraId="5321B7F6"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ხორციელდებოდა „COVID 19-ის საწინააღმდეგო ვაქცინაციის პროცესის სოციალური მხარდაჭერის დამატებით ღონისძიებათა შესახებ“ საქართველოს მთავრობის 2021 წლის 8 ნოემბრის N1960 განკარგულების შესაბამისად, 50 წლის და მეტი ასაკის საქართველოს მოქალაქეების  COVID-19-ის საწინააღმდეგო ვაქცინით აცრების დაფინანსებით უზრუნველყოფის ადმინისტრირება;</w:t>
      </w:r>
    </w:p>
    <w:p w14:paraId="4F9B2EC2"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მიზნით დაფინანსების პროცესის უზრუნველყოფა;</w:t>
      </w:r>
    </w:p>
    <w:p w14:paraId="0F5DB2E1"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ხორციელდებოდა „დასაქმების ხელშეწყობის 2022 წლის სახელმწიფო პროგრამის დამტკიცების შესახებ” საქართველოს მთავრობის 2022 წლის 17 თებერვლის №81 დადგენილების დანართი №3-ის საფუძველზე, საზოგადოებრივ სამუშაოებზე დასაქმების ხელშეწყობის ქვეპროგრამის მოსარგებლეების დაფინანსების პროცესის ადმინისტრირება.</w:t>
      </w:r>
    </w:p>
    <w:p w14:paraId="18E55935" w14:textId="77777777" w:rsidR="005B4B60" w:rsidRPr="00D57FE8" w:rsidRDefault="005B4B60" w:rsidP="00594544">
      <w:pPr>
        <w:pStyle w:val="abzacixml"/>
        <w:spacing w:line="240" w:lineRule="auto"/>
        <w:ind w:left="990" w:firstLine="0"/>
        <w:rPr>
          <w:sz w:val="22"/>
          <w:szCs w:val="22"/>
          <w:highlight w:val="yellow"/>
        </w:rPr>
      </w:pPr>
    </w:p>
    <w:p w14:paraId="319BF5FC" w14:textId="77777777" w:rsidR="005B4B60" w:rsidRPr="00A12CE7" w:rsidRDefault="005B4B60" w:rsidP="00594544">
      <w:pPr>
        <w:pStyle w:val="Heading4"/>
        <w:spacing w:line="240" w:lineRule="auto"/>
        <w:jc w:val="both"/>
        <w:rPr>
          <w:rFonts w:ascii="Sylfaen" w:eastAsia="SimSun" w:hAnsi="Sylfaen" w:cs="Calibri"/>
          <w:i w:val="0"/>
        </w:rPr>
      </w:pPr>
      <w:r w:rsidRPr="00A12CE7">
        <w:rPr>
          <w:rFonts w:ascii="Sylfaen" w:eastAsia="SimSun" w:hAnsi="Sylfaen" w:cs="Calibri"/>
          <w:i w:val="0"/>
        </w:rPr>
        <w:t>1.3.5 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p w14:paraId="47389312" w14:textId="77777777" w:rsidR="005B4B60" w:rsidRPr="00A12CE7" w:rsidRDefault="005B4B60" w:rsidP="00594544">
      <w:pPr>
        <w:pStyle w:val="abzacixml"/>
        <w:spacing w:line="240" w:lineRule="auto"/>
        <w:ind w:left="990" w:firstLine="0"/>
        <w:rPr>
          <w:sz w:val="22"/>
          <w:szCs w:val="22"/>
        </w:rPr>
      </w:pPr>
    </w:p>
    <w:p w14:paraId="606F012A" w14:textId="77777777" w:rsidR="005B4B60" w:rsidRPr="00A12CE7" w:rsidRDefault="005B4B60" w:rsidP="00594544">
      <w:pPr>
        <w:spacing w:after="0" w:line="240" w:lineRule="auto"/>
        <w:jc w:val="both"/>
        <w:rPr>
          <w:rFonts w:ascii="Sylfaen" w:hAnsi="Sylfaen"/>
        </w:rPr>
      </w:pPr>
      <w:r w:rsidRPr="00A12CE7">
        <w:rPr>
          <w:rFonts w:ascii="Sylfaen" w:hAnsi="Sylfaen"/>
        </w:rPr>
        <w:t xml:space="preserve">პროგრამის განმახორციელებელი: </w:t>
      </w:r>
    </w:p>
    <w:p w14:paraId="1D8C8A1E" w14:textId="77777777" w:rsidR="005B4B60" w:rsidRPr="00A12CE7" w:rsidRDefault="005B4B60" w:rsidP="00594544">
      <w:pPr>
        <w:numPr>
          <w:ilvl w:val="0"/>
          <w:numId w:val="13"/>
        </w:numPr>
        <w:spacing w:after="0" w:line="240" w:lineRule="auto"/>
        <w:ind w:left="900" w:hanging="270"/>
        <w:jc w:val="both"/>
        <w:rPr>
          <w:rFonts w:ascii="Sylfaen" w:eastAsia="Sylfaen" w:hAnsi="Sylfaen"/>
        </w:rPr>
      </w:pPr>
      <w:r w:rsidRPr="00A12CE7">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14:paraId="339B5CEB" w14:textId="77777777" w:rsidR="005B4B60" w:rsidRPr="00D57FE8" w:rsidRDefault="005B4B60" w:rsidP="00594544">
      <w:pPr>
        <w:pBdr>
          <w:top w:val="nil"/>
          <w:left w:val="nil"/>
          <w:bottom w:val="nil"/>
          <w:right w:val="nil"/>
          <w:between w:val="nil"/>
        </w:pBdr>
        <w:spacing w:after="0" w:line="240" w:lineRule="auto"/>
        <w:jc w:val="both"/>
        <w:rPr>
          <w:rFonts w:ascii="Sylfaen" w:eastAsia="Calibri" w:hAnsi="Sylfaen" w:cs="Calibri"/>
          <w:highlight w:val="yellow"/>
        </w:rPr>
      </w:pPr>
    </w:p>
    <w:p w14:paraId="25C13B2E"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დაცვისა და დახმარების მიზნით სახელმწიფო პოლიტიკის რეალიზაციის ხელშეწყობა;</w:t>
      </w:r>
    </w:p>
    <w:p w14:paraId="0108120E"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w:t>
      </w:r>
    </w:p>
    <w:p w14:paraId="2DA95B5C"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p>
    <w:p w14:paraId="55229BB5"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ხორციელდებოდა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დაცვა, დახმარება და რეაბილიტაციის ხელშეწყობა;</w:t>
      </w:r>
    </w:p>
    <w:p w14:paraId="2BBC5871"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Calibri" w:hAnsi="Sylfaen" w:cs="Calibri"/>
        </w:rPr>
        <w:t>მიმდინარეობდა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შექმნა.</w:t>
      </w:r>
    </w:p>
    <w:p w14:paraId="6C36AB28" w14:textId="77777777" w:rsidR="005B4B60" w:rsidRPr="00D57FE8" w:rsidRDefault="005B4B60" w:rsidP="00594544">
      <w:pPr>
        <w:pBdr>
          <w:top w:val="nil"/>
          <w:left w:val="nil"/>
          <w:bottom w:val="nil"/>
          <w:right w:val="nil"/>
          <w:between w:val="nil"/>
        </w:pBdr>
        <w:spacing w:after="0" w:line="240" w:lineRule="auto"/>
        <w:jc w:val="both"/>
        <w:rPr>
          <w:rFonts w:ascii="Sylfaen" w:eastAsia="Calibri" w:hAnsi="Sylfaen" w:cs="Calibri"/>
          <w:highlight w:val="yellow"/>
        </w:rPr>
      </w:pPr>
    </w:p>
    <w:p w14:paraId="08511AAA" w14:textId="77777777" w:rsidR="005B4B60" w:rsidRPr="00A12CE7" w:rsidRDefault="005B4B60" w:rsidP="00594544">
      <w:pPr>
        <w:pStyle w:val="Heading4"/>
        <w:spacing w:line="240" w:lineRule="auto"/>
        <w:jc w:val="both"/>
        <w:rPr>
          <w:rFonts w:ascii="Sylfaen" w:eastAsia="SimSun" w:hAnsi="Sylfaen" w:cs="Calibri"/>
          <w:i w:val="0"/>
        </w:rPr>
      </w:pPr>
      <w:r w:rsidRPr="00A12CE7">
        <w:rPr>
          <w:rFonts w:ascii="Sylfaen" w:eastAsia="SimSun" w:hAnsi="Sylfaen" w:cs="Calibri"/>
          <w:i w:val="0"/>
        </w:rPr>
        <w:lastRenderedPageBreak/>
        <w:t>1.3.6 საგანგებო სიტუაციების კოორდინაციისა და გადაუდებელი დახმარების მართვა (პროგრამული კოდი 27 01 06)</w:t>
      </w:r>
    </w:p>
    <w:p w14:paraId="2A78AC6C" w14:textId="77777777" w:rsidR="005B4B60" w:rsidRPr="00A12CE7" w:rsidRDefault="005B4B60" w:rsidP="00594544">
      <w:pPr>
        <w:pStyle w:val="ListParagraph"/>
        <w:tabs>
          <w:tab w:val="left" w:pos="0"/>
        </w:tabs>
        <w:spacing w:after="0" w:line="240" w:lineRule="auto"/>
        <w:rPr>
          <w:rFonts w:cs="Arial"/>
        </w:rPr>
      </w:pPr>
    </w:p>
    <w:p w14:paraId="727B7BB4" w14:textId="77777777" w:rsidR="005B4B60" w:rsidRPr="00A12CE7" w:rsidRDefault="005B4B60" w:rsidP="00594544">
      <w:pPr>
        <w:spacing w:after="0" w:line="240" w:lineRule="auto"/>
        <w:jc w:val="both"/>
        <w:rPr>
          <w:rFonts w:ascii="Sylfaen" w:eastAsia="Sylfaen" w:hAnsi="Sylfaen"/>
        </w:rPr>
      </w:pPr>
      <w:r w:rsidRPr="00A12CE7">
        <w:rPr>
          <w:rFonts w:ascii="Sylfaen" w:hAnsi="Sylfaen"/>
        </w:rPr>
        <w:t xml:space="preserve">პროგრამის განმახორციელებელი: </w:t>
      </w:r>
    </w:p>
    <w:p w14:paraId="0645ABBE" w14:textId="77777777" w:rsidR="005B4B60" w:rsidRPr="00A12CE7" w:rsidRDefault="005B4B60" w:rsidP="00594544">
      <w:pPr>
        <w:numPr>
          <w:ilvl w:val="0"/>
          <w:numId w:val="13"/>
        </w:numPr>
        <w:spacing w:after="0" w:line="240" w:lineRule="auto"/>
        <w:ind w:left="900" w:hanging="270"/>
        <w:jc w:val="both"/>
        <w:rPr>
          <w:rFonts w:ascii="Sylfaen" w:eastAsia="Sylfaen" w:hAnsi="Sylfaen"/>
        </w:rPr>
      </w:pPr>
      <w:r w:rsidRPr="00A12CE7">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39DA5B89" w14:textId="77777777" w:rsidR="005B4B60" w:rsidRPr="00D57FE8" w:rsidRDefault="005B4B60" w:rsidP="00594544">
      <w:pPr>
        <w:pBdr>
          <w:top w:val="nil"/>
          <w:left w:val="nil"/>
          <w:bottom w:val="nil"/>
          <w:right w:val="nil"/>
          <w:between w:val="nil"/>
        </w:pBdr>
        <w:spacing w:after="0" w:line="240" w:lineRule="auto"/>
        <w:jc w:val="both"/>
        <w:rPr>
          <w:rFonts w:ascii="Sylfaen" w:eastAsia="Calibri" w:hAnsi="Sylfaen" w:cs="Calibri"/>
          <w:highlight w:val="yellow"/>
        </w:rPr>
      </w:pPr>
    </w:p>
    <w:p w14:paraId="10F277C6"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 საქართველოს ადმინისტრაციულ-ტერიტორიულ ერთეულებში მოსახლეობისათვის ყოველდღიურ რეჟიმში, ასევე სხვადასხვა სახის კატასტროფის, მათ შორის ეპიდემიისა და პანდემიების, საომარი მდგომარეობის დროს დამდგარი საგანგებო სიტუაციებისას სწრაფი და ხარისხიანი გადაუდებელი სასწრაფო სამედიცინო და რეფერალური დახმარებისა და მოსახლეობისათვის პირველადი ჯანდაცვის მომსახურების მიწოდების უზრუნველყოფა/კოორდინირება;</w:t>
      </w:r>
    </w:p>
    <w:p w14:paraId="40E994B6"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ხორციელდებოდა 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 ცენტრის მართვაში არსებულ ეროვნულ სასწავლო ცენტრში გადამზადება წარმატებით გაიარა 814-მა მსმენელმა (აქედან 791 ცენტრის თანამშრომელია), საიდანაც გადამზადებულია 174 ექიმი, 286 ექთანი, 338 მძღოლი, 16 პარამედიკოსი;</w:t>
      </w:r>
    </w:p>
    <w:p w14:paraId="5BFAE348"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 ცენტრის მართვაში მთელი ქვეყნის მასშტაბით არსებული რაიონული სამსახურების ბრიგადების მიერ მიღებული და შესრულებული გამოძახებების აღრიცხვა, ინფორმაციის დამუშავება და ანალიზი;</w:t>
      </w:r>
    </w:p>
    <w:p w14:paraId="42EE20D7"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სოფლის მოსახლეობისათვის პირველადი ჯანდაცვის მომსახურების მიწოდების აღრიცხვა და ანალიზი;</w:t>
      </w:r>
    </w:p>
    <w:p w14:paraId="446EB039"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98 თანამშრომელს აუნაზღაურდა სადაზღვევო პრემია (საბაზისო პაკეტი).</w:t>
      </w:r>
    </w:p>
    <w:p w14:paraId="28E4BC74" w14:textId="77777777" w:rsidR="005B4B60" w:rsidRPr="00D57FE8" w:rsidRDefault="005B4B60" w:rsidP="00594544">
      <w:pPr>
        <w:pBdr>
          <w:top w:val="nil"/>
          <w:left w:val="nil"/>
          <w:bottom w:val="nil"/>
          <w:right w:val="nil"/>
          <w:between w:val="nil"/>
        </w:pBdr>
        <w:spacing w:after="0" w:line="240" w:lineRule="auto"/>
        <w:jc w:val="both"/>
        <w:rPr>
          <w:rFonts w:ascii="Sylfaen" w:eastAsia="Calibri" w:hAnsi="Sylfaen" w:cs="Calibri"/>
          <w:highlight w:val="yellow"/>
        </w:rPr>
      </w:pPr>
    </w:p>
    <w:p w14:paraId="6A1E76BE" w14:textId="77777777" w:rsidR="005B4B60" w:rsidRPr="00A12CE7" w:rsidRDefault="005B4B60" w:rsidP="00594544">
      <w:pPr>
        <w:pStyle w:val="Heading4"/>
        <w:spacing w:line="240" w:lineRule="auto"/>
        <w:jc w:val="both"/>
        <w:rPr>
          <w:rFonts w:ascii="Sylfaen" w:eastAsia="SimSun" w:hAnsi="Sylfaen" w:cs="Calibri"/>
          <w:i w:val="0"/>
        </w:rPr>
      </w:pPr>
      <w:r w:rsidRPr="00A12CE7">
        <w:rPr>
          <w:rFonts w:ascii="Sylfaen" w:eastAsia="SimSun" w:hAnsi="Sylfaen" w:cs="Calibri"/>
          <w:i w:val="0"/>
        </w:rPr>
        <w:t>1.3.7 დევნილთა, ეკომიგრანტთა და საარსებო წყაროებით უზრუნველყოფა (პროგრამული კოდი 27 01 07)</w:t>
      </w:r>
    </w:p>
    <w:p w14:paraId="2DBE579A" w14:textId="77777777" w:rsidR="005B4B60" w:rsidRPr="00A12CE7" w:rsidRDefault="005B4B60" w:rsidP="00594544">
      <w:pPr>
        <w:tabs>
          <w:tab w:val="left" w:pos="0"/>
        </w:tabs>
        <w:spacing w:after="0" w:line="240" w:lineRule="auto"/>
        <w:rPr>
          <w:rFonts w:cs="Arial"/>
          <w:lang w:val="ka-GE"/>
        </w:rPr>
      </w:pPr>
    </w:p>
    <w:p w14:paraId="7A337D18" w14:textId="77777777" w:rsidR="005B4B60" w:rsidRPr="00A12CE7" w:rsidRDefault="005B4B60" w:rsidP="00594544">
      <w:pPr>
        <w:spacing w:after="0" w:line="240" w:lineRule="auto"/>
        <w:jc w:val="both"/>
        <w:rPr>
          <w:rFonts w:ascii="Sylfaen" w:eastAsia="Sylfaen" w:hAnsi="Sylfaen"/>
        </w:rPr>
      </w:pPr>
      <w:r w:rsidRPr="00A12CE7">
        <w:rPr>
          <w:rFonts w:ascii="Sylfaen" w:hAnsi="Sylfaen"/>
        </w:rPr>
        <w:t xml:space="preserve">პროგრამის განმახორციელებელი: </w:t>
      </w:r>
    </w:p>
    <w:p w14:paraId="2452ECDE" w14:textId="77777777" w:rsidR="005B4B60" w:rsidRPr="00A12CE7" w:rsidRDefault="005B4B60" w:rsidP="00594544">
      <w:pPr>
        <w:numPr>
          <w:ilvl w:val="0"/>
          <w:numId w:val="13"/>
        </w:numPr>
        <w:spacing w:after="0" w:line="240" w:lineRule="auto"/>
        <w:ind w:left="900" w:hanging="270"/>
        <w:jc w:val="both"/>
        <w:rPr>
          <w:rFonts w:ascii="Sylfaen" w:eastAsia="Sylfaen" w:hAnsi="Sylfaen"/>
        </w:rPr>
      </w:pPr>
      <w:r w:rsidRPr="00A12CE7">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1C55D0E6" w14:textId="77777777" w:rsidR="005B4B60" w:rsidRPr="00D57FE8" w:rsidRDefault="005B4B60" w:rsidP="00594544">
      <w:pPr>
        <w:pBdr>
          <w:top w:val="nil"/>
          <w:left w:val="nil"/>
          <w:bottom w:val="nil"/>
          <w:right w:val="nil"/>
          <w:between w:val="nil"/>
        </w:pBdr>
        <w:spacing w:after="0" w:line="240" w:lineRule="auto"/>
        <w:jc w:val="both"/>
        <w:rPr>
          <w:rFonts w:ascii="Sylfaen" w:eastAsia="Calibri" w:hAnsi="Sylfaen" w:cs="Calibri"/>
          <w:highlight w:val="yellow"/>
        </w:rPr>
      </w:pPr>
    </w:p>
    <w:p w14:paraId="19A75171"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განხორციელდა სახელმწიფოს დაქვემდებარებაში მყოფი ყოფილი კომპაქტურად განსახლების ობიექტების კერძო საკუთრებაში გადაცემის ღონისძიებების ადმინისტრირება; </w:t>
      </w:r>
    </w:p>
    <w:p w14:paraId="42EC0FD4"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იძულებით გადაადგილებულ პირთა-დევნილთა ოჯახების გრძელვადიანი განსახლების უზრუნველსაყოფად, საქართველოს სხვადასხვა რეგიონში შეძენილი იქნა საცხოვრებელი სახლები და  მენაშენეებისაგან ახლადაშენებულ კორპუსებში  საცხოვრებელი ბინები;</w:t>
      </w:r>
    </w:p>
    <w:p w14:paraId="7527FF32"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იძულებით გადაადგილებულ პირებს გაეწიათ ფულადი დახმარება; </w:t>
      </w:r>
    </w:p>
    <w:p w14:paraId="1A76106F"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დევნილთა გრძელვადიანი განსახლების მიზნით, განხორციელდა რეაბილიტირებული და ახალაშენებული შენობების ელექტროენერგიის, გარე საკანალიზაციო, ბუნებრივი აირის და წყლის სისტემების მიერთება და მოწყობა;</w:t>
      </w:r>
    </w:p>
    <w:p w14:paraId="3E614220"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სავალალო მდგომარეობაში მყოფი დევნილთა განსახლების ობიექტების შესწავლა/რეაბილიტაცია და იძულებით გადაადგილებულ პირთა-დევნილთა საყოფაცხოვრებო პირობების გაუმჯობესების მიზნით დევნილთა საკუთრებაში არსებულ ობიექტებში ჩასატარებელი სამუშაოების ღირებულების თანადაფინანსება;</w:t>
      </w:r>
    </w:p>
    <w:p w14:paraId="34328A43"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59 891 დევნილ მოქალაქეს გაეწია პირადი კონსულტაცია, მიღებულია 26 544 განცხადება, გაიცა 4 804 დევნილის მოწმობა/ბარათი და 1 615 ცნობა;</w:t>
      </w:r>
    </w:p>
    <w:p w14:paraId="11EEEE81"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დევნილის სტატუსი მიენიჭა 5 271 პირს (562 სრულწლოვანი, 4 709 არასრულწლოვანი) და სტატუსი აღუდგა 873 პირს. ამასთანავე, დევნილის სტატუსი შეუწყდა 4 100 პირს გარდაცვალების </w:t>
      </w:r>
      <w:r w:rsidRPr="00255070">
        <w:rPr>
          <w:rFonts w:ascii="Sylfaen" w:eastAsiaTheme="minorEastAsia" w:hAnsi="Sylfaen" w:cs="Sylfaen"/>
          <w:bCs/>
          <w:color w:val="000000"/>
          <w:shd w:val="clear" w:color="auto" w:fill="FFFFFF"/>
          <w:lang w:val="ka-GE"/>
        </w:rPr>
        <w:lastRenderedPageBreak/>
        <w:t>გამო და 61 პირს მოქალაქეობის შეწყვეტა/გასვლის გამო, ხოლო ჩამოერთვა და უარი ეთქვა 166 პირს;</w:t>
      </w:r>
    </w:p>
    <w:p w14:paraId="16408D41"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დევნილთა და სტიქიის შედეგად დაზარალებული ოჯახების მიერ შევსებული განაცხადების მონიტორინგის მიზნით განხორციელდა 12 358 ვიზიტი; </w:t>
      </w:r>
    </w:p>
    <w:p w14:paraId="4577A78B"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მიღებული 8 610  განაცხადების შეფასება/გადაფასება;</w:t>
      </w:r>
    </w:p>
    <w:p w14:paraId="1A634A6D"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1 642 ოჯახს საკუთრებაში გადაეცა საცხოვრებელი ბინა; </w:t>
      </w:r>
    </w:p>
    <w:p w14:paraId="6E2B03A6"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,,სოფლად სახლი”-ს პროგრამის ფარგლებში შეძენილია 2 588 საცხოვრებელი სახლი, მრავალბინიან საცხოვრებელ სახლში შეძენილ იქნა 264 ინდივიდუალური საცხოვრებელი სახლი, სტიქიით დაზარალებული ოჯახებისთვის შეძენილ იქნა 271  საცხოვრებელი სახლი;</w:t>
      </w:r>
    </w:p>
    <w:p w14:paraId="0337DF29"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240 დევნილი ოჯახი დაკმაყოფილდა საცხოვრებელი ფართით ახალაშენებულ მრავალბინიან საცხოვრებელ სახლებში;</w:t>
      </w:r>
    </w:p>
    <w:p w14:paraId="1178D215"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795 დევნილ ოჯახს გაეწია საცხოვრებელი ფართობების დაქირავებისთვის ყოველთვიური სოციალური დახმარება, ხოლო 18 163 დევნილ ოჯახს  ფულადი დახმარება; </w:t>
      </w:r>
    </w:p>
    <w:p w14:paraId="63202D38"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დევნილთა საყოფაცხოვრებო პირობების გაუმჯობესების მიზნით მოხდა  მათ საკუთრებაში არსებულ 38 ობიექტში სარემონტო სამუშაოების ღირებულების თანადაფინანსება;</w:t>
      </w:r>
    </w:p>
    <w:p w14:paraId="6473BA06"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საარსებო  წყაროებით უზრუნველყოფის პროგრამის ფარგლებში  გაიგზავნა 62 894 მოკლე ტექსტური შეტყობინება და დაფინანსდა 493 ბენეფიციარის მიერ წარმოდგენილი პროექტი;</w:t>
      </w:r>
    </w:p>
    <w:p w14:paraId="46B45B9C" w14:textId="77777777" w:rsidR="00A12CE7" w:rsidRPr="00255070" w:rsidRDefault="00A12CE7" w:rsidP="00A12CE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საქართველოში დაბრუნებული მიგრანტების სოციალურ-ეკონომიკური რეინტეგრაციის მიზნით დაფინანსდა 179 ბენეფიციარის მიერ წარმოდგენილი პროექტი, 4 ბენეფიციარს დაუფინანსდა სწავლის საფასური, 63 ბენეფიციარს სამედიცინო მომსახურება და დროებითი საცხოვრებლით უზრუნველყოფის პროგრამით ისარგებლა 9 ბენეფიციარმა.</w:t>
      </w:r>
    </w:p>
    <w:p w14:paraId="5A1C3A52" w14:textId="77777777" w:rsidR="005B4B60" w:rsidRPr="00D57FE8" w:rsidRDefault="005B4B60" w:rsidP="00594544">
      <w:pPr>
        <w:tabs>
          <w:tab w:val="left" w:pos="0"/>
        </w:tabs>
        <w:spacing w:after="0" w:line="240" w:lineRule="auto"/>
        <w:jc w:val="both"/>
        <w:rPr>
          <w:rFonts w:ascii="Sylfaen" w:hAnsi="Sylfaen" w:cs="Arial"/>
          <w:color w:val="000000"/>
          <w:highlight w:val="yellow"/>
          <w:lang w:val="ka-GE"/>
        </w:rPr>
      </w:pPr>
    </w:p>
    <w:p w14:paraId="07F636D5" w14:textId="77777777" w:rsidR="005B4B60" w:rsidRPr="003014C0" w:rsidRDefault="005B4B60" w:rsidP="00594544">
      <w:pPr>
        <w:pStyle w:val="Heading4"/>
        <w:spacing w:line="240" w:lineRule="auto"/>
        <w:jc w:val="both"/>
        <w:rPr>
          <w:rFonts w:ascii="Sylfaen" w:eastAsia="SimSun" w:hAnsi="Sylfaen" w:cs="Calibri"/>
          <w:i w:val="0"/>
        </w:rPr>
      </w:pPr>
      <w:r w:rsidRPr="003014C0">
        <w:rPr>
          <w:rFonts w:ascii="Sylfaen" w:eastAsia="SimSun" w:hAnsi="Sylfaen" w:cs="Calibri"/>
          <w:i w:val="0"/>
        </w:rPr>
        <w:t>1.3.8 დასაქმების ხელშეწყობის მომსახურებათა მართვა (პროგრამული კოდი 27 01 08)</w:t>
      </w:r>
    </w:p>
    <w:p w14:paraId="0BA23118" w14:textId="77777777" w:rsidR="005B4B60" w:rsidRPr="003014C0" w:rsidRDefault="005B4B60" w:rsidP="00594544">
      <w:pPr>
        <w:pStyle w:val="abzacixml"/>
        <w:spacing w:line="240" w:lineRule="auto"/>
        <w:ind w:left="990" w:firstLine="0"/>
        <w:rPr>
          <w:sz w:val="22"/>
          <w:szCs w:val="22"/>
        </w:rPr>
      </w:pPr>
    </w:p>
    <w:p w14:paraId="68422388" w14:textId="77777777" w:rsidR="005B4B60" w:rsidRPr="003014C0" w:rsidRDefault="005B4B60" w:rsidP="00594544">
      <w:pPr>
        <w:spacing w:after="0" w:line="240" w:lineRule="auto"/>
        <w:jc w:val="both"/>
        <w:rPr>
          <w:rFonts w:ascii="Sylfaen" w:hAnsi="Sylfaen"/>
        </w:rPr>
      </w:pPr>
      <w:r w:rsidRPr="003014C0">
        <w:rPr>
          <w:rFonts w:ascii="Sylfaen" w:hAnsi="Sylfaen"/>
        </w:rPr>
        <w:t xml:space="preserve">პროგრამის განმახორციელებელი: </w:t>
      </w:r>
    </w:p>
    <w:p w14:paraId="4C5A12FD" w14:textId="77777777" w:rsidR="005B4B60" w:rsidRPr="003014C0" w:rsidRDefault="005B4B60" w:rsidP="00594544">
      <w:pPr>
        <w:numPr>
          <w:ilvl w:val="0"/>
          <w:numId w:val="13"/>
        </w:numPr>
        <w:spacing w:after="0" w:line="240" w:lineRule="auto"/>
        <w:ind w:left="900" w:hanging="270"/>
        <w:jc w:val="both"/>
        <w:rPr>
          <w:rFonts w:ascii="Sylfaen" w:eastAsia="Sylfaen" w:hAnsi="Sylfaen"/>
        </w:rPr>
      </w:pPr>
      <w:r w:rsidRPr="003014C0">
        <w:rPr>
          <w:rFonts w:ascii="Sylfaen" w:eastAsia="Sylfaen" w:hAnsi="Sylfaen"/>
        </w:rPr>
        <w:t>სსიპ - დასაქმების ხელშეწყობის სახელმწიფო სააგენტო;</w:t>
      </w:r>
    </w:p>
    <w:p w14:paraId="3697540B" w14:textId="77777777" w:rsidR="005B4B60" w:rsidRPr="00D57FE8" w:rsidRDefault="005B4B60" w:rsidP="00594544">
      <w:pPr>
        <w:pBdr>
          <w:top w:val="nil"/>
          <w:left w:val="nil"/>
          <w:bottom w:val="nil"/>
          <w:right w:val="nil"/>
          <w:between w:val="nil"/>
        </w:pBdr>
        <w:spacing w:after="0" w:line="240" w:lineRule="auto"/>
        <w:jc w:val="both"/>
        <w:rPr>
          <w:rFonts w:ascii="Sylfaen" w:eastAsia="Calibri" w:hAnsi="Sylfaen" w:cs="Calibri"/>
          <w:highlight w:val="yellow"/>
        </w:rPr>
      </w:pPr>
    </w:p>
    <w:p w14:paraId="4F45A03D" w14:textId="77777777" w:rsidR="00760D86" w:rsidRPr="00255070" w:rsidRDefault="00760D86" w:rsidP="00760D86">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მიმდინარეობდა უმუშევრობის შემცირებისა და დასაქმების ზრდის მიზნით შრომის ბაზრის სიღრმისეული ანალიზი როგორც მიწოდების, ისე მოთხოვნის კუთხით; სამუშაოს მაძიებელთა და დამსაქმებელთა შორის მჭიდრო კოორდინაციის ხელშეწყობა; ინფორმაციის ხელმისაწვდომობის ზრდა კარიერული დაგეგმვის, მომზადებისა და გადამზადების კუთხით; პროფესიული გადამზადების პროცესში პოტენციური დამსაქმებლების მონაწილეობის ხელშეწყობა; საზღვარგარეთ საქართველოს მოქალაქეების დროებით ლეგალურად დასაქმების ხელშეწყობა; სოციალურად დაუცველი შრომისუნარიანი პირების საზოგადოებრივ სამუშაოებზე დასაქმების ხელშეწყობა;</w:t>
      </w:r>
    </w:p>
    <w:p w14:paraId="3D2123FE" w14:textId="77777777" w:rsidR="00760D86" w:rsidRPr="00760D86" w:rsidRDefault="00760D86" w:rsidP="00760D86">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60D86">
        <w:rPr>
          <w:rFonts w:ascii="Sylfaen" w:eastAsiaTheme="minorEastAsia" w:hAnsi="Sylfaen" w:cs="Sylfaen"/>
          <w:bCs/>
          <w:color w:val="000000"/>
          <w:shd w:val="clear" w:color="auto" w:fill="FFFFFF"/>
          <w:lang w:val="ka-GE"/>
        </w:rPr>
        <w:t>განხორციელდა შრომის ბაზრის მართვის საინფორმაციო სისტემის განვითარება, შრომის ბაზარზე ინდივიდუალური და ჯგუფური კონსულტირების გაწევა მუნიციპალურ დონეზე; საშუამავლო მომსახურების გაწევა/განვითარება; პროფკონსულტირებისა და კარიერის დაგეგმვის მომსახურების დანერგვა და გაწევა მუნიციპალურ დონეზე; საზღვარგარეთ საქართველოს მოქალაქეების დროებით ლეგალურად დასაქმების პროცესის შეუფერხებლად მიმდინარეობაში მონაწილეობა;</w:t>
      </w:r>
    </w:p>
    <w:p w14:paraId="36A69194" w14:textId="77777777" w:rsidR="00760D86" w:rsidRPr="00760D86" w:rsidRDefault="00760D86" w:rsidP="00760D86">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60D86">
        <w:rPr>
          <w:rFonts w:ascii="Sylfaen" w:eastAsiaTheme="minorEastAsia" w:hAnsi="Sylfaen" w:cs="Sylfaen"/>
          <w:bCs/>
          <w:color w:val="000000"/>
          <w:shd w:val="clear" w:color="auto" w:fill="FFFFFF"/>
          <w:lang w:val="ka-GE"/>
        </w:rPr>
        <w:t>მიმდინარეობდა სოციალურად დაუცველი შრომისუნარიანი პირების მიმართ შრომის ბაზრის აქტიური პოლიტიკის განხორციელება საზოგადოებრივ სამუშაოებზე დასაქმების ხელშეწყობის გზით.</w:t>
      </w:r>
    </w:p>
    <w:p w14:paraId="56E9B371" w14:textId="77777777" w:rsidR="005B4B60" w:rsidRPr="00D57FE8" w:rsidRDefault="005B4B60" w:rsidP="00594544">
      <w:pPr>
        <w:pBdr>
          <w:top w:val="nil"/>
          <w:left w:val="nil"/>
          <w:bottom w:val="nil"/>
          <w:right w:val="nil"/>
          <w:between w:val="nil"/>
        </w:pBdr>
        <w:spacing w:after="0" w:line="240" w:lineRule="auto"/>
        <w:jc w:val="both"/>
        <w:rPr>
          <w:rFonts w:ascii="Sylfaen" w:eastAsia="Calibri" w:hAnsi="Sylfaen" w:cs="Calibri"/>
          <w:highlight w:val="yellow"/>
        </w:rPr>
      </w:pPr>
    </w:p>
    <w:p w14:paraId="5E95E3E5" w14:textId="77777777" w:rsidR="005B4B60" w:rsidRPr="003014C0" w:rsidRDefault="005B4B60" w:rsidP="00594544">
      <w:pPr>
        <w:pStyle w:val="Heading4"/>
        <w:spacing w:line="240" w:lineRule="auto"/>
        <w:jc w:val="both"/>
        <w:rPr>
          <w:rFonts w:ascii="Sylfaen" w:eastAsia="SimSun" w:hAnsi="Sylfaen" w:cs="Calibri"/>
          <w:i w:val="0"/>
        </w:rPr>
      </w:pPr>
      <w:r w:rsidRPr="003014C0">
        <w:rPr>
          <w:rFonts w:ascii="Sylfaen" w:eastAsia="SimSun" w:hAnsi="Sylfaen" w:cs="Calibri"/>
          <w:i w:val="0"/>
        </w:rPr>
        <w:t>1.3.9 ჯანმრთელობის დაცვის პროგრამების მართვა (პროგრამული კოდი 27 01 09)</w:t>
      </w:r>
    </w:p>
    <w:p w14:paraId="3754ACF9" w14:textId="77777777" w:rsidR="005B4B60" w:rsidRPr="003014C0" w:rsidRDefault="005B4B60" w:rsidP="00594544">
      <w:pPr>
        <w:pBdr>
          <w:top w:val="nil"/>
          <w:left w:val="nil"/>
          <w:bottom w:val="nil"/>
          <w:right w:val="nil"/>
          <w:between w:val="nil"/>
        </w:pBdr>
        <w:spacing w:after="0" w:line="240" w:lineRule="auto"/>
        <w:jc w:val="both"/>
        <w:rPr>
          <w:rFonts w:ascii="Sylfaen" w:eastAsia="Calibri" w:hAnsi="Sylfaen" w:cs="Calibri"/>
        </w:rPr>
      </w:pPr>
    </w:p>
    <w:p w14:paraId="467C8BB2" w14:textId="77777777" w:rsidR="005B4B60" w:rsidRPr="003014C0" w:rsidRDefault="005B4B60" w:rsidP="00594544">
      <w:pPr>
        <w:spacing w:after="0" w:line="240" w:lineRule="auto"/>
        <w:jc w:val="both"/>
        <w:rPr>
          <w:rFonts w:ascii="Sylfaen" w:eastAsia="Sylfaen" w:hAnsi="Sylfaen"/>
        </w:rPr>
      </w:pPr>
      <w:r w:rsidRPr="003014C0">
        <w:rPr>
          <w:rFonts w:ascii="Sylfaen" w:hAnsi="Sylfaen"/>
        </w:rPr>
        <w:lastRenderedPageBreak/>
        <w:t xml:space="preserve">პროგრამის განმახორციელებელი: </w:t>
      </w:r>
    </w:p>
    <w:p w14:paraId="33081131" w14:textId="77777777" w:rsidR="005B4B60" w:rsidRPr="003014C0" w:rsidRDefault="005B4B60" w:rsidP="00594544">
      <w:pPr>
        <w:numPr>
          <w:ilvl w:val="0"/>
          <w:numId w:val="13"/>
        </w:numPr>
        <w:spacing w:after="0" w:line="240" w:lineRule="auto"/>
        <w:ind w:left="900" w:hanging="270"/>
        <w:jc w:val="both"/>
        <w:rPr>
          <w:rFonts w:ascii="Sylfaen" w:eastAsia="Sylfaen" w:hAnsi="Sylfaen"/>
        </w:rPr>
      </w:pPr>
      <w:r w:rsidRPr="003014C0">
        <w:rPr>
          <w:rFonts w:ascii="Sylfaen" w:eastAsia="Sylfaen" w:hAnsi="Sylfaen"/>
        </w:rPr>
        <w:t>სსიპ - ჯანმრთელობის ეროვნული სააგენტო.</w:t>
      </w:r>
    </w:p>
    <w:p w14:paraId="5788635C" w14:textId="77777777" w:rsidR="005B4B60" w:rsidRPr="003014C0" w:rsidRDefault="005B4B60" w:rsidP="00594544">
      <w:pPr>
        <w:pBdr>
          <w:top w:val="nil"/>
          <w:left w:val="nil"/>
          <w:bottom w:val="nil"/>
          <w:right w:val="nil"/>
          <w:between w:val="nil"/>
        </w:pBdr>
        <w:spacing w:after="0" w:line="240" w:lineRule="auto"/>
        <w:jc w:val="both"/>
        <w:rPr>
          <w:rFonts w:ascii="Sylfaen" w:eastAsia="Calibri" w:hAnsi="Sylfaen" w:cs="Calibri"/>
        </w:rPr>
      </w:pPr>
    </w:p>
    <w:p w14:paraId="2658A31B" w14:textId="77777777" w:rsidR="005B4B60" w:rsidRPr="003014C0" w:rsidRDefault="005B4B6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014C0">
        <w:rPr>
          <w:rFonts w:ascii="Sylfaen" w:eastAsiaTheme="minorEastAsia" w:hAnsi="Sylfaen" w:cs="Sylfaen"/>
          <w:bCs/>
          <w:color w:val="000000"/>
          <w:shd w:val="clear" w:color="auto" w:fill="FFFFFF"/>
          <w:lang w:val="ka-GE"/>
        </w:rPr>
        <w:t>განხორციელდა მოსახლეობის ჯანმრთლობის დაცვის სფეროში სახელმწიფო პოლიტიკის რეალიზაცია და მისი განხორციელების ხელშეწყობა; სერვისების განვითარება/სრულყოფა ჯანმრთელობის დაცვის პროგრამების განხორციელების გასაუმჯობესებლად; ახალი კორონავირუსით (SARS-CoV-2) გამოწვეული ინფექციის (COVID 19) მართვის მიზნით, კლინიკებისა და მედპერსონალის შესაბამისი ანაზღაურების უზრუნველყოფა.</w:t>
      </w:r>
    </w:p>
    <w:p w14:paraId="3175FEC1" w14:textId="77777777" w:rsidR="00BD3B99" w:rsidRPr="00D57FE8" w:rsidRDefault="00BD3B99" w:rsidP="00594544">
      <w:pPr>
        <w:spacing w:after="0" w:line="240" w:lineRule="auto"/>
        <w:jc w:val="both"/>
        <w:rPr>
          <w:rFonts w:ascii="Sylfaen" w:eastAsiaTheme="minorEastAsia" w:hAnsi="Sylfaen" w:cs="Sylfaen"/>
          <w:bCs/>
          <w:color w:val="000000"/>
          <w:highlight w:val="yellow"/>
          <w:shd w:val="clear" w:color="auto" w:fill="FFFFFF"/>
          <w:lang w:val="ka-GE"/>
        </w:rPr>
      </w:pPr>
    </w:p>
    <w:p w14:paraId="16BAF195" w14:textId="77777777" w:rsidR="005B4B60" w:rsidRPr="003014C0" w:rsidRDefault="005B4B60" w:rsidP="00594544">
      <w:pPr>
        <w:pStyle w:val="Heading4"/>
        <w:spacing w:line="240" w:lineRule="auto"/>
        <w:jc w:val="both"/>
        <w:rPr>
          <w:rFonts w:ascii="Sylfaen" w:eastAsia="SimSun" w:hAnsi="Sylfaen" w:cs="Calibri"/>
          <w:i w:val="0"/>
        </w:rPr>
      </w:pPr>
      <w:r w:rsidRPr="003014C0">
        <w:rPr>
          <w:rFonts w:ascii="Sylfaen" w:eastAsia="SimSun" w:hAnsi="Sylfaen" w:cs="Calibri"/>
          <w:i w:val="0"/>
        </w:rPr>
        <w:t>1.3.10 ინფორმაციული ტექნოლოგიების სისტემების განვითარება და მართვა (პროგრამული კოდი 27 01 10)</w:t>
      </w:r>
    </w:p>
    <w:p w14:paraId="1CD28ED6" w14:textId="77777777" w:rsidR="005B4B60" w:rsidRPr="003014C0" w:rsidRDefault="005B4B60" w:rsidP="00594544">
      <w:pPr>
        <w:pBdr>
          <w:top w:val="nil"/>
          <w:left w:val="nil"/>
          <w:bottom w:val="nil"/>
          <w:right w:val="nil"/>
          <w:between w:val="nil"/>
        </w:pBdr>
        <w:spacing w:after="0" w:line="240" w:lineRule="auto"/>
        <w:jc w:val="both"/>
        <w:rPr>
          <w:rFonts w:ascii="Sylfaen" w:eastAsia="Calibri" w:hAnsi="Sylfaen" w:cs="Calibri"/>
        </w:rPr>
      </w:pPr>
    </w:p>
    <w:p w14:paraId="54BE79F0" w14:textId="77777777" w:rsidR="005B4B60" w:rsidRPr="003014C0" w:rsidRDefault="005B4B60" w:rsidP="00594544">
      <w:pPr>
        <w:spacing w:after="0" w:line="240" w:lineRule="auto"/>
        <w:jc w:val="both"/>
        <w:rPr>
          <w:rFonts w:ascii="Sylfaen" w:hAnsi="Sylfaen"/>
        </w:rPr>
      </w:pPr>
      <w:r w:rsidRPr="003014C0">
        <w:rPr>
          <w:rFonts w:ascii="Sylfaen" w:hAnsi="Sylfaen"/>
        </w:rPr>
        <w:t xml:space="preserve">პროგრამის განმახორციელებელი: </w:t>
      </w:r>
    </w:p>
    <w:p w14:paraId="2A58CFFE" w14:textId="77777777" w:rsidR="005B4B60" w:rsidRPr="003014C0" w:rsidRDefault="005B4B60" w:rsidP="00594544">
      <w:pPr>
        <w:numPr>
          <w:ilvl w:val="0"/>
          <w:numId w:val="13"/>
        </w:numPr>
        <w:spacing w:after="0" w:line="240" w:lineRule="auto"/>
        <w:ind w:left="900" w:hanging="270"/>
        <w:jc w:val="both"/>
        <w:rPr>
          <w:rFonts w:ascii="Sylfaen" w:eastAsia="Sylfaen" w:hAnsi="Sylfaen"/>
        </w:rPr>
      </w:pPr>
      <w:r w:rsidRPr="003014C0">
        <w:rPr>
          <w:rFonts w:ascii="Sylfaen" w:eastAsia="Sylfaen" w:hAnsi="Sylfaen"/>
        </w:rPr>
        <w:t>სსიპ - ინფორმაციული ტექნოლოგიების სააგენტო </w:t>
      </w:r>
    </w:p>
    <w:p w14:paraId="2C301B04" w14:textId="77777777" w:rsidR="005B4B60" w:rsidRPr="00D57FE8" w:rsidRDefault="005B4B60" w:rsidP="00594544">
      <w:pPr>
        <w:pStyle w:val="abzacixml"/>
        <w:spacing w:line="240" w:lineRule="auto"/>
        <w:ind w:left="990" w:hanging="360"/>
        <w:rPr>
          <w:sz w:val="22"/>
          <w:szCs w:val="22"/>
          <w:highlight w:val="yellow"/>
        </w:rPr>
      </w:pPr>
    </w:p>
    <w:p w14:paraId="4AB2200E" w14:textId="77777777" w:rsidR="003014C0" w:rsidRPr="00255070" w:rsidRDefault="003014C0" w:rsidP="003014C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საანგარიშო პერიოდში სამინისტროსა და მის დაქვემდებარებაში არსებული საჯარო სამართლის იურიდიული პირების ფუნქციონირებისათვის უზრუნველყოფილი იქნა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p>
    <w:p w14:paraId="2E8491E1" w14:textId="77777777" w:rsidR="003014C0" w:rsidRPr="00255070" w:rsidRDefault="003014C0" w:rsidP="003014C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განხორციელდა ონლაინ კლინიკების (1522) მიგრაცია და გამართული მუშაობის უზრუნველყოფა. კოვიდ რეგულაციებიდან გამომდინარე ონლაინ ვიდეო კონფერენფიების ტექნიკური უზრუნველყოფა. „MoLHSA“ დომეინიდან თანამშრომლების „MOH“ დომეინში მიგრაცია, არსებულ სისტემებსა და მოდულებში განხორციელდა 400 - ზე მეტი ცვლილება; </w:t>
      </w:r>
    </w:p>
    <w:p w14:paraId="2EDD2195" w14:textId="77777777" w:rsidR="003014C0" w:rsidRPr="00255070" w:rsidRDefault="003014C0" w:rsidP="003014C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გაეშვა ახალი მოდული სისხლის დონორად მსურველ ბენეფიციართა რეგისტრაციისათვის; მოხდა პირველ და მეორე ჯგუფს დაქვემდებარებული ფორმა N3 და ფორმა N2 მედიკამენტების ელექტრონულ რეცეპტებზე გადასვლა; ასევე ელექტრონული რეცეპტების გამოწერა ნაცვლად სავაჭრო დასახელებისა შეიცვალა და ხდება საერთაშორისო არაპატენტირებული დასახელებით, ე.წ.„ჯენერიკი“;</w:t>
      </w:r>
    </w:p>
    <w:p w14:paraId="745E177C" w14:textId="77777777" w:rsidR="003014C0" w:rsidRPr="00255070" w:rsidRDefault="003014C0" w:rsidP="003014C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გეგმიური ამბულატორიის მოდულში დაემატა Covid 19 შემთხვევების დისტანციურად მართვის აღრიცხვის მოდული; შრომისუნარიანი სოციალურად დაუცველი მოქალაქეების დროებითი მიზნობრივი დასაქმებისათვის შეიქმნა „საზოგადოებრივი სამუშაოების“ მოდული; გაეშვა თბილისის მერიის 500 ლარიანი მედიკამენტებით დაფინანსების მოდული;</w:t>
      </w:r>
    </w:p>
    <w:p w14:paraId="2101D62C" w14:textId="35471E55" w:rsidR="003014C0" w:rsidRPr="00351927" w:rsidRDefault="003014C0" w:rsidP="00C256D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1927">
        <w:rPr>
          <w:rFonts w:ascii="Sylfaen" w:eastAsiaTheme="minorEastAsia" w:hAnsi="Sylfaen" w:cs="Sylfaen"/>
          <w:bCs/>
          <w:color w:val="000000"/>
          <w:shd w:val="clear" w:color="auto" w:fill="FFFFFF"/>
          <w:lang w:val="ka-GE"/>
        </w:rPr>
        <w:t>განახლდა სსიპ - სოციალური მომსახურების სააგენტოს ვებგვერდი</w:t>
      </w:r>
      <w:r w:rsidR="00351927" w:rsidRPr="00351927">
        <w:rPr>
          <w:rFonts w:ascii="Sylfaen" w:eastAsiaTheme="minorEastAsia" w:hAnsi="Sylfaen" w:cs="Sylfaen"/>
          <w:bCs/>
          <w:color w:val="000000"/>
          <w:shd w:val="clear" w:color="auto" w:fill="FFFFFF"/>
          <w:lang w:val="ka-GE"/>
        </w:rPr>
        <w:t xml:space="preserve"> და </w:t>
      </w:r>
      <w:r w:rsidRPr="00351927">
        <w:rPr>
          <w:rFonts w:ascii="Sylfaen" w:eastAsiaTheme="minorEastAsia" w:hAnsi="Sylfaen" w:cs="Sylfaen"/>
          <w:bCs/>
          <w:color w:val="000000"/>
          <w:shd w:val="clear" w:color="auto" w:fill="FFFFFF"/>
          <w:lang w:val="ka-GE"/>
        </w:rPr>
        <w:t>დამზადდა სსიპ - საგანგებო სიტუაციების კოორდინაციისა და გადაუდებელი დახმარების ცენტრის ვებგვერდი;</w:t>
      </w:r>
    </w:p>
    <w:p w14:paraId="7DCD21A1" w14:textId="03560CDB" w:rsidR="003014C0" w:rsidRPr="00351927" w:rsidRDefault="003014C0" w:rsidP="00C256D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1927">
        <w:rPr>
          <w:rFonts w:ascii="Sylfaen" w:eastAsiaTheme="minorEastAsia" w:hAnsi="Sylfaen" w:cs="Sylfaen"/>
          <w:bCs/>
          <w:color w:val="000000"/>
          <w:shd w:val="clear" w:color="auto" w:fill="FFFFFF"/>
          <w:lang w:val="ka-GE"/>
        </w:rPr>
        <w:t>შესრულდა 25 000 - ზე მეტი მხარდაჭერის ამოცანა;</w:t>
      </w:r>
      <w:r w:rsidR="00351927" w:rsidRPr="00351927">
        <w:rPr>
          <w:rFonts w:ascii="Sylfaen" w:eastAsiaTheme="minorEastAsia" w:hAnsi="Sylfaen" w:cs="Sylfaen"/>
          <w:bCs/>
          <w:color w:val="000000"/>
          <w:shd w:val="clear" w:color="auto" w:fill="FFFFFF"/>
          <w:lang w:val="ka-GE"/>
        </w:rPr>
        <w:t xml:space="preserve"> </w:t>
      </w:r>
      <w:r w:rsidRPr="00351927">
        <w:rPr>
          <w:rFonts w:ascii="Sylfaen" w:eastAsiaTheme="minorEastAsia" w:hAnsi="Sylfaen" w:cs="Sylfaen"/>
          <w:bCs/>
          <w:color w:val="000000"/>
          <w:shd w:val="clear" w:color="auto" w:fill="FFFFFF"/>
          <w:lang w:val="ka-GE"/>
        </w:rPr>
        <w:t>შეიქმნა 20- ზე მეტი ახალი სერვისი;</w:t>
      </w:r>
      <w:r w:rsidR="00351927" w:rsidRPr="00351927">
        <w:rPr>
          <w:rFonts w:ascii="Sylfaen" w:eastAsiaTheme="minorEastAsia" w:hAnsi="Sylfaen" w:cs="Sylfaen"/>
          <w:bCs/>
          <w:color w:val="000000"/>
          <w:shd w:val="clear" w:color="auto" w:fill="FFFFFF"/>
          <w:lang w:val="ka-GE"/>
        </w:rPr>
        <w:t xml:space="preserve"> </w:t>
      </w:r>
      <w:r w:rsidRPr="00351927">
        <w:rPr>
          <w:rFonts w:ascii="Sylfaen" w:eastAsiaTheme="minorEastAsia" w:hAnsi="Sylfaen" w:cs="Sylfaen"/>
          <w:bCs/>
          <w:color w:val="000000"/>
          <w:shd w:val="clear" w:color="auto" w:fill="FFFFFF"/>
          <w:lang w:val="ka-GE"/>
        </w:rPr>
        <w:t>30-მდე სერვერი გადავიდა ახალ სერვერულ გარემოში და გაუმჯობესდა მათი სერვერული მონაცემები და მდგრადობა;</w:t>
      </w:r>
      <w:r w:rsidR="00351927" w:rsidRPr="00351927">
        <w:rPr>
          <w:rFonts w:ascii="Sylfaen" w:eastAsiaTheme="minorEastAsia" w:hAnsi="Sylfaen" w:cs="Sylfaen"/>
          <w:bCs/>
          <w:color w:val="000000"/>
          <w:shd w:val="clear" w:color="auto" w:fill="FFFFFF"/>
          <w:lang w:val="ka-GE"/>
        </w:rPr>
        <w:t xml:space="preserve"> </w:t>
      </w:r>
      <w:r w:rsidRPr="00351927">
        <w:rPr>
          <w:rFonts w:ascii="Sylfaen" w:eastAsiaTheme="minorEastAsia" w:hAnsi="Sylfaen" w:cs="Sylfaen"/>
          <w:bCs/>
          <w:color w:val="000000"/>
          <w:shd w:val="clear" w:color="auto" w:fill="FFFFFF"/>
          <w:lang w:val="ka-GE"/>
        </w:rPr>
        <w:t>რეალურ რეჟიმში გაეშვა ახალი დოკუმენტ ბრუნვის სისტემა;</w:t>
      </w:r>
      <w:r w:rsidR="00351927">
        <w:rPr>
          <w:rFonts w:ascii="Sylfaen" w:eastAsiaTheme="minorEastAsia" w:hAnsi="Sylfaen" w:cs="Sylfaen"/>
          <w:bCs/>
          <w:color w:val="000000"/>
          <w:shd w:val="clear" w:color="auto" w:fill="FFFFFF"/>
          <w:lang w:val="ka-GE"/>
        </w:rPr>
        <w:t xml:space="preserve"> </w:t>
      </w:r>
      <w:r w:rsidRPr="00351927">
        <w:rPr>
          <w:rFonts w:ascii="Sylfaen" w:eastAsiaTheme="minorEastAsia" w:hAnsi="Sylfaen" w:cs="Sylfaen"/>
          <w:bCs/>
          <w:color w:val="000000"/>
          <w:shd w:val="clear" w:color="auto" w:fill="FFFFFF"/>
          <w:lang w:val="ka-GE"/>
        </w:rPr>
        <w:t>მიმდინარეობდა მონაცემთა ბაზების მიგრაცია ძველი ინსტანსებიდან ახალზე, სრულად მიგრირებულია 90 ბაზა;</w:t>
      </w:r>
    </w:p>
    <w:p w14:paraId="41900723" w14:textId="77777777" w:rsidR="003014C0" w:rsidRPr="00255070" w:rsidRDefault="003014C0" w:rsidP="003014C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შეიქმნა ტუბერკულოზის მართვისა და დიალიზის საინფორმაციო სისტემების ტექნიკური დავალებები;</w:t>
      </w:r>
    </w:p>
    <w:p w14:paraId="4D6EA80D" w14:textId="77777777" w:rsidR="003014C0" w:rsidRPr="00255070" w:rsidRDefault="003014C0" w:rsidP="003014C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დასრულდა ტუბერკულოზის მართვის ერთიანი საინფორმაციო სისტემის შემდეგი მოდულები: ტუბერკულოზის სავარაუდო შემთხვევის რეგისტრაცია; ლაბორატორიის მოდული; მკურნალობა მონიტორინგის მოდული; ეპიდზედამხედველობის მოდული; ფინანსური მოდული; სტატისტიკა-ანალიტიკის მოდული; განხორციელდა მონაცემების მიგრაცია ტუბერკულოზის არსებული ბაზიდან; შეიქმნა მოდულის სახელმძღვანელო და განხორციელდა პილოტირებისთვის საჭირო ღონისძიებები;</w:t>
      </w:r>
    </w:p>
    <w:p w14:paraId="2931C880" w14:textId="77777777" w:rsidR="003014C0" w:rsidRPr="00255070" w:rsidRDefault="003014C0" w:rsidP="003014C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შეიქმნა მედიკამენტებზე რეფერენტული ფასების მართვის სისტემა;</w:t>
      </w:r>
    </w:p>
    <w:p w14:paraId="75E59ECE" w14:textId="77777777" w:rsidR="003014C0" w:rsidRPr="00255070" w:rsidRDefault="003014C0" w:rsidP="003014C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lastRenderedPageBreak/>
        <w:t>განხორციელდა ფარმაცევტული საშულებების მონაცემთა ბაზის მონიტორინგი, შეფასება და მონაცემების დასტანდარტება;</w:t>
      </w:r>
    </w:p>
    <w:p w14:paraId="050A298B" w14:textId="77777777" w:rsidR="003014C0" w:rsidRPr="00255070" w:rsidRDefault="003014C0" w:rsidP="003014C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შეიქმნა ექიმებისა და ექთნების მინიმალური საათობრივი ანაზღაურების მონიტორინგის სისტემის ტექნიკური დავალება;</w:t>
      </w:r>
    </w:p>
    <w:p w14:paraId="71E871C4" w14:textId="77777777" w:rsidR="003014C0" w:rsidRPr="00255070" w:rsidRDefault="003014C0" w:rsidP="003014C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შეიქმნა შრომის ინსპექციის ვებ გვერდი;</w:t>
      </w:r>
    </w:p>
    <w:p w14:paraId="7D6155D9" w14:textId="77777777" w:rsidR="003014C0" w:rsidRPr="00255070" w:rsidRDefault="003014C0" w:rsidP="003014C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შეიქმნა საგანგებო სიტუაციების კოორდინაციის და გადაუდებელი დახმარების ცენტრის პაციენტების საერთაშორისო ტრანსპორტირების განცხადების სისტემა;</w:t>
      </w:r>
    </w:p>
    <w:p w14:paraId="1A276A88" w14:textId="77777777" w:rsidR="003014C0" w:rsidRPr="00255070" w:rsidRDefault="003014C0" w:rsidP="003014C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იმუნიზაციის სისტემაში დაემატა მოცვის შესახებ ახალი ანგარიშგებები; განხორციელდა ჯანდაცვის სამინისტროს და მის ქოლგის ქვეშ არსებული სსიპ-ების ქოლ ცენტრების (სადისპეჩეროების) გამართულად მუშაობის უზრუნველყოფა და ადმინისტრირება, აპარატურის განახლება, არსებული ინფრასტრუქტურის ოპტიმიზაცია;</w:t>
      </w:r>
    </w:p>
    <w:p w14:paraId="752EB141" w14:textId="77777777" w:rsidR="003014C0" w:rsidRPr="00255070" w:rsidRDefault="003014C0" w:rsidP="003014C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დასრულდა სსიპ - სახელმწიფო ზრუნვისა და ტრეფიკინგის მსხვერპლთა, დაზარალებულთა დახმარების სააგენტოს სერვისების მიგრაცია ჯანდაცვის სამინისტორს დატა ცენტრში;</w:t>
      </w:r>
    </w:p>
    <w:p w14:paraId="1B530041" w14:textId="77777777" w:rsidR="003014C0" w:rsidRPr="00255070" w:rsidRDefault="003014C0" w:rsidP="003014C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მონაცემთა ბაზების მიგრაცია ძველი ინსტანსებიდან ახალზე, სრულად მიგრირებულია 130 ბაზაზე მეტი.</w:t>
      </w:r>
    </w:p>
    <w:p w14:paraId="16B47ABD" w14:textId="77777777" w:rsidR="005B4B60" w:rsidRPr="00D57FE8" w:rsidRDefault="005B4B60" w:rsidP="00594544">
      <w:pPr>
        <w:pBdr>
          <w:top w:val="nil"/>
          <w:left w:val="nil"/>
          <w:bottom w:val="nil"/>
          <w:right w:val="nil"/>
          <w:between w:val="nil"/>
        </w:pBdr>
        <w:spacing w:after="0" w:line="240" w:lineRule="auto"/>
        <w:ind w:left="360"/>
        <w:jc w:val="both"/>
        <w:rPr>
          <w:rFonts w:ascii="Sylfaen" w:eastAsia="Calibri" w:hAnsi="Sylfaen" w:cs="Calibri"/>
          <w:highlight w:val="yellow"/>
        </w:rPr>
      </w:pPr>
    </w:p>
    <w:p w14:paraId="24D54F85" w14:textId="77777777" w:rsidR="005B4B60" w:rsidRPr="00505F0B" w:rsidRDefault="005B4B60" w:rsidP="00594544">
      <w:pPr>
        <w:pStyle w:val="Heading2"/>
        <w:spacing w:line="240" w:lineRule="auto"/>
        <w:jc w:val="both"/>
        <w:rPr>
          <w:rFonts w:ascii="Sylfaen" w:hAnsi="Sylfaen" w:cs="Sylfaen"/>
          <w:bCs/>
          <w:sz w:val="22"/>
          <w:szCs w:val="22"/>
        </w:rPr>
      </w:pPr>
      <w:r w:rsidRPr="00505F0B">
        <w:rPr>
          <w:rFonts w:ascii="Sylfaen" w:hAnsi="Sylfaen" w:cs="Sylfaen"/>
          <w:bCs/>
          <w:sz w:val="22"/>
          <w:szCs w:val="22"/>
        </w:rPr>
        <w:t>1.4. სამედიცინო დაწესებულებათა რეაბილიტაცია და აღჭურვა (პროგრამული კოდი 27 04)</w:t>
      </w:r>
    </w:p>
    <w:p w14:paraId="26587743" w14:textId="77777777" w:rsidR="005B4B60" w:rsidRPr="00505F0B" w:rsidRDefault="005B4B60" w:rsidP="00594544">
      <w:pPr>
        <w:pStyle w:val="abzacixml"/>
        <w:spacing w:line="240" w:lineRule="auto"/>
        <w:ind w:left="990" w:firstLine="0"/>
        <w:rPr>
          <w:sz w:val="22"/>
          <w:szCs w:val="22"/>
        </w:rPr>
      </w:pPr>
    </w:p>
    <w:p w14:paraId="2AE405EE" w14:textId="77777777" w:rsidR="005B4B60" w:rsidRPr="00505F0B" w:rsidRDefault="005B4B60" w:rsidP="00594544">
      <w:pPr>
        <w:spacing w:after="0" w:line="240" w:lineRule="auto"/>
        <w:jc w:val="both"/>
        <w:rPr>
          <w:rFonts w:ascii="Sylfaen" w:hAnsi="Sylfaen"/>
        </w:rPr>
      </w:pPr>
      <w:r w:rsidRPr="00505F0B">
        <w:rPr>
          <w:rFonts w:ascii="Sylfaen" w:hAnsi="Sylfaen"/>
        </w:rPr>
        <w:t xml:space="preserve">პროგრამის განმახორციელებელი: </w:t>
      </w:r>
    </w:p>
    <w:p w14:paraId="08C444F8" w14:textId="77777777" w:rsidR="005B4B60" w:rsidRPr="00505F0B" w:rsidRDefault="005B4B60" w:rsidP="00594544">
      <w:pPr>
        <w:numPr>
          <w:ilvl w:val="0"/>
          <w:numId w:val="13"/>
        </w:numPr>
        <w:spacing w:after="0" w:line="240" w:lineRule="auto"/>
        <w:ind w:left="900" w:hanging="270"/>
        <w:jc w:val="both"/>
        <w:rPr>
          <w:rFonts w:ascii="Sylfaen" w:eastAsia="Sylfaen" w:hAnsi="Sylfaen"/>
        </w:rPr>
      </w:pPr>
      <w:r w:rsidRPr="00505F0B">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6C9698D6" w14:textId="77777777" w:rsidR="005B4B60" w:rsidRPr="00505F0B" w:rsidRDefault="005B4B60" w:rsidP="00594544">
      <w:pPr>
        <w:numPr>
          <w:ilvl w:val="0"/>
          <w:numId w:val="13"/>
        </w:numPr>
        <w:spacing w:after="0" w:line="240" w:lineRule="auto"/>
        <w:ind w:left="900" w:hanging="270"/>
        <w:jc w:val="both"/>
        <w:rPr>
          <w:rFonts w:ascii="Sylfaen" w:eastAsia="Sylfaen" w:hAnsi="Sylfaen"/>
        </w:rPr>
      </w:pPr>
      <w:r w:rsidRPr="00505F0B">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6872332A" w14:textId="77777777" w:rsidR="005B4B60" w:rsidRPr="00D57FE8" w:rsidRDefault="005B4B60" w:rsidP="00594544">
      <w:pPr>
        <w:pBdr>
          <w:top w:val="nil"/>
          <w:left w:val="nil"/>
          <w:bottom w:val="nil"/>
          <w:right w:val="nil"/>
          <w:between w:val="nil"/>
        </w:pBdr>
        <w:spacing w:after="0" w:line="240" w:lineRule="auto"/>
        <w:ind w:left="360"/>
        <w:jc w:val="both"/>
        <w:rPr>
          <w:rFonts w:ascii="Sylfaen" w:eastAsia="Calibri" w:hAnsi="Sylfaen" w:cs="Calibri"/>
          <w:highlight w:val="yellow"/>
        </w:rPr>
      </w:pPr>
    </w:p>
    <w:p w14:paraId="30205EBE"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სსიპ – საგანგებო სიტუაციების კოორდინაციისა და გადაუდებელი დახმარების ცენტრის ფუნქციონირებისათვის შესყიდულ იქნა 23 სპეციალიზებული ავტომობილი, დაწყებულია ცენტრის ახალი შენობის საპროექტო სამუშაოების შესყიდვა;</w:t>
      </w:r>
    </w:p>
    <w:p w14:paraId="64DF64D1"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წამლის ხარისხის კონტროლის ლაბორატორიის რეაბილიტაცია, აღჭურვა კომპიუტერული ტექნიკით, საოფისე და ლაბორატორიული ავეჯით, ობიექტის ელექტროსისტემის გადამცემ ქსელთან მიერთებისა და მრიცხველის მოწყობისათვის საჭირო მომსახურების ღირებულების ნაწილობრივი ანაზღაურება;</w:t>
      </w:r>
    </w:p>
    <w:p w14:paraId="692B9A8D"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დასრულდა ფსიქიკური ჯანმრთელობის და ნარკომანიის პრევენციის ცენტრის კორპუსის სარემონტო სამუშაოები;</w:t>
      </w:r>
    </w:p>
    <w:p w14:paraId="48D4F5AE"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დასრულდა შპს „რეგიონული ჯანდაცვის ცენტრის“ - ო. ჩხობაძის სახელობის მრავალპროფილური სამედიცინო დაწესებულების (ქუთაისი) ჟანგბადის ბალონების სასაწყობო ნაგებობის მოწყობის სამუშაოების შესყიდვა; </w:t>
      </w:r>
    </w:p>
    <w:p w14:paraId="2CE1E19D"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დაწყებულია სს „ინფექციური პათოლოგიის, შიდსისა და კლინიკური იმუნოლოგიის სამეცნიერო-პრაქტიკული ცენტრის“ ახალი შენობის საპროექტი/სამშენებლო/სარეაბილიტაციო სამუშაოების შესყიდვა. ასევე, განხორციელდა სს „ინფექციური პათოლოგიის, შიდსისა და კლინიკური იმუნოლოგიის სამეცნიერო-პრაქტიკული ცენტრის“ საიჯარო, მიწისა და ქონების გადასახადის გადახდა;</w:t>
      </w:r>
    </w:p>
    <w:p w14:paraId="70990FDC"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ჩატარდა მცირე სამშენებლო სამუშაოები ო. ჩხობაძის სახელობის მრავალპროფილური სამედიცინო დაწესებულებასა (ქუთაისი) და საგანგებო სიტუაციების კოორდინაციისა და გადაუდებელი დახმარების ცენტრის ქუთაისის რეგიონალურ განყოფილებაში. </w:t>
      </w:r>
    </w:p>
    <w:p w14:paraId="414D6D06" w14:textId="77777777" w:rsidR="005B4B60" w:rsidRPr="00D57FE8" w:rsidRDefault="005B4B60" w:rsidP="00594544">
      <w:pPr>
        <w:pBdr>
          <w:top w:val="nil"/>
          <w:left w:val="nil"/>
          <w:bottom w:val="nil"/>
          <w:right w:val="nil"/>
          <w:between w:val="nil"/>
        </w:pBdr>
        <w:spacing w:after="0" w:line="240" w:lineRule="auto"/>
        <w:jc w:val="both"/>
        <w:rPr>
          <w:rFonts w:ascii="Sylfaen" w:eastAsia="Calibri" w:hAnsi="Sylfaen" w:cs="Calibri"/>
          <w:highlight w:val="yellow"/>
        </w:rPr>
      </w:pPr>
    </w:p>
    <w:p w14:paraId="525C5FE9" w14:textId="77777777" w:rsidR="005B4B60" w:rsidRPr="00505F0B" w:rsidRDefault="005B4B60" w:rsidP="00594544">
      <w:pPr>
        <w:pStyle w:val="Heading2"/>
        <w:spacing w:line="240" w:lineRule="auto"/>
        <w:jc w:val="both"/>
        <w:rPr>
          <w:rFonts w:ascii="Sylfaen" w:hAnsi="Sylfaen" w:cs="Sylfaen"/>
          <w:bCs/>
          <w:sz w:val="22"/>
          <w:szCs w:val="22"/>
        </w:rPr>
      </w:pPr>
      <w:r w:rsidRPr="00505F0B">
        <w:rPr>
          <w:rFonts w:ascii="Sylfaen" w:hAnsi="Sylfaen" w:cs="Sylfaen"/>
          <w:bCs/>
          <w:sz w:val="22"/>
          <w:szCs w:val="22"/>
        </w:rPr>
        <w:t>1.5  შრომისა და დასაქმების სისტემის რეფორმების პროგრამა (პროგრამული კოდი 27 05)</w:t>
      </w:r>
    </w:p>
    <w:p w14:paraId="3CD85A97" w14:textId="77777777" w:rsidR="005B4B60" w:rsidRPr="00505F0B" w:rsidRDefault="005B4B60" w:rsidP="00594544">
      <w:pPr>
        <w:pStyle w:val="abzacixml"/>
        <w:spacing w:line="240" w:lineRule="auto"/>
        <w:ind w:left="990" w:firstLine="0"/>
        <w:rPr>
          <w:rFonts w:eastAsiaTheme="majorEastAsia"/>
          <w:color w:val="2F5496" w:themeColor="accent1" w:themeShade="BF"/>
          <w:sz w:val="22"/>
          <w:szCs w:val="22"/>
        </w:rPr>
      </w:pPr>
    </w:p>
    <w:p w14:paraId="531830BD" w14:textId="1F6DD5DE" w:rsidR="005B4B60" w:rsidRDefault="005B4B60" w:rsidP="00594544">
      <w:pPr>
        <w:spacing w:after="0" w:line="240" w:lineRule="auto"/>
        <w:jc w:val="both"/>
        <w:rPr>
          <w:rFonts w:ascii="Sylfaen" w:hAnsi="Sylfaen"/>
        </w:rPr>
      </w:pPr>
      <w:r w:rsidRPr="00505F0B">
        <w:rPr>
          <w:rFonts w:ascii="Sylfaen" w:hAnsi="Sylfaen"/>
        </w:rPr>
        <w:t xml:space="preserve">პროგრამის განმახორციელებელი: </w:t>
      </w:r>
    </w:p>
    <w:p w14:paraId="53B274FF" w14:textId="6F0E48F0" w:rsidR="00783E72" w:rsidRDefault="00783E72" w:rsidP="00594544">
      <w:pPr>
        <w:spacing w:after="0" w:line="240" w:lineRule="auto"/>
        <w:jc w:val="both"/>
        <w:rPr>
          <w:rFonts w:ascii="Sylfaen" w:hAnsi="Sylfaen"/>
        </w:rPr>
      </w:pPr>
    </w:p>
    <w:p w14:paraId="3F6F1615" w14:textId="77777777" w:rsidR="00783E72" w:rsidRPr="00505F0B" w:rsidRDefault="00783E72" w:rsidP="00783E72">
      <w:pPr>
        <w:numPr>
          <w:ilvl w:val="0"/>
          <w:numId w:val="13"/>
        </w:numPr>
        <w:spacing w:after="0" w:line="240" w:lineRule="auto"/>
        <w:ind w:left="900" w:hanging="270"/>
        <w:jc w:val="both"/>
        <w:rPr>
          <w:rFonts w:ascii="Sylfaen" w:eastAsia="Sylfaen" w:hAnsi="Sylfaen"/>
        </w:rPr>
      </w:pPr>
      <w:r w:rsidRPr="00505F0B">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6212B35A" w14:textId="1F2D0664" w:rsidR="005B4B60" w:rsidRPr="00505F0B" w:rsidRDefault="005B4B60" w:rsidP="00594544">
      <w:pPr>
        <w:numPr>
          <w:ilvl w:val="0"/>
          <w:numId w:val="13"/>
        </w:numPr>
        <w:spacing w:after="0" w:line="240" w:lineRule="auto"/>
        <w:ind w:left="900" w:hanging="270"/>
        <w:jc w:val="both"/>
        <w:rPr>
          <w:rFonts w:ascii="Sylfaen" w:eastAsia="Sylfaen" w:hAnsi="Sylfaen"/>
        </w:rPr>
      </w:pPr>
      <w:r w:rsidRPr="00505F0B">
        <w:rPr>
          <w:rFonts w:ascii="Sylfaen" w:eastAsia="Sylfaen" w:hAnsi="Sylfaen"/>
        </w:rPr>
        <w:t>სსიპ - დასაქმების ხელშეწყობის სახელმწიფო სააგენტო</w:t>
      </w:r>
      <w:r w:rsidR="00117644" w:rsidRPr="00505F0B">
        <w:rPr>
          <w:rFonts w:ascii="Sylfaen" w:eastAsia="Sylfaen" w:hAnsi="Sylfaen"/>
        </w:rPr>
        <w:t>;</w:t>
      </w:r>
      <w:r w:rsidRPr="00505F0B">
        <w:rPr>
          <w:rFonts w:ascii="Sylfaen" w:eastAsia="Sylfaen" w:hAnsi="Sylfaen"/>
        </w:rPr>
        <w:t> </w:t>
      </w:r>
    </w:p>
    <w:p w14:paraId="027764BB" w14:textId="132E0425" w:rsidR="005B4B60" w:rsidRPr="00505F0B" w:rsidRDefault="005B4B60" w:rsidP="00594544">
      <w:pPr>
        <w:numPr>
          <w:ilvl w:val="0"/>
          <w:numId w:val="13"/>
        </w:numPr>
        <w:spacing w:after="0" w:line="240" w:lineRule="auto"/>
        <w:ind w:left="900" w:hanging="270"/>
        <w:jc w:val="both"/>
        <w:rPr>
          <w:rFonts w:ascii="Sylfaen" w:eastAsia="Sylfaen" w:hAnsi="Sylfaen"/>
        </w:rPr>
      </w:pPr>
      <w:r w:rsidRPr="00505F0B">
        <w:rPr>
          <w:rFonts w:ascii="Sylfaen" w:eastAsia="Sylfaen" w:hAnsi="Sylfaen"/>
        </w:rPr>
        <w:t>სსიპ - შრომის ინსპექციის სამსახური</w:t>
      </w:r>
      <w:r w:rsidR="00117644" w:rsidRPr="00505F0B">
        <w:rPr>
          <w:rFonts w:ascii="Sylfaen" w:eastAsia="Sylfaen" w:hAnsi="Sylfaen"/>
        </w:rPr>
        <w:t>;</w:t>
      </w:r>
      <w:r w:rsidRPr="00505F0B">
        <w:rPr>
          <w:rFonts w:ascii="Sylfaen" w:eastAsia="Sylfaen" w:hAnsi="Sylfaen"/>
        </w:rPr>
        <w:t xml:space="preserve"> </w:t>
      </w:r>
    </w:p>
    <w:p w14:paraId="6761ACD9" w14:textId="1479261E" w:rsidR="00117644" w:rsidRPr="00505F0B" w:rsidRDefault="00117644" w:rsidP="00594544">
      <w:pPr>
        <w:numPr>
          <w:ilvl w:val="0"/>
          <w:numId w:val="13"/>
        </w:numPr>
        <w:spacing w:after="0" w:line="240" w:lineRule="auto"/>
        <w:ind w:left="900" w:hanging="270"/>
        <w:jc w:val="both"/>
        <w:rPr>
          <w:rFonts w:ascii="Sylfaen" w:eastAsia="Sylfaen" w:hAnsi="Sylfaen"/>
        </w:rPr>
      </w:pPr>
      <w:r w:rsidRPr="00505F0B">
        <w:rPr>
          <w:rFonts w:ascii="Sylfaen" w:eastAsia="Sylfaen" w:hAnsi="Sylfaen"/>
        </w:rPr>
        <w:t>სსიპ - სოციალური მომსახურების სააგენტო</w:t>
      </w:r>
      <w:r w:rsidRPr="00505F0B">
        <w:rPr>
          <w:rFonts w:ascii="Sylfaen" w:eastAsia="Sylfaen" w:hAnsi="Sylfaen"/>
          <w:lang w:val="ka-GE"/>
        </w:rPr>
        <w:t>;</w:t>
      </w:r>
    </w:p>
    <w:p w14:paraId="39601607" w14:textId="77777777" w:rsidR="005B4B60" w:rsidRPr="00D57FE8" w:rsidRDefault="005B4B60" w:rsidP="00594544">
      <w:pPr>
        <w:pStyle w:val="abzacixml"/>
        <w:spacing w:line="240" w:lineRule="auto"/>
        <w:ind w:left="990" w:firstLine="0"/>
        <w:rPr>
          <w:sz w:val="22"/>
          <w:szCs w:val="22"/>
          <w:highlight w:val="yellow"/>
        </w:rPr>
      </w:pPr>
    </w:p>
    <w:p w14:paraId="129447C2"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საანგარიშო პერიოდში სისტემაში რეგისტრაცია გაიარა 5978-მა სამუშაოს მაძიებელმა, მათ შორის: თბილისი - 1577, აჭარა - 254, გურია - 171, იმერეთი - 1217, კახეთი - 509, მცხეთა-მთიანეთი - 223, რაჭა–ლეჩხუმი -148, სამეგრელო–ზემო სვანეთი - 500, სამცხე–ჯავახეთი - 606, ქვემო–ქართლი - 485, შიდა–ქართლი - 278, სხვა (მისამართის გარეშე) – 10;</w:t>
      </w:r>
    </w:p>
    <w:p w14:paraId="5D918DE1"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სააგენტოს სერვის ცენტრებში ინდივიდუალური კონსულტირება გაიარა 3165-მა სამუშაოს მაძიებელმა (ქ. თბილისი - 1288, აჭარა - 161, გურია - 119, იმერეთი - 585, კახეთი - 280, სამეგრელო-ზემო სვანეთი - 135, სამცხე-ჯავახეთი - 16, ქვემო ქართლი -296, შიდა ქართლი - 228, რაჭა-ლეჩხუმი-40, მცხეთა-მთიანეთი-17);</w:t>
      </w:r>
    </w:p>
    <w:p w14:paraId="33FCD79E"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903-მა დამსაქმებელმა დაარეგისტრირა 10 017 თავისუფალი სამუშაო ადგილი;</w:t>
      </w:r>
    </w:p>
    <w:p w14:paraId="05E88AF0"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დამსაქმებლების მიერ წარმოდგენილ 10 017 თავისუფალ სამუშაო ადგილზე საშუამავლო მომსახურების გაწევის (სამუშაოს მაძიებელთა შერჩევის) მიზნით, ვაკანსიების შესახებ ინფორმაცია მიეწოდა სისტემაში რეგისტრირებულ სამუშაოს მაძიებლებს. ვაკანსიების ფარგლებში შეირჩა და დამსაქმებლებთან გაიგზავნა 2263 სამუშაოს მაძიებელი, მათ შორის, თბილისი - 964, აჭარა - 127, გურია - 86, იმერეთი - 490, კახეთი - 152,  სამეგრელო ზემო სვანეთი - 56, სამცხე-ჯავახეთი - 10, ქვემო-ქართლი - 155, შიდა ქართლი - 146, რაჭა-ლეჩხუმი - 48, მცხეთა-მთიანეთი - 29;</w:t>
      </w:r>
    </w:p>
    <w:p w14:paraId="4526D80D"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მხარდაჭერითი დასაქმების კონსულტანტებმა 245 შშმ პირს (მათ შორის ქალი-117) გაუწიეს მხარდაჭერითი მომსახურება (თბილისი - 131, აჭარა - 18, გურია - 6, იმერეთი - 23, კახეთი - 32, სამეგრელო ზემო სვანეთი - 17, სამცხე ჯავახეთი - 1,  ქვემო ქართლი - 12 და შიდა ქართლი - 5); </w:t>
      </w:r>
    </w:p>
    <w:p w14:paraId="7E3B53C5"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დაბალკონკურენტუნარიანი ჯგუფების დასაქმების ხელშეწყობის მიზნით, შშმ პირთათვის მოძიებული იქნა 78 ვაკანსია;</w:t>
      </w:r>
    </w:p>
    <w:p w14:paraId="45099FBB"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სამუშაო ადგილების შრომის ანაზღაურების სუბსიდირების კომპონენტის ფარგლებში სუბსიდირების კომპონენტში ჩაერთო 6 დამსაქმებელი და 6 შშმ სამუშაოს მაძიებელი;</w:t>
      </w:r>
    </w:p>
    <w:p w14:paraId="1D41A9D1"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საანგარიშო პერიოდში ჩატარებულია 14 დასაქმების ფორუმი, სადაც მონაწილეობა მიიღო 200-ზე მეტმა დამსაქმებელმა და 2500-ზე მეტმა სამუშაოს მაძიებელმა;</w:t>
      </w:r>
    </w:p>
    <w:p w14:paraId="7B1C8B71"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სსიპ - შრომის ინსპექციის სამსახურის მიერ განხორციელდა 3 755 (პირველადი და შემდგომი, დარღვევების აღმოფხვრამდე) ინსპექტირება 1 933 ობიექტზე;</w:t>
      </w:r>
    </w:p>
    <w:p w14:paraId="111E6A0F"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განხორციელებული ინსპექტირებების შედეგად გამოვლენილი დარღვევების შესაბამისად სამსახურის მიერ ყველა ობიექტზე გაცემულ იქნა 12 097 მითითება; გაცემული მითითებები სრულად გაითვალისწინა 800 ობიექტმა. განხორციელებული ინსპექტირებები კი შეეხო 176 000 დასაქმებულ პირს;</w:t>
      </w:r>
    </w:p>
    <w:p w14:paraId="56D78C9A"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განხორციელებული ზედამხედველობის შედეგად გამოვლენილი დარღვევების შესაბამისად ადმინისტრაციულ ორგანოში გასაჩივრებულ იქნა 165 ოქმი, ხოლო სასამართლოში - 77 ოქმი;</w:t>
      </w:r>
    </w:p>
    <w:p w14:paraId="2639D0E8"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სამსახურის ინიციატივით მომზადებულ და წარდგენილ იქნა 17 ნორმატიული აქტი;</w:t>
      </w:r>
    </w:p>
    <w:p w14:paraId="13100969"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სააგენტოს სერვის ცენტრებში ინდივიდუალური კარიერის დაგეგმვა და პროფესიული კონსულტირება ჩაუტარდა 3 640 სამუშაოს მაძიებელს (ქ. თბილისი -  1 308, აჭარა - 113, გურია - 187, იმერეთი - 752, კახეთი - 282, სამეგრელო-ზემო-სვანეთი - 344, სამცხე-ჯავახეთი - 16, ქვემო ქართლი - 330, შიდა ქართლი - 240, რაჭა-ლეჩხუმი - 51, მცხეთა-მთიანეთი - 17), მათ შორის ქალი -  2 624;</w:t>
      </w:r>
    </w:p>
    <w:p w14:paraId="6945AC4D"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lastRenderedPageBreak/>
        <w:t>საკვანძო კომპეტენციების სასწავლო ქვეპროგრამებში სულ ჩაერთო 727 ბენეფიციარი (ქ. თბილისი - 255, აჭარა - 26, გურია - 25, იმერეთი - 192, კახეთი - 53, სამეგრელო-ზემო-სვანეთი - 38, ქვემო ქართლი - 55 , შიდა ქართლი - 74, რაჭა–ლეჩხუმ–ქვემო სვანეთი - 9). დაასრულა კურსი 521-მა მაძიებელმა  (ქ. თბილისი - 201, აჭარა - 18, გურია - 15, იმერეთი - 135, კახეთი - 32, სამეგრელო-ზემო-სვანეთი - 26, ქვემო ქართლი - 36 , შიდა ქართლი - 58);</w:t>
      </w:r>
    </w:p>
    <w:p w14:paraId="30EFF7CA"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საანგარიშო პერიოდში ხელშეკრულება გაუფორმდა 32 ორგანიზაციას, მათ შორის 13 სახელმწიფო და 19 კერძო სასწავლებელს (თბილისი - 16, რეგიონი - 16);</w:t>
      </w:r>
    </w:p>
    <w:p w14:paraId="0101D6DB"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სასწავლო პროცესში 72 მოთხოვნად პროფესიაზე ჩაერთო 2 517 მოსარგებლე (ქ. თბილისი - 1 225, აჭარა-77 ,გურია - 143, იმერეთი - 316, კახეთი - 194, სამეგრელო-ზემო სვანეთი - 302, ქვემო ქართლი - 225, შიდა ქართლი - 35), საიდანაც 1887 ქალია. სასწავლო პროცესი დაასრულა 1 222 მოსარგებლემ, 816 საიდანაც  ქალია;</w:t>
      </w:r>
    </w:p>
    <w:p w14:paraId="3E9C3433"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themeColor="text1"/>
          <w:shd w:val="clear" w:color="auto" w:fill="FFFFFF"/>
          <w:lang w:val="ka-GE"/>
        </w:rPr>
        <w:t>საანგარიშო პერიოდში სტაჟირების კომპონენტში ჩაერთო 24 დამსაქმებელი (თბილისი - 3 და რეგიონები - 21 )  და  283 სტაჟიორი (ქ. თბილისი - 8, გურია - 6, იმერეთი - 209, კახეთი - 3,</w:t>
      </w:r>
      <w:r w:rsidRPr="00255070">
        <w:rPr>
          <w:rFonts w:ascii="Sylfaen" w:eastAsiaTheme="minorEastAsia" w:hAnsi="Sylfaen" w:cs="Sylfaen"/>
          <w:bCs/>
          <w:color w:val="000000" w:themeColor="text1"/>
          <w:shd w:val="clear" w:color="auto" w:fill="FFFFFF"/>
        </w:rPr>
        <w:t xml:space="preserve"> </w:t>
      </w:r>
      <w:r w:rsidRPr="00255070">
        <w:rPr>
          <w:rFonts w:ascii="Sylfaen" w:eastAsiaTheme="minorEastAsia" w:hAnsi="Sylfaen" w:cs="Sylfaen"/>
          <w:bCs/>
          <w:color w:val="000000" w:themeColor="text1"/>
          <w:shd w:val="clear" w:color="auto" w:fill="FFFFFF"/>
          <w:lang w:val="ka-GE"/>
        </w:rPr>
        <w:t xml:space="preserve">სამეგრელო-ზემო სვანეთი - 6,  რაჭა-ლეჩხუმი - 29, ქვემო ქართლი - 15, შიდა ქართლი - 7), საიდანაც </w:t>
      </w:r>
      <w:r w:rsidRPr="00255070">
        <w:rPr>
          <w:rFonts w:ascii="Sylfaen" w:eastAsiaTheme="minorEastAsia" w:hAnsi="Sylfaen" w:cs="Sylfaen"/>
          <w:bCs/>
          <w:color w:val="000000"/>
          <w:shd w:val="clear" w:color="auto" w:fill="FFFFFF"/>
          <w:lang w:val="ka-GE"/>
        </w:rPr>
        <w:t>258 ქალია;</w:t>
      </w:r>
    </w:p>
    <w:p w14:paraId="098B5B8D"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პროგრამაში ჩართულმა დამსაქმებელ ორგანიზაციებმა 34 პოზიციაზე წარმოადგინეს 119 ვაკანტური ადგილი;</w:t>
      </w:r>
    </w:p>
    <w:p w14:paraId="4243F90E" w14:textId="7777777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საანგარიშო პერიოდში დასაქმების საინფორმაციო სისტემაში (სარეგისტრაციო პორტალზე) დარეგისტრირდა 1 069 მომწოდებლის მიერ მოწოდებული 30 000 ვაკანტური ადგილი. საქართველოს მასშტაბით, საზოგადოებრივი სამუშაოების პროგრამასთან დაკავშირებით, დასაქმების სააგენტოს მიმართა 71 319-მა მოქალაქემ, საიდანაც საზოგადოებრივ სამუშაოებზე  დასაქმდა 29 323 სოციალურად დაუცველი, აქედან  ქალი - 15 602; ახალგაზრდა - 3 706; დევნილის სტატუსი - 1 141; შშმ სტატუსი - 2 413 პირი; 29 323 სოციალურად დაუცველიდან ხელშეკრულება უკვე დაუსრულდა/შეუწყდა 2 420  ადამიანს და  მიმდინარე, აქტიური ხელშეკრულება აქვს 26 903 ადამიანს, საიდანაც 564 ხელშეკრულება სოფლის მეურნეობის სამინისტროს სსიპ-ებშია გაფორმებული, 2 271 ხელშეკრულება განათლებისა და მეცნიერების სამინისტროს - სსიპ საჯარო სკოლებში, 140 სხვა სამინისტროებსა და მათ დაქვემდებარებაში მყოფ სსიპ-ებში, ხოლო 23 928 ხელშეკრულება კი ადგილობრივ თვითმმართველობებში გაფორმდა. დასაქმებულთა საერთო რიცხვი რეგიონების მიხედვით ასე ნაწილდება (თბილისი - 332, იმერეთი - 5406, კახეთი -3256, ქვემო ქართლი - 2044, შიდა ქართლი -389, სამეგრელო-ზემო სვანეთი - 5890, აჭარა - 2119, სამცხე-ჯავახეთი - 1258, მცხეთა-მთიანეთი - 1846, გურია - 2 276, რაჭა-ლეჩხუმი და ქვემო სვანეთი - 2 087);</w:t>
      </w:r>
    </w:p>
    <w:p w14:paraId="44B656D7" w14:textId="59E6B467"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საზოგადოებრივ სამუშაოებზე დასაქმების ხელშეწყობის ქვეპროგრამის მოსარგებლეების დაფინანსება სოციალური გასაცემელით აპრილის თვეში 181 დასაქმებულზე, მაისში - 6 002 დასაქმებულზე, ივნისში - 10 085 დასაქმებულზე, ივლისში - 11 734 დასაქმებულზე, აგვისტოში - 16 773 დასაქმებულზე, სექტემბერში - 20 143 დასაქმებულზე, ოქტომბერში - 23 357 დასაქმებულზე, ნოემბერში - 25 105 დასაქმებულზე, დეკემბერში - 25 186 დასაქმებულზე</w:t>
      </w:r>
      <w:r>
        <w:rPr>
          <w:rFonts w:ascii="Sylfaen" w:eastAsiaTheme="minorEastAsia" w:hAnsi="Sylfaen" w:cs="Sylfaen"/>
          <w:bCs/>
          <w:color w:val="000000"/>
          <w:shd w:val="clear" w:color="auto" w:fill="FFFFFF"/>
          <w:lang w:val="ka-GE"/>
        </w:rPr>
        <w:t>;</w:t>
      </w:r>
    </w:p>
    <w:p w14:paraId="1E93471B" w14:textId="21A349C1" w:rsidR="00505F0B" w:rsidRPr="00255070" w:rsidRDefault="00505F0B" w:rsidP="00505F0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www.worknet.gov.ge-დან სტატისტიკური ინფორმაციის მოგროვება, მონაცემთა ბაზების ფორმირება და ანგარიშის დამუშავება</w:t>
      </w:r>
      <w:r>
        <w:rPr>
          <w:rFonts w:ascii="Sylfaen" w:eastAsiaTheme="minorEastAsia" w:hAnsi="Sylfaen" w:cs="Sylfaen"/>
          <w:bCs/>
          <w:color w:val="000000"/>
          <w:shd w:val="clear" w:color="auto" w:fill="FFFFFF"/>
          <w:lang w:val="ka-GE"/>
        </w:rPr>
        <w:t>.</w:t>
      </w:r>
    </w:p>
    <w:p w14:paraId="71101200" w14:textId="77777777" w:rsidR="005B4B60" w:rsidRPr="00D57FE8" w:rsidRDefault="005B4B60" w:rsidP="00594544">
      <w:pPr>
        <w:spacing w:line="240" w:lineRule="auto"/>
        <w:rPr>
          <w:highlight w:val="yellow"/>
          <w:lang w:val="ka-GE"/>
        </w:rPr>
      </w:pPr>
    </w:p>
    <w:p w14:paraId="108F7C92" w14:textId="77777777" w:rsidR="00B7277B" w:rsidRPr="00050F27" w:rsidRDefault="00B7277B" w:rsidP="00594544">
      <w:pPr>
        <w:pStyle w:val="Heading2"/>
        <w:spacing w:line="240" w:lineRule="auto"/>
        <w:jc w:val="both"/>
        <w:rPr>
          <w:rFonts w:ascii="Sylfaen" w:hAnsi="Sylfaen"/>
          <w:sz w:val="22"/>
          <w:szCs w:val="22"/>
          <w:lang w:val="ka-GE"/>
        </w:rPr>
      </w:pPr>
      <w:r w:rsidRPr="00050F27">
        <w:rPr>
          <w:rFonts w:ascii="Sylfaen" w:hAnsi="Sylfaen"/>
          <w:sz w:val="22"/>
          <w:szCs w:val="22"/>
          <w:lang w:val="ka-GE"/>
        </w:rPr>
        <w:t>1.6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14:paraId="6BAA962C" w14:textId="77777777" w:rsidR="00B7277B" w:rsidRPr="00050F27" w:rsidRDefault="00B7277B" w:rsidP="00594544">
      <w:pPr>
        <w:pStyle w:val="abzacixml"/>
        <w:spacing w:line="240" w:lineRule="auto"/>
        <w:rPr>
          <w:sz w:val="22"/>
          <w:szCs w:val="22"/>
        </w:rPr>
      </w:pPr>
    </w:p>
    <w:p w14:paraId="0A500B7A" w14:textId="77777777" w:rsidR="00B7277B" w:rsidRPr="00050F27" w:rsidRDefault="00B7277B" w:rsidP="00594544">
      <w:pPr>
        <w:tabs>
          <w:tab w:val="left" w:pos="0"/>
        </w:tabs>
        <w:spacing w:line="240" w:lineRule="auto"/>
        <w:contextualSpacing/>
        <w:jc w:val="both"/>
        <w:rPr>
          <w:rFonts w:ascii="Sylfaen" w:hAnsi="Sylfaen" w:cs="Sylfaen"/>
          <w:lang w:val="ka-GE"/>
        </w:rPr>
      </w:pPr>
      <w:r w:rsidRPr="00050F27">
        <w:rPr>
          <w:rFonts w:ascii="Sylfaen" w:hAnsi="Sylfaen" w:cs="Sylfaen"/>
          <w:lang w:val="ka-GE"/>
        </w:rPr>
        <w:t xml:space="preserve">პროგრამის განმახორციელებელი: </w:t>
      </w:r>
    </w:p>
    <w:p w14:paraId="3BD4F39B" w14:textId="77777777" w:rsidR="00B7277B" w:rsidRPr="00050F27" w:rsidRDefault="00B7277B" w:rsidP="00594544">
      <w:pPr>
        <w:numPr>
          <w:ilvl w:val="0"/>
          <w:numId w:val="47"/>
        </w:numPr>
        <w:tabs>
          <w:tab w:val="left" w:pos="0"/>
        </w:tabs>
        <w:spacing w:after="0" w:line="240" w:lineRule="auto"/>
        <w:contextualSpacing/>
        <w:jc w:val="both"/>
        <w:rPr>
          <w:rFonts w:ascii="Sylfaen" w:hAnsi="Sylfaen" w:cs="Sylfaen"/>
          <w:lang w:val="ka-GE"/>
        </w:rPr>
      </w:pPr>
      <w:r w:rsidRPr="00050F27">
        <w:rPr>
          <w:rFonts w:ascii="Sylfaen" w:hAnsi="Sylfaen" w:cs="Sylfaen"/>
          <w:lang w:val="ka-GE"/>
        </w:rPr>
        <w:t>სსიპ - საქართველოს შსს ჯანმრთელობის დაცვის  სამსახური</w:t>
      </w:r>
    </w:p>
    <w:p w14:paraId="73924232" w14:textId="77777777" w:rsidR="00B7277B" w:rsidRPr="00D57FE8" w:rsidRDefault="00B7277B" w:rsidP="00594544">
      <w:pPr>
        <w:tabs>
          <w:tab w:val="left" w:pos="0"/>
        </w:tabs>
        <w:spacing w:line="240" w:lineRule="auto"/>
        <w:ind w:left="720"/>
        <w:contextualSpacing/>
        <w:jc w:val="both"/>
        <w:rPr>
          <w:rFonts w:ascii="Sylfaen" w:hAnsi="Sylfaen" w:cs="Sylfaen"/>
          <w:highlight w:val="yellow"/>
          <w:lang w:val="ka-GE"/>
        </w:rPr>
      </w:pPr>
    </w:p>
    <w:p w14:paraId="5ECA643B" w14:textId="77777777" w:rsidR="00050F27" w:rsidRPr="00050F27" w:rsidRDefault="00050F2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50F27">
        <w:rPr>
          <w:rFonts w:ascii="Sylfaen" w:eastAsiaTheme="minorEastAsia" w:hAnsi="Sylfaen" w:cs="Sylfaen"/>
          <w:bCs/>
          <w:color w:val="000000"/>
          <w:shd w:val="clear" w:color="auto" w:fill="FFFFFF"/>
          <w:lang w:val="ka-GE"/>
        </w:rPr>
        <w:lastRenderedPageBreak/>
        <w:t>საანგარიშო პერიოდში განხორციელდა სამსახურებრივი მოვალეობის შესრულების დროს  დაჭრილი ან/და დაზიანებული მოსამსახურეების მკურნალობა და მათი ჯანმრთელობის რეაბილიტაციისთვის საჭირო ღონისძიებები, აგრეთვე, სამინისტროს მოსამსახურეთა, თადარიგში დათხოვნილ პირთა და მათი ოჯახის წევრთა, ასევე, სამინისტროს სასწავლო დაწესებულებების მსმენელთა სამედიცინო მომსახურება;</w:t>
      </w:r>
    </w:p>
    <w:p w14:paraId="1574268B" w14:textId="77777777" w:rsidR="00050F27" w:rsidRPr="00050F27" w:rsidRDefault="00050F2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50F27">
        <w:rPr>
          <w:rFonts w:ascii="Sylfaen" w:eastAsiaTheme="minorEastAsia" w:hAnsi="Sylfaen" w:cs="Sylfaen"/>
          <w:bCs/>
          <w:color w:val="000000"/>
          <w:shd w:val="clear" w:color="auto" w:fill="FFFFFF"/>
          <w:lang w:val="ka-GE"/>
        </w:rPr>
        <w:t>ავადობისა და შრომისუუნარობის შემცირების მიზნით განხორციელდა ბენეფიციართა (საქართველოს შინაგან საქმეთა სამინისტროსა და სახელმწიფო უსაფრთხოების სამსახურის თანამშრომელთა) დისპანსერიზაცია, სამკურნალო საშუალებებით უზრუნველყოფა, სტაციონალური მკურნალობა, ავადობის მიზეზების შესწავლა, დაჭრილთა სამედიცინო რეაბილიტაცია, პენსიონერთა და უნარშეზღუდულთა სამედიცინო შემოწმება;</w:t>
      </w:r>
    </w:p>
    <w:p w14:paraId="23F766AF" w14:textId="77777777" w:rsidR="00050F27" w:rsidRPr="00050F27" w:rsidRDefault="00050F2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50F27">
        <w:rPr>
          <w:rFonts w:ascii="Sylfaen" w:eastAsiaTheme="minorEastAsia" w:hAnsi="Sylfaen" w:cs="Sylfaen"/>
          <w:bCs/>
          <w:color w:val="000000"/>
          <w:shd w:val="clear" w:color="auto" w:fill="FFFFFF"/>
          <w:lang w:val="ka-GE"/>
        </w:rPr>
        <w:t>საანგარიშო პერიოდში დადგენილი წესით ჩატარებული იქნა სამხედრო-საექიმო კომისიები;</w:t>
      </w:r>
    </w:p>
    <w:p w14:paraId="652B064A" w14:textId="77777777" w:rsidR="00050F27" w:rsidRPr="00050F27" w:rsidRDefault="00050F2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50F27">
        <w:rPr>
          <w:rFonts w:ascii="Sylfaen" w:eastAsiaTheme="minorEastAsia" w:hAnsi="Sylfaen" w:cs="Sylfaen"/>
          <w:bCs/>
          <w:color w:val="000000"/>
          <w:shd w:val="clear" w:color="auto" w:fill="FFFFFF"/>
          <w:lang w:val="ka-GE"/>
        </w:rPr>
        <w:t>ქვეყანაში COVID-19-ის გავრცელების საწინააღმდეგო ღონისძიებებში ჩართული სამინისტროს სისტემის თანამშრომლებისთვის საანგარიშო პერიოდში შეძენილი იქნა შესაბამისი სამედიცინო აღჭურვილობა (ერთჯერადი სამედიცინო პირბადე; ერთჯერადი ხელთათმანი) სადეზინფექციო საშუალებები და სხვადასხვა სამედიცინო სახარჯი მასალები.</w:t>
      </w:r>
    </w:p>
    <w:p w14:paraId="344B46BD" w14:textId="77777777" w:rsidR="00B7277B" w:rsidRPr="00D57FE8" w:rsidRDefault="00B7277B" w:rsidP="00594544">
      <w:pPr>
        <w:spacing w:line="240" w:lineRule="auto"/>
        <w:rPr>
          <w:highlight w:val="yellow"/>
          <w:lang w:val="ka-GE"/>
        </w:rPr>
      </w:pPr>
    </w:p>
    <w:p w14:paraId="46E5878B" w14:textId="77777777" w:rsidR="002762A8" w:rsidRPr="003277DE" w:rsidRDefault="002762A8" w:rsidP="00594544">
      <w:pPr>
        <w:pStyle w:val="Heading2"/>
        <w:spacing w:line="240" w:lineRule="auto"/>
        <w:jc w:val="both"/>
        <w:rPr>
          <w:rFonts w:ascii="Sylfaen" w:hAnsi="Sylfaen"/>
          <w:sz w:val="22"/>
          <w:szCs w:val="22"/>
          <w:lang w:val="ka-GE"/>
        </w:rPr>
      </w:pPr>
      <w:r w:rsidRPr="003277DE">
        <w:rPr>
          <w:rFonts w:ascii="Sylfaen" w:hAnsi="Sylfaen"/>
          <w:sz w:val="22"/>
          <w:szCs w:val="22"/>
          <w:lang w:val="ka-GE"/>
        </w:rPr>
        <w:t>1.7 ა(ა)იპ – საქართველოს სოლიდარობის ფონდი (პროგრამული კოდი 39 00)</w:t>
      </w:r>
    </w:p>
    <w:p w14:paraId="6E8DB2E4" w14:textId="77777777" w:rsidR="002762A8" w:rsidRPr="003277DE" w:rsidRDefault="002762A8" w:rsidP="00594544">
      <w:pPr>
        <w:pStyle w:val="abzacixml"/>
        <w:spacing w:line="240" w:lineRule="auto"/>
        <w:rPr>
          <w:sz w:val="22"/>
          <w:szCs w:val="22"/>
        </w:rPr>
      </w:pPr>
    </w:p>
    <w:p w14:paraId="4D14B509" w14:textId="77777777" w:rsidR="002762A8" w:rsidRPr="003277DE" w:rsidRDefault="002762A8" w:rsidP="00594544">
      <w:pPr>
        <w:spacing w:after="0" w:line="240" w:lineRule="auto"/>
        <w:jc w:val="both"/>
        <w:rPr>
          <w:rFonts w:ascii="Sylfaen" w:hAnsi="Sylfaen"/>
        </w:rPr>
      </w:pPr>
      <w:r w:rsidRPr="003277DE">
        <w:rPr>
          <w:rFonts w:ascii="Sylfaen" w:hAnsi="Sylfaen"/>
        </w:rPr>
        <w:t xml:space="preserve">პროგრამის განმახორციელებელი: </w:t>
      </w:r>
    </w:p>
    <w:p w14:paraId="2E71FCCD" w14:textId="77777777" w:rsidR="002762A8" w:rsidRPr="003277DE" w:rsidRDefault="002762A8" w:rsidP="00594544">
      <w:pPr>
        <w:numPr>
          <w:ilvl w:val="0"/>
          <w:numId w:val="13"/>
        </w:numPr>
        <w:spacing w:after="0" w:line="240" w:lineRule="auto"/>
        <w:ind w:left="900" w:hanging="270"/>
        <w:jc w:val="both"/>
        <w:rPr>
          <w:rFonts w:ascii="Sylfaen" w:eastAsia="Sylfaen" w:hAnsi="Sylfaen"/>
        </w:rPr>
      </w:pPr>
      <w:r w:rsidRPr="003277DE">
        <w:rPr>
          <w:rFonts w:ascii="Sylfaen" w:eastAsia="Sylfaen" w:hAnsi="Sylfaen"/>
        </w:rPr>
        <w:t>ა(ა)იპ – საქართველოს სოლიდარობის ფონდი</w:t>
      </w:r>
    </w:p>
    <w:p w14:paraId="65FC18D7" w14:textId="77777777" w:rsidR="00D127D9" w:rsidRPr="00D57FE8" w:rsidRDefault="00D127D9" w:rsidP="00594544">
      <w:pPr>
        <w:spacing w:after="0" w:line="240" w:lineRule="auto"/>
        <w:ind w:left="900"/>
        <w:jc w:val="both"/>
        <w:rPr>
          <w:rFonts w:ascii="Sylfaen" w:eastAsia="Sylfaen" w:hAnsi="Sylfaen"/>
          <w:highlight w:val="yellow"/>
        </w:rPr>
      </w:pPr>
    </w:p>
    <w:p w14:paraId="1B3171D5" w14:textId="77777777" w:rsidR="003277DE" w:rsidRPr="00255070" w:rsidRDefault="003277DE" w:rsidP="003277D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სოლიდარობის ფონდის საინფორმაციო კამპანიის ფარგლებში და სტაბილური მიკრო/მაკროდონაციის მობილიზების მიზნით ფონდმა განახორციელა სხვადასხვა აქტივობა: ჩატარდა ღონისძიებები, გაიმართა შეხვედრები, როგორც საჯარო ასევე კერძო სექტორის წარმომადგენლებთან, გაფორმდა ურთიერთთანამშრომლობის მემორანდუმები;</w:t>
      </w:r>
    </w:p>
    <w:p w14:paraId="52E8B8D1" w14:textId="77777777" w:rsidR="003277DE" w:rsidRPr="00255070" w:rsidRDefault="003277DE" w:rsidP="003277D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სოლიდარობის ფონდმა ფინანსური მხარდაჭერა გაუწია ონკოლოგიური და სისხლმბადი სისტემის დაავადების მქონე 22 წლამდე ასაკის 98 ახალგაზრდას და ბავშვს (მათ შორის 37 ახალი ბენეფიციარი). სულ დაფინანსდა 167 სამედიცინო სერვისი.</w:t>
      </w:r>
    </w:p>
    <w:p w14:paraId="45070BDB" w14:textId="77777777" w:rsidR="003277DE" w:rsidRPr="00255070" w:rsidRDefault="003277DE" w:rsidP="003277D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300-ზე მეტი საჯარო უწყების 40 000-ზე მეტი თანამშრომლის ყოველთვიური ინდივიდუალური დონაცია და აგრეთვე, დონაციები კერძო სექტორთან თანამშრომლობითი მემორანდუმების ფარგლებში.</w:t>
      </w:r>
    </w:p>
    <w:p w14:paraId="1B8B540B" w14:textId="77777777" w:rsidR="00195693" w:rsidRPr="00D57FE8" w:rsidRDefault="00195693" w:rsidP="00594544">
      <w:pPr>
        <w:spacing w:after="0" w:line="240" w:lineRule="auto"/>
        <w:jc w:val="both"/>
        <w:rPr>
          <w:rFonts w:ascii="Sylfaen" w:hAnsi="Sylfaen"/>
          <w:highlight w:val="yellow"/>
          <w:lang w:val="ka-GE"/>
        </w:rPr>
      </w:pPr>
    </w:p>
    <w:p w14:paraId="617DD412" w14:textId="77777777" w:rsidR="008C747F" w:rsidRPr="0088684C" w:rsidRDefault="008C747F" w:rsidP="00594544">
      <w:pPr>
        <w:pStyle w:val="Heading2"/>
        <w:spacing w:line="240" w:lineRule="auto"/>
        <w:jc w:val="both"/>
        <w:rPr>
          <w:rFonts w:ascii="Sylfaen" w:hAnsi="Sylfaen"/>
          <w:sz w:val="22"/>
          <w:szCs w:val="22"/>
          <w:lang w:val="ka-GE"/>
        </w:rPr>
      </w:pPr>
      <w:r w:rsidRPr="0088684C">
        <w:rPr>
          <w:rFonts w:ascii="Sylfaen" w:hAnsi="Sylfaen"/>
          <w:sz w:val="22"/>
          <w:szCs w:val="22"/>
          <w:lang w:val="ka-GE"/>
        </w:rPr>
        <w:t>1.8 ახალ კორონავირუსთან დაკავშირებული კარანტინისა და სხვა ღონისძიებების განხორციელება (პროგრამული კოდი 24 20)</w:t>
      </w:r>
    </w:p>
    <w:p w14:paraId="333DB0E6" w14:textId="77777777" w:rsidR="008C747F" w:rsidRPr="0088684C" w:rsidRDefault="008C747F" w:rsidP="00594544">
      <w:pPr>
        <w:spacing w:line="240" w:lineRule="auto"/>
        <w:rPr>
          <w:rFonts w:ascii="Sylfaen" w:hAnsi="Sylfaen"/>
          <w:lang w:val="ka-GE"/>
        </w:rPr>
      </w:pPr>
    </w:p>
    <w:p w14:paraId="60B832C8" w14:textId="77777777" w:rsidR="008C747F" w:rsidRPr="0088684C" w:rsidRDefault="008C747F" w:rsidP="00594544">
      <w:pPr>
        <w:pStyle w:val="ListParagraph"/>
        <w:spacing w:after="0" w:line="240" w:lineRule="auto"/>
        <w:ind w:left="0"/>
        <w:rPr>
          <w:rFonts w:ascii="Sylfaen" w:hAnsi="Sylfaen"/>
          <w:bCs/>
          <w:lang w:val="ka-GE"/>
        </w:rPr>
      </w:pPr>
      <w:r w:rsidRPr="0088684C">
        <w:rPr>
          <w:rFonts w:ascii="Sylfaen" w:hAnsi="Sylfaen"/>
          <w:bCs/>
          <w:lang w:val="ka-GE"/>
        </w:rPr>
        <w:t>პროგრამის განმახორციელებელი:</w:t>
      </w:r>
    </w:p>
    <w:p w14:paraId="15810A96" w14:textId="77777777" w:rsidR="008C747F" w:rsidRPr="0088684C" w:rsidRDefault="008C747F" w:rsidP="00594544">
      <w:pPr>
        <w:pStyle w:val="ListParagraph"/>
        <w:numPr>
          <w:ilvl w:val="0"/>
          <w:numId w:val="57"/>
        </w:numPr>
        <w:spacing w:after="0" w:line="240" w:lineRule="auto"/>
        <w:jc w:val="both"/>
        <w:rPr>
          <w:rFonts w:ascii="Sylfaen" w:hAnsi="Sylfaen"/>
          <w:bCs/>
          <w:lang w:val="ka-GE"/>
        </w:rPr>
      </w:pPr>
      <w:r w:rsidRPr="0088684C">
        <w:rPr>
          <w:rFonts w:ascii="Sylfaen" w:hAnsi="Sylfaen"/>
          <w:bCs/>
          <w:lang w:val="ka-GE"/>
        </w:rPr>
        <w:t>სსიპ - საქართველოს ტურიზმის ეროვნული ადმინისტრაცია</w:t>
      </w:r>
    </w:p>
    <w:p w14:paraId="127FCD80" w14:textId="77777777" w:rsidR="008C747F" w:rsidRPr="00D57FE8" w:rsidRDefault="008C747F" w:rsidP="00594544">
      <w:pPr>
        <w:pStyle w:val="abzacixml"/>
        <w:spacing w:line="240" w:lineRule="auto"/>
        <w:rPr>
          <w:sz w:val="22"/>
          <w:szCs w:val="22"/>
          <w:highlight w:val="yellow"/>
        </w:rPr>
      </w:pPr>
    </w:p>
    <w:p w14:paraId="77D74A2A" w14:textId="77777777" w:rsidR="0088684C" w:rsidRPr="00C01DAD" w:rsidRDefault="0088684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სავალდებულო კარანტინის ფარგლებში განახორციელდა 10 669 პირის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w:t>
      </w:r>
    </w:p>
    <w:p w14:paraId="19452F69" w14:textId="77777777" w:rsidR="0088684C" w:rsidRPr="00C01DAD" w:rsidRDefault="0088684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„უკრაინის ტერიტორიაზე საომარი მოქმედებების გამო განსახორციელებელი ღონისძიებების შესახებ” საქართველოს მთავრობის 2022 წლის 2 მარტის №387 განკარგულების საფუძველზე, განახორციელდა 2022 წლის 1 თებერვლიდან - 23 თებერვლის ჩათვლით საქართველოს ტერიტორიაზე შემოსული 555 უკრაინელი მოქალაქის განთავსებასთან, ტრანსპორტირებასთან და კვებასთან დაკავშირებული სხვადასხვა სახის ღონისძიებები.</w:t>
      </w:r>
    </w:p>
    <w:p w14:paraId="079E1CFE" w14:textId="77777777" w:rsidR="00245351" w:rsidRPr="0066381D" w:rsidRDefault="00245351" w:rsidP="00594544">
      <w:pPr>
        <w:pStyle w:val="Heading1"/>
        <w:numPr>
          <w:ilvl w:val="0"/>
          <w:numId w:val="4"/>
        </w:numPr>
        <w:spacing w:line="240" w:lineRule="auto"/>
        <w:ind w:left="720"/>
        <w:jc w:val="both"/>
        <w:rPr>
          <w:rFonts w:ascii="Sylfaen" w:eastAsia="Sylfaen" w:hAnsi="Sylfaen" w:cs="Sylfaen"/>
          <w:bCs/>
          <w:noProof/>
          <w:sz w:val="22"/>
          <w:szCs w:val="22"/>
        </w:rPr>
      </w:pPr>
      <w:r w:rsidRPr="0066381D">
        <w:rPr>
          <w:rFonts w:ascii="Sylfaen" w:eastAsia="Sylfaen" w:hAnsi="Sylfaen" w:cs="Sylfaen"/>
          <w:bCs/>
          <w:noProof/>
          <w:sz w:val="22"/>
          <w:szCs w:val="22"/>
        </w:rPr>
        <w:lastRenderedPageBreak/>
        <w:t>თავდაცვა, საზოგადოებრივი წესრიგი და უსაფრთხოება</w:t>
      </w:r>
    </w:p>
    <w:p w14:paraId="57CAFDAF" w14:textId="77777777" w:rsidR="006E4DE6" w:rsidRPr="00D57FE8" w:rsidRDefault="006E4DE6" w:rsidP="00594544">
      <w:pPr>
        <w:spacing w:line="240" w:lineRule="auto"/>
        <w:rPr>
          <w:highlight w:val="yellow"/>
        </w:rPr>
      </w:pPr>
    </w:p>
    <w:p w14:paraId="2173125F" w14:textId="77777777" w:rsidR="00644E34" w:rsidRPr="00976BDB" w:rsidRDefault="00644E34" w:rsidP="00594544">
      <w:pPr>
        <w:pStyle w:val="Heading2"/>
        <w:spacing w:line="240" w:lineRule="auto"/>
        <w:jc w:val="both"/>
        <w:rPr>
          <w:rFonts w:ascii="Sylfaen" w:hAnsi="Sylfaen"/>
          <w:sz w:val="22"/>
          <w:szCs w:val="22"/>
          <w:lang w:val="ka-GE"/>
        </w:rPr>
      </w:pPr>
      <w:r w:rsidRPr="00976BDB">
        <w:rPr>
          <w:rFonts w:ascii="Sylfaen" w:hAnsi="Sylfaen"/>
          <w:sz w:val="22"/>
          <w:szCs w:val="22"/>
          <w:lang w:val="ka-GE"/>
        </w:rPr>
        <w:t>2.1 საზოგადოებრივი წესრიგი და საერთაშორისო თანამშრომლობის განვითარება/გაღრმავება  (პროგრამული კოდი 30 01)</w:t>
      </w:r>
    </w:p>
    <w:p w14:paraId="56947A49" w14:textId="77777777" w:rsidR="00644E34" w:rsidRPr="00976BDB" w:rsidRDefault="00644E34" w:rsidP="00594544">
      <w:pPr>
        <w:tabs>
          <w:tab w:val="left" w:pos="0"/>
        </w:tabs>
        <w:spacing w:line="240" w:lineRule="auto"/>
        <w:contextualSpacing/>
        <w:jc w:val="both"/>
        <w:rPr>
          <w:rFonts w:ascii="Sylfaen" w:hAnsi="Sylfaen" w:cs="Sylfaen"/>
          <w:lang w:val="ka-GE"/>
        </w:rPr>
      </w:pPr>
    </w:p>
    <w:p w14:paraId="19243011" w14:textId="77777777" w:rsidR="00644E34" w:rsidRPr="00976BDB" w:rsidRDefault="00644E34" w:rsidP="00594544">
      <w:pPr>
        <w:spacing w:after="0" w:line="240" w:lineRule="auto"/>
        <w:jc w:val="both"/>
        <w:rPr>
          <w:rFonts w:ascii="Sylfaen" w:hAnsi="Sylfaen" w:cs="Sylfaen"/>
          <w:lang w:val="ka-GE"/>
        </w:rPr>
      </w:pPr>
      <w:r w:rsidRPr="00976BDB">
        <w:rPr>
          <w:rFonts w:ascii="Sylfaen" w:hAnsi="Sylfaen" w:cs="Sylfaen"/>
          <w:lang w:val="ka-GE"/>
        </w:rPr>
        <w:t xml:space="preserve">      </w:t>
      </w:r>
      <w:r w:rsidRPr="00976BDB">
        <w:rPr>
          <w:rFonts w:ascii="Sylfaen" w:hAnsi="Sylfaen"/>
        </w:rPr>
        <w:t>პროგრამის განმახორციელებელი:</w:t>
      </w:r>
      <w:r w:rsidRPr="00976BDB">
        <w:rPr>
          <w:rFonts w:ascii="Sylfaen" w:hAnsi="Sylfaen" w:cs="Sylfaen"/>
          <w:lang w:val="ka-GE"/>
        </w:rPr>
        <w:t xml:space="preserve"> </w:t>
      </w:r>
    </w:p>
    <w:p w14:paraId="1C54C515" w14:textId="337D1C0F" w:rsidR="00644E34" w:rsidRPr="00976BDB" w:rsidRDefault="00644E34" w:rsidP="00594544">
      <w:pPr>
        <w:numPr>
          <w:ilvl w:val="0"/>
          <w:numId w:val="42"/>
        </w:numPr>
        <w:tabs>
          <w:tab w:val="left" w:pos="0"/>
        </w:tabs>
        <w:spacing w:after="0" w:line="240" w:lineRule="auto"/>
        <w:contextualSpacing/>
        <w:jc w:val="both"/>
        <w:rPr>
          <w:rFonts w:ascii="Sylfaen" w:hAnsi="Sylfaen" w:cs="Sylfaen"/>
          <w:lang w:val="ka-GE"/>
        </w:rPr>
      </w:pPr>
      <w:r w:rsidRPr="00976BDB">
        <w:rPr>
          <w:rFonts w:ascii="Sylfaen" w:eastAsiaTheme="minorEastAsia" w:hAnsi="Sylfaen" w:cs="Sylfaen"/>
          <w:lang w:val="ka-GE"/>
        </w:rPr>
        <w:t>საქართველოს</w:t>
      </w:r>
      <w:r w:rsidRPr="00976BDB">
        <w:rPr>
          <w:rFonts w:ascii="Sylfaen" w:hAnsi="Sylfaen" w:cs="Sylfaen"/>
          <w:lang w:val="ka-GE"/>
        </w:rPr>
        <w:t xml:space="preserve"> შინაგან საქმეთა სამინისტროს ორგანოები</w:t>
      </w:r>
    </w:p>
    <w:p w14:paraId="61AA45E3" w14:textId="73E5ED02" w:rsidR="00976BDB" w:rsidRDefault="00976BDB" w:rsidP="00594544">
      <w:pPr>
        <w:tabs>
          <w:tab w:val="left" w:pos="0"/>
        </w:tabs>
        <w:spacing w:after="0" w:line="240" w:lineRule="auto"/>
        <w:contextualSpacing/>
        <w:jc w:val="both"/>
        <w:rPr>
          <w:rFonts w:ascii="Sylfaen" w:hAnsi="Sylfaen" w:cs="Sylfaen"/>
          <w:highlight w:val="yellow"/>
          <w:lang w:val="ka-GE"/>
        </w:rPr>
      </w:pPr>
    </w:p>
    <w:p w14:paraId="18789FC0" w14:textId="536B13BE" w:rsidR="00976BDB" w:rsidRPr="00976BDB" w:rsidRDefault="00976BD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76BDB">
        <w:rPr>
          <w:rFonts w:ascii="Sylfaen" w:eastAsiaTheme="minorEastAsia" w:hAnsi="Sylfaen" w:cs="Sylfaen"/>
          <w:bCs/>
          <w:color w:val="000000"/>
          <w:shd w:val="clear" w:color="auto" w:fill="FFFFFF"/>
          <w:lang w:val="ka-GE"/>
        </w:rPr>
        <w:t xml:space="preserve">დანაშაულის წინააღმდეგ ბრძოლის სფეროში საერთაშორისო თანამშრომლობის გაღრმავების კუთხით საანგარიშო პერიოდში განხორციელდა </w:t>
      </w:r>
      <w:r>
        <w:rPr>
          <w:rFonts w:ascii="Sylfaen" w:eastAsiaTheme="minorEastAsia" w:hAnsi="Sylfaen" w:cs="Sylfaen"/>
          <w:bCs/>
          <w:color w:val="000000"/>
          <w:shd w:val="clear" w:color="auto" w:fill="FFFFFF"/>
          <w:lang w:val="ka-GE"/>
        </w:rPr>
        <w:t>სხვადასხვა ღონისძიებები, მათ შორის</w:t>
      </w:r>
      <w:r w:rsidRPr="00976BDB">
        <w:rPr>
          <w:rFonts w:ascii="Sylfaen" w:eastAsiaTheme="minorEastAsia" w:hAnsi="Sylfaen" w:cs="Sylfaen"/>
          <w:bCs/>
          <w:color w:val="000000"/>
          <w:shd w:val="clear" w:color="auto" w:fill="FFFFFF"/>
          <w:lang w:val="ka-GE"/>
        </w:rPr>
        <w:t>:</w:t>
      </w:r>
    </w:p>
    <w:p w14:paraId="669555D9" w14:textId="77777777" w:rsidR="00976BDB" w:rsidRPr="004E481F"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4E481F">
        <w:rPr>
          <w:rFonts w:ascii="Sylfaen" w:hAnsi="Sylfaen" w:cs="Sylfaen"/>
          <w:lang w:val="ka-GE"/>
        </w:rPr>
        <w:t>შინაგან საქმეთა მინისტრის</w:t>
      </w:r>
      <w:r w:rsidRPr="004E481F">
        <w:rPr>
          <w:rFonts w:ascii="Sylfaen" w:hAnsi="Sylfaen" w:cs="Sylfaen"/>
        </w:rPr>
        <w:t xml:space="preserve"> </w:t>
      </w:r>
      <w:r w:rsidRPr="004E481F">
        <w:rPr>
          <w:rFonts w:ascii="Sylfaen" w:hAnsi="Sylfaen" w:cs="Sylfaen"/>
          <w:lang w:val="ka-GE"/>
        </w:rPr>
        <w:t xml:space="preserve">ოფიციალური ვიზიტი სომხეთის რესპუბლიკაში უწყებებს შორის არსებული თანამშრომლობის სამომავლო მიმართულებების განხილვის მიზნით, გაიმართა შეხვედრა გაეროს ლტოლვილთა უმაღლესი კომისრის საქართველოს წარმომადგენლობის ხელმძღვანელ კემლინ ფურლისთან, გაეროს განვითარების პროგრამის მუდმივი წარმომადგენლის მოადგილე ანნა ჩერნიშოვასთან და საქართველოში გაეროს ქალთა ორგანიზაციის (UN Women) წარმომადგენელ კაორი იშიკავასთან, საქართველოში ევროკავშირის წარმომადგენლობის ხელმძღვანელ კარლ ჰარცელსთან, ევროკავშირის წევრი ქვეყნების ელჩებთან და საქართველოში დიდი ბრიტანეთისა და ჩრდილოეთ ირლანდიის გაერთიანებული სამეფოს საგანგებო და სრულუფლებიან ელჩ მარკ კლეიტონთან, ევროპის საბჭოს ადამიანის უფლებათა კომისარ, დუნია მიატოვიჩთან და საქართველოში ნატოს სამეკავშირეო ოფისის ხელმძღვანელ ალექსანდრ ვინიკოვთან; </w:t>
      </w:r>
    </w:p>
    <w:p w14:paraId="0A0B6284" w14:textId="77777777" w:rsidR="00976BDB" w:rsidRPr="004E481F"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4E481F">
        <w:rPr>
          <w:rFonts w:ascii="Sylfaen" w:hAnsi="Sylfaen" w:cs="Sylfaen"/>
          <w:lang w:val="ka-GE"/>
        </w:rPr>
        <w:t>საქართველოს შინაგან საქმეთა სამინისტროში შედგა ყაზახეთის შს სამინისტროს დელეგაციის სამუშაო ვიზიტი და შინაგან საქმეთა მინისტრის მოადგილის შეხვედრა შინაგან საქმეთა სამინისტროს სხვადასხვა დანაყოფების წარმომადგენლებსა და დელეგაციის წევრებს შორის, ასევე, საქართველოში ევროკავშირის დელეგაციის, ევროკავშირის სადამკვირვებლო მისიისა და ევროკავშირის წევრი ქვეყნების საელჩოების წარმომადგენლებთან;</w:t>
      </w:r>
    </w:p>
    <w:p w14:paraId="71CF1F04" w14:textId="77777777" w:rsidR="00976BDB" w:rsidRPr="004E481F"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4E481F">
        <w:rPr>
          <w:rFonts w:ascii="Sylfaen" w:hAnsi="Sylfaen" w:cs="Sylfaen"/>
          <w:lang w:val="ka-GE"/>
        </w:rPr>
        <w:t>გაიმართა შეხვედრები ესპანეთის სამეფოს შინაგან საქმეთა მინისტრთან და ესპანეთის სამეფოს სამოქალაქო გვარდიის გენერალურ დირექტორთან;</w:t>
      </w:r>
    </w:p>
    <w:p w14:paraId="31E5DE15" w14:textId="77777777" w:rsidR="00976BDB" w:rsidRPr="004E481F"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4E481F">
        <w:rPr>
          <w:rFonts w:ascii="Sylfaen" w:hAnsi="Sylfaen"/>
          <w:lang w:val="ka-GE"/>
        </w:rPr>
        <w:t>თურქეთის რესპუბლიკის შინაგან საქმეთა მინისტრის ოფიციალური ვიზიტის ფარგლებში გაიმართა შეხვედრები შინაგან საქმეთა მინისტრთან, ასევე, სამინისტროს შესაბამისი დანაყოფების ხელმძღვანელებთან თანამშრომლობის პერსპექტივების განხილვის მიზნით;</w:t>
      </w:r>
    </w:p>
    <w:p w14:paraId="5A858865" w14:textId="77777777" w:rsidR="00976BDB" w:rsidRPr="004E481F"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4E481F">
        <w:rPr>
          <w:rFonts w:ascii="Sylfaen" w:hAnsi="Sylfaen"/>
          <w:lang w:val="ka-GE"/>
        </w:rPr>
        <w:t>ევროკავშირის სადამკვირვებლო მისიის (EUMM) საქმიანობის განხილვის მიზნით გაიმართა შეხვედრა ევროპარლამენტის საგარეო საქმეთა კომიტეტის, უსაფრთხოებისა და თავდაცვის ქვეკომიტეტის დელეგაციასთან, ასევე, ევროკავშირის სადამკვირვებლო მისიის ხელმძღვანელთან საოკუპაციო ხაზის მიმდებარედ არსებული მდგომარეობის განხილვის მიზნით;</w:t>
      </w:r>
    </w:p>
    <w:p w14:paraId="4FCE7072" w14:textId="77777777" w:rsidR="00976BDB" w:rsidRPr="004E481F" w:rsidRDefault="00976BDB" w:rsidP="007A14C5">
      <w:pPr>
        <w:pStyle w:val="ListParagraph"/>
        <w:numPr>
          <w:ilvl w:val="0"/>
          <w:numId w:val="87"/>
        </w:numPr>
        <w:tabs>
          <w:tab w:val="left" w:pos="1080"/>
        </w:tabs>
        <w:spacing w:after="200" w:line="240" w:lineRule="auto"/>
        <w:ind w:left="709" w:hanging="283"/>
        <w:jc w:val="both"/>
        <w:rPr>
          <w:rFonts w:ascii="Sylfaen" w:hAnsi="Sylfaen"/>
          <w:lang w:val="ka-GE"/>
        </w:rPr>
      </w:pPr>
      <w:r w:rsidRPr="004E481F">
        <w:rPr>
          <w:rFonts w:ascii="Sylfaen" w:hAnsi="Sylfaen"/>
          <w:lang w:val="ka-GE"/>
        </w:rPr>
        <w:t>ლატვიის რესპუბლიკაში, შინაგან საქმეთა სამინისტროს დელეგაციის სამუშაო ვიზიტის ფარგლებში განხორციელდა საქართველოს შინაგან საქმეთა სამინისტროს სასაზღვრო პოლიციის ხელმძღვანელსა და ლატვიის სახელმწიფო საზღვრის დაცვის უფროსის მიერ მემორანდუმის ხელმოწერა, რომლის ფარგლებშიც, უახლოეს მომავალში საქართველოს შინაგან საქმეთა სამინისტროს ლატვიის რესპუბლიკისგან საჩუქრად გადმოეცემა ვერტმფრენი;</w:t>
      </w:r>
    </w:p>
    <w:p w14:paraId="3DBC9284" w14:textId="77777777" w:rsidR="00976BDB" w:rsidRPr="004E481F" w:rsidRDefault="00976BDB" w:rsidP="007A14C5">
      <w:pPr>
        <w:pStyle w:val="ListParagraph"/>
        <w:numPr>
          <w:ilvl w:val="0"/>
          <w:numId w:val="87"/>
        </w:numPr>
        <w:tabs>
          <w:tab w:val="left" w:pos="1080"/>
        </w:tabs>
        <w:spacing w:after="200" w:line="240" w:lineRule="auto"/>
        <w:ind w:left="709" w:hanging="283"/>
        <w:jc w:val="both"/>
        <w:rPr>
          <w:rFonts w:ascii="Sylfaen" w:hAnsi="Sylfaen"/>
          <w:lang w:val="ka-GE"/>
        </w:rPr>
      </w:pPr>
      <w:r w:rsidRPr="004E481F">
        <w:rPr>
          <w:rFonts w:ascii="Sylfaen" w:hAnsi="Sylfaen"/>
          <w:lang w:val="ka-GE"/>
        </w:rPr>
        <w:t xml:space="preserve">უზბეკეთის შინაგან საქმეთა სამინისტროს დელეგაციის სამუშაო ვიზიტის ფარგლებში შედგა შეხვედრა საქართველოს შინაგან საქმეთა მინისტრთან და სამინისტროს სხვადასხვა </w:t>
      </w:r>
      <w:r w:rsidRPr="004E481F">
        <w:rPr>
          <w:rFonts w:ascii="Sylfaen" w:hAnsi="Sylfaen"/>
          <w:lang w:val="ka-GE"/>
        </w:rPr>
        <w:lastRenderedPageBreak/>
        <w:t>დანაყოფების ხელმძღვანელ პირებთან, სამინისტროში განხორციელებული რეფორმების, გამოცდილებისა და საუკეთესო პრაქტიკის გაზიარების მიზნით;</w:t>
      </w:r>
    </w:p>
    <w:p w14:paraId="064DA846" w14:textId="77777777" w:rsidR="00976BDB" w:rsidRPr="004E481F" w:rsidRDefault="00976BDB" w:rsidP="007A14C5">
      <w:pPr>
        <w:pStyle w:val="ListParagraph"/>
        <w:numPr>
          <w:ilvl w:val="0"/>
          <w:numId w:val="87"/>
        </w:numPr>
        <w:tabs>
          <w:tab w:val="left" w:pos="1080"/>
        </w:tabs>
        <w:spacing w:after="0" w:line="240" w:lineRule="auto"/>
        <w:ind w:left="709" w:hanging="283"/>
        <w:jc w:val="both"/>
        <w:rPr>
          <w:rFonts w:ascii="Sylfaen" w:hAnsi="Sylfaen"/>
          <w:lang w:val="ka-GE"/>
        </w:rPr>
      </w:pPr>
      <w:r w:rsidRPr="004E481F">
        <w:rPr>
          <w:rFonts w:ascii="Sylfaen" w:hAnsi="Sylfaen"/>
          <w:lang w:val="ka-GE"/>
        </w:rPr>
        <w:t>შედგა შეხვედრა თავშესაფრისა და მიგრაციის საკითხებში ბელგიის სამეფოს სახელმწიფო მდივანთან. ასევე, ვიზიტი შსს მიგრაციის დეპარტამენტის დროებითი განთავსების ცენტრსა და თბილისის საერთაშორისო აეროპორტში;</w:t>
      </w:r>
    </w:p>
    <w:p w14:paraId="09AD40D2" w14:textId="77777777" w:rsidR="00976BDB" w:rsidRPr="00976BDB" w:rsidRDefault="00976BD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76BDB">
        <w:rPr>
          <w:rFonts w:ascii="Sylfaen" w:eastAsiaTheme="minorEastAsia" w:hAnsi="Sylfaen" w:cs="Sylfaen"/>
          <w:bCs/>
          <w:color w:val="000000"/>
          <w:shd w:val="clear" w:color="auto" w:fill="FFFFFF"/>
          <w:lang w:val="ka-GE"/>
        </w:rPr>
        <w:t>დროებითი მოთავსების უზრუნველყოფის დეპარტამენტში განახლდა მატერიალურ-ტექნიკური ბაზა, კერძოდ:  დროებითი მოთავსების იზოლატორებისთვის შესყიდულ იქნა 5 ერთეული კომპიუტერი. დეპარტამენტის მონიტორინგის სამსახური აღიჭურვა ელექტრონული ტექნიკით (8 - კომპიუტერი) და ავეჯით;</w:t>
      </w:r>
    </w:p>
    <w:p w14:paraId="569C7F05" w14:textId="77777777" w:rsidR="00976BDB" w:rsidRPr="00976BDB" w:rsidRDefault="00976BD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76BDB">
        <w:rPr>
          <w:rFonts w:ascii="Sylfaen" w:eastAsiaTheme="minorEastAsia" w:hAnsi="Sylfaen" w:cs="Sylfaen"/>
          <w:bCs/>
          <w:color w:val="000000"/>
          <w:shd w:val="clear" w:color="auto" w:fill="FFFFFF"/>
          <w:lang w:val="ka-GE"/>
        </w:rPr>
        <w:t>დროებითი განთავსების ცენტრში მოთავსებულ 5 უცხოელს სხვადასხვა სამედიცინო დაწესებულებაში გაეწია სამედიცინო მომსახურება;</w:t>
      </w:r>
    </w:p>
    <w:p w14:paraId="4CC1CEA3" w14:textId="77777777" w:rsidR="00976BDB" w:rsidRPr="00976BDB" w:rsidRDefault="00976BD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76BDB">
        <w:rPr>
          <w:rFonts w:ascii="Sylfaen" w:eastAsiaTheme="minorEastAsia" w:hAnsi="Sylfaen" w:cs="Sylfaen"/>
          <w:bCs/>
          <w:color w:val="000000"/>
          <w:shd w:val="clear" w:color="auto" w:fill="FFFFFF"/>
          <w:lang w:val="ka-GE"/>
        </w:rPr>
        <w:t>შინაგან საქმეთა სამინისტროს მიერ, კანონმდებლობის შესაბამისად, 2 უცხოელისთვის განხორციელდა სამგზავრო ავია-ბილეთის შეძენა და მისი წარმოშობის ქვეყანაში იძულებითი დაბრუნება;</w:t>
      </w:r>
    </w:p>
    <w:p w14:paraId="42212BAA" w14:textId="77777777" w:rsidR="00976BDB" w:rsidRPr="00976BDB" w:rsidRDefault="00976BD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76BDB">
        <w:rPr>
          <w:rFonts w:ascii="Sylfaen" w:eastAsiaTheme="minorEastAsia" w:hAnsi="Sylfaen" w:cs="Sylfaen"/>
          <w:bCs/>
          <w:color w:val="000000"/>
          <w:shd w:val="clear" w:color="auto" w:fill="FFFFFF"/>
          <w:lang w:val="ka-GE"/>
        </w:rPr>
        <w:t>საექსპერტო-კრიმინალისტიკურმა დეპარტამენტმა წარმატებით გაიარა აკრედიტაციის ყოველწლიური შეფასება და შეინარჩუნა ექსპერტიზის ლაბორატორიების აკრედიტაცია საერთაშორისო სტანდარტის ISO17025:2017-ის  მიხედვით. კერძოდ, აკრედიტაცია შეინარჩუნა შემდეგმა 8 ლაბორატორიამ: ქ. თბილისის დაქტილოსკოპიური ექსპერტიზის ლაბორატორია; ქ. თბილისის ჰაბიტოსკოპიური ექსპერტიზის ლაბორატორია; ქ. თბილისის დოკუმენტების ტექნიკური და გრაფიკული ექსპერტიზის ლაბორატორია; ქ. თბილისის ბალისტიკური ექსპერტიზის ლაბორატორია; ქ. გორის დაქტილოსკოპიური ექსპერტიზის ლაბორატორია; ქ. ახალციხის დაქტილოსკოპიური ექსპერტიზის ლაბორატორია; ქ. ბათუმის დაქტილოსკოპიური ექსპერტიზის ლაბორატორია; ქ. ბათუმის დოკუმენტების ტექნიკური და გრაფიკული ექსპერტიზის ლაბორატორია.</w:t>
      </w:r>
    </w:p>
    <w:p w14:paraId="0D94FA8B" w14:textId="77777777" w:rsidR="00976BDB" w:rsidRPr="00976BDB" w:rsidRDefault="00976BD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76BDB">
        <w:rPr>
          <w:rFonts w:ascii="Sylfaen" w:eastAsiaTheme="minorEastAsia" w:hAnsi="Sylfaen" w:cs="Sylfaen"/>
          <w:bCs/>
          <w:color w:val="000000"/>
          <w:shd w:val="clear" w:color="auto" w:fill="FFFFFF"/>
          <w:lang w:val="ka-GE"/>
        </w:rPr>
        <w:t>2021 წელს დაიწყო და საანგარიშო პერიოდში გრძელდებოდა სამინისტროს მასშტაბით კავშირგაბმულობის სისტემის „Dimetra”-ს განახლების და მხარდაჭერის მომსახურების (ვადაგაგრძელებული საგარანტიო მომსახურება) პროცესი;</w:t>
      </w:r>
    </w:p>
    <w:p w14:paraId="4B5AEA74" w14:textId="77777777" w:rsidR="00976BDB" w:rsidRPr="00976BDB" w:rsidRDefault="00976BD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76BDB">
        <w:rPr>
          <w:rFonts w:ascii="Sylfaen" w:eastAsiaTheme="minorEastAsia" w:hAnsi="Sylfaen" w:cs="Sylfaen"/>
          <w:bCs/>
          <w:color w:val="000000"/>
          <w:shd w:val="clear" w:color="auto" w:fill="FFFFFF"/>
          <w:lang w:val="ka-GE"/>
        </w:rPr>
        <w:t xml:space="preserve">საანგარიშო პერიოდში  მიმდინარეობდა:  </w:t>
      </w:r>
    </w:p>
    <w:p w14:paraId="79E12F4A"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თბილისში, ქიზიყის ქ. N5-ში მდებარე შენობა N15(1)-ის და N28(1) სადემონტაჟო და ახალი სასაწყობე შენობის სამშენებლო სამუშაოები;</w:t>
      </w:r>
    </w:p>
    <w:p w14:paraId="4EE03134"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ადიგენის რ/ნი სოფელ აბასთუმანში მდებარე მიწის ნაკვეთზე, შინაგან საქმეთა სამინისტროს პოლიციის ადმინისტრაციული შენობის და შინაგან საქმეთა სამინისტროს სახელმწიფო საქვეუწყებო დაწესებულება-საგანგებო სიტუაციების მართვის სამსახურის სახანძრო-სამაშველო შენობის დასრულების სამშენებლო სამუშაოები;</w:t>
      </w:r>
    </w:p>
    <w:p w14:paraId="09CC7388"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გარდაბანში, სოფელ კრწანისში მდებარე მიწის ნაკვეთზე, შინაგან საქმეთა სამინისტროს დანაყოფისთვის: ყაზარმის, სასადილოს, სპორტდარბაზის, გამშვები პუნქტის, ავტოფარდულის, სამი ცალი ცალკე მდგომი სველი წერტილის შენობის, საქვაბის სამშენებლო და ტერიტორიის კეთილმოწყობის დასრულების სამუშაოები;</w:t>
      </w:r>
    </w:p>
    <w:p w14:paraId="0378E181"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ქუთაისში, ორახელაშვილის ქ. N14-ის მიმდებარედ მიწის ნაკვეთზე შინაგან საქმეთა სამინისტროს განსაკუთრებულ დავალებათა დეპარტამენტის დანაყოფის დისლოკაციისთვის შესაბამისი ბაზის სამშენებლო სამუშაობის შესყიდვა და ასევე ქუთაისში ორახელაშვილის ქ. N10-ში მდებარე მიწის ნაკვეთზე, შინაგან საქმეთა სამინისტროს განსაკუთრებულ დავალებათა დეპარტამენტის შენობა N1-ში (არსებული სასადილო) სარემონტო სამუშაოები.</w:t>
      </w:r>
    </w:p>
    <w:p w14:paraId="4F6FD513"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 xml:space="preserve">თბილისში, პოლიციის ქ. N10-ში მდებარე მიწის ნაკვეთზე ლაზარეთის  შენობა  N4(2),  საკონტროლო  გამშვები  პუნქტი შენობა N3(1) სახურავის, გარე ტერიტორიის განათების, </w:t>
      </w:r>
      <w:r w:rsidRPr="00976BDB">
        <w:rPr>
          <w:rFonts w:ascii="Sylfaen" w:hAnsi="Sylfaen" w:cs="Sylfaen"/>
          <w:lang w:val="ka-GE"/>
        </w:rPr>
        <w:lastRenderedPageBreak/>
        <w:t>შენობა N12-1, შენობა N11-1, შენობა N10-1 სარემონტო სამუშაოები და ღია ავტოფარეხების სამშენებლო სამუშაოები;</w:t>
      </w:r>
    </w:p>
    <w:p w14:paraId="104E111F"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თბილისში გულუას ქ. N10-ში მდებარე მიწის ნაკვეთზე განთავსებული შინაგან საქმეთა სამინისტროს ადმინისტრაციული შენობა N1(10)-ის სარემონტო სამუშაოები;</w:t>
      </w:r>
    </w:p>
    <w:p w14:paraId="1DF39639"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ახალციხეში, რუსთაველის ქ. N91-ში მდებარე მიწის ნაკვეთზე შენობა N1(04)-ში, მარნეულში, გოგებაშვილის ქ. N2-ში მდებარე მიწის ნაკვეთზე განთავსებული შენობა N01-ში და საგარეჯოში მდებარე მიწის ნაკვეთზე განთავსებული შსს დროებითი მოთავსების იზოლატორების სარემონტო სამუშაოები და წალკაში, 25 მარტის ქ. N68-ში მდებარე მიწის ნაკვეთზე შენობა N01-ში განთავსებული შსს დროებითი მოთავსების იზოლატორის სარემონტო და პანდუსის მოწყობის სამუშაობი;</w:t>
      </w:r>
    </w:p>
    <w:p w14:paraId="24D6D8E2"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საპატრულო პოლიციის დეპარტამენტის ადმინისტრაციული შენობის ჰაერსატარი მილების და მინის ფასადის სარემონტო სამუშაოები;</w:t>
      </w:r>
    </w:p>
    <w:p w14:paraId="614B1736"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ქ. თბილისის პოლიციის დეპარტამენტის ადმინისტრაციული შენობის სარემონტო სამუშაოები;</w:t>
      </w:r>
    </w:p>
    <w:p w14:paraId="18C66CE7" w14:textId="77777777" w:rsidR="00976BDB" w:rsidRPr="00976BDB" w:rsidRDefault="00976BDB" w:rsidP="007A14C5">
      <w:pPr>
        <w:pStyle w:val="ListParagraph"/>
        <w:numPr>
          <w:ilvl w:val="0"/>
          <w:numId w:val="87"/>
        </w:numPr>
        <w:tabs>
          <w:tab w:val="left" w:pos="1080"/>
        </w:tabs>
        <w:spacing w:after="0" w:line="240" w:lineRule="auto"/>
        <w:ind w:left="709" w:hanging="283"/>
        <w:jc w:val="both"/>
        <w:rPr>
          <w:rFonts w:ascii="Sylfaen" w:hAnsi="Sylfaen" w:cs="Sylfaen"/>
          <w:lang w:val="ka-GE"/>
        </w:rPr>
      </w:pPr>
      <w:r w:rsidRPr="00976BDB">
        <w:rPr>
          <w:rFonts w:ascii="Sylfaen" w:hAnsi="Sylfaen" w:cs="Sylfaen"/>
          <w:lang w:val="ka-GE"/>
        </w:rPr>
        <w:t>გურიის პოლიციის დეპარტამენტის ჩოხატაურის რაიონული სამმართველოს შენობის სარემონტო-სარეაბილიტაციო სამუშაოები;</w:t>
      </w:r>
    </w:p>
    <w:p w14:paraId="0F4C9E2E" w14:textId="77777777" w:rsidR="00976BDB" w:rsidRPr="00976BDB" w:rsidRDefault="00976BD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76BDB">
        <w:rPr>
          <w:rFonts w:ascii="Sylfaen" w:eastAsiaTheme="minorEastAsia" w:hAnsi="Sylfaen" w:cs="Sylfaen"/>
          <w:bCs/>
          <w:color w:val="000000"/>
          <w:shd w:val="clear" w:color="auto" w:fill="FFFFFF"/>
          <w:lang w:val="ka-GE"/>
        </w:rPr>
        <w:t xml:space="preserve">საანგარიშო პერიოდში განხორციელდა: </w:t>
      </w:r>
    </w:p>
    <w:p w14:paraId="095D1066"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თბილისში, ქიზიყის ქ.N1-ში, ეკატერინე ბაღდავაძის ქ.N8-ში, გრიგოლ ლორთქიფანიძის ქ.N114-ში მდებარე მიწის ნაკვეთებზე და გრიგოლ ლორთქიფანიძის ქუჩაზე გარე საკანალიზაციო ქსელის მოწყობის სამუშაოები; სოფელ დიდ ლილოში ერეკლე მეორის ქუჩა N87-ში მდებარე მიწის ნაკვეთზე განთავსებული შინაგან საქმეთა სამინისტროს სტრატეგიული მილსადენების დაცვის დეპარტამენტის შენობა N01(4)-ის სარემონტო სამუშაოები; ავჭალის ქუჩა N7-ში მდებარე, შინაგან საქმეთა სამინისტროს დროებითი მოთავსების იზოლატორის ტერიტორიაზე ავტოსამრეცხაოს მშენებლობის, არსებული შენობა N02(2) მიმდებარედ მიწისქვეშა დრენაჟის მოწყობის და ტერიტორიაზე არსებული მინის ჯიხურის გადატანის სამუშაოები; ქიზიყის ქ. N1-ში მდებარე, შენობა-ნაგებობა N24(1)-ის საფეხბურთო მოედანის, თბილისში პოლიციის ქ. N10-ში მდებარე შენობა N46(1)-ის საფეხბურთო მოედანის და გორის მუნიციპალიტეტის კარალეთის ადმინისტრაციულ ერთეულში არსებული საფეხბურთო მოედნის სარემონტო სამუშაოები;</w:t>
      </w:r>
    </w:p>
    <w:p w14:paraId="524AC9AF"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 xml:space="preserve">საპატრულო პოლიციის დეპარტამენტის ადმინისტრაციული შენობის ღია დეკორაციული აუზის და ავტომობილის პანდუსის სარემონტო სამუშაოები; </w:t>
      </w:r>
    </w:p>
    <w:p w14:paraId="1A2813FF"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აჭარის პოლიციის დეპარტამენტის  ბათუმის საქალაქო სამმართველოს პოლიციის მე-4 და მე-6 განყოფილებების ადმინისტრაციული შენობების სამშენებლო - სარემონტო სამუშაოები;</w:t>
      </w:r>
    </w:p>
    <w:p w14:paraId="0E93D3D0"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აჭარის პოლიციის დეპარტამენტის ბათუმის საქალაქო სამმართველოს  პოლიციის მე-3, მე-5 და მე-7 განყოფილებების ადმინისტრაციული შენობების კაპიტალური სარემონტო სამუშაოები;</w:t>
      </w:r>
    </w:p>
    <w:p w14:paraId="5831928D"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აჭარის პოლიციის დეპარტამენტის ქობულეთის რ/ს ჩაქვის პოლიციის განყოფილების შენობის კაპიტალური სარემონტო სამუშაოები;</w:t>
      </w:r>
    </w:p>
    <w:p w14:paraId="00D009B6"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აჭარის პოლიციის დეპარტამენტის ხელვაჩაურის სამმართველოს ადმინისტრაციული შენობის და მუხაესტატეს პოლიციის განყოფილების შენობის კაპიტალური სარემონტო სამუშაოები;</w:t>
      </w:r>
    </w:p>
    <w:p w14:paraId="48114077"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ქ. თბილისის პოლიციის დეპარტამენტის  გლდანი-ნაძალადევის მთავარი სამმართველოს პოლიციის I, V სამმართველოს და ისანი - სამგორის მთავარი სამმართველოს პოლიციის I და VIII სამმართველოს ადმინისტრაციული შენობების სარემონტო სამუშაოები;</w:t>
      </w:r>
    </w:p>
    <w:p w14:paraId="58E2FBA8"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ქ. თბილისის პოლიციის დეპარტამენტის ვაკე-საბურთალოს მთავარი სამმართველოს პოლიციის I სამმართველოს ადმინისტრაციული შენობის სარემონტო სამუშაოები;</w:t>
      </w:r>
    </w:p>
    <w:p w14:paraId="16DD4CF3"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lastRenderedPageBreak/>
        <w:t>მცხეთა-მთიანეთის პოლიციის დეპარტამენტის მუხრანის პოლიციის განყოფილების ადმინისტრაციული შენობის სარემონტო და ცენტრალური გათბობის სისტემის მოწყობის სამუშაოები, ასევე, ყაზბეგის რაიონული სამმართველოს შენობის მიმდინარე სარემონტო სამუშაოები;</w:t>
      </w:r>
    </w:p>
    <w:p w14:paraId="42DDD5DA"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ქვემო-ქართლის პოლიციის დეპარტამენტის შენობების მიმდინარე სარემონტო სამუშაოები (რუსთავის რ/ს 2-ე განყოფილება, გარდაბნის რ/ს თელეთის განყოფილება, გარდაბნის რ/ს გაჩიანის განყოფილება, ბოლნისის რ/ს თამარისის განყოფილება, ბოლნისის რ/ს კაზრეთის განყოფილება, თეთრიწყაროს რ/ს კოდის განყოფილება);</w:t>
      </w:r>
    </w:p>
    <w:p w14:paraId="5361E249"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შიდა-ქართლის პოლიციის დეპარტამენტის ხიდისთავის და ტყვიავის პოლიციის განყოფილების შენობების მიმდინარე სარემონტო სამუშაოები;</w:t>
      </w:r>
    </w:p>
    <w:p w14:paraId="6D32FF68"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 xml:space="preserve">სამცხე-ჯავახეთის პოლიციის დეპარტამენტის ადმინისტრაციული შენობის,  ახალქალაქის რაიონული სამმართველოს ადმინისტრაციული შენობის, ბარალეთის, ვალის და განძის პოლიციის განყოფილებების ადმინისტრაციული შენობების, ასევე,   ბორჯომის რაიონული სამმართველოს ადმინისტრაციული შენობის მიმდინარე სარემონტო-სარეაბილიტაციო სამუშაოები; </w:t>
      </w:r>
    </w:p>
    <w:p w14:paraId="587D2068"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კახეთის პოლიციის დეპარტამენტის იორმუღანლოს და წნორის პოლიციის განყოფილებების ადმინისტრაციული შენობის  და საგარეჯოს რაიონული სამმართველოს ადმინისტრაციული შენობის, სარემონტო-სარეაბილიტაციო სამუშაოები;</w:t>
      </w:r>
    </w:p>
    <w:p w14:paraId="535117B6"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იმერეთის პოლიციის დეპარტამენტის ზესტაფონის რ/ს და თერჯოლის რ/ს ადმინისტრაციული შენობების მიმდინარე სარემონტო სამუშაოები, ქუთაისის სამმართველოს N1, N3, N6  და სამტრედიის რაიონული პოლიციის განყოფილებების ადმინისტრაციული შენობების მიმდინარე სარემონტო სამუშაოები;</w:t>
      </w:r>
    </w:p>
    <w:p w14:paraId="69078A77"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გურიის პოლიციის დეპარტამენტის ადმინისტრაციული შენობის, ლანჩხუთის რაიონული სამმართველოს და სუფსის პოლიციის განყოფილების  შენობის სარემონტო-სარეაბილიტაციო სამუშაოები;</w:t>
      </w:r>
    </w:p>
    <w:p w14:paraId="6157DFE7"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სამეგრელო-ზემო სვანეთის პოლიციის დეპარტამენტის ადმინისტრაციული შენობის/სახურავის, ზუგდიდის რ/სამმართველოს ანაკლიის, ინგურქაღალდ კომბინატის, ნარაზენის  და წალენჯიხის რ/სამმართველოს ჯვარის, ფოთის საქ/სამმართველოს ნაბადის განყოფილების, მარტვილისა და აბაშის რ/სამმართველოს ადმინისტრაციული შენობების და მესტიის რ/სამმართველოს ბეჩოს განყოფილების სარემონტო სამუშაოები ასევე, სენაკის რაიონული სამმართველოს და დროებითი მოთავსების იზოლატორის სარემონტო სამუშაოები;</w:t>
      </w:r>
    </w:p>
    <w:p w14:paraId="5382AFBF" w14:textId="77777777" w:rsidR="006E4DE6" w:rsidRPr="002050B8" w:rsidRDefault="006E4DE6" w:rsidP="00594544">
      <w:pPr>
        <w:pStyle w:val="Heading2"/>
        <w:spacing w:line="240" w:lineRule="auto"/>
        <w:jc w:val="both"/>
        <w:rPr>
          <w:rFonts w:ascii="Sylfaen" w:hAnsi="Sylfaen"/>
          <w:sz w:val="22"/>
          <w:szCs w:val="22"/>
          <w:lang w:val="ka-GE"/>
        </w:rPr>
      </w:pPr>
      <w:r w:rsidRPr="002050B8">
        <w:rPr>
          <w:rFonts w:ascii="Sylfaen" w:hAnsi="Sylfaen"/>
          <w:sz w:val="22"/>
          <w:szCs w:val="22"/>
          <w:lang w:val="ka-GE"/>
        </w:rPr>
        <w:t>2.2 თავდაცვის მართვა (პროგრამული კოდი 29 01)</w:t>
      </w:r>
    </w:p>
    <w:p w14:paraId="579D2780" w14:textId="77777777" w:rsidR="006E4DE6" w:rsidRPr="002050B8" w:rsidRDefault="006E4DE6" w:rsidP="00594544">
      <w:pPr>
        <w:spacing w:line="240" w:lineRule="auto"/>
        <w:rPr>
          <w:lang w:val="ka-GE"/>
        </w:rPr>
      </w:pPr>
    </w:p>
    <w:p w14:paraId="43012FAB" w14:textId="77777777" w:rsidR="006E4DE6" w:rsidRPr="002050B8" w:rsidRDefault="006E4DE6" w:rsidP="00594544">
      <w:pPr>
        <w:spacing w:after="0" w:line="240" w:lineRule="auto"/>
        <w:jc w:val="both"/>
        <w:rPr>
          <w:rFonts w:ascii="Sylfaen" w:hAnsi="Sylfaen"/>
        </w:rPr>
      </w:pPr>
      <w:r w:rsidRPr="002050B8">
        <w:rPr>
          <w:rFonts w:ascii="Sylfaen" w:hAnsi="Sylfaen"/>
        </w:rPr>
        <w:t>პროგრამის განმახორციელებელი:</w:t>
      </w:r>
    </w:p>
    <w:p w14:paraId="1F8E889E" w14:textId="77777777" w:rsidR="006E4DE6" w:rsidRPr="002050B8" w:rsidRDefault="006E4DE6" w:rsidP="00594544">
      <w:pPr>
        <w:numPr>
          <w:ilvl w:val="0"/>
          <w:numId w:val="13"/>
        </w:numPr>
        <w:spacing w:after="0" w:line="240" w:lineRule="auto"/>
        <w:ind w:left="900" w:hanging="270"/>
        <w:jc w:val="both"/>
        <w:rPr>
          <w:rFonts w:ascii="Sylfaen" w:eastAsia="Sylfaen" w:hAnsi="Sylfaen"/>
        </w:rPr>
      </w:pPr>
      <w:r w:rsidRPr="002050B8">
        <w:rPr>
          <w:rFonts w:ascii="Sylfaen" w:eastAsia="Sylfaen" w:hAnsi="Sylfaen"/>
        </w:rPr>
        <w:t xml:space="preserve">   საქართველოს  თავდაცვის  სამინისტრო;</w:t>
      </w:r>
    </w:p>
    <w:p w14:paraId="3A1BD28A" w14:textId="77777777" w:rsidR="006E4DE6" w:rsidRPr="00D57FE8" w:rsidRDefault="006E4DE6" w:rsidP="00594544">
      <w:pPr>
        <w:spacing w:after="0" w:line="240" w:lineRule="auto"/>
        <w:ind w:left="900"/>
        <w:jc w:val="both"/>
        <w:rPr>
          <w:rFonts w:ascii="Sylfaen" w:eastAsia="Sylfaen" w:hAnsi="Sylfaen"/>
          <w:highlight w:val="yellow"/>
        </w:rPr>
      </w:pPr>
    </w:p>
    <w:p w14:paraId="0DBDD876" w14:textId="68090518" w:rsidR="002050B8" w:rsidRDefault="002050B8" w:rsidP="007A14C5">
      <w:pPr>
        <w:numPr>
          <w:ilvl w:val="0"/>
          <w:numId w:val="106"/>
        </w:numPr>
        <w:spacing w:after="0" w:line="240" w:lineRule="auto"/>
        <w:ind w:left="0"/>
        <w:jc w:val="both"/>
        <w:rPr>
          <w:rFonts w:ascii="Sylfaen" w:hAnsi="Sylfaen"/>
        </w:rPr>
      </w:pPr>
      <w:r>
        <w:rPr>
          <w:rFonts w:ascii="Sylfaen" w:hAnsi="Sylfaen" w:cs="Sylfaen"/>
          <w:bCs/>
          <w:color w:val="000000"/>
          <w:shd w:val="clear" w:color="auto" w:fill="FFFFFF"/>
          <w:lang w:val="ka-GE"/>
        </w:rPr>
        <w:t xml:space="preserve">საანგარიშო პერიოდში </w:t>
      </w:r>
      <w:r>
        <w:rPr>
          <w:rFonts w:ascii="Sylfaen" w:hAnsi="Sylfaen" w:cs="Sylfaen"/>
          <w:bCs/>
          <w:shd w:val="clear" w:color="auto" w:fill="FFFFFF"/>
          <w:lang w:val="ka-GE"/>
        </w:rPr>
        <w:t>შემუშავდა და დამტკიცდა შემდეგი დოკუმენტები: „თავდაცვის სტრატეგიული მიმოხილვის სამოქმედო გეგმა 2022-2025“; „საქართველოს თავდაცვის სამინისტროს საშუალოვადიანი სამოქმედო გეგმა 2023-2026“; „თავდაცვის სამინისტროს 2022 წლის სამოქმედო გეგმა შეზღუდული შესაძლებლობების მქონე პირთა უფლებების დაცვისთვის“</w:t>
      </w:r>
      <w:r>
        <w:rPr>
          <w:rFonts w:ascii="Sylfaen" w:hAnsi="Sylfaen" w:cs="Sylfaen"/>
          <w:bCs/>
          <w:shd w:val="clear" w:color="auto" w:fill="FFFFFF"/>
        </w:rPr>
        <w:t xml:space="preserve">; </w:t>
      </w:r>
      <w:r>
        <w:rPr>
          <w:rFonts w:ascii="Sylfaen" w:hAnsi="Sylfaen" w:cs="Sylfaen"/>
          <w:bCs/>
          <w:shd w:val="clear" w:color="auto" w:fill="FFFFFF"/>
          <w:lang w:val="ka-GE"/>
        </w:rPr>
        <w:t xml:space="preserve">„თავდაცვის სამინისტროს სახელმძღვანელო დოკუმენტი შეზღუდული შესაძლებლობების მქონე პირთა უფლებების დაცვისა და საჭიროებების უზრუნველყოფის თაობაზე“; </w:t>
      </w:r>
      <w:r>
        <w:rPr>
          <w:rFonts w:ascii="Sylfaen" w:hAnsi="Sylfaen"/>
        </w:rPr>
        <w:t>„თავდაცვის სამინისტროს კონცეფცია ეროვნული წინააღმდეგობისთვის“; „თავდაცვის პროგრამების სახელმძღვანელო 2023-2026“;</w:t>
      </w:r>
      <w:r>
        <w:rPr>
          <w:rFonts w:ascii="Sylfaen" w:hAnsi="Sylfaen"/>
          <w:lang w:val="ka-GE"/>
        </w:rPr>
        <w:t xml:space="preserve"> </w:t>
      </w:r>
      <w:r>
        <w:rPr>
          <w:rFonts w:ascii="Sylfaen" w:hAnsi="Sylfaen"/>
        </w:rPr>
        <w:t>„</w:t>
      </w:r>
      <w:r>
        <w:rPr>
          <w:rFonts w:ascii="Sylfaen" w:hAnsi="Sylfaen" w:cs="Sylfaen"/>
        </w:rPr>
        <w:t>მინისტრის</w:t>
      </w:r>
      <w:r>
        <w:rPr>
          <w:rFonts w:ascii="Sylfaen" w:hAnsi="Sylfaen"/>
        </w:rPr>
        <w:t xml:space="preserve"> </w:t>
      </w:r>
      <w:r>
        <w:rPr>
          <w:rFonts w:ascii="Sylfaen" w:hAnsi="Sylfaen" w:cs="Sylfaen"/>
        </w:rPr>
        <w:t>დირექტივები</w:t>
      </w:r>
      <w:r>
        <w:rPr>
          <w:rFonts w:ascii="Sylfaen" w:hAnsi="Sylfaen"/>
        </w:rPr>
        <w:t xml:space="preserve"> 2023“.</w:t>
      </w:r>
    </w:p>
    <w:p w14:paraId="4725D8C5" w14:textId="77777777" w:rsidR="002050B8" w:rsidRDefault="002050B8" w:rsidP="007A14C5">
      <w:pPr>
        <w:numPr>
          <w:ilvl w:val="3"/>
          <w:numId w:val="107"/>
        </w:numPr>
        <w:spacing w:after="0" w:line="240" w:lineRule="auto"/>
        <w:ind w:left="0"/>
        <w:jc w:val="both"/>
        <w:rPr>
          <w:rFonts w:ascii="Sylfaen" w:hAnsi="Sylfaen" w:cs="Sylfaen"/>
          <w:bCs/>
          <w:shd w:val="clear" w:color="auto" w:fill="FFFFFF"/>
          <w:lang w:val="ka-GE"/>
        </w:rPr>
      </w:pPr>
      <w:r>
        <w:rPr>
          <w:rFonts w:ascii="Sylfaen" w:hAnsi="Sylfaen"/>
        </w:rPr>
        <w:lastRenderedPageBreak/>
        <w:t>10-წლიანი ეროვნული განვითარების სტრატეგიის შემუშავების ფარგლებში, დასრულდა მუშაობა თავდაცვის სამინისტროს სიტუაციურ ანალიზსა და ლოგიკური ჩარჩოზე, რომელშიც გაწერილია თავდაცვის სამინისტროს განვითარების მიმართულებები 10-წლიან პერსპექტივაში;</w:t>
      </w:r>
    </w:p>
    <w:p w14:paraId="11F9D65C" w14:textId="77777777" w:rsidR="002050B8" w:rsidRDefault="002050B8" w:rsidP="007A14C5">
      <w:pPr>
        <w:numPr>
          <w:ilvl w:val="3"/>
          <w:numId w:val="107"/>
        </w:numPr>
        <w:spacing w:after="0" w:line="240" w:lineRule="auto"/>
        <w:ind w:left="0"/>
        <w:jc w:val="both"/>
        <w:rPr>
          <w:rFonts w:ascii="Sylfaen" w:hAnsi="Sylfaen"/>
          <w:lang w:val="ka-GE"/>
        </w:rPr>
      </w:pPr>
      <w:r>
        <w:rPr>
          <w:rFonts w:ascii="Sylfaen" w:hAnsi="Sylfaen"/>
        </w:rPr>
        <w:t>განახლდა ეროვნული დონის შემდეგი დოკუმენტები: „</w:t>
      </w:r>
      <w:r>
        <w:rPr>
          <w:rFonts w:ascii="Sylfaen" w:hAnsi="Sylfaen" w:cs="Sylfaen"/>
        </w:rPr>
        <w:t>საქართველოს</w:t>
      </w:r>
      <w:r>
        <w:rPr>
          <w:rFonts w:ascii="Sylfaen" w:hAnsi="Sylfaen"/>
        </w:rPr>
        <w:t xml:space="preserve"> </w:t>
      </w:r>
      <w:r>
        <w:rPr>
          <w:rFonts w:ascii="Sylfaen" w:hAnsi="Sylfaen" w:cs="Sylfaen"/>
        </w:rPr>
        <w:t>ეროვნული</w:t>
      </w:r>
      <w:r>
        <w:rPr>
          <w:rFonts w:ascii="Sylfaen" w:hAnsi="Sylfaen"/>
        </w:rPr>
        <w:t xml:space="preserve"> </w:t>
      </w:r>
      <w:r>
        <w:rPr>
          <w:rFonts w:ascii="Sylfaen" w:hAnsi="Sylfaen" w:cs="Sylfaen"/>
        </w:rPr>
        <w:t>უსაფრთხოების</w:t>
      </w:r>
      <w:r>
        <w:rPr>
          <w:rFonts w:ascii="Sylfaen" w:hAnsi="Sylfaen"/>
        </w:rPr>
        <w:t xml:space="preserve"> კონცეფცია“, „</w:t>
      </w:r>
      <w:r>
        <w:rPr>
          <w:rFonts w:ascii="Sylfaen" w:hAnsi="Sylfaen" w:cs="Sylfaen"/>
        </w:rPr>
        <w:t>საქართველოს</w:t>
      </w:r>
      <w:r>
        <w:rPr>
          <w:rFonts w:ascii="Sylfaen" w:hAnsi="Sylfaen"/>
        </w:rPr>
        <w:t xml:space="preserve"> </w:t>
      </w:r>
      <w:r>
        <w:rPr>
          <w:rFonts w:ascii="Sylfaen" w:hAnsi="Sylfaen" w:cs="Sylfaen"/>
        </w:rPr>
        <w:t>ს</w:t>
      </w:r>
      <w:r>
        <w:rPr>
          <w:rFonts w:ascii="Sylfaen" w:hAnsi="Sylfaen"/>
        </w:rPr>
        <w:t>აფრთხეების შეფასების დოკუმენტი“, „საქართველოს ეროვნული თავდაცვის სტრატეგია“, „</w:t>
      </w:r>
      <w:r>
        <w:rPr>
          <w:rFonts w:ascii="Sylfaen" w:hAnsi="Sylfaen" w:cs="Sylfaen"/>
        </w:rPr>
        <w:t>ხედვა</w:t>
      </w:r>
      <w:r>
        <w:rPr>
          <w:rFonts w:ascii="Sylfaen" w:hAnsi="Sylfaen"/>
        </w:rPr>
        <w:t xml:space="preserve"> 2030: </w:t>
      </w:r>
      <w:r>
        <w:rPr>
          <w:rFonts w:ascii="Sylfaen" w:hAnsi="Sylfaen" w:cs="Sylfaen"/>
        </w:rPr>
        <w:t>საქართველოს</w:t>
      </w:r>
      <w:r>
        <w:rPr>
          <w:rFonts w:ascii="Sylfaen" w:hAnsi="Sylfaen"/>
        </w:rPr>
        <w:t xml:space="preserve"> </w:t>
      </w:r>
      <w:r>
        <w:rPr>
          <w:rFonts w:ascii="Sylfaen" w:hAnsi="Sylfaen" w:cs="Sylfaen"/>
        </w:rPr>
        <w:t>განვითარების</w:t>
      </w:r>
      <w:r>
        <w:rPr>
          <w:rFonts w:ascii="Sylfaen" w:hAnsi="Sylfaen"/>
        </w:rPr>
        <w:t xml:space="preserve"> </w:t>
      </w:r>
      <w:r>
        <w:rPr>
          <w:rFonts w:ascii="Sylfaen" w:hAnsi="Sylfaen" w:cs="Sylfaen"/>
        </w:rPr>
        <w:t>სტრატეგიის</w:t>
      </w:r>
      <w:r>
        <w:rPr>
          <w:rFonts w:ascii="Sylfaen" w:hAnsi="Sylfaen"/>
        </w:rPr>
        <w:t xml:space="preserve">“ 2023 </w:t>
      </w:r>
      <w:r>
        <w:rPr>
          <w:rFonts w:ascii="Sylfaen" w:hAnsi="Sylfaen" w:cs="Sylfaen"/>
        </w:rPr>
        <w:t>წლის</w:t>
      </w:r>
      <w:r>
        <w:rPr>
          <w:rFonts w:ascii="Sylfaen" w:hAnsi="Sylfaen"/>
        </w:rPr>
        <w:t xml:space="preserve"> მთავრობის ყოველწლიური სამოქმედო გეგმა;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გეგმის ფარგლებში სიტუაციური ანალიზისა და ლოგიკური ჩარჩოს დოკუმენტები; </w:t>
      </w:r>
      <w:r>
        <w:rPr>
          <w:rFonts w:ascii="Sylfaen" w:eastAsia="Times New Roman" w:hAnsi="Sylfaen" w:cs="Arial"/>
        </w:rPr>
        <w:t>„სახელმწიფო ახალგაზრდული სტრატეგია 2025“ და მისი სამოქმედო გეგმა;</w:t>
      </w:r>
    </w:p>
    <w:p w14:paraId="38A14444" w14:textId="77777777" w:rsidR="002050B8" w:rsidRDefault="002050B8" w:rsidP="007A14C5">
      <w:pPr>
        <w:numPr>
          <w:ilvl w:val="3"/>
          <w:numId w:val="107"/>
        </w:numPr>
        <w:spacing w:after="0" w:line="240" w:lineRule="auto"/>
        <w:ind w:left="0"/>
        <w:jc w:val="both"/>
        <w:rPr>
          <w:rFonts w:ascii="Sylfaen" w:hAnsi="Sylfaen"/>
        </w:rPr>
      </w:pPr>
      <w:r>
        <w:rPr>
          <w:rFonts w:ascii="Sylfaen" w:hAnsi="Sylfaen"/>
        </w:rPr>
        <w:t xml:space="preserve">აშშ-სთან თანამშრომლობით დამტკიცდა „საქართველოს თავდაცვისა და შეკავების გაძლიერების ინიციატივის (GDDEI) ორმხრივი კონცეფცია 2022-2027“ და </w:t>
      </w:r>
      <w:r>
        <w:rPr>
          <w:rFonts w:ascii="Sylfaen" w:hAnsi="Sylfaen"/>
          <w:lang w:val="ka-GE"/>
        </w:rPr>
        <w:t xml:space="preserve">მიმდინარეობდა </w:t>
      </w:r>
      <w:r>
        <w:rPr>
          <w:rFonts w:ascii="Sylfaen" w:hAnsi="Sylfaen"/>
        </w:rPr>
        <w:t xml:space="preserve">მისი პრაქტიკული იმპლემენტაციის პროცესი; </w:t>
      </w:r>
    </w:p>
    <w:p w14:paraId="1DC4AB10" w14:textId="77777777" w:rsidR="002050B8" w:rsidRDefault="002050B8" w:rsidP="007A14C5">
      <w:pPr>
        <w:numPr>
          <w:ilvl w:val="3"/>
          <w:numId w:val="107"/>
        </w:numPr>
        <w:spacing w:after="0" w:line="240" w:lineRule="auto"/>
        <w:ind w:left="0"/>
        <w:jc w:val="both"/>
        <w:rPr>
          <w:rFonts w:ascii="Sylfaen" w:hAnsi="Sylfaen"/>
          <w:lang w:val="ka-GE"/>
        </w:rPr>
      </w:pPr>
      <w:r>
        <w:rPr>
          <w:rFonts w:ascii="Sylfaen" w:hAnsi="Sylfaen"/>
          <w:lang w:val="ka-GE"/>
        </w:rPr>
        <w:t>ჩატარდა სწავლებები: ნატო-საქართველოს ერთობლივი მრავალეროვნული სწავლება NATO-GEO 2022; სამაგიდე სწავლება Coherent Resilience 2022 Georgia (CORE 2022), Table Top Execise TTX; მედია სწავლება - „ღირსეული პასუხი 2022“;</w:t>
      </w:r>
    </w:p>
    <w:p w14:paraId="1CE34DCC" w14:textId="77777777" w:rsidR="002050B8" w:rsidRDefault="002050B8"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shd w:val="clear" w:color="auto" w:fill="FFFFFF"/>
          <w:lang w:val="ka-GE"/>
        </w:rPr>
        <w:t xml:space="preserve">„საქართველოს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w:t>
      </w:r>
      <w:r>
        <w:rPr>
          <w:rFonts w:ascii="Sylfaen" w:hAnsi="Sylfaen" w:cs="Sylfaen"/>
          <w:bCs/>
          <w:color w:val="000000"/>
          <w:shd w:val="clear" w:color="auto" w:fill="FFFFFF"/>
          <w:lang w:val="ka-GE"/>
        </w:rPr>
        <w:t>გეგმის შემუშავების ფარგლებში მომზადდა სიტუაციური ანალიზისა და ლოგიკური ჩარჩოს დოკუმენტები;</w:t>
      </w:r>
    </w:p>
    <w:p w14:paraId="572C3B70" w14:textId="77777777" w:rsidR="002050B8" w:rsidRDefault="002050B8"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აშშ-ის მხარესთან თანამშრომლობით დამტკიცდა „საქართველოს თავდაცვისა და შეკავების გაძლიერების ინიციატივის (GDDEI) ორმხრივი კონცეფცია 2022-2027“;</w:t>
      </w:r>
    </w:p>
    <w:p w14:paraId="56F11798" w14:textId="1EC8D7D6" w:rsidR="002050B8" w:rsidRDefault="002050B8" w:rsidP="007A14C5">
      <w:pPr>
        <w:numPr>
          <w:ilvl w:val="3"/>
          <w:numId w:val="107"/>
        </w:numPr>
        <w:spacing w:after="0" w:line="240" w:lineRule="auto"/>
        <w:ind w:left="0"/>
        <w:jc w:val="both"/>
        <w:rPr>
          <w:rFonts w:ascii="Sylfaen" w:hAnsi="Sylfaen" w:cs="Sylfaen"/>
          <w:bCs/>
          <w:shd w:val="clear" w:color="auto" w:fill="FFFFFF"/>
          <w:lang w:val="ka-GE"/>
        </w:rPr>
      </w:pPr>
      <w:r>
        <w:rPr>
          <w:rFonts w:ascii="Sylfaen" w:hAnsi="Sylfaen" w:cs="Sylfaen"/>
          <w:bCs/>
          <w:color w:val="000000"/>
          <w:shd w:val="clear" w:color="auto" w:fill="FFFFFF"/>
          <w:lang w:val="ka-GE"/>
        </w:rPr>
        <w:t xml:space="preserve">ქიმიური, ბიოლოგიური, რადიოლოგიური და ბირთვული (ქბრბ) უსაფრთხოების უზრუნველყოფის მიზნით, თავდაცვის საფრთხეების შემცირების სააგენტოსთან </w:t>
      </w:r>
      <w:r>
        <w:rPr>
          <w:rFonts w:ascii="Sylfaen" w:hAnsi="Sylfaen" w:cs="Sylfaen"/>
          <w:bCs/>
          <w:shd w:val="clear" w:color="auto" w:fill="FFFFFF"/>
          <w:lang w:val="ka-GE"/>
        </w:rPr>
        <w:t xml:space="preserve">თანამშრომლობით (DTRA) განხორციელდა აღჭურვილობის გადმოცემა და ტრენინგების ჩატარება; </w:t>
      </w:r>
    </w:p>
    <w:p w14:paraId="7A230F3C" w14:textId="77777777" w:rsidR="002050B8" w:rsidRDefault="002050B8" w:rsidP="007A14C5">
      <w:pPr>
        <w:numPr>
          <w:ilvl w:val="3"/>
          <w:numId w:val="107"/>
        </w:numPr>
        <w:spacing w:after="0" w:line="240" w:lineRule="auto"/>
        <w:ind w:left="0"/>
        <w:jc w:val="both"/>
        <w:rPr>
          <w:rFonts w:ascii="Sylfaen" w:hAnsi="Sylfaen" w:cs="Sylfaen"/>
          <w:bCs/>
          <w:shd w:val="clear" w:color="auto" w:fill="FFFFFF"/>
          <w:lang w:val="ka-GE"/>
        </w:rPr>
      </w:pPr>
      <w:r>
        <w:rPr>
          <w:rFonts w:ascii="Sylfaen" w:hAnsi="Sylfaen" w:cs="Sylfaen"/>
          <w:bCs/>
          <w:shd w:val="clear" w:color="auto" w:fill="FFFFFF"/>
          <w:lang w:val="ka-GE"/>
        </w:rPr>
        <w:t>თავდაცვის რესურსების მართვის საკითხებში ცნობიერების ამაღლების მიზნით, თავდაცვის სამინისტროსა და თავდაცვის ძალების გენერალური შტაბის სტრუქტურული ერთეულებისა და სსიპ-ების თანამშრომლებისთვის ჩატარდა ტრენინგი თემაზე „თავდაცვის რესურსების მართვა“;</w:t>
      </w:r>
    </w:p>
    <w:p w14:paraId="2E0C7C04" w14:textId="0924B377" w:rsidR="002050B8" w:rsidRDefault="002050B8" w:rsidP="007A14C5">
      <w:pPr>
        <w:numPr>
          <w:ilvl w:val="3"/>
          <w:numId w:val="107"/>
        </w:numPr>
        <w:spacing w:after="0" w:line="240" w:lineRule="auto"/>
        <w:ind w:left="0"/>
        <w:jc w:val="both"/>
        <w:rPr>
          <w:rFonts w:ascii="Sylfaen" w:hAnsi="Sylfaen" w:cs="Sylfaen"/>
          <w:bCs/>
          <w:shd w:val="clear" w:color="auto" w:fill="FFFFFF"/>
          <w:lang w:val="ka-GE"/>
        </w:rPr>
      </w:pPr>
      <w:r>
        <w:rPr>
          <w:rFonts w:ascii="Sylfaen" w:hAnsi="Sylfaen" w:cs="Sylfaen"/>
          <w:bCs/>
          <w:shd w:val="clear" w:color="auto" w:fill="FFFFFF"/>
          <w:lang w:val="ka-GE"/>
        </w:rPr>
        <w:t>საქართველოს თავდაცვის სამინისტროს სამოქალაქო და სამხედრო პერსონალისთვის ჩატარდა გენდერული თანასწორობისა და გაეროს უშიშროების საბჭოს (UNSCR) 1325-ე რეზოლუციის შესახებ ცნობიერების ამაღლების სემინარები, ტრენინგები და სამუშაო შეხვედრები, მათ შორის ევროკავშირის საწვრთნელ მისიაში მონაწილე ეროვნული გვარდიის 75 სამხედრო მოსამსახურე გადასროლისწინა მომზადების ფარგლებში, გადამზადდა თემაზე „გენდერი სამშვიდობო ოპერაციებში“ და „ტრეფიკინგი სამშვიდობო ოპერაციებში“; ასევე, გიორგი ანწუხელიძის სახელობის სერჟანტთა აკადემიაში, სერჟანტთა საწყის სამეთაურო მომზადების პროგრამაზე გენდერული თანასწორობის თემატიკაზე გადამზადდა 176 სერჟანტი;</w:t>
      </w:r>
    </w:p>
    <w:p w14:paraId="2FFE6BD0" w14:textId="77777777" w:rsidR="002050B8" w:rsidRDefault="002050B8" w:rsidP="007A14C5">
      <w:pPr>
        <w:numPr>
          <w:ilvl w:val="3"/>
          <w:numId w:val="107"/>
        </w:numPr>
        <w:spacing w:after="0" w:line="240" w:lineRule="auto"/>
        <w:ind w:left="0"/>
        <w:jc w:val="both"/>
        <w:rPr>
          <w:rFonts w:ascii="Sylfaen" w:hAnsi="Sylfaen" w:cs="Sylfaen"/>
          <w:bCs/>
          <w:shd w:val="clear" w:color="auto" w:fill="FFFFFF"/>
          <w:lang w:val="ka-GE"/>
        </w:rPr>
      </w:pPr>
      <w:r>
        <w:rPr>
          <w:rFonts w:ascii="Sylfaen" w:hAnsi="Sylfaen" w:cs="Sylfaen"/>
          <w:bCs/>
          <w:shd w:val="clear" w:color="auto" w:fill="FFFFFF"/>
          <w:lang w:val="ka-GE"/>
        </w:rPr>
        <w:t>საანაგარიშო პერიოდში, ნატოსთან თანამშრომლობის ფარგლებში განხორციელდა მაღალი დონის 8 ვიზიტი საზღვარგარეთ და 14 ვიზიტი საქართველოში;</w:t>
      </w:r>
    </w:p>
    <w:p w14:paraId="4E7AD38B" w14:textId="77777777" w:rsidR="002050B8" w:rsidRDefault="002050B8"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shd w:val="clear" w:color="auto" w:fill="FFFFFF"/>
          <w:lang w:val="ka-GE"/>
        </w:rPr>
        <w:t xml:space="preserve">ევროკავშირთან </w:t>
      </w:r>
      <w:r>
        <w:rPr>
          <w:rFonts w:ascii="Sylfaen" w:hAnsi="Sylfaen" w:cs="Sylfaen"/>
          <w:bCs/>
          <w:color w:val="000000"/>
          <w:shd w:val="clear" w:color="auto" w:fill="FFFFFF"/>
          <w:lang w:val="ka-GE"/>
        </w:rPr>
        <w:t>თანამშრომლობის ფარგლებში განხორციელდა მაღალი დონის 3 ვიზიტი საზღვარგარეთ და 4 ვიზიტი საქართველოში;</w:t>
      </w:r>
    </w:p>
    <w:p w14:paraId="59125230" w14:textId="77777777" w:rsidR="002050B8" w:rsidRDefault="002050B8"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პარტნიორ ქვეყნებთან ორმხრივი თანამშრომლობის ფარგლებში, განხორციელდა 13 მაღალი დონის ვიზიტი საზღვარგარეთ და 19 მაღალი დონის ვიზიტი საქართველოში;</w:t>
      </w:r>
    </w:p>
    <w:p w14:paraId="2EE7DB59" w14:textId="77777777" w:rsidR="002050B8" w:rsidRDefault="002050B8"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ცნობიერების ამაღლების მიზნით სამხედრო თემებზე და ჯარში არსებულ მიმდინარე მოვლენებზე მომზადდა და მედიასაშუალებებით გაშუქდა სხვადასხვა მასალა.</w:t>
      </w:r>
    </w:p>
    <w:p w14:paraId="3C7D23DD" w14:textId="77777777" w:rsidR="00CF65B5" w:rsidRPr="00D57FE8" w:rsidRDefault="00CF65B5" w:rsidP="00594544">
      <w:pPr>
        <w:spacing w:after="0" w:line="240" w:lineRule="auto"/>
        <w:jc w:val="both"/>
        <w:rPr>
          <w:rFonts w:ascii="Sylfaen" w:eastAsiaTheme="minorEastAsia" w:hAnsi="Sylfaen" w:cs="Sylfaen"/>
          <w:bCs/>
          <w:color w:val="000000"/>
          <w:highlight w:val="yellow"/>
          <w:shd w:val="clear" w:color="auto" w:fill="FFFFFF"/>
          <w:lang w:val="ka-GE"/>
        </w:rPr>
      </w:pPr>
    </w:p>
    <w:p w14:paraId="27D5BBDD" w14:textId="77777777" w:rsidR="0038020F" w:rsidRPr="00F51E87" w:rsidRDefault="0038020F" w:rsidP="00594544">
      <w:pPr>
        <w:pStyle w:val="Heading2"/>
        <w:spacing w:line="240" w:lineRule="auto"/>
        <w:jc w:val="both"/>
        <w:rPr>
          <w:rFonts w:ascii="Sylfaen" w:hAnsi="Sylfaen"/>
          <w:sz w:val="22"/>
          <w:szCs w:val="22"/>
          <w:lang w:val="ka-GE"/>
        </w:rPr>
      </w:pPr>
      <w:r w:rsidRPr="00F51E87">
        <w:rPr>
          <w:rFonts w:ascii="Sylfaen" w:hAnsi="Sylfaen"/>
          <w:sz w:val="22"/>
          <w:szCs w:val="22"/>
          <w:lang w:val="ka-GE"/>
        </w:rPr>
        <w:t>2.3   ლოჯისტიკური უზრუნველყოფა (პროგრამული კოდი 29 09)</w:t>
      </w:r>
    </w:p>
    <w:p w14:paraId="4D94DA50" w14:textId="77777777" w:rsidR="0038020F" w:rsidRPr="00F51E87" w:rsidRDefault="0038020F" w:rsidP="0059454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rFonts w:eastAsiaTheme="minorEastAsia"/>
          <w:color w:val="000000" w:themeColor="text1"/>
          <w:sz w:val="22"/>
          <w:szCs w:val="22"/>
        </w:rPr>
      </w:pPr>
    </w:p>
    <w:p w14:paraId="6287FE69" w14:textId="77777777" w:rsidR="0038020F" w:rsidRPr="00F51E87" w:rsidRDefault="0038020F" w:rsidP="00594544">
      <w:pPr>
        <w:spacing w:after="0" w:line="240" w:lineRule="auto"/>
        <w:jc w:val="both"/>
        <w:rPr>
          <w:rFonts w:ascii="Sylfaen" w:hAnsi="Sylfaen"/>
        </w:rPr>
      </w:pPr>
      <w:r w:rsidRPr="00F51E87">
        <w:rPr>
          <w:rFonts w:ascii="Sylfaen" w:hAnsi="Sylfaen"/>
        </w:rPr>
        <w:lastRenderedPageBreak/>
        <w:t>პროგრამის განმახორციელებელი:</w:t>
      </w:r>
    </w:p>
    <w:p w14:paraId="1637E9B3" w14:textId="77777777" w:rsidR="0038020F" w:rsidRPr="00F51E87" w:rsidRDefault="0038020F" w:rsidP="00594544">
      <w:pPr>
        <w:pStyle w:val="ListParagraph"/>
        <w:numPr>
          <w:ilvl w:val="0"/>
          <w:numId w:val="1"/>
        </w:numPr>
        <w:spacing w:after="0" w:line="240" w:lineRule="auto"/>
        <w:jc w:val="both"/>
        <w:rPr>
          <w:rFonts w:ascii="Sylfaen" w:hAnsi="Sylfaen"/>
        </w:rPr>
      </w:pPr>
      <w:r w:rsidRPr="00F51E87">
        <w:rPr>
          <w:rFonts w:ascii="Sylfaen" w:hAnsi="Sylfaen"/>
        </w:rPr>
        <w:t>საქართველოს თავდაცვის სამინისტრო;</w:t>
      </w:r>
    </w:p>
    <w:p w14:paraId="7A0D2C8D" w14:textId="77777777" w:rsidR="0038020F" w:rsidRPr="00D57FE8" w:rsidRDefault="0038020F" w:rsidP="00594544">
      <w:pPr>
        <w:pStyle w:val="abzacixml"/>
        <w:tabs>
          <w:tab w:val="left" w:pos="360"/>
        </w:tabs>
        <w:spacing w:line="240" w:lineRule="auto"/>
        <w:ind w:left="810" w:firstLine="0"/>
        <w:rPr>
          <w:color w:val="000000" w:themeColor="text1"/>
          <w:sz w:val="22"/>
          <w:szCs w:val="22"/>
          <w:highlight w:val="yellow"/>
          <w:lang w:eastAsia="ru-RU"/>
        </w:rPr>
      </w:pPr>
    </w:p>
    <w:p w14:paraId="23226661" w14:textId="77777777" w:rsidR="00F51E87" w:rsidRDefault="00F51E87"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განხორციელდა გეგმით გათვალისწინებული პროცედურები, გაფორმდა ხელშეკრულებები (საწვავ-საპოხი მასალები, სანივთე ქონება და აღჭურვილობა, სამეურნეო საქონელი, კვებითი უზრუნველყოფა, ტექნიკური და სხვადასხვა მომსახურებები, ნაგვისა და საყოფაცხოვრებო ნარჩენების გატანა და სხვა), ქვედანაყოფების ლოჯისტიკური საშუალებებით უზრუნველყოფა;</w:t>
      </w:r>
    </w:p>
    <w:p w14:paraId="6562BCA0" w14:textId="77777777" w:rsidR="0038020F" w:rsidRPr="00D57FE8" w:rsidRDefault="0038020F" w:rsidP="00594544">
      <w:pPr>
        <w:spacing w:after="0" w:line="240" w:lineRule="auto"/>
        <w:jc w:val="both"/>
        <w:rPr>
          <w:rFonts w:ascii="Sylfaen" w:eastAsiaTheme="minorEastAsia" w:hAnsi="Sylfaen" w:cs="Sylfaen"/>
          <w:bCs/>
          <w:color w:val="000000"/>
          <w:highlight w:val="yellow"/>
          <w:shd w:val="clear" w:color="auto" w:fill="FFFFFF"/>
          <w:lang w:val="ka-GE"/>
        </w:rPr>
      </w:pPr>
    </w:p>
    <w:p w14:paraId="17EB3FF6" w14:textId="77777777" w:rsidR="00243F4C" w:rsidRPr="00545CFC" w:rsidRDefault="00243F4C" w:rsidP="00594544">
      <w:pPr>
        <w:pStyle w:val="Heading2"/>
        <w:spacing w:line="240" w:lineRule="auto"/>
        <w:jc w:val="both"/>
        <w:rPr>
          <w:rFonts w:ascii="Sylfaen" w:hAnsi="Sylfaen" w:cs="Sylfaen"/>
          <w:sz w:val="22"/>
          <w:szCs w:val="22"/>
        </w:rPr>
      </w:pPr>
      <w:r w:rsidRPr="00545CFC">
        <w:rPr>
          <w:rFonts w:ascii="Sylfaen" w:hAnsi="Sylfaen" w:cs="Sylfaen"/>
          <w:sz w:val="22"/>
          <w:szCs w:val="22"/>
        </w:rPr>
        <w:t>2.4 საერთაშორისო სტანდარტების შესაბამისი პენიტენციური სისტემის ჩამოყალიბება (პროგრამული კოდი 26 02)</w:t>
      </w:r>
    </w:p>
    <w:p w14:paraId="3701812E" w14:textId="77777777" w:rsidR="00243F4C" w:rsidRPr="00545CFC" w:rsidRDefault="00243F4C" w:rsidP="00594544">
      <w:pPr>
        <w:pStyle w:val="abzacixml"/>
        <w:spacing w:line="240" w:lineRule="auto"/>
        <w:ind w:firstLine="0"/>
        <w:rPr>
          <w:b/>
          <w:sz w:val="22"/>
          <w:szCs w:val="22"/>
        </w:rPr>
      </w:pPr>
    </w:p>
    <w:p w14:paraId="4FC5A01F" w14:textId="77777777" w:rsidR="00243F4C" w:rsidRPr="00545CFC" w:rsidRDefault="00243F4C" w:rsidP="00594544">
      <w:pPr>
        <w:spacing w:after="0" w:line="240" w:lineRule="auto"/>
        <w:jc w:val="both"/>
        <w:rPr>
          <w:rFonts w:ascii="Sylfaen" w:hAnsi="Sylfaen"/>
        </w:rPr>
      </w:pPr>
      <w:r w:rsidRPr="00545CFC">
        <w:rPr>
          <w:rFonts w:ascii="Sylfaen" w:hAnsi="Sylfaen"/>
        </w:rPr>
        <w:t>პროგრამის განმახორციელებელი:</w:t>
      </w:r>
    </w:p>
    <w:p w14:paraId="6B9C9A01" w14:textId="77777777" w:rsidR="00243F4C" w:rsidRPr="00545CFC" w:rsidRDefault="00243F4C" w:rsidP="00594544">
      <w:pPr>
        <w:pStyle w:val="ListParagraph"/>
        <w:numPr>
          <w:ilvl w:val="0"/>
          <w:numId w:val="5"/>
        </w:numPr>
        <w:spacing w:after="0" w:line="240" w:lineRule="auto"/>
        <w:rPr>
          <w:rFonts w:ascii="Sylfaen" w:hAnsi="Sylfaen" w:cs="Sylfaen"/>
        </w:rPr>
      </w:pPr>
      <w:r w:rsidRPr="00545CFC">
        <w:rPr>
          <w:rFonts w:ascii="Sylfaen" w:hAnsi="Sylfaen" w:cs="Sylfaen"/>
        </w:rPr>
        <w:t>სპეციალური პენიტენციური სამსახური</w:t>
      </w:r>
    </w:p>
    <w:p w14:paraId="71CD02E9" w14:textId="77777777" w:rsidR="00243F4C" w:rsidRPr="00545CFC" w:rsidRDefault="00243F4C" w:rsidP="00594544">
      <w:pPr>
        <w:pStyle w:val="abzacixml"/>
        <w:spacing w:line="240" w:lineRule="auto"/>
        <w:ind w:firstLine="0"/>
        <w:rPr>
          <w:sz w:val="22"/>
          <w:szCs w:val="22"/>
        </w:rPr>
      </w:pPr>
    </w:p>
    <w:p w14:paraId="60F589DF" w14:textId="77777777" w:rsidR="00243F4C" w:rsidRPr="00545CFC" w:rsidRDefault="00243F4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45CFC">
        <w:rPr>
          <w:rFonts w:ascii="Sylfaen" w:eastAsiaTheme="minorEastAsia" w:hAnsi="Sylfaen" w:cs="Sylfaen"/>
          <w:bCs/>
          <w:color w:val="000000"/>
          <w:shd w:val="clear" w:color="auto" w:fill="FFFFFF"/>
          <w:lang w:val="ka-GE"/>
        </w:rPr>
        <w:t>პენიტენციური სისტემის სრულყოფისათვის და საერთაშორისო სტანდარტებთან მიახლოების მიზნით გაგრძელდა ურთიერთობა სხვადასხვა სახელმწიფო და არასამთავრობო ორგანიზაციასთან.</w:t>
      </w:r>
    </w:p>
    <w:p w14:paraId="46B71923" w14:textId="77777777" w:rsidR="00243F4C" w:rsidRPr="00545CFC" w:rsidRDefault="00243F4C" w:rsidP="00594544">
      <w:pPr>
        <w:pStyle w:val="abzacixml"/>
        <w:spacing w:line="240" w:lineRule="auto"/>
        <w:ind w:firstLine="0"/>
        <w:rPr>
          <w:sz w:val="22"/>
          <w:szCs w:val="22"/>
        </w:rPr>
      </w:pPr>
    </w:p>
    <w:p w14:paraId="794C277B" w14:textId="77777777" w:rsidR="00243F4C" w:rsidRPr="00545CFC" w:rsidRDefault="00243F4C" w:rsidP="00594544">
      <w:pPr>
        <w:pStyle w:val="Heading4"/>
        <w:spacing w:line="240" w:lineRule="auto"/>
        <w:jc w:val="both"/>
        <w:rPr>
          <w:rFonts w:ascii="Sylfaen" w:eastAsia="SimSun" w:hAnsi="Sylfaen" w:cs="Calibri"/>
          <w:i w:val="0"/>
        </w:rPr>
      </w:pPr>
      <w:r w:rsidRPr="00545CFC">
        <w:rPr>
          <w:rFonts w:ascii="Sylfaen" w:eastAsia="SimSun" w:hAnsi="Sylfaen" w:cs="Calibri"/>
          <w:i w:val="0"/>
        </w:rPr>
        <w:t>2.4.1 პენიტენციური სისტემის მართვა და ბრალდებულთა/მსჯავრდებულთა ყოფითი პირობების გაუმჯობესება (პროგრამული კოდი 26 02 01)</w:t>
      </w:r>
    </w:p>
    <w:p w14:paraId="79939CBB" w14:textId="77777777" w:rsidR="00243F4C" w:rsidRPr="00545CFC" w:rsidRDefault="00243F4C" w:rsidP="00594544">
      <w:pPr>
        <w:pStyle w:val="abzacixml"/>
        <w:spacing w:line="240" w:lineRule="auto"/>
        <w:ind w:firstLine="0"/>
        <w:rPr>
          <w:sz w:val="22"/>
          <w:szCs w:val="22"/>
        </w:rPr>
      </w:pPr>
    </w:p>
    <w:p w14:paraId="2EF0A64C" w14:textId="77777777" w:rsidR="00243F4C" w:rsidRPr="00545CFC" w:rsidRDefault="00243F4C" w:rsidP="00594544">
      <w:pPr>
        <w:spacing w:after="0" w:line="240" w:lineRule="auto"/>
        <w:jc w:val="both"/>
        <w:rPr>
          <w:rFonts w:ascii="Sylfaen" w:hAnsi="Sylfaen"/>
        </w:rPr>
      </w:pPr>
      <w:r w:rsidRPr="00545CFC">
        <w:rPr>
          <w:rFonts w:ascii="Sylfaen" w:hAnsi="Sylfaen"/>
        </w:rPr>
        <w:t>პროგრამის განმახორციელებელი:</w:t>
      </w:r>
    </w:p>
    <w:p w14:paraId="61288EE5" w14:textId="77777777" w:rsidR="00243F4C" w:rsidRPr="00545CFC" w:rsidRDefault="00243F4C" w:rsidP="00594544">
      <w:pPr>
        <w:pStyle w:val="ListParagraph"/>
        <w:numPr>
          <w:ilvl w:val="0"/>
          <w:numId w:val="5"/>
        </w:numPr>
        <w:spacing w:after="0" w:line="240" w:lineRule="auto"/>
        <w:rPr>
          <w:rFonts w:ascii="Sylfaen" w:hAnsi="Sylfaen" w:cs="Sylfaen"/>
        </w:rPr>
      </w:pPr>
      <w:r w:rsidRPr="00545CFC">
        <w:rPr>
          <w:rFonts w:ascii="Sylfaen" w:hAnsi="Sylfaen" w:cs="Sylfaen"/>
        </w:rPr>
        <w:t>სპეციალური პენიტენციური სამსახური</w:t>
      </w:r>
    </w:p>
    <w:p w14:paraId="6BFEC67F" w14:textId="77777777" w:rsidR="00243F4C" w:rsidRPr="00D57FE8" w:rsidRDefault="00243F4C" w:rsidP="00594544">
      <w:pPr>
        <w:pStyle w:val="abzacixml"/>
        <w:spacing w:line="240" w:lineRule="auto"/>
        <w:ind w:firstLine="0"/>
        <w:rPr>
          <w:sz w:val="22"/>
          <w:szCs w:val="22"/>
          <w:highlight w:val="yellow"/>
        </w:rPr>
      </w:pPr>
    </w:p>
    <w:p w14:paraId="4DC1AA2C" w14:textId="77777777" w:rsidR="00545CFC" w:rsidRDefault="00545CFC" w:rsidP="007A14C5">
      <w:pPr>
        <w:numPr>
          <w:ilvl w:val="3"/>
          <w:numId w:val="108"/>
        </w:numPr>
        <w:spacing w:after="0" w:line="240" w:lineRule="auto"/>
        <w:ind w:left="0"/>
        <w:jc w:val="both"/>
        <w:rPr>
          <w:rFonts w:ascii="Sylfaen" w:hAnsi="Sylfaen"/>
        </w:rPr>
      </w:pPr>
      <w:r>
        <w:rPr>
          <w:rFonts w:ascii="Sylfaen" w:hAnsi="Sylfaen"/>
        </w:rPr>
        <w:t>პენიტენციურ სისტემაში ბრალდებულთა/მსჯავრდებულთა რესოციალიზაცია-რეაბილიტაციის მიზნით  შემთხვევის მართვის მეთოდოლოგიით მუშაობა მიმდინარეობ</w:t>
      </w:r>
      <w:r>
        <w:rPr>
          <w:rFonts w:ascii="Sylfaen" w:hAnsi="Sylfaen"/>
          <w:lang w:val="ka-GE"/>
        </w:rPr>
        <w:t>და</w:t>
      </w:r>
      <w:r>
        <w:rPr>
          <w:rFonts w:ascii="Sylfaen" w:hAnsi="Sylfaen"/>
        </w:rPr>
        <w:t xml:space="preserve"> 813 ბენეფიციართან;</w:t>
      </w:r>
    </w:p>
    <w:p w14:paraId="19AA45CF" w14:textId="77777777" w:rsidR="00545CFC" w:rsidRDefault="00545CFC" w:rsidP="007A14C5">
      <w:pPr>
        <w:numPr>
          <w:ilvl w:val="3"/>
          <w:numId w:val="108"/>
        </w:numPr>
        <w:spacing w:after="0" w:line="240" w:lineRule="auto"/>
        <w:ind w:left="0"/>
        <w:jc w:val="both"/>
        <w:rPr>
          <w:rFonts w:ascii="Sylfaen" w:hAnsi="Sylfaen"/>
        </w:rPr>
      </w:pPr>
      <w:r>
        <w:rPr>
          <w:rFonts w:ascii="Sylfaen" w:eastAsia="Times New Roman" w:hAnsi="Sylfaen" w:cs="Sylfaen"/>
          <w:noProof/>
          <w:lang w:val="ka-GE"/>
        </w:rPr>
        <w:t>მიმდინარეობდა სისტემის თანამშრომელთა უნიფორმების განახლება;</w:t>
      </w:r>
    </w:p>
    <w:p w14:paraId="3444D849" w14:textId="77777777" w:rsidR="00545CFC" w:rsidRDefault="00545CFC" w:rsidP="007A14C5">
      <w:pPr>
        <w:numPr>
          <w:ilvl w:val="3"/>
          <w:numId w:val="108"/>
        </w:numPr>
        <w:spacing w:after="0" w:line="240" w:lineRule="auto"/>
        <w:ind w:left="0"/>
        <w:jc w:val="both"/>
        <w:rPr>
          <w:rFonts w:ascii="Sylfaen" w:hAnsi="Sylfaen"/>
        </w:rPr>
      </w:pPr>
      <w:r>
        <w:rPr>
          <w:rFonts w:ascii="Sylfaen" w:hAnsi="Sylfaen"/>
        </w:rPr>
        <w:t>პენიტენციურ სისტემაში შენარჩუნებული</w:t>
      </w:r>
      <w:r>
        <w:rPr>
          <w:rFonts w:ascii="Sylfaen" w:hAnsi="Sylfaen"/>
          <w:lang w:val="ka-GE"/>
        </w:rPr>
        <w:t xml:space="preserve"> იქნ</w:t>
      </w:r>
      <w:r>
        <w:rPr>
          <w:rFonts w:ascii="Sylfaen" w:hAnsi="Sylfaen"/>
        </w:rPr>
        <w:t>ა საქართველოს კანონმდებლობით გათვალისწინებული კვებითი მომსახურება ბრალდებულთა/მსჯავრდებულთა და იმ სავალდებულო სამხედრო მოსამსახურეთა და პენიტენციურის სისტემის თანამშრომელთა 100%-თვის, რომელთაც ეკუთვნით სასურსათო უზრუნველყოფა;</w:t>
      </w:r>
    </w:p>
    <w:p w14:paraId="502A4A4D" w14:textId="77777777" w:rsidR="00545CFC" w:rsidRDefault="00545CFC" w:rsidP="007A14C5">
      <w:pPr>
        <w:numPr>
          <w:ilvl w:val="3"/>
          <w:numId w:val="108"/>
        </w:numPr>
        <w:spacing w:after="0" w:line="240" w:lineRule="auto"/>
        <w:ind w:left="0"/>
        <w:jc w:val="both"/>
        <w:rPr>
          <w:rFonts w:ascii="Sylfaen" w:hAnsi="Sylfaen"/>
        </w:rPr>
      </w:pPr>
      <w:r>
        <w:rPr>
          <w:rFonts w:ascii="Sylfaen" w:hAnsi="Sylfaen"/>
        </w:rPr>
        <w:t>პენიტენციურ სისტემაში თანამშრომელთა და სავალდებულო სამხედრო მოსამსახურეთა 100%</w:t>
      </w:r>
      <w:r>
        <w:rPr>
          <w:rFonts w:ascii="Sylfaen" w:hAnsi="Sylfaen"/>
          <w:lang w:val="ka-GE"/>
        </w:rPr>
        <w:t xml:space="preserve"> (</w:t>
      </w:r>
      <w:r>
        <w:rPr>
          <w:rFonts w:ascii="Sylfaen" w:eastAsia="Times New Roman" w:hAnsi="Sylfaen" w:cs="Sylfaen"/>
          <w:noProof/>
          <w:lang w:val="ka-GE"/>
        </w:rPr>
        <w:t>რომელთაც ეკუთვნით კანონის გათვალისწინებით</w:t>
      </w:r>
      <w:r>
        <w:rPr>
          <w:rFonts w:ascii="Sylfaen" w:hAnsi="Sylfaen"/>
          <w:lang w:val="ka-GE"/>
        </w:rPr>
        <w:t xml:space="preserve">) უზრუნველყოფილი იქნა სამედიცინო დაზღვევით მათი </w:t>
      </w:r>
      <w:r>
        <w:rPr>
          <w:rFonts w:ascii="Sylfaen" w:hAnsi="Sylfaen"/>
        </w:rPr>
        <w:t>სოციალური დაცულობის გაუმჯობესების მიზნით</w:t>
      </w:r>
      <w:r>
        <w:rPr>
          <w:rFonts w:ascii="Sylfaen" w:hAnsi="Sylfaen"/>
          <w:lang w:val="ka-GE"/>
        </w:rPr>
        <w:t>;</w:t>
      </w:r>
    </w:p>
    <w:p w14:paraId="01714764" w14:textId="77777777" w:rsidR="00545CFC" w:rsidRDefault="00545CFC" w:rsidP="007A14C5">
      <w:pPr>
        <w:numPr>
          <w:ilvl w:val="3"/>
          <w:numId w:val="108"/>
        </w:numPr>
        <w:spacing w:after="0" w:line="240" w:lineRule="auto"/>
        <w:ind w:left="0"/>
        <w:jc w:val="both"/>
        <w:rPr>
          <w:rFonts w:ascii="Sylfaen" w:hAnsi="Sylfaen"/>
        </w:rPr>
      </w:pPr>
      <w:r>
        <w:rPr>
          <w:rFonts w:ascii="Sylfaen" w:hAnsi="Sylfaen"/>
        </w:rPr>
        <w:t>ახალი კორონავირუსის (COVID-19) მასობრივი გავრცელების პრევენციის მიზნით შეძ</w:t>
      </w:r>
      <w:r>
        <w:rPr>
          <w:rFonts w:ascii="Sylfaen" w:hAnsi="Sylfaen"/>
          <w:lang w:val="ka-GE"/>
        </w:rPr>
        <w:t xml:space="preserve">ენილი იქნა </w:t>
      </w:r>
      <w:r>
        <w:rPr>
          <w:rFonts w:ascii="Sylfaen" w:hAnsi="Sylfaen"/>
        </w:rPr>
        <w:t>ერთჯერადი პირბადეები, ხალათები</w:t>
      </w:r>
      <w:r>
        <w:rPr>
          <w:rFonts w:ascii="Sylfaen" w:hAnsi="Sylfaen"/>
          <w:lang w:val="ka-GE"/>
        </w:rPr>
        <w:t xml:space="preserve"> და </w:t>
      </w:r>
      <w:r>
        <w:rPr>
          <w:rFonts w:ascii="Sylfaen" w:hAnsi="Sylfaen"/>
        </w:rPr>
        <w:t>ქუდები, სამედიცინო ხელთათმანები</w:t>
      </w:r>
      <w:r>
        <w:rPr>
          <w:rFonts w:ascii="Sylfaen" w:hAnsi="Sylfaen"/>
          <w:lang w:val="ka-GE"/>
        </w:rPr>
        <w:t xml:space="preserve">, ასევე, </w:t>
      </w:r>
      <w:r>
        <w:rPr>
          <w:rFonts w:ascii="Sylfaen" w:hAnsi="Sylfaen"/>
        </w:rPr>
        <w:t>დეზობარიერების სადეზინფექციო ხალიჩები.</w:t>
      </w:r>
    </w:p>
    <w:p w14:paraId="51DBEDC8" w14:textId="77777777" w:rsidR="00243F4C" w:rsidRPr="00D57FE8" w:rsidRDefault="00243F4C" w:rsidP="00594544">
      <w:pPr>
        <w:pStyle w:val="abzacixml"/>
        <w:spacing w:line="240" w:lineRule="auto"/>
        <w:ind w:firstLine="0"/>
        <w:rPr>
          <w:sz w:val="22"/>
          <w:szCs w:val="22"/>
          <w:highlight w:val="yellow"/>
        </w:rPr>
      </w:pPr>
    </w:p>
    <w:p w14:paraId="7D3E04AC" w14:textId="77777777" w:rsidR="00243F4C" w:rsidRPr="00545CFC" w:rsidRDefault="00243F4C" w:rsidP="00594544">
      <w:pPr>
        <w:pStyle w:val="Heading4"/>
        <w:spacing w:line="240" w:lineRule="auto"/>
        <w:jc w:val="both"/>
        <w:rPr>
          <w:rFonts w:ascii="Sylfaen" w:eastAsia="SimSun" w:hAnsi="Sylfaen" w:cs="Calibri"/>
          <w:i w:val="0"/>
        </w:rPr>
      </w:pPr>
      <w:r w:rsidRPr="00545CFC">
        <w:rPr>
          <w:rFonts w:ascii="Sylfaen" w:eastAsia="SimSun" w:hAnsi="Sylfaen" w:cs="Calibri"/>
          <w:i w:val="0"/>
        </w:rPr>
        <w:t>2.4.2 ბრალდებულთა და მსჯავრდებულთა ეკვივალენტური სამედიცინო მომსახურებით უზრუნველყოფა (პროგრამული კოდი 26 02 02)</w:t>
      </w:r>
    </w:p>
    <w:p w14:paraId="4F46245C" w14:textId="77777777" w:rsidR="00243F4C" w:rsidRPr="00545CFC" w:rsidRDefault="00243F4C" w:rsidP="00594544">
      <w:pPr>
        <w:pStyle w:val="abzacixml"/>
        <w:spacing w:line="240" w:lineRule="auto"/>
        <w:ind w:firstLine="0"/>
        <w:rPr>
          <w:sz w:val="22"/>
          <w:szCs w:val="22"/>
        </w:rPr>
      </w:pPr>
    </w:p>
    <w:p w14:paraId="50EDAA39" w14:textId="77777777" w:rsidR="00243F4C" w:rsidRPr="00545CFC" w:rsidRDefault="00243F4C" w:rsidP="00594544">
      <w:pPr>
        <w:spacing w:after="0" w:line="240" w:lineRule="auto"/>
        <w:jc w:val="both"/>
        <w:rPr>
          <w:rFonts w:ascii="Sylfaen" w:hAnsi="Sylfaen"/>
        </w:rPr>
      </w:pPr>
      <w:r w:rsidRPr="00545CFC">
        <w:rPr>
          <w:rFonts w:ascii="Sylfaen" w:hAnsi="Sylfaen"/>
        </w:rPr>
        <w:t>პროგრამის განმახორციელებელი:</w:t>
      </w:r>
    </w:p>
    <w:p w14:paraId="48A82D84" w14:textId="77777777" w:rsidR="00243F4C" w:rsidRPr="00545CFC" w:rsidRDefault="00243F4C" w:rsidP="00594544">
      <w:pPr>
        <w:pStyle w:val="ListParagraph"/>
        <w:numPr>
          <w:ilvl w:val="0"/>
          <w:numId w:val="1"/>
        </w:numPr>
        <w:spacing w:after="0" w:line="240" w:lineRule="auto"/>
        <w:jc w:val="both"/>
        <w:rPr>
          <w:rFonts w:ascii="Sylfaen" w:hAnsi="Sylfaen"/>
        </w:rPr>
      </w:pPr>
      <w:r w:rsidRPr="00545CFC">
        <w:rPr>
          <w:rFonts w:ascii="Sylfaen" w:hAnsi="Sylfaen"/>
        </w:rPr>
        <w:t>სპეციალური პენიტენციური სამსახური</w:t>
      </w:r>
    </w:p>
    <w:p w14:paraId="76E6EE80" w14:textId="77777777" w:rsidR="00243F4C" w:rsidRPr="00D57FE8" w:rsidRDefault="00243F4C" w:rsidP="00594544">
      <w:pPr>
        <w:pStyle w:val="abzacixml"/>
        <w:spacing w:line="240" w:lineRule="auto"/>
        <w:ind w:firstLine="0"/>
        <w:rPr>
          <w:sz w:val="22"/>
          <w:szCs w:val="22"/>
          <w:highlight w:val="yellow"/>
        </w:rPr>
      </w:pPr>
    </w:p>
    <w:p w14:paraId="0A1C2F06" w14:textId="77777777" w:rsidR="00545CFC" w:rsidRDefault="00545CFC" w:rsidP="007A14C5">
      <w:pPr>
        <w:numPr>
          <w:ilvl w:val="3"/>
          <w:numId w:val="108"/>
        </w:numPr>
        <w:spacing w:after="0" w:line="240" w:lineRule="auto"/>
        <w:ind w:left="0"/>
        <w:jc w:val="both"/>
        <w:rPr>
          <w:rFonts w:ascii="Sylfaen" w:hAnsi="Sylfaen"/>
        </w:rPr>
      </w:pPr>
      <w:r>
        <w:rPr>
          <w:rFonts w:ascii="Sylfaen" w:hAnsi="Sylfaen"/>
        </w:rPr>
        <w:t>მიმდინარეობდა პენიტენციურ დაწესებულებათა სამედიცინო პუნქტების/ნაწილების მომარაგება მედიკამენტებით, სამედიცინო დანიშნულების საგნებით, ლაბორატორიული საგნებითა და რეაქტივებით;</w:t>
      </w:r>
    </w:p>
    <w:p w14:paraId="7644B139" w14:textId="77777777" w:rsidR="00545CFC" w:rsidRDefault="00545CFC" w:rsidP="007A14C5">
      <w:pPr>
        <w:numPr>
          <w:ilvl w:val="3"/>
          <w:numId w:val="108"/>
        </w:numPr>
        <w:spacing w:after="0" w:line="240" w:lineRule="auto"/>
        <w:ind w:left="0"/>
        <w:jc w:val="both"/>
        <w:rPr>
          <w:rFonts w:ascii="Sylfaen" w:hAnsi="Sylfaen"/>
        </w:rPr>
      </w:pPr>
      <w:r>
        <w:rPr>
          <w:rFonts w:ascii="Sylfaen" w:hAnsi="Sylfaen"/>
        </w:rPr>
        <w:lastRenderedPageBreak/>
        <w:t>ანტიტუბერკულოზური მკურნალობის საჭიროების მქონე პირთა გამოვლენის მიზნით ჩატარდა  42 602 სკრინინგი;</w:t>
      </w:r>
    </w:p>
    <w:p w14:paraId="444FD2D0" w14:textId="77777777" w:rsidR="00545CFC" w:rsidRDefault="00545CFC" w:rsidP="007A14C5">
      <w:pPr>
        <w:numPr>
          <w:ilvl w:val="3"/>
          <w:numId w:val="108"/>
        </w:numPr>
        <w:spacing w:after="0" w:line="240" w:lineRule="auto"/>
        <w:ind w:left="0"/>
        <w:jc w:val="both"/>
        <w:rPr>
          <w:rFonts w:ascii="Sylfaen" w:hAnsi="Sylfaen"/>
        </w:rPr>
      </w:pPr>
      <w:r>
        <w:rPr>
          <w:rFonts w:ascii="Sylfaen" w:hAnsi="Sylfaen"/>
        </w:rPr>
        <w:t>„DOTS“ და „DOTS+“ მკურნალობის პროგრამაში ჩაერთო 2</w:t>
      </w:r>
      <w:r>
        <w:rPr>
          <w:rFonts w:ascii="Sylfaen" w:hAnsi="Sylfaen"/>
          <w:lang w:val="ka-GE"/>
        </w:rPr>
        <w:t xml:space="preserve">9 </w:t>
      </w:r>
      <w:r>
        <w:rPr>
          <w:rFonts w:ascii="Sylfaen" w:hAnsi="Sylfaen"/>
        </w:rPr>
        <w:t>ახალი პაციენტი;</w:t>
      </w:r>
    </w:p>
    <w:p w14:paraId="4557602F" w14:textId="77777777" w:rsidR="00545CFC" w:rsidRDefault="00545CFC" w:rsidP="007A14C5">
      <w:pPr>
        <w:numPr>
          <w:ilvl w:val="3"/>
          <w:numId w:val="108"/>
        </w:numPr>
        <w:spacing w:after="0" w:line="240" w:lineRule="auto"/>
        <w:ind w:left="0"/>
        <w:jc w:val="both"/>
        <w:rPr>
          <w:rFonts w:ascii="Sylfaen" w:hAnsi="Sylfaen"/>
        </w:rPr>
      </w:pPr>
      <w:r>
        <w:rPr>
          <w:rFonts w:ascii="Sylfaen" w:hAnsi="Sylfaen"/>
        </w:rPr>
        <w:t xml:space="preserve">აივ-ინფექცია/შიდსის გამოვლენის მიზნით, ჩატარდა 7 </w:t>
      </w:r>
      <w:r>
        <w:rPr>
          <w:rFonts w:ascii="Sylfaen" w:hAnsi="Sylfaen"/>
          <w:lang w:val="ka-GE"/>
        </w:rPr>
        <w:t xml:space="preserve">129 </w:t>
      </w:r>
      <w:r>
        <w:rPr>
          <w:rFonts w:ascii="Sylfaen" w:hAnsi="Sylfaen"/>
        </w:rPr>
        <w:t>სკრინინგი, დიაგნოსტიკასა და მკურნალობაზე ხელმისაწვდომობა უნივერსალურია. აივ-ინფექცია/შიდსის ანტირეტროვირუსული მკურნალობის პროგრამაში 12 ახალი პაციენტი ჩაერთო;</w:t>
      </w:r>
    </w:p>
    <w:p w14:paraId="4411D71F" w14:textId="77777777" w:rsidR="00545CFC" w:rsidRDefault="00545CFC" w:rsidP="007A14C5">
      <w:pPr>
        <w:numPr>
          <w:ilvl w:val="3"/>
          <w:numId w:val="108"/>
        </w:numPr>
        <w:spacing w:after="0" w:line="240" w:lineRule="auto"/>
        <w:ind w:left="0"/>
        <w:jc w:val="both"/>
        <w:rPr>
          <w:rFonts w:ascii="Sylfaen" w:hAnsi="Sylfaen"/>
        </w:rPr>
      </w:pPr>
      <w:r>
        <w:rPr>
          <w:rFonts w:ascii="Sylfaen" w:hAnsi="Sylfaen"/>
        </w:rPr>
        <w:t xml:space="preserve">C ჰეპატიტის მართვის სახელმწიფო პროგრამის ფარგლებში ბრალდებულებს/მსჯავრდებულებს ჩაუტარდათ 7 </w:t>
      </w:r>
      <w:r>
        <w:rPr>
          <w:rFonts w:ascii="Sylfaen" w:hAnsi="Sylfaen"/>
          <w:lang w:val="ka-GE"/>
        </w:rPr>
        <w:t xml:space="preserve">035 </w:t>
      </w:r>
      <w:r>
        <w:rPr>
          <w:rFonts w:ascii="Sylfaen" w:hAnsi="Sylfaen"/>
        </w:rPr>
        <w:t>სკრინინგი. მკურნალობაში ჩაერთო 241 პირი;</w:t>
      </w:r>
    </w:p>
    <w:p w14:paraId="7B769740" w14:textId="77777777" w:rsidR="00545CFC" w:rsidRDefault="00545CFC" w:rsidP="007A14C5">
      <w:pPr>
        <w:numPr>
          <w:ilvl w:val="3"/>
          <w:numId w:val="108"/>
        </w:numPr>
        <w:spacing w:after="0" w:line="240" w:lineRule="auto"/>
        <w:ind w:left="0"/>
        <w:jc w:val="both"/>
        <w:rPr>
          <w:rFonts w:ascii="Sylfaen" w:hAnsi="Sylfaen"/>
        </w:rPr>
      </w:pPr>
      <w:r>
        <w:rPr>
          <w:rFonts w:ascii="Sylfaen" w:hAnsi="Sylfaen"/>
        </w:rPr>
        <w:t xml:space="preserve">სხვადასხვა პროფილის მოწვეული ექიმ-სპეციალისტების მიერ  ბრალდებულებს/მსჯავრდებულებს გაეწიათ </w:t>
      </w:r>
      <w:r>
        <w:rPr>
          <w:rFonts w:ascii="Sylfaen" w:hAnsi="Sylfaen"/>
          <w:lang w:val="ka-GE"/>
        </w:rPr>
        <w:t xml:space="preserve">35 720 </w:t>
      </w:r>
      <w:r>
        <w:rPr>
          <w:rFonts w:ascii="Sylfaen" w:hAnsi="Sylfaen"/>
        </w:rPr>
        <w:t>კონსულტაცია;</w:t>
      </w:r>
    </w:p>
    <w:p w14:paraId="0F956E09" w14:textId="77777777" w:rsidR="00545CFC" w:rsidRDefault="00545CFC" w:rsidP="007A14C5">
      <w:pPr>
        <w:numPr>
          <w:ilvl w:val="3"/>
          <w:numId w:val="108"/>
        </w:numPr>
        <w:spacing w:after="0" w:line="240" w:lineRule="auto"/>
        <w:ind w:left="0"/>
        <w:jc w:val="both"/>
        <w:rPr>
          <w:rFonts w:ascii="Sylfaen" w:hAnsi="Sylfaen"/>
        </w:rPr>
      </w:pPr>
      <w:r>
        <w:rPr>
          <w:rFonts w:ascii="Sylfaen" w:hAnsi="Sylfaen"/>
        </w:rPr>
        <w:t xml:space="preserve">ბრალდებულებმა/მსჯავრდებულებმა 5 084-ჯერ ისარგებლეს სპეციალიზებული სამედიცინო მომსახურებით სამოქალაქო სექტორის კლინიკებში. პენიტენციური სისტემის სამკურნალო დაწესებულებებში, ჯამში, განხორციელდა </w:t>
      </w:r>
      <w:r>
        <w:rPr>
          <w:rFonts w:ascii="Sylfaen" w:hAnsi="Sylfaen"/>
          <w:lang w:val="ka-GE"/>
        </w:rPr>
        <w:t xml:space="preserve">1 908 </w:t>
      </w:r>
      <w:r>
        <w:rPr>
          <w:rFonts w:ascii="Sylfaen" w:hAnsi="Sylfaen"/>
        </w:rPr>
        <w:t>რეფერალი.</w:t>
      </w:r>
    </w:p>
    <w:p w14:paraId="39230F8F" w14:textId="099D080C" w:rsidR="00243F4C" w:rsidRPr="00D57FE8" w:rsidRDefault="00243F4C" w:rsidP="00594544">
      <w:pPr>
        <w:spacing w:after="0" w:line="240" w:lineRule="auto"/>
        <w:jc w:val="both"/>
        <w:rPr>
          <w:highlight w:val="yellow"/>
        </w:rPr>
      </w:pPr>
    </w:p>
    <w:p w14:paraId="1118ADAE" w14:textId="77777777" w:rsidR="00243F4C" w:rsidRPr="00545CFC" w:rsidRDefault="00243F4C" w:rsidP="00594544">
      <w:pPr>
        <w:pStyle w:val="Heading4"/>
        <w:spacing w:line="240" w:lineRule="auto"/>
        <w:jc w:val="both"/>
        <w:rPr>
          <w:rFonts w:ascii="Sylfaen" w:eastAsia="SimSun" w:hAnsi="Sylfaen" w:cs="Calibri"/>
          <w:i w:val="0"/>
        </w:rPr>
      </w:pPr>
      <w:r w:rsidRPr="00545CFC">
        <w:rPr>
          <w:rFonts w:ascii="Sylfaen" w:eastAsia="SimSun" w:hAnsi="Sylfaen" w:cs="Calibri"/>
          <w:i w:val="0"/>
        </w:rPr>
        <w:t>2.4.3 პენიტენციური სისტემის ინფრასტრუქტურის გაუმჯობესება (პროგრამული კოდი 26 02 03)</w:t>
      </w:r>
    </w:p>
    <w:p w14:paraId="7ACB9FAF" w14:textId="77777777" w:rsidR="00243F4C" w:rsidRPr="00545CFC" w:rsidRDefault="00243F4C" w:rsidP="00594544">
      <w:pPr>
        <w:pStyle w:val="abzacixml"/>
        <w:spacing w:line="240" w:lineRule="auto"/>
        <w:ind w:firstLine="0"/>
        <w:rPr>
          <w:sz w:val="22"/>
          <w:szCs w:val="22"/>
        </w:rPr>
      </w:pPr>
    </w:p>
    <w:p w14:paraId="70B9F49B" w14:textId="77777777" w:rsidR="00243F4C" w:rsidRPr="00545CFC" w:rsidRDefault="00243F4C" w:rsidP="00594544">
      <w:pPr>
        <w:spacing w:after="0" w:line="240" w:lineRule="auto"/>
        <w:jc w:val="both"/>
        <w:rPr>
          <w:rFonts w:ascii="Sylfaen" w:hAnsi="Sylfaen"/>
        </w:rPr>
      </w:pPr>
      <w:r w:rsidRPr="00545CFC">
        <w:rPr>
          <w:rFonts w:ascii="Sylfaen" w:hAnsi="Sylfaen"/>
        </w:rPr>
        <w:t>პროგრამის განმახორციელებელი:</w:t>
      </w:r>
    </w:p>
    <w:p w14:paraId="28E9DE37" w14:textId="77777777" w:rsidR="00243F4C" w:rsidRPr="00545CFC" w:rsidRDefault="00243F4C" w:rsidP="00594544">
      <w:pPr>
        <w:pStyle w:val="ListParagraph"/>
        <w:numPr>
          <w:ilvl w:val="0"/>
          <w:numId w:val="1"/>
        </w:numPr>
        <w:spacing w:after="0" w:line="240" w:lineRule="auto"/>
        <w:jc w:val="both"/>
        <w:rPr>
          <w:rFonts w:ascii="Sylfaen" w:hAnsi="Sylfaen"/>
        </w:rPr>
      </w:pPr>
      <w:r w:rsidRPr="00545CFC">
        <w:rPr>
          <w:rFonts w:ascii="Sylfaen" w:hAnsi="Sylfaen"/>
        </w:rPr>
        <w:t>სპეციალური პენიტენციური სამსახური</w:t>
      </w:r>
    </w:p>
    <w:p w14:paraId="2EFE99DB" w14:textId="77777777" w:rsidR="00243F4C" w:rsidRPr="00D57FE8" w:rsidRDefault="00243F4C" w:rsidP="00594544">
      <w:pPr>
        <w:pStyle w:val="abzacixml"/>
        <w:spacing w:line="240" w:lineRule="auto"/>
        <w:ind w:firstLine="0"/>
        <w:rPr>
          <w:sz w:val="22"/>
          <w:szCs w:val="22"/>
          <w:highlight w:val="yellow"/>
        </w:rPr>
      </w:pPr>
    </w:p>
    <w:p w14:paraId="51BFA7C4" w14:textId="77777777" w:rsidR="00545CFC" w:rsidRDefault="00545CFC" w:rsidP="007A14C5">
      <w:pPr>
        <w:numPr>
          <w:ilvl w:val="3"/>
          <w:numId w:val="108"/>
        </w:numPr>
        <w:spacing w:after="0" w:line="240" w:lineRule="auto"/>
        <w:ind w:left="0"/>
        <w:jc w:val="both"/>
        <w:rPr>
          <w:rFonts w:ascii="Sylfaen" w:hAnsi="Sylfaen"/>
        </w:rPr>
      </w:pPr>
      <w:r>
        <w:rPr>
          <w:rFonts w:ascii="Sylfaen" w:hAnsi="Sylfaen"/>
        </w:rPr>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w:t>
      </w:r>
      <w:r>
        <w:rPr>
          <w:rFonts w:ascii="Sylfaen" w:hAnsi="Sylfaen"/>
          <w:lang w:val="ka-GE"/>
        </w:rPr>
        <w:t xml:space="preserve"> განხორციელდა</w:t>
      </w:r>
      <w:r>
        <w:rPr>
          <w:rFonts w:ascii="Sylfaen" w:hAnsi="Sylfaen"/>
        </w:rPr>
        <w:t>:</w:t>
      </w:r>
    </w:p>
    <w:p w14:paraId="4093D97A" w14:textId="77777777" w:rsidR="00545CFC" w:rsidRDefault="00545CFC" w:rsidP="007A14C5">
      <w:pPr>
        <w:pStyle w:val="ListParagraph"/>
        <w:numPr>
          <w:ilvl w:val="0"/>
          <w:numId w:val="109"/>
        </w:numPr>
        <w:spacing w:after="0" w:line="240" w:lineRule="auto"/>
        <w:jc w:val="both"/>
        <w:rPr>
          <w:rFonts w:ascii="Sylfaen" w:hAnsi="Sylfaen" w:cs="Sylfaen"/>
        </w:rPr>
      </w:pPr>
      <w:r>
        <w:rPr>
          <w:rFonts w:ascii="Sylfaen" w:hAnsi="Sylfaen" w:cs="Sylfaen"/>
        </w:rPr>
        <w:t>ცენტრალური საწყობის ტერიტორიაზე საწყობის ვიდეო-სამეთვალყურეო სისტემის აპარატურის, ელექტრონული საშუალებებით მეთვალყურეობის საჭიროებისათვის მონიტორების,</w:t>
      </w:r>
      <w:r>
        <w:rPr>
          <w:rFonts w:ascii="Sylfaen" w:hAnsi="Sylfaen" w:cs="Sylfaen"/>
          <w:lang w:val="ka-GE"/>
        </w:rPr>
        <w:t xml:space="preserve"> </w:t>
      </w:r>
      <w:r>
        <w:rPr>
          <w:rFonts w:ascii="Sylfaen" w:hAnsi="Sylfaen" w:cs="Sylfaen"/>
        </w:rPr>
        <w:t>100 ცალი ხელის მეტალოდეტექტორის</w:t>
      </w:r>
      <w:r>
        <w:rPr>
          <w:rFonts w:ascii="Sylfaen" w:hAnsi="Sylfaen" w:cs="Sylfaen"/>
          <w:lang w:val="ka-GE"/>
        </w:rPr>
        <w:t>,</w:t>
      </w:r>
      <w:r>
        <w:rPr>
          <w:rFonts w:ascii="Sylfaen" w:hAnsi="Sylfaen" w:cs="Sylfaen"/>
        </w:rPr>
        <w:t xml:space="preserve"> 3 ცალი ადამიანის სხეულის შესამოწმებელი სკანერის</w:t>
      </w:r>
      <w:r>
        <w:rPr>
          <w:rFonts w:ascii="Sylfaen" w:hAnsi="Sylfaen" w:cs="Sylfaen"/>
          <w:lang w:val="ka-GE"/>
        </w:rPr>
        <w:t xml:space="preserve"> (მონტაჟით)</w:t>
      </w:r>
      <w:r>
        <w:rPr>
          <w:rFonts w:ascii="Sylfaen" w:hAnsi="Sylfaen" w:cs="Sylfaen"/>
        </w:rPr>
        <w:t>, სპეციალური პენიტენციური სამსახურის პენიტენციური დაწესებულებების, პენიტენციური დეპარტამენტის გარე დაცვისა და ინფორმაციულ-ტექნიკური უსაფრთხოების მთავარი სამმართველოსათვის გათბობა-გაგრილების კონდიციონერების შესყიდვა (მონტაჟით),</w:t>
      </w:r>
      <w:r>
        <w:rPr>
          <w:rFonts w:ascii="Sylfaen" w:hAnsi="Sylfaen" w:cs="Sylfaen"/>
          <w:lang w:val="ka-GE"/>
        </w:rPr>
        <w:t xml:space="preserve"> </w:t>
      </w:r>
      <w:r>
        <w:rPr>
          <w:rFonts w:ascii="Sylfaen" w:hAnsi="Sylfaen" w:cs="Sylfaen"/>
        </w:rPr>
        <w:t>პენიტენციური დაწესებულებების საჭიროებისათვის 5 ცალი დაქტილოსკოპიური ავტომატური საძიებო-საიდენტიფიკაციო სკანერის და შესაბამისი პროგრამული უზრუნველყოფის შესყიდვა მონტაჟით, სხვადასხვა მანქანა-დანადგარისა და ინვეტარის (ჰელიო ლედ ნათურა, მაღალი წნევით რეცხვის აპარატი, ბალახის სათიბი მანქანები, წყლის ტუმბოები, ელექტროშედუღების აპარატები, პერსონალური დოზიმეტრები, მრავალფუნქციური შავ-თეთრი ლაზერული პრინტერები, პროექტორები და ა.შ.) და კომპიუტერული ტექნიკის შესყიდვა.</w:t>
      </w:r>
    </w:p>
    <w:p w14:paraId="030AFDE8" w14:textId="77777777" w:rsidR="00545CFC" w:rsidRDefault="00545CFC" w:rsidP="007A14C5">
      <w:pPr>
        <w:pStyle w:val="ListParagraph"/>
        <w:numPr>
          <w:ilvl w:val="0"/>
          <w:numId w:val="109"/>
        </w:numPr>
        <w:spacing w:after="0" w:line="240" w:lineRule="auto"/>
        <w:jc w:val="both"/>
        <w:rPr>
          <w:rFonts w:ascii="Sylfaen" w:hAnsi="Sylfaen" w:cs="Sylfaen"/>
        </w:rPr>
      </w:pPr>
      <w:r>
        <w:rPr>
          <w:rFonts w:ascii="Sylfaen" w:hAnsi="Sylfaen" w:cs="Sylfaen"/>
        </w:rPr>
        <w:t>დაბა ლაითურში მშენებარე პენიტენციური დაწესებულების ტერიტორიაზე სატრანსფორმატორო ჯიხურების და ტრანსფორმატორების მოწყობის სამუშაოები;</w:t>
      </w:r>
    </w:p>
    <w:p w14:paraId="57BB65ED" w14:textId="77777777" w:rsidR="00545CFC" w:rsidRDefault="00545CFC" w:rsidP="007A14C5">
      <w:pPr>
        <w:pStyle w:val="ListParagraph"/>
        <w:numPr>
          <w:ilvl w:val="0"/>
          <w:numId w:val="109"/>
        </w:numPr>
        <w:spacing w:after="0" w:line="240" w:lineRule="auto"/>
        <w:jc w:val="both"/>
        <w:rPr>
          <w:rFonts w:ascii="Sylfaen" w:hAnsi="Sylfaen" w:cs="Sylfaen"/>
        </w:rPr>
      </w:pPr>
      <w:r>
        <w:rPr>
          <w:rFonts w:ascii="Sylfaen" w:hAnsi="Sylfaen" w:cs="Sylfaen"/>
        </w:rPr>
        <w:t>ცენტრალური საწყობის ტერიტორიაზე საწყობის შენობის სარემონტო-სარეკონსტრუქციო, ორი დაწესებულების ტერიტორიაზე 6 ერთეული კოტეჯის მიწოდება-მონტაჟისა და მოწყობის სამუშაოები;</w:t>
      </w:r>
    </w:p>
    <w:p w14:paraId="4B421B3A" w14:textId="77777777" w:rsidR="00545CFC" w:rsidRDefault="00545CFC" w:rsidP="007A14C5">
      <w:pPr>
        <w:pStyle w:val="ListParagraph"/>
        <w:numPr>
          <w:ilvl w:val="0"/>
          <w:numId w:val="109"/>
        </w:numPr>
        <w:spacing w:after="0" w:line="240" w:lineRule="auto"/>
        <w:jc w:val="both"/>
        <w:rPr>
          <w:rFonts w:ascii="Sylfaen" w:hAnsi="Sylfaen" w:cs="Sylfaen"/>
        </w:rPr>
      </w:pPr>
      <w:r>
        <w:rPr>
          <w:rFonts w:ascii="Sylfaen" w:hAnsi="Sylfaen" w:cs="Sylfaen"/>
        </w:rPr>
        <w:t>ერთი დაწესებულების ტერიტორიაზე 27 სასეირნო სივრცის მოწყობის სამშენებლო სამუშაოების შესყიდვა;</w:t>
      </w:r>
    </w:p>
    <w:p w14:paraId="421B60A7" w14:textId="77777777" w:rsidR="00545CFC" w:rsidRDefault="00545CFC" w:rsidP="007A14C5">
      <w:pPr>
        <w:pStyle w:val="ListParagraph"/>
        <w:numPr>
          <w:ilvl w:val="0"/>
          <w:numId w:val="109"/>
        </w:numPr>
        <w:spacing w:after="0" w:line="240" w:lineRule="auto"/>
        <w:jc w:val="both"/>
        <w:rPr>
          <w:rFonts w:ascii="Sylfaen" w:hAnsi="Sylfaen" w:cs="Sylfaen"/>
        </w:rPr>
      </w:pPr>
      <w:r>
        <w:rPr>
          <w:rFonts w:ascii="Sylfaen" w:hAnsi="Sylfaen" w:cs="Sylfaen"/>
        </w:rPr>
        <w:t>21 ერთეული მსუბუქი, 23 ერთეული მაღალი გამავლობის მსუბუქი და 1 სატვირთო ავტომობილის შესყიდვა;</w:t>
      </w:r>
    </w:p>
    <w:p w14:paraId="2F57C5AE" w14:textId="77777777" w:rsidR="00545CFC" w:rsidRDefault="00545CFC" w:rsidP="007A14C5">
      <w:pPr>
        <w:numPr>
          <w:ilvl w:val="3"/>
          <w:numId w:val="108"/>
        </w:numPr>
        <w:spacing w:after="0" w:line="240" w:lineRule="auto"/>
        <w:ind w:left="0"/>
        <w:jc w:val="both"/>
        <w:rPr>
          <w:rFonts w:ascii="Sylfaen" w:hAnsi="Sylfaen"/>
        </w:rPr>
      </w:pPr>
      <w:r>
        <w:rPr>
          <w:rFonts w:ascii="Sylfaen" w:hAnsi="Sylfaen"/>
        </w:rPr>
        <w:t>მიმდინარეობდა</w:t>
      </w:r>
      <w:r>
        <w:rPr>
          <w:rFonts w:ascii="Sylfaen" w:hAnsi="Sylfaen"/>
          <w:lang w:val="ka-GE"/>
        </w:rPr>
        <w:t>:</w:t>
      </w:r>
    </w:p>
    <w:p w14:paraId="554763F9" w14:textId="77777777" w:rsidR="00545CFC" w:rsidRDefault="00545CFC" w:rsidP="007A14C5">
      <w:pPr>
        <w:pStyle w:val="ListParagraph"/>
        <w:numPr>
          <w:ilvl w:val="0"/>
          <w:numId w:val="109"/>
        </w:numPr>
        <w:spacing w:after="0" w:line="240" w:lineRule="auto"/>
        <w:jc w:val="both"/>
        <w:rPr>
          <w:rFonts w:ascii="Sylfaen" w:hAnsi="Sylfaen" w:cs="Sylfaen"/>
        </w:rPr>
      </w:pPr>
      <w:r>
        <w:rPr>
          <w:rFonts w:ascii="Sylfaen" w:hAnsi="Sylfaen" w:cs="Sylfaen"/>
        </w:rPr>
        <w:t>დაბა ლაითურის პენიტენციური დაწესებულების რეკონსტრუქცია-რეაბილიტაციის სამუშაოები;</w:t>
      </w:r>
    </w:p>
    <w:p w14:paraId="2ED33767" w14:textId="77777777" w:rsidR="00545CFC" w:rsidRDefault="00545CFC" w:rsidP="007A14C5">
      <w:pPr>
        <w:pStyle w:val="ListParagraph"/>
        <w:numPr>
          <w:ilvl w:val="0"/>
          <w:numId w:val="109"/>
        </w:numPr>
        <w:spacing w:after="0" w:line="240" w:lineRule="auto"/>
        <w:jc w:val="both"/>
        <w:rPr>
          <w:rFonts w:ascii="Sylfaen" w:hAnsi="Sylfaen" w:cs="Sylfaen"/>
        </w:rPr>
      </w:pPr>
      <w:r>
        <w:rPr>
          <w:rFonts w:ascii="Sylfaen" w:hAnsi="Sylfaen" w:cs="Sylfaen"/>
        </w:rPr>
        <w:lastRenderedPageBreak/>
        <w:t>სპეციალური პენიტენციური სამსახურის ახალი პენიტენციური დაწესებულებისათვის სპეციალური ავეჯის (მონტაჟით),</w:t>
      </w:r>
      <w:r>
        <w:rPr>
          <w:rFonts w:ascii="Sylfaen" w:hAnsi="Sylfaen" w:cs="Sylfaen"/>
          <w:lang w:val="ka-GE"/>
        </w:rPr>
        <w:t xml:space="preserve"> </w:t>
      </w:r>
      <w:r>
        <w:rPr>
          <w:rFonts w:ascii="Sylfaen" w:hAnsi="Sylfaen" w:cs="Sylfaen"/>
        </w:rPr>
        <w:t>ახალ პენიტენციურ დაწესებულებაში სამზარეულო მოწყობილობების მიწოდება-მონტაჟის შესყიდვა;</w:t>
      </w:r>
    </w:p>
    <w:p w14:paraId="78012C21" w14:textId="77777777" w:rsidR="00545CFC" w:rsidRDefault="00545CFC" w:rsidP="007A14C5">
      <w:pPr>
        <w:pStyle w:val="ListParagraph"/>
        <w:numPr>
          <w:ilvl w:val="0"/>
          <w:numId w:val="109"/>
        </w:numPr>
        <w:spacing w:after="0" w:line="240" w:lineRule="auto"/>
        <w:jc w:val="both"/>
        <w:rPr>
          <w:rFonts w:ascii="Sylfaen" w:hAnsi="Sylfaen" w:cs="Sylfaen"/>
        </w:rPr>
      </w:pPr>
      <w:r>
        <w:rPr>
          <w:rFonts w:ascii="Sylfaen" w:hAnsi="Sylfaen" w:cs="Sylfaen"/>
        </w:rPr>
        <w:t>პენიტენციური დეპარტამენტის საჭიროებისათვის სხვადასხვა დასახელების რადიოსადგურების და აპარატურის შესყიდვა თანმდევი მომსახურებით;</w:t>
      </w:r>
    </w:p>
    <w:p w14:paraId="5B2BE349" w14:textId="5E3E6D25" w:rsidR="009A082C" w:rsidRPr="00545CFC" w:rsidRDefault="00545CFC" w:rsidP="007A14C5">
      <w:pPr>
        <w:pStyle w:val="ListParagraph"/>
        <w:numPr>
          <w:ilvl w:val="0"/>
          <w:numId w:val="109"/>
        </w:numPr>
        <w:spacing w:after="0" w:line="240" w:lineRule="auto"/>
        <w:jc w:val="both"/>
        <w:rPr>
          <w:rFonts w:ascii="Sylfaen" w:hAnsi="Sylfaen" w:cs="Sylfaen"/>
        </w:rPr>
      </w:pPr>
      <w:r>
        <w:rPr>
          <w:rFonts w:ascii="Sylfaen" w:hAnsi="Sylfaen" w:cs="Sylfaen"/>
        </w:rPr>
        <w:t xml:space="preserve">ახალ პენიტენციურ დაწესებულებაში სამედიცინო აპარატურისა და მოწყობილობების  მიწოდება-მონტაჟის შესყიდვა; ერთ პენიტენციურ დაწესებულებაში ვიდეოსამეთვალყურეო აპარატურის მიწოდება-მონტაჟის შესყიდვა. </w:t>
      </w:r>
    </w:p>
    <w:p w14:paraId="25A62A10" w14:textId="77777777" w:rsidR="00243F4C" w:rsidRPr="00D57FE8" w:rsidRDefault="00243F4C" w:rsidP="00594544">
      <w:pPr>
        <w:spacing w:after="0" w:line="240" w:lineRule="auto"/>
        <w:jc w:val="both"/>
        <w:rPr>
          <w:rFonts w:ascii="Sylfaen" w:eastAsiaTheme="minorEastAsia" w:hAnsi="Sylfaen" w:cs="Sylfaen"/>
          <w:bCs/>
          <w:color w:val="000000"/>
          <w:highlight w:val="yellow"/>
          <w:shd w:val="clear" w:color="auto" w:fill="FFFFFF"/>
          <w:lang w:val="ka-GE"/>
        </w:rPr>
      </w:pPr>
    </w:p>
    <w:p w14:paraId="72A87942" w14:textId="77777777" w:rsidR="00731F9D" w:rsidRPr="00F51E87" w:rsidRDefault="00731F9D" w:rsidP="00594544">
      <w:pPr>
        <w:pStyle w:val="Heading2"/>
        <w:spacing w:line="240" w:lineRule="auto"/>
        <w:jc w:val="both"/>
        <w:rPr>
          <w:rFonts w:ascii="Sylfaen" w:hAnsi="Sylfaen" w:cs="Sylfaen"/>
          <w:sz w:val="22"/>
          <w:szCs w:val="22"/>
          <w:lang w:val="ka-GE"/>
        </w:rPr>
      </w:pPr>
      <w:r w:rsidRPr="00F51E87">
        <w:rPr>
          <w:rFonts w:ascii="Sylfaen" w:hAnsi="Sylfaen"/>
          <w:sz w:val="22"/>
          <w:szCs w:val="22"/>
          <w:lang w:val="ka-GE"/>
        </w:rPr>
        <w:t>2.5   თავდაცვის შესაძლებლობების განვითარება (პროგრამული კოდი 29 08)</w:t>
      </w:r>
    </w:p>
    <w:p w14:paraId="4440C3D3" w14:textId="77777777" w:rsidR="00731F9D" w:rsidRPr="00F51E87" w:rsidRDefault="00731F9D" w:rsidP="00594544">
      <w:pPr>
        <w:pStyle w:val="abzacixml"/>
        <w:spacing w:line="240" w:lineRule="auto"/>
        <w:ind w:left="360" w:hanging="360"/>
        <w:rPr>
          <w:rFonts w:eastAsiaTheme="minorEastAsia"/>
          <w:color w:val="000000" w:themeColor="text1"/>
          <w:sz w:val="22"/>
          <w:szCs w:val="22"/>
          <w:lang w:val="en-US"/>
        </w:rPr>
      </w:pPr>
    </w:p>
    <w:p w14:paraId="03A55065" w14:textId="77777777" w:rsidR="00731F9D" w:rsidRPr="00F51E87" w:rsidRDefault="00731F9D" w:rsidP="00594544">
      <w:pPr>
        <w:spacing w:after="0" w:line="240" w:lineRule="auto"/>
        <w:jc w:val="both"/>
        <w:rPr>
          <w:rFonts w:ascii="Sylfaen" w:hAnsi="Sylfaen"/>
        </w:rPr>
      </w:pPr>
      <w:r w:rsidRPr="00F51E87">
        <w:rPr>
          <w:rFonts w:ascii="Sylfaen" w:hAnsi="Sylfaen"/>
        </w:rPr>
        <w:t>პროგრამის განმახორციელებელი:</w:t>
      </w:r>
    </w:p>
    <w:p w14:paraId="7809E4E4" w14:textId="77777777" w:rsidR="00731F9D" w:rsidRPr="00F51E87" w:rsidRDefault="00731F9D" w:rsidP="00594544">
      <w:pPr>
        <w:pStyle w:val="ListParagraph"/>
        <w:numPr>
          <w:ilvl w:val="0"/>
          <w:numId w:val="1"/>
        </w:numPr>
        <w:spacing w:after="0" w:line="240" w:lineRule="auto"/>
        <w:jc w:val="both"/>
        <w:rPr>
          <w:rFonts w:ascii="Sylfaen" w:hAnsi="Sylfaen"/>
        </w:rPr>
      </w:pPr>
      <w:r w:rsidRPr="00F51E87">
        <w:rPr>
          <w:rFonts w:ascii="Sylfaen" w:hAnsi="Sylfaen"/>
        </w:rPr>
        <w:t>საქართველოს თავდაცვის სამინისტრო;</w:t>
      </w:r>
    </w:p>
    <w:p w14:paraId="2E9EF37E" w14:textId="77777777" w:rsidR="00731F9D" w:rsidRPr="00D57FE8" w:rsidRDefault="00731F9D" w:rsidP="00594544">
      <w:pPr>
        <w:pStyle w:val="abzacixml"/>
        <w:tabs>
          <w:tab w:val="left" w:pos="360"/>
        </w:tabs>
        <w:spacing w:line="240" w:lineRule="auto"/>
        <w:ind w:left="810" w:firstLine="0"/>
        <w:rPr>
          <w:color w:val="000000" w:themeColor="text1"/>
          <w:sz w:val="22"/>
          <w:szCs w:val="22"/>
          <w:highlight w:val="yellow"/>
          <w:lang w:eastAsia="ru-RU"/>
        </w:rPr>
      </w:pPr>
    </w:p>
    <w:p w14:paraId="1C84641D" w14:textId="77777777" w:rsidR="00F51E87" w:rsidRDefault="00F51E87"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საქართველოს თავდაცვის ძალების საბრძოლო მხარდაჭერის შესაძლებლობების განვითარების და პროგრამით გათვალისწინებული გეგმების განხორციელების მიზნით მიმდინარეობდა შესაბამისი ღონისძიებების (მათ შორის წინა წლებში გაფორმებული გარდამავალი ხელშეკრულებებით გათვალისწინებული პროექტები) განხორციელება.</w:t>
      </w:r>
    </w:p>
    <w:p w14:paraId="6B92DEDC" w14:textId="77777777" w:rsidR="00731F9D" w:rsidRPr="00D57FE8" w:rsidRDefault="00731F9D" w:rsidP="00594544">
      <w:pPr>
        <w:spacing w:after="0" w:line="240" w:lineRule="auto"/>
        <w:jc w:val="both"/>
        <w:rPr>
          <w:rFonts w:ascii="Sylfaen" w:eastAsiaTheme="minorEastAsia" w:hAnsi="Sylfaen" w:cs="Sylfaen"/>
          <w:bCs/>
          <w:color w:val="000000"/>
          <w:highlight w:val="yellow"/>
          <w:shd w:val="clear" w:color="auto" w:fill="FFFFFF"/>
          <w:lang w:val="ka-GE"/>
        </w:rPr>
      </w:pPr>
    </w:p>
    <w:p w14:paraId="7C7CA16B" w14:textId="77777777" w:rsidR="00C620EF" w:rsidRPr="00A16CEC" w:rsidRDefault="00C620EF" w:rsidP="00594544">
      <w:pPr>
        <w:pStyle w:val="Heading2"/>
        <w:spacing w:line="240" w:lineRule="auto"/>
        <w:jc w:val="both"/>
        <w:rPr>
          <w:rFonts w:ascii="Sylfaen" w:hAnsi="Sylfaen"/>
          <w:sz w:val="22"/>
          <w:szCs w:val="22"/>
          <w:lang w:val="ka-GE"/>
        </w:rPr>
      </w:pPr>
      <w:r w:rsidRPr="00A16CEC">
        <w:rPr>
          <w:rFonts w:ascii="Sylfaen" w:hAnsi="Sylfaen"/>
          <w:sz w:val="22"/>
          <w:szCs w:val="22"/>
          <w:lang w:val="ka-GE"/>
        </w:rPr>
        <w:t>2.7 სახელმწიფო საზღვრის დაცვა  (პროგრამული კოდი 30 02)</w:t>
      </w:r>
    </w:p>
    <w:p w14:paraId="54497DAE" w14:textId="77777777" w:rsidR="00C620EF" w:rsidRPr="00A16CEC" w:rsidRDefault="00C620EF" w:rsidP="00594544">
      <w:pPr>
        <w:tabs>
          <w:tab w:val="left" w:pos="0"/>
        </w:tabs>
        <w:spacing w:line="240" w:lineRule="auto"/>
        <w:contextualSpacing/>
        <w:jc w:val="both"/>
        <w:rPr>
          <w:rFonts w:ascii="Sylfaen" w:hAnsi="Sylfaen" w:cs="Sylfaen"/>
          <w:lang w:val="ka-GE"/>
        </w:rPr>
      </w:pPr>
    </w:p>
    <w:p w14:paraId="22676723" w14:textId="77777777" w:rsidR="00C620EF" w:rsidRPr="00A16CEC" w:rsidRDefault="00C620EF" w:rsidP="00594544">
      <w:pPr>
        <w:spacing w:after="0" w:line="240" w:lineRule="auto"/>
        <w:jc w:val="both"/>
        <w:rPr>
          <w:rFonts w:ascii="Sylfaen" w:hAnsi="Sylfaen" w:cs="Sylfaen"/>
          <w:lang w:val="ka-GE"/>
        </w:rPr>
      </w:pPr>
      <w:r w:rsidRPr="00A16CEC">
        <w:rPr>
          <w:rFonts w:ascii="Sylfaen" w:hAnsi="Sylfaen"/>
        </w:rPr>
        <w:t xml:space="preserve">პროგრამის განმახორციელებელი: </w:t>
      </w:r>
    </w:p>
    <w:p w14:paraId="73EC64E8" w14:textId="77777777" w:rsidR="00C620EF" w:rsidRPr="00A16CEC" w:rsidRDefault="00C620EF" w:rsidP="00594544">
      <w:pPr>
        <w:numPr>
          <w:ilvl w:val="0"/>
          <w:numId w:val="43"/>
        </w:numPr>
        <w:tabs>
          <w:tab w:val="left" w:pos="0"/>
        </w:tabs>
        <w:spacing w:after="0" w:line="240" w:lineRule="auto"/>
        <w:contextualSpacing/>
        <w:jc w:val="both"/>
        <w:rPr>
          <w:rFonts w:ascii="Sylfaen" w:hAnsi="Sylfaen" w:cs="Sylfaen"/>
          <w:lang w:val="ka-GE"/>
        </w:rPr>
      </w:pPr>
      <w:r w:rsidRPr="00A16CEC">
        <w:rPr>
          <w:rFonts w:ascii="Sylfaen" w:hAnsi="Sylfaen" w:cs="Sylfaen"/>
          <w:lang w:val="ka-GE"/>
        </w:rPr>
        <w:t>სახელმწიფო საქვეუწყებო დაწესებულება - საქართველოს სასაზღვრო პოლიცია</w:t>
      </w:r>
    </w:p>
    <w:p w14:paraId="4EE80527" w14:textId="77777777" w:rsidR="00C620EF" w:rsidRPr="00A16CEC" w:rsidRDefault="00C620EF" w:rsidP="00594544">
      <w:pPr>
        <w:tabs>
          <w:tab w:val="left" w:pos="0"/>
        </w:tabs>
        <w:spacing w:line="240" w:lineRule="auto"/>
        <w:contextualSpacing/>
        <w:jc w:val="both"/>
        <w:rPr>
          <w:rFonts w:ascii="Sylfaen" w:hAnsi="Sylfaen" w:cs="Sylfaen"/>
          <w:color w:val="000000"/>
          <w:lang w:val="ka-GE"/>
        </w:rPr>
      </w:pPr>
      <w:r w:rsidRPr="00A16CEC">
        <w:rPr>
          <w:rFonts w:ascii="Sylfaen" w:hAnsi="Sylfaen" w:cs="Sylfaen"/>
          <w:color w:val="000000"/>
          <w:lang w:val="ka-GE"/>
        </w:rPr>
        <w:tab/>
      </w:r>
    </w:p>
    <w:p w14:paraId="13507716" w14:textId="77777777" w:rsidR="00976BDB" w:rsidRPr="00976BDB" w:rsidRDefault="00976BD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76BDB">
        <w:rPr>
          <w:rFonts w:ascii="Sylfaen" w:eastAsiaTheme="minorEastAsia" w:hAnsi="Sylfaen" w:cs="Sylfaen"/>
          <w:bCs/>
          <w:color w:val="000000"/>
          <w:shd w:val="clear" w:color="auto" w:fill="FFFFFF"/>
          <w:lang w:val="ka-GE"/>
        </w:rPr>
        <w:t>საქართველოს სასაზღვრო პოლიციის სახმელეთო საზღვრის დაცვის დეპარტამენტის სასაზღვრო პოლიციის სამმართველოების მიერ სახელმწიფო საზღვარზე გამოვლინდა და აღიკვეთა შემდეგი კანონსაწინააღმდეგო ქმედებები (1 131 ფაქტი, დაკავებულია 1 319 პიროვნება) - ადმინისტრაციული სამართალდარღვევის 547 ფაქტი (547 პირი),  სასაზღვრო რეჟიმის დარღვევის 317 ფაქტი (612 პირი), წარმოებაშია სისხლის სამართლის 267  საქმე, დაკავებულია 160 პირი; ჩატარდა 70 სამაშველო ოპერაცია (20 - საჰაერო, 39 - საზღვაო, 11  სახმელეთო), დახმარება გაეწია 281  ადამიანს.</w:t>
      </w:r>
    </w:p>
    <w:p w14:paraId="10F548A2" w14:textId="77777777" w:rsidR="00976BDB" w:rsidRPr="00976BDB" w:rsidRDefault="00976BD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76BDB">
        <w:rPr>
          <w:rFonts w:ascii="Sylfaen" w:eastAsiaTheme="minorEastAsia" w:hAnsi="Sylfaen" w:cs="Sylfaen"/>
          <w:bCs/>
          <w:color w:val="000000"/>
          <w:shd w:val="clear" w:color="auto" w:fill="FFFFFF"/>
          <w:lang w:val="ka-GE"/>
        </w:rPr>
        <w:t>სპეციალური დანიშნულების  ავიაციის მთავარმა სამმართველომ შეასრულა 396 დავალება, მათ შორის: სამაშველო - 20 დავალება;  ლიტერული - 24 დავალება; სასაზღვრო - 41 დავალება;  ტექნიკური - 20 დავალება; როტაცია - 77 დავალება;  სამოქალაქო (თელავი-ომალო, ომალო-თელავი) - 9 დავალება, სასწავლო - 9 დავალება; სახანძრო - 196 დავალება (ხანძრების ლიკვიდაციისათვის განხორციელდა 3 479 წყლის დასხმა ხანძარსაწინააღმდეგო სისტემების გამოყენებით).</w:t>
      </w:r>
    </w:p>
    <w:p w14:paraId="2CF026D3" w14:textId="17361810" w:rsidR="00976BDB" w:rsidRPr="00976BDB" w:rsidRDefault="00976BD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76BDB">
        <w:rPr>
          <w:rFonts w:ascii="Sylfaen" w:eastAsiaTheme="minorEastAsia" w:hAnsi="Sylfaen" w:cs="Sylfaen"/>
          <w:bCs/>
          <w:color w:val="000000"/>
          <w:shd w:val="clear" w:color="auto" w:fill="FFFFFF"/>
          <w:lang w:val="ka-GE"/>
        </w:rPr>
        <w:t>საანგარიშო პერიოდში სანაპირო დაცვის დეპარტამენტის მცურავი საშუალებების ზღვაში ყოფნის საერთო დრომ შეადგინა  13 820:22 სთ, მათ შორის: პატრულირება – 13 039:40 სთ;  ძებნა-გადარჩენა და დახმარების ოპერაცია – 85:25; კონტროლი – 450:10 სთ; სწავლება – 40:17 სთ;  სხვა - 204:50 სთ;</w:t>
      </w:r>
    </w:p>
    <w:p w14:paraId="140E3A6E" w14:textId="6E50D5D3" w:rsidR="00976BDB" w:rsidRPr="00976BDB" w:rsidRDefault="00976BD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76BDB">
        <w:rPr>
          <w:rFonts w:ascii="Sylfaen" w:eastAsiaTheme="minorEastAsia" w:hAnsi="Sylfaen" w:cs="Sylfaen"/>
          <w:bCs/>
          <w:color w:val="000000"/>
          <w:shd w:val="clear" w:color="auto" w:fill="FFFFFF"/>
          <w:lang w:val="ka-GE"/>
        </w:rPr>
        <w:t>სანაპირო დაცვის დეპარტამენტის მიერ შემოწმდა 121 არასამხედრო გემი.</w:t>
      </w:r>
    </w:p>
    <w:p w14:paraId="00E45645" w14:textId="76BE41B2" w:rsidR="00976BDB" w:rsidRPr="00976BDB" w:rsidRDefault="00976BD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76BDB">
        <w:rPr>
          <w:rFonts w:ascii="Sylfaen" w:eastAsiaTheme="minorEastAsia" w:hAnsi="Sylfaen" w:cs="Sylfaen"/>
          <w:bCs/>
          <w:color w:val="000000"/>
          <w:shd w:val="clear" w:color="auto" w:fill="FFFFFF"/>
          <w:lang w:val="ka-GE"/>
        </w:rPr>
        <w:t>სასაზღვრო პოლიციის ქვედანაყოფების მიერ გამოვლინდა  სამართალდარღვევის  ფაქტები. ბიუჯეტის სასარგებლოდ ჯარიმის სახით დაკისრებულმა თანხამ შეადგინა დაახლოებით 1</w:t>
      </w:r>
      <w:r w:rsidR="00A16CEC">
        <w:rPr>
          <w:rFonts w:ascii="Sylfaen" w:eastAsiaTheme="minorEastAsia" w:hAnsi="Sylfaen" w:cs="Sylfaen"/>
          <w:bCs/>
          <w:color w:val="000000"/>
          <w:shd w:val="clear" w:color="auto" w:fill="FFFFFF"/>
          <w:lang w:val="ka-GE"/>
        </w:rPr>
        <w:t>.8 მლნ</w:t>
      </w:r>
      <w:r w:rsidRPr="00976BDB">
        <w:rPr>
          <w:rFonts w:ascii="Sylfaen" w:eastAsiaTheme="minorEastAsia" w:hAnsi="Sylfaen" w:cs="Sylfaen"/>
          <w:bCs/>
          <w:color w:val="000000"/>
          <w:shd w:val="clear" w:color="auto" w:fill="FFFFFF"/>
          <w:lang w:val="ka-GE"/>
        </w:rPr>
        <w:t xml:space="preserve"> ლარი. </w:t>
      </w:r>
    </w:p>
    <w:p w14:paraId="52CE5368" w14:textId="77777777" w:rsidR="00976BDB" w:rsidRPr="00976BDB" w:rsidRDefault="00976BD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76BDB">
        <w:rPr>
          <w:rFonts w:ascii="Sylfaen" w:eastAsiaTheme="minorEastAsia" w:hAnsi="Sylfaen" w:cs="Sylfaen"/>
          <w:bCs/>
          <w:color w:val="000000"/>
          <w:shd w:val="clear" w:color="auto" w:fill="FFFFFF"/>
          <w:lang w:val="ka-GE"/>
        </w:rPr>
        <w:t xml:space="preserve">საქართველოში და მის ფარგლებს გარეთ განხორციელდა სასწავლო ღონისძიებები, ვიზიტები და სამუშაო შეხვედრები, მათ შორის: </w:t>
      </w:r>
    </w:p>
    <w:p w14:paraId="50629B6B"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lastRenderedPageBreak/>
        <w:t>ვიზიტებში და სამუშაო შეხვედრებში მონაწილეობა მიიღო სასაზღვრო პოლიციის 65-მა მოსამსახურემ (საქართველოში 23  მოსამსახურე, საზღვარგარეთ -  42 მოსამსახურე);</w:t>
      </w:r>
    </w:p>
    <w:p w14:paraId="71F1269E"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სწავლებები გაიარა სასაზღვრო პოლიციის 265 მოსამსახურემ (საქართველოში 224 მოსამსახურე, საზღვარგარეთ - 41 მოსამსახურე);</w:t>
      </w:r>
    </w:p>
    <w:p w14:paraId="4B6377EE"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გრძელვადიან სასწავლო კურსს გადის სასაზღვრო პოლიციის 27 მოსამსახურე (საქართველოში - 13 მოსამსახურე, საზღვარგარეთ - 14 მოსამსახურე);</w:t>
      </w:r>
    </w:p>
    <w:p w14:paraId="41FCBB1B"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ლილოს ბაზაზე არსებულ პოლიგონზე, საქართველოს შინაგან საქმეთა სამინისტროს სახელმწიფო საქვეუწყებო დაწესებულება - საქართველოს სასაზღვრო პოლიციის სწრაფი რეაგირების მთავარი სამმართველოს პირადი შემადგენლობის „სწავლება საცეცხლე  მომზადებაში"  გაიარა - 129 მოსამსახურემ;</w:t>
      </w:r>
    </w:p>
    <w:p w14:paraId="17A2C5E4"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„სნაიპერული შაშხანის 7,62X51 მმ-იანი (308) მომზადების სასწავლო კურსის პროგრამა" გაიარა - 3 მოსამსახურემ;</w:t>
      </w:r>
    </w:p>
    <w:p w14:paraId="5A8E6F74" w14:textId="77777777" w:rsidR="00976BDB" w:rsidRPr="00976BDB" w:rsidRDefault="00976BDB"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976BDB">
        <w:rPr>
          <w:rFonts w:ascii="Sylfaen" w:hAnsi="Sylfaen" w:cs="Sylfaen"/>
          <w:lang w:val="ka-GE"/>
        </w:rPr>
        <w:t>ინგლისური ენის სასწავლო კურსი - გაიარა 18 მოსამსახურემ;</w:t>
      </w:r>
    </w:p>
    <w:p w14:paraId="255694C0" w14:textId="77777777" w:rsidR="00976BDB" w:rsidRPr="00976BDB" w:rsidRDefault="00976BDB" w:rsidP="007A14C5">
      <w:pPr>
        <w:pStyle w:val="ListParagraph"/>
        <w:numPr>
          <w:ilvl w:val="0"/>
          <w:numId w:val="87"/>
        </w:numPr>
        <w:tabs>
          <w:tab w:val="left" w:pos="1080"/>
        </w:tabs>
        <w:spacing w:after="0" w:line="240" w:lineRule="auto"/>
        <w:ind w:left="709" w:hanging="283"/>
        <w:jc w:val="both"/>
        <w:rPr>
          <w:rFonts w:ascii="Sylfaen" w:hAnsi="Sylfaen" w:cs="Sylfaen"/>
          <w:lang w:val="ka-GE"/>
        </w:rPr>
      </w:pPr>
      <w:r w:rsidRPr="00976BDB">
        <w:rPr>
          <w:rFonts w:ascii="Sylfaen" w:hAnsi="Sylfaen" w:cs="Sylfaen"/>
          <w:lang w:val="ka-GE"/>
        </w:rPr>
        <w:t>საქართველოს სასაზღვრო პოლიციის სწრაფი რეაგირების მთავარი სამმართველოს  „სწავლება ტაქტიკური მომზადებაში" (ლილოს ბაზაზე არსებულ პოლიგონზე და დიდი ლილოს მიმდებარე ტერიტორიაზე)  -  გაიარა 175-მა მოსამსახურემ.</w:t>
      </w:r>
    </w:p>
    <w:p w14:paraId="05955AE7" w14:textId="77777777" w:rsidR="00976BDB" w:rsidRPr="00976BDB" w:rsidRDefault="00976BD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76BDB">
        <w:rPr>
          <w:rFonts w:ascii="Sylfaen" w:eastAsiaTheme="minorEastAsia" w:hAnsi="Sylfaen" w:cs="Sylfaen"/>
          <w:bCs/>
          <w:color w:val="000000"/>
          <w:shd w:val="clear" w:color="auto" w:fill="FFFFFF"/>
          <w:lang w:val="ka-GE"/>
        </w:rPr>
        <w:t xml:space="preserve"> სანაპირო დაცვის ოპერაციული შესაძლებლობებისა და საზღვაო–საინჟინრო მომსახურეობის პოტენციალის გაზრდის მიმართულებით 2 მცურავ საშუალებას ჩაუტარდა სადოკე-სარემონტო სამუშაოები (მცირე საპატრულო კატარღა ,,სიარკი“ ბორტი №P-001 ჩაუტარდა მარჯვენა გამწევ ლილვის სარემონტო სამუშაოები, სადარაჯო ხომალდი „სოხუმი“ ბორტის №P-24 ჩაუტარდა ჰიდრავლიკური საჭის სისტემის (MJP) სარემონტო სამუშაოები);</w:t>
      </w:r>
    </w:p>
    <w:p w14:paraId="4DCCF887" w14:textId="77777777" w:rsidR="00976BDB" w:rsidRPr="00976BDB" w:rsidRDefault="00976BD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76BDB">
        <w:rPr>
          <w:rFonts w:ascii="Sylfaen" w:eastAsiaTheme="minorEastAsia" w:hAnsi="Sylfaen" w:cs="Sylfaen"/>
          <w:bCs/>
          <w:color w:val="000000"/>
          <w:shd w:val="clear" w:color="auto" w:fill="FFFFFF"/>
          <w:lang w:val="ka-GE"/>
        </w:rPr>
        <w:t xml:space="preserve">სადოკე-სარემონტო სამუშაოების ჩატარების მიზნით დოკზე ამოღებულ იქნა 4 საპატრულო კატარღა,  მიმდინარეობდა სადოკე-სარემონტო სამუშაოები: </w:t>
      </w:r>
    </w:p>
    <w:p w14:paraId="547C46B4" w14:textId="77777777" w:rsidR="00731F9D" w:rsidRPr="00D57FE8" w:rsidRDefault="00731F9D" w:rsidP="00594544">
      <w:pPr>
        <w:spacing w:after="0" w:line="240" w:lineRule="auto"/>
        <w:jc w:val="both"/>
        <w:rPr>
          <w:rFonts w:ascii="Sylfaen" w:eastAsiaTheme="minorEastAsia" w:hAnsi="Sylfaen" w:cs="Sylfaen"/>
          <w:bCs/>
          <w:color w:val="000000"/>
          <w:highlight w:val="yellow"/>
          <w:shd w:val="clear" w:color="auto" w:fill="FFFFFF"/>
          <w:lang w:val="ka-GE"/>
        </w:rPr>
      </w:pPr>
    </w:p>
    <w:p w14:paraId="3EB1414E" w14:textId="77777777" w:rsidR="00E548AD" w:rsidRPr="00A16CEC" w:rsidRDefault="00E548AD" w:rsidP="00594544">
      <w:pPr>
        <w:pStyle w:val="Heading2"/>
        <w:spacing w:line="240" w:lineRule="auto"/>
        <w:jc w:val="both"/>
        <w:rPr>
          <w:rFonts w:ascii="Sylfaen" w:hAnsi="Sylfaen"/>
          <w:sz w:val="22"/>
          <w:szCs w:val="22"/>
          <w:lang w:val="ka-GE"/>
        </w:rPr>
      </w:pPr>
      <w:r w:rsidRPr="00A16CEC">
        <w:rPr>
          <w:rFonts w:ascii="Sylfaen" w:hAnsi="Sylfaen"/>
          <w:sz w:val="22"/>
          <w:szCs w:val="22"/>
          <w:lang w:val="ka-GE"/>
        </w:rPr>
        <w:t>2.8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14:paraId="312325FA" w14:textId="77777777" w:rsidR="00E548AD" w:rsidRPr="00A16CEC" w:rsidRDefault="00E548AD" w:rsidP="00594544">
      <w:pPr>
        <w:tabs>
          <w:tab w:val="left" w:pos="0"/>
        </w:tabs>
        <w:spacing w:line="240" w:lineRule="auto"/>
        <w:contextualSpacing/>
        <w:jc w:val="both"/>
        <w:rPr>
          <w:rFonts w:ascii="Sylfaen" w:hAnsi="Sylfaen" w:cs="Sylfaen"/>
          <w:lang w:val="ka-GE"/>
        </w:rPr>
      </w:pPr>
    </w:p>
    <w:p w14:paraId="2C74BD17" w14:textId="77777777" w:rsidR="00E548AD" w:rsidRPr="00A16CEC" w:rsidRDefault="00E548AD" w:rsidP="00594544">
      <w:pPr>
        <w:tabs>
          <w:tab w:val="left" w:pos="0"/>
        </w:tabs>
        <w:spacing w:line="240" w:lineRule="auto"/>
        <w:contextualSpacing/>
        <w:jc w:val="both"/>
        <w:rPr>
          <w:rFonts w:ascii="Sylfaen" w:hAnsi="Sylfaen" w:cs="Sylfaen"/>
          <w:lang w:val="ka-GE"/>
        </w:rPr>
      </w:pPr>
      <w:r w:rsidRPr="00A16CEC">
        <w:rPr>
          <w:rFonts w:ascii="Sylfaen" w:hAnsi="Sylfaen" w:cs="Sylfaen"/>
          <w:lang w:val="ka-GE"/>
        </w:rPr>
        <w:t xml:space="preserve">პროგრამის განმახორციელებელი: </w:t>
      </w:r>
    </w:p>
    <w:p w14:paraId="1586E9F5" w14:textId="77777777" w:rsidR="00E548AD" w:rsidRPr="00A16CEC" w:rsidRDefault="00E548AD" w:rsidP="00594544">
      <w:pPr>
        <w:numPr>
          <w:ilvl w:val="0"/>
          <w:numId w:val="48"/>
        </w:numPr>
        <w:tabs>
          <w:tab w:val="left" w:pos="0"/>
        </w:tabs>
        <w:spacing w:after="0" w:line="240" w:lineRule="auto"/>
        <w:contextualSpacing/>
        <w:jc w:val="both"/>
        <w:rPr>
          <w:rFonts w:ascii="Sylfaen" w:hAnsi="Sylfaen" w:cs="Sylfaen"/>
          <w:lang w:val="ka-GE"/>
        </w:rPr>
      </w:pPr>
      <w:r w:rsidRPr="00A16CEC">
        <w:rPr>
          <w:rFonts w:ascii="Sylfaen" w:hAnsi="Sylfaen" w:cs="Sylfaen"/>
          <w:lang w:val="ka-GE"/>
        </w:rPr>
        <w:t>სახელმწიფო საქვეუწყებო დაწესებულება - საგანგებო სიტუაციების მართვის სამსახური;</w:t>
      </w:r>
    </w:p>
    <w:p w14:paraId="73CA243B" w14:textId="78A652DE" w:rsidR="00E548AD" w:rsidRPr="00A16CEC" w:rsidRDefault="00E548AD" w:rsidP="00594544">
      <w:pPr>
        <w:numPr>
          <w:ilvl w:val="0"/>
          <w:numId w:val="48"/>
        </w:numPr>
        <w:tabs>
          <w:tab w:val="left" w:pos="0"/>
        </w:tabs>
        <w:spacing w:after="0" w:line="240" w:lineRule="auto"/>
        <w:contextualSpacing/>
        <w:jc w:val="both"/>
        <w:rPr>
          <w:rFonts w:ascii="Sylfaen" w:hAnsi="Sylfaen" w:cs="Sylfaen"/>
          <w:lang w:val="ka-GE"/>
        </w:rPr>
      </w:pPr>
      <w:r w:rsidRPr="00A16CEC">
        <w:rPr>
          <w:rFonts w:ascii="Sylfaen" w:hAnsi="Sylfaen" w:cs="Sylfaen"/>
          <w:lang w:val="ka-GE"/>
        </w:rPr>
        <w:t>სსიპ - სახელმწიფო რეზერვებისა და სამოქალაქო უსაფრთხოების სერვისების სააგენტო</w:t>
      </w:r>
      <w:r w:rsidR="00A16CEC" w:rsidRPr="00A16CEC">
        <w:rPr>
          <w:rFonts w:ascii="Sylfaen" w:hAnsi="Sylfaen" w:cs="Sylfaen"/>
          <w:lang w:val="ka-GE"/>
        </w:rPr>
        <w:t>;</w:t>
      </w:r>
    </w:p>
    <w:p w14:paraId="2CDCEF89" w14:textId="77777777" w:rsidR="00E548AD" w:rsidRPr="00D57FE8" w:rsidRDefault="00E548AD" w:rsidP="00594544">
      <w:pPr>
        <w:pStyle w:val="abzacixml"/>
        <w:spacing w:line="240" w:lineRule="auto"/>
        <w:rPr>
          <w:sz w:val="22"/>
          <w:szCs w:val="22"/>
          <w:highlight w:val="yellow"/>
        </w:rPr>
      </w:pPr>
    </w:p>
    <w:p w14:paraId="7078FD1E" w14:textId="308CA3DB" w:rsidR="00A16CEC" w:rsidRPr="004E481F"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ინციდენტებზე/საგანგებო სიტუაციებზე დროული რეაგირების უზრუნველყოფის მიზნით, სამოქალაქო უსაფრთხოების სფეროში მუნიციპალიტეტების მიერ საგანგებო მართვის გეგმების მოსამზადებლად</w:t>
      </w:r>
      <w:r>
        <w:rPr>
          <w:rFonts w:ascii="Sylfaen" w:eastAsiaTheme="minorEastAsia" w:hAnsi="Sylfaen" w:cs="Sylfaen"/>
          <w:bCs/>
          <w:color w:val="000000"/>
          <w:shd w:val="clear" w:color="auto" w:fill="FFFFFF"/>
          <w:lang w:val="ka-GE"/>
        </w:rPr>
        <w:t>,</w:t>
      </w:r>
      <w:r w:rsidRPr="004E481F">
        <w:rPr>
          <w:rFonts w:ascii="Sylfaen" w:eastAsiaTheme="minorEastAsia" w:hAnsi="Sylfaen" w:cs="Sylfaen"/>
          <w:bCs/>
          <w:color w:val="000000"/>
          <w:shd w:val="clear" w:color="auto" w:fill="FFFFFF"/>
          <w:lang w:val="ka-GE"/>
        </w:rPr>
        <w:t xml:space="preserve"> სამსახურის მოსამსახურეების მიერ 6 მუნიციპალიტეტში 2 ეტაპად გაიმართა 40</w:t>
      </w:r>
      <w:r>
        <w:rPr>
          <w:rFonts w:ascii="Sylfaen" w:eastAsiaTheme="minorEastAsia" w:hAnsi="Sylfaen" w:cs="Sylfaen"/>
          <w:bCs/>
          <w:color w:val="000000"/>
          <w:shd w:val="clear" w:color="auto" w:fill="FFFFFF"/>
          <w:lang w:val="ka-GE"/>
        </w:rPr>
        <w:t>-</w:t>
      </w:r>
      <w:r w:rsidRPr="004E481F">
        <w:rPr>
          <w:rFonts w:ascii="Sylfaen" w:eastAsiaTheme="minorEastAsia" w:hAnsi="Sylfaen" w:cs="Sylfaen"/>
          <w:bCs/>
          <w:color w:val="000000"/>
          <w:shd w:val="clear" w:color="auto" w:fill="FFFFFF"/>
          <w:lang w:val="ka-GE"/>
        </w:rPr>
        <w:t>მდე საკონსულტაციო შეხვედრა. ასევე, ამ მიმართულებით სამსახურის მიერ შეთანხმებულ იქნა 25 საგანმანათლებლო დაწესებულების საგანგებო მართვის გეგმა;</w:t>
      </w:r>
    </w:p>
    <w:p w14:paraId="6C935727" w14:textId="77777777" w:rsidR="00A16CEC" w:rsidRPr="004E481F"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ინციდენტებზე/საგანგებო სიტუაციებზე რეაგირებისა და მათი ეფექტიანად აღმოფხვრის მიზნით, სამსახურის სახანძრო-სამაშველო ძალების დეპარტამენტის ზოგიერთი დანაყოფის მოსამსახურეებს სამსახურის ძალებით ჩაუტარდათ უპილოტო საფრენი აპარატის (დრონი) მართვის საბაზისო-სასწავლო კურსი და მართვის პრაქტიკული ვარჯიში;</w:t>
      </w:r>
    </w:p>
    <w:p w14:paraId="6B835266" w14:textId="77777777" w:rsidR="00A16CEC" w:rsidRPr="004E481F"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ინციდენტებზე/საგანგებო სიტუაციებზე დროული რეაგირების უზრუნველყოფის მიზნით, განხორციელდა სამსახურის სამეგრელო-ზემო სვანეთისა და კახეთის დანაყოფების პორტატული და საბაზისო რადიოსადგურის არხების დაპროგრამება-გამართვა, ასევე, თბილისის დანაყოფებში არსებული საკომუნიკაციო ქსელის სისტემებს ჩაუტარდათ სადიაგნოსტიკო-პროფილაქტიკური სამუშაოები;</w:t>
      </w:r>
    </w:p>
    <w:p w14:paraId="27FD0E2A" w14:textId="77777777" w:rsidR="00A16CEC" w:rsidRPr="004E481F"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ცნობიერების ამაღლების კუთხით და ინციდენტების/საგანგებო სიტუაციების პრევენციის მიზნით, სამსახურის მოსამსახურეების კოორდინაციით:</w:t>
      </w:r>
    </w:p>
    <w:p w14:paraId="32152585"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lastRenderedPageBreak/>
        <w:t>ნატო-საქართველოს ინიციატივის (SNGP CM) ფარგლებში, სენაკში ჩატარდა  საგანგებო სიტუაციებზე რეაგირებისთვის რეზერვისტთა მომზადება. ტრენინგი მოიცავდა  ერთობლივ სიმულაციურ საველე სწავლებებსაც;</w:t>
      </w:r>
    </w:p>
    <w:p w14:paraId="704D24FF"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ნატო-საქართველოს არსებითი პაკეტის კრიზისების მართვის ინიციატივის (SNGP CM) ფარგლებში, ონის მუნიციპალიტეტში ჩატარდა სწავლება „რაჭა 2022“;</w:t>
      </w:r>
    </w:p>
    <w:p w14:paraId="5A9147FE"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აშშ-ს საელჩოს რეგიონალური უსაფრთხოების სამსახურის მომართვის საფუძველზე, ამერიკის საელჩოს პერსონალისთვის ჩატარდა დაგეგმილი სასწავლო ვარჯიშები;</w:t>
      </w:r>
    </w:p>
    <w:p w14:paraId="1283B0C5"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ქუთაისის საერთაშორისო უნივერსიტეტის ადმინისტრაციის თანამშრომლებისთვის ჩატარდა სახანძრო უსაფრთხოების წესების სწავლება;</w:t>
      </w:r>
    </w:p>
    <w:p w14:paraId="612132B5"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10 საგანმანათლებლო დაწესებულებას ჩაუტარდა თეორიული და სიმულაციური სწავლებები;</w:t>
      </w:r>
    </w:p>
    <w:p w14:paraId="51A32BFC" w14:textId="77777777" w:rsidR="00A16CEC" w:rsidRPr="00A16CEC" w:rsidRDefault="00A16CEC" w:rsidP="007A14C5">
      <w:pPr>
        <w:pStyle w:val="ListParagraph"/>
        <w:numPr>
          <w:ilvl w:val="0"/>
          <w:numId w:val="87"/>
        </w:numPr>
        <w:tabs>
          <w:tab w:val="left" w:pos="1080"/>
        </w:tabs>
        <w:spacing w:after="0" w:line="240" w:lineRule="auto"/>
        <w:ind w:left="709" w:hanging="283"/>
        <w:jc w:val="both"/>
        <w:rPr>
          <w:rFonts w:ascii="Sylfaen" w:hAnsi="Sylfaen" w:cs="Sylfaen"/>
          <w:lang w:val="ka-GE"/>
        </w:rPr>
      </w:pPr>
      <w:r w:rsidRPr="00A16CEC">
        <w:rPr>
          <w:rFonts w:ascii="Sylfaen" w:hAnsi="Sylfaen" w:cs="Sylfaen"/>
          <w:lang w:val="ka-GE"/>
        </w:rPr>
        <w:t>აშშ თავდაცვის თანამშრომლობის ოფისთან (US ODC) თანამშრომლობის ფარგლებში,  ბორჯომის მუნიციპალიტეტში ჩატარდა წყალზე სამაშველო პრაქტიკული სწავლება;</w:t>
      </w:r>
    </w:p>
    <w:p w14:paraId="7BDB4167" w14:textId="77777777" w:rsidR="00A16CEC" w:rsidRPr="004E481F"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ინციდენტებისა და საგანგებო სიტუაციების პრევენცია/დროული რეაგირების მიზნით, დედოფლისწყაროს მუნიციპალიტეტში, მარცვლეული კულტურის მოსავლის აღების პერიოდში,  ხანძრების გაჩენისა და გავრცელების საშიშროების აღმოფხვრის მიზნით, შირაქის ზონაში, წინასწარ განსაზღვრულ ლოკაციებზე მოეწყო საველე შტაბი, შესაბამისი ძალებისა და საშუალებების მობილიზებით;</w:t>
      </w:r>
    </w:p>
    <w:p w14:paraId="25690AF9" w14:textId="77777777" w:rsidR="00A16CEC" w:rsidRPr="004E481F"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სამსახურის მოსამსახურეებმა მონაწილეობა მიიღეს PPRD East 3 პროგრამის ფარგლებში გამართულ სემინარებში, რომლის მთავარი მიზანი იყო პარტნიორ ქვეყნებს შორის თანამშრომლობის გაძლიერება, ასევე, რისკების მართვის პრაქტიკის და საუკეთესო გამოცდილების ერთმანეთისთვის გაზიარება;</w:t>
      </w:r>
    </w:p>
    <w:p w14:paraId="49D6C45A" w14:textId="77777777" w:rsidR="00A16CEC" w:rsidRPr="004E481F"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სამსახურის მოსამსახურეებს, USA DTRA ორგანიზებით, ჩაუტარდათ CR KIT ახალი აღჭურვილობის ტრეინინგი, ტრენინგის მიზანი იყო მონაწილეები გაცნობოდნენ CR KIT ახალი აღჭურვილობის შესახებ ინფორმაციას;</w:t>
      </w:r>
    </w:p>
    <w:p w14:paraId="4F379EFD" w14:textId="77777777" w:rsidR="00A16CEC" w:rsidRPr="004E481F"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საანგარიშო პერიოდში სამსახურის მოსამსახურეებმა მონაწილეობა მიიღეს სხვადასხვა საერთაშორისო აქტივობებში, კერძოდ:</w:t>
      </w:r>
    </w:p>
    <w:p w14:paraId="23DB3823"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ნატოს თანამედროვე სტანდარტებისა და პროცედურების გაცნობის მიზნით გერმანიაში, ქალაქ ობერამერგაუში ნატოს ორგანიზებით ჩატარებულ ნატოს კრიზისების მართვის და ქბრბ ანალიზის ოპერატორების კურსში;</w:t>
      </w:r>
    </w:p>
    <w:p w14:paraId="2C056398"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ბელორუსიაში, კერძოდ მინსკში, ბელორუსიის საგანგებო სიტუაციების მართვის უწყების ორგანიზებით გამართულ მაშველთა დღისადმი მიძღვნილ ღონისძიებაში;</w:t>
      </w:r>
    </w:p>
    <w:p w14:paraId="65CA7FA1"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აშშ-ს თავდაცვის საფრთხეების შემცირების (DTRA) სააგენტოს მიერ ჩატარებულ სწავლებებში, კერძოდ: „ქბრბ ახალი აღჭურვილობის შესახებ“, „ქიმიური მასობრივი განადგურების აგენეტების გამოვლენა, იდენტიფიკაცია და მათი განეიტრალების საშუალებები“ და „ქბრბ დაზვერვის და მასობრივი დეკონტამინაციის აღჭურვილობის გამოყენების შესახებ“;</w:t>
      </w:r>
    </w:p>
    <w:p w14:paraId="248F3349"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ინტერპოლის ეგიდით გამართულ საერთაშორისო სწავლების „სასაზღვრო გამშვებ პუნქტებზე რადიაციული და ბირთვული უსაფრთხოება“ დამაგეგმარებელ შეხვედრაში;</w:t>
      </w:r>
    </w:p>
    <w:p w14:paraId="24AF2B4C"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სანაპირო დაცვის მიმართულებით საზღვაო ოპერაციების ერთობლივი მართვის ცენტრის (JMOC) ორგანიზებით გამართულ მრავალ უწყებრივი სწავლების „JMOC TTX 2022’’  ჩატარების შესახებ შეხვედრაში;</w:t>
      </w:r>
    </w:p>
    <w:p w14:paraId="6F1CC9CA"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ესტონეთში, ევროკავშირის სამოქალაქო უსაფრთხოების მექანიზმის (UCPM) ექსპერტთა მიერ ჩატარებულ თოკზე სამაშველო საკითხებზე ტრენინგში;</w:t>
      </w:r>
    </w:p>
    <w:p w14:paraId="3E7639A7"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 xml:space="preserve">ბულგარეთში, ნატოს ორგანიზებით გამართულ "კრიზისის მართვისა და კატასტროფაზე რეაგირების კურსში", რომლის მიზანს წარმოადგენდა მონაწილეებისთვის ნატოს </w:t>
      </w:r>
      <w:r w:rsidRPr="00A16CEC">
        <w:rPr>
          <w:rFonts w:ascii="Sylfaen" w:hAnsi="Sylfaen" w:cs="Sylfaen"/>
          <w:lang w:val="ka-GE"/>
        </w:rPr>
        <w:lastRenderedPageBreak/>
        <w:t>საბაზისო მოთხოვნების მიხედვით, ნატოს კრიზისზე რეაგირების საფუძვლების, სისტემის (NCRS), პროცესისა (NCRP) და სამოქალაქო საგანგებო სიტუაციების დაგეგმვის შესახებ ინფორმაციის გაცნობა და  ცნობიერების ამაღლება;</w:t>
      </w:r>
    </w:p>
    <w:p w14:paraId="588E8B77"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შვედეთში, ევროკავშირის ორგანიზებით გამართულ მოდელირებული სავარჯიშო  EU MODEX-ის დამგეგმარებელ შეხვედრაში;</w:t>
      </w:r>
    </w:p>
    <w:p w14:paraId="6F893F3A"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ევროკავშირის UCPM-ის ექსპერტთა გაცვლის პროგრამის ფარგლებში ავსტრიის რესპუბლიკაში ჩატარებულ სამთო და წყალზე სამაშველო საკითხებზე სწავლებაში;</w:t>
      </w:r>
    </w:p>
    <w:p w14:paraId="7F4B7C97"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გერმანიის ფედერაციულ რესპუბლიკაში, კერძოდ, ნატოს სკოლაში ობერამერგაუში (NSO) ჩატარებულ  სასწავლო  კურსში  თემაზე: ქიმიური, ბიოლოგიური, რადიაციული და ბირთვული თავდაცვის ნატოს ოპერაციები და სავარჯიშოები;</w:t>
      </w:r>
    </w:p>
    <w:p w14:paraId="0DF7BC0C"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სამსახურსა და პოლონეთის სახელმწიფო სახანძრო სამსახურს შორის ერთობლივი პროექტის „სამაშველო ერთეულების ქსელის ანალიზი და განვითარება საქართველოში კრიზისების მართვის მიმართულებით" ფარგლებში, ვარშავაში, პოლონეთის სახანძრო და სამაშველო სტრუქტურის გაცნობის, საუკეთესო პრაქტიკების გაზიარება/დანერგვისა და სამომავლო პროექტების დასაგეგმად გამართულ ღონისძიებებში;</w:t>
      </w:r>
    </w:p>
    <w:p w14:paraId="73F5D054"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ტიროლში (ავსტრიის რესპუბლიკა), ავსტრიული სახანძრო და სამაშველო სისტემის გაცნობისა და ერთობლივი სწავლებებისა და პროექტების დაგეგმვის ღონისძიებებში;</w:t>
      </w:r>
    </w:p>
    <w:p w14:paraId="38461AA8"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თურქეთის კოორდინაციის სააგენტოსთან (TIKA) თანამშროლობის  ფორმატში, ე.წ „ტრენერთა ტრენინგის ჩატარებაში" და „მეხანძრე-მაშველთა საბაზისო სწავლებაში’’;</w:t>
      </w:r>
    </w:p>
    <w:p w14:paraId="7479677C"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აზერბაიჯანში და სომხეთში PPRD East 3-ის და ევროკავშირის სამოქალაქო უსაფრთხოების ერთიანი მექანიზმის საბაზისო კურსში;</w:t>
      </w:r>
    </w:p>
    <w:p w14:paraId="7083F2AF" w14:textId="77777777" w:rsidR="00A16CEC" w:rsidRPr="00A16CEC" w:rsidRDefault="00A16CEC" w:rsidP="007A14C5">
      <w:pPr>
        <w:pStyle w:val="ListParagraph"/>
        <w:numPr>
          <w:ilvl w:val="0"/>
          <w:numId w:val="87"/>
        </w:numPr>
        <w:tabs>
          <w:tab w:val="left" w:pos="1080"/>
        </w:tabs>
        <w:spacing w:after="0" w:line="240" w:lineRule="auto"/>
        <w:ind w:left="709" w:hanging="283"/>
        <w:jc w:val="both"/>
        <w:rPr>
          <w:rFonts w:ascii="Sylfaen" w:hAnsi="Sylfaen" w:cs="Sylfaen"/>
          <w:lang w:val="ka-GE"/>
        </w:rPr>
      </w:pPr>
      <w:r w:rsidRPr="00A16CEC">
        <w:rPr>
          <w:rFonts w:ascii="Sylfaen" w:hAnsi="Sylfaen" w:cs="Sylfaen"/>
          <w:lang w:val="ka-GE"/>
        </w:rPr>
        <w:t>ერევანში, სომხეთის რესპუბლიკაში UCPM საბაზისო კურსში;</w:t>
      </w:r>
    </w:p>
    <w:p w14:paraId="1102207C" w14:textId="77777777" w:rsidR="00A16CEC" w:rsidRPr="004E481F"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საზღვაო სეზონის გახსნასთან დაკავშირებით, ოპერატიული და გამართული რადიოკავშირის უზრუნველყოფის მიზნით, განხორციელდა მთლიან სანაპირო ზოლზე სახანძრო-სამაშველო ძალების დეპარტამენტში Mototurbo ტიპის რეპიტერის შემოწმება, სამუშაო სიხშირეების ჩაწერა,  Motorola CM-160 ტიპის საბაზო რადიოსადგურისა და Motorola MOTOTURBO ტიპის რეპიტერის დამონტაჟება, ასევე, საგანგებო სიტუაციების მართვის მთავარი სამმართველოს ხმამაღლა მოლაპარაკე მოწყობილობების დინამიკების შემოწმება/შეკეთება;</w:t>
      </w:r>
    </w:p>
    <w:p w14:paraId="19A4E0BC" w14:textId="77777777" w:rsidR="00A16CEC" w:rsidRPr="004E481F"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ოპერატიული მართვის სამმართველოს ქოლცენტრის „ცენტრი-1“ შენობაში, ინტერნეტ და სატელეფონო ქსელის ოპერატიული, უწყვეტი კავშირის მუშაობისთვის მოეწყო საკომუნიკაციო ქსელის სარეზერვო ხაზი „Back up“ და  სასერვერო ოთახში დამატებით დამონტაჟდა საკომუნიკაციო ქსელის მოწყობილობა;</w:t>
      </w:r>
    </w:p>
    <w:p w14:paraId="654E3BCD" w14:textId="77777777" w:rsidR="00A16CEC" w:rsidRPr="004E481F"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საანგარიშო პერიოდში სახელმწიფო სახანძრო ზედამხედველობის მიმართულებით განხორციელდა 5 010 აქტივობა, შემოწმება ჩაუტარდა  2 165 ობიექტს,   მათ შორის:</w:t>
      </w:r>
    </w:p>
    <w:p w14:paraId="05590776"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 xml:space="preserve">დეტალური სახანძრო-ტექნიკური შემოწმება ჩაუტარდა ზედამხედველობას დაქვემდებარებულ  1 063 ობიექტს; </w:t>
      </w:r>
    </w:p>
    <w:p w14:paraId="437FE121"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 xml:space="preserve">მიზნობრივი სახანძრო-ტექნიკური შემოწმება (გამოკვლევა) ჩაუტარდა ზედამხედველობას დაქვემდებარებულ  479 ობიექტს; </w:t>
      </w:r>
    </w:p>
    <w:p w14:paraId="1BEC8FB9"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 xml:space="preserve">საკონტროლო სახანძრო-ტექნიკური შემოწმება (გამოკვლევა) ჩაუტარდა ზედამხედველობას დაქვემდებარებულ 148 ობიექტს;  </w:t>
      </w:r>
    </w:p>
    <w:p w14:paraId="5D5272CA"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სახანძრო უსაფრთხოების სფეროს მარეგულირებელ ნორმებთან, ტექნიკურ რეგლამენტთან ან/და სტანდარტებთან შესაბამისობა (შეუსაბამობა) დაუდგინდა 218 ობიექტს;</w:t>
      </w:r>
    </w:p>
    <w:p w14:paraId="3F0A8D45"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ხანძარსაწინააღმდეგო დაცვის მოწყობილობებისა და სისტემების გამოცდა განხორციელდა 232  ობიექტზე;</w:t>
      </w:r>
    </w:p>
    <w:p w14:paraId="12DA5A66"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შენობა-ნაგებობის სახანძრო-ტექნიკური შემოწმება სახანძრო უსაფრთხოების ზომების მომზადების მიზნით განხორციელდა 25 ობიექტზე;</w:t>
      </w:r>
    </w:p>
    <w:p w14:paraId="5DCAB5B9" w14:textId="77777777" w:rsidR="00A16CEC" w:rsidRPr="00A16CEC" w:rsidRDefault="00A16CEC" w:rsidP="007A14C5">
      <w:pPr>
        <w:pStyle w:val="ListParagraph"/>
        <w:numPr>
          <w:ilvl w:val="0"/>
          <w:numId w:val="87"/>
        </w:numPr>
        <w:tabs>
          <w:tab w:val="left" w:pos="1080"/>
        </w:tabs>
        <w:spacing w:after="0" w:line="240" w:lineRule="auto"/>
        <w:ind w:left="709" w:hanging="283"/>
        <w:jc w:val="both"/>
        <w:rPr>
          <w:rFonts w:ascii="Sylfaen" w:hAnsi="Sylfaen" w:cs="Sylfaen"/>
          <w:lang w:val="ka-GE"/>
        </w:rPr>
      </w:pPr>
      <w:r w:rsidRPr="00A16CEC">
        <w:rPr>
          <w:rFonts w:ascii="Sylfaen" w:hAnsi="Sylfaen" w:cs="Sylfaen"/>
          <w:lang w:val="ka-GE"/>
        </w:rPr>
        <w:lastRenderedPageBreak/>
        <w:t>საანგარიშო პერიოდში სახელმწიფო სახანძრო ზედამხედველობას დაქვემდებარებულ საკითხებთან დაკავშირებით სამსახურის მიერ მომზადდა და გაიგზავნა 1</w:t>
      </w:r>
      <w:r w:rsidRPr="004E481F">
        <w:rPr>
          <w:rFonts w:ascii="Sylfaen" w:hAnsi="Sylfaen" w:cs="Sylfaen"/>
          <w:lang w:val="ka-GE"/>
        </w:rPr>
        <w:t xml:space="preserve"> </w:t>
      </w:r>
      <w:r w:rsidRPr="00A16CEC">
        <w:rPr>
          <w:rFonts w:ascii="Sylfaen" w:hAnsi="Sylfaen" w:cs="Sylfaen"/>
          <w:lang w:val="ka-GE"/>
        </w:rPr>
        <w:t xml:space="preserve">999 კორესპონდენცია, სახანძრო ზედამხედველობის მიმართულებით მოქმედი ცხელი ხაზის საშუალებით მიმდინარეობდა შეხვედრების ორგანიზება და კონსულტაციების გაწევა დაინტერესებული პირებისათვის და ორგანიზაციებისათვის. განხორციელდა </w:t>
      </w:r>
      <w:r w:rsidRPr="004E481F">
        <w:rPr>
          <w:rFonts w:ascii="Sylfaen" w:hAnsi="Sylfaen" w:cs="Sylfaen"/>
          <w:lang w:val="ka-GE"/>
        </w:rPr>
        <w:t>527</w:t>
      </w:r>
      <w:r w:rsidRPr="00A16CEC">
        <w:rPr>
          <w:rFonts w:ascii="Sylfaen" w:hAnsi="Sylfaen" w:cs="Sylfaen"/>
          <w:lang w:val="ka-GE"/>
        </w:rPr>
        <w:t xml:space="preserve"> ზარი, ასევე, გაიმართა  </w:t>
      </w:r>
      <w:r w:rsidRPr="004E481F">
        <w:rPr>
          <w:rFonts w:ascii="Sylfaen" w:hAnsi="Sylfaen" w:cs="Sylfaen"/>
          <w:lang w:val="ka-GE"/>
        </w:rPr>
        <w:t xml:space="preserve">329 </w:t>
      </w:r>
      <w:r w:rsidRPr="00A16CEC">
        <w:rPr>
          <w:rFonts w:ascii="Sylfaen" w:hAnsi="Sylfaen" w:cs="Sylfaen"/>
          <w:lang w:val="ka-GE"/>
        </w:rPr>
        <w:t>საკონსულტაციო შეხვედრა;</w:t>
      </w:r>
    </w:p>
    <w:p w14:paraId="44AA5CAA" w14:textId="77777777" w:rsidR="00A16CEC" w:rsidRPr="004E481F"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გაეროს საერთაშორისო საძიებო სამაშველო მრჩეველთა ჯგუფის INSARAG-ის კლასიფიკაციის მიღების მიზნით, შექმნილია ურბანული საძიებო სამაშველო ჯგუფი (USAR), რომელსაც მენტორობას უწევდა გერმანიის ტექნიკური დახმარების ფედერალური სამსახური (THW). საანგარიშო პერიოდში მენტორმა ჩაატარა  შემდეგი სწავლებები:</w:t>
      </w:r>
    </w:p>
    <w:p w14:paraId="56B1B328"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 xml:space="preserve">სტანდარტული პროცედურების შემუშავების შესახებ, რომლშიც სამსახურის მხრიდან 17 თანამშრომელი დაესწრო. სწავლება დაეთმო ისეთ საკითხებს როგორიცაა SOP-ების განვითარება USAR-ის გუნდთან ერთად და ასევე, განხორციელდა USAR სასწავლო პროგრამის განახლება; </w:t>
      </w:r>
    </w:p>
    <w:p w14:paraId="7A32F7B8"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EXCON სწავლება, რომელიც დაეთმო INSARAG კოორდინაციისა და მენეჯმენტის სისტემის მიმოხილვას მეკავშირე ოფიცრების დონეზე, ასევე, სამუშაო ტერიტორიის მოწყობას და სტანდარტული ოპერატიულ პროცედურების შემუშავებას;</w:t>
      </w:r>
    </w:p>
    <w:p w14:paraId="10564728" w14:textId="77777777" w:rsidR="00A16CEC" w:rsidRPr="004E481F" w:rsidRDefault="00A16CEC" w:rsidP="007A14C5">
      <w:pPr>
        <w:pStyle w:val="ListParagraph"/>
        <w:numPr>
          <w:ilvl w:val="0"/>
          <w:numId w:val="87"/>
        </w:numPr>
        <w:tabs>
          <w:tab w:val="left" w:pos="1080"/>
        </w:tabs>
        <w:spacing w:after="0" w:line="240" w:lineRule="auto"/>
        <w:ind w:left="709" w:hanging="283"/>
        <w:jc w:val="both"/>
        <w:rPr>
          <w:rFonts w:ascii="Sylfaen" w:hAnsi="Sylfaen" w:cs="Sylfaen"/>
          <w:color w:val="000000"/>
          <w:shd w:val="clear" w:color="auto" w:fill="FFFFFF"/>
        </w:rPr>
      </w:pPr>
      <w:r w:rsidRPr="00A16CEC">
        <w:rPr>
          <w:rFonts w:ascii="Sylfaen" w:hAnsi="Sylfaen" w:cs="Sylfaen"/>
          <w:lang w:val="ka-GE"/>
        </w:rPr>
        <w:t>ვესელში (გერმანია) გერმანიის მთავრობის შინაგან საქმეთა სამინისტროს ტექნიკური დახმარების ფედერალური სააგენტოს (THW) მიერ ჩატარდა  INSARAG-ის პირველი მორეაგირეების სწავლება;</w:t>
      </w:r>
    </w:p>
    <w:p w14:paraId="0CD79C1E" w14:textId="4316FF1B" w:rsidR="00A16CEC" w:rsidRPr="00A16CEC" w:rsidRDefault="00A16CEC" w:rsidP="00594544">
      <w:pPr>
        <w:numPr>
          <w:ilvl w:val="3"/>
          <w:numId w:val="2"/>
        </w:numPr>
        <w:spacing w:after="0" w:line="240" w:lineRule="auto"/>
        <w:ind w:left="0"/>
        <w:jc w:val="both"/>
        <w:rPr>
          <w:rFonts w:ascii="Sylfaen" w:hAnsi="Sylfaen" w:cs="Sylfaen"/>
          <w:lang w:val="ka-GE"/>
        </w:rPr>
      </w:pPr>
      <w:r w:rsidRPr="004E481F">
        <w:rPr>
          <w:rFonts w:ascii="Sylfaen" w:eastAsiaTheme="minorEastAsia" w:hAnsi="Sylfaen" w:cs="Sylfaen"/>
          <w:bCs/>
          <w:color w:val="000000"/>
          <w:shd w:val="clear" w:color="auto" w:fill="FFFFFF"/>
          <w:lang w:val="ka-GE"/>
        </w:rPr>
        <w:t>საანგარიშო პერიოდში მიმდინარეობდა ინტერაქტიული რუკის (maps.es.gov.ge) ფუნქციონალის დახვეწა/განვითარების</w:t>
      </w:r>
      <w:r w:rsidRPr="001B0786">
        <w:rPr>
          <w:rFonts w:ascii="Sylfaen" w:eastAsiaTheme="minorEastAsia" w:hAnsi="Sylfaen" w:cs="Sylfaen"/>
          <w:bCs/>
          <w:color w:val="000000"/>
          <w:shd w:val="clear" w:color="auto" w:fill="FFFFFF"/>
          <w:lang w:val="ka-GE"/>
        </w:rPr>
        <w:t xml:space="preserve"> სამუშაოები. </w:t>
      </w:r>
    </w:p>
    <w:p w14:paraId="468CE3C5" w14:textId="77777777" w:rsidR="00A16CEC" w:rsidRPr="001B0786"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B0786">
        <w:rPr>
          <w:rFonts w:ascii="Sylfaen" w:eastAsiaTheme="minorEastAsia" w:hAnsi="Sylfaen" w:cs="Sylfaen"/>
          <w:bCs/>
          <w:color w:val="000000"/>
          <w:shd w:val="clear" w:color="auto" w:fill="FFFFFF"/>
          <w:lang w:val="ka-GE"/>
        </w:rPr>
        <w:t>შემუშავდა და სატესტო რეჟიმში ფუნქციონირებს სამსახურის ახალი ვებ-გვერდები:</w:t>
      </w:r>
    </w:p>
    <w:p w14:paraId="260AD13D" w14:textId="77777777" w:rsidR="00A16CEC" w:rsidRPr="00A16CEC" w:rsidRDefault="00A16CEC" w:rsidP="007A14C5">
      <w:pPr>
        <w:pStyle w:val="ListParagraph"/>
        <w:numPr>
          <w:ilvl w:val="0"/>
          <w:numId w:val="87"/>
        </w:numPr>
        <w:tabs>
          <w:tab w:val="left" w:pos="1080"/>
        </w:tabs>
        <w:spacing w:after="200" w:line="240" w:lineRule="auto"/>
        <w:ind w:left="709" w:hanging="283"/>
        <w:jc w:val="both"/>
        <w:rPr>
          <w:rFonts w:ascii="Sylfaen" w:hAnsi="Sylfaen" w:cs="Sylfaen"/>
          <w:lang w:val="ka-GE"/>
        </w:rPr>
      </w:pPr>
      <w:r w:rsidRPr="00A16CEC">
        <w:rPr>
          <w:rFonts w:ascii="Sylfaen" w:hAnsi="Sylfaen" w:cs="Sylfaen"/>
          <w:lang w:val="ka-GE"/>
        </w:rPr>
        <w:t xml:space="preserve">  გახდი ინსტრუქტორი - </w:t>
      </w:r>
      <w:hyperlink r:id="rId8" w:history="1">
        <w:r w:rsidRPr="00A16CEC">
          <w:rPr>
            <w:rFonts w:ascii="Sylfaen" w:hAnsi="Sylfaen" w:cs="Sylfaen"/>
            <w:lang w:val="ka-GE"/>
          </w:rPr>
          <w:t>http://instructor.es.gov.ge</w:t>
        </w:r>
      </w:hyperlink>
    </w:p>
    <w:p w14:paraId="0809CE61" w14:textId="77777777" w:rsidR="00A16CEC" w:rsidRPr="00A16CEC" w:rsidRDefault="00A16CEC" w:rsidP="007A14C5">
      <w:pPr>
        <w:pStyle w:val="ListParagraph"/>
        <w:numPr>
          <w:ilvl w:val="0"/>
          <w:numId w:val="87"/>
        </w:numPr>
        <w:tabs>
          <w:tab w:val="left" w:pos="1080"/>
        </w:tabs>
        <w:spacing w:after="0" w:line="240" w:lineRule="auto"/>
        <w:ind w:left="709" w:hanging="283"/>
        <w:jc w:val="both"/>
        <w:rPr>
          <w:rFonts w:ascii="Sylfaen" w:hAnsi="Sylfaen" w:cs="Sylfaen"/>
          <w:lang w:val="ka-GE"/>
        </w:rPr>
      </w:pPr>
      <w:r w:rsidRPr="00A16CEC">
        <w:rPr>
          <w:rFonts w:ascii="Sylfaen" w:hAnsi="Sylfaen" w:cs="Sylfaen"/>
          <w:lang w:val="ka-GE"/>
        </w:rPr>
        <w:t xml:space="preserve">  გახდი მენტორი - </w:t>
      </w:r>
      <w:hyperlink r:id="rId9" w:history="1">
        <w:r w:rsidRPr="00A16CEC">
          <w:rPr>
            <w:rFonts w:ascii="Sylfaen" w:hAnsi="Sylfaen" w:cs="Sylfaen"/>
            <w:lang w:val="ka-GE"/>
          </w:rPr>
          <w:t>http://mentor.es.gov.ge</w:t>
        </w:r>
      </w:hyperlink>
    </w:p>
    <w:p w14:paraId="7B3F2212" w14:textId="77777777" w:rsidR="00A16CEC" w:rsidRPr="004E481F"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საქართველოს შინაგან საქმეთა სამინისტროს მომსახურების სააგენტოსგან მიღებული დაფინანსების ფარგლებში, სსიპ - სახელმწიფო რეზერვებისა და სამოქალაქო უსაფრთხოების სერვისების სააგენტოს მიერ შსს სსდ - საგანგებო სიტუაციების მართვის სამსახურის განვითარებისათვის ხელშეწყობის მიზნით შეძენილ იქნა მეხანძრის საბრძოლო ფორმა/აღჭურვილობა, სამთო აღჭურვილობა/ტანსაცმელი, ხანძრის ქრობის დროს წყალდამცლელი მოწყობილობები (კალათა);</w:t>
      </w:r>
    </w:p>
    <w:p w14:paraId="400B0DA4" w14:textId="5BDCF802" w:rsidR="00A16CEC" w:rsidRPr="00A16CEC"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საანგარიშო პერიოდში გაფორმდა 1 318 ხელშეკრულება სამოქალაქო უსაფრთხოების სფეროში არსებული სერვისების გაწევის მიზნით, საიდანაც შესრულ</w:t>
      </w:r>
      <w:r>
        <w:rPr>
          <w:rFonts w:ascii="Sylfaen" w:eastAsiaTheme="minorEastAsia" w:hAnsi="Sylfaen" w:cs="Sylfaen"/>
          <w:bCs/>
          <w:color w:val="000000"/>
          <w:shd w:val="clear" w:color="auto" w:fill="FFFFFF"/>
          <w:lang w:val="ka-GE"/>
        </w:rPr>
        <w:t>და</w:t>
      </w:r>
      <w:r w:rsidRPr="004E481F">
        <w:rPr>
          <w:rFonts w:ascii="Sylfaen" w:eastAsiaTheme="minorEastAsia" w:hAnsi="Sylfaen" w:cs="Sylfaen"/>
          <w:bCs/>
          <w:color w:val="000000"/>
          <w:shd w:val="clear" w:color="auto" w:fill="FFFFFF"/>
          <w:lang w:val="ka-GE"/>
        </w:rPr>
        <w:t xml:space="preserve"> 1 243 ხელშეკრულება. აღნიშნული</w:t>
      </w:r>
      <w:r w:rsidRPr="00A16CEC">
        <w:rPr>
          <w:rFonts w:ascii="Sylfaen" w:eastAsiaTheme="minorEastAsia" w:hAnsi="Sylfaen" w:cs="Sylfaen"/>
          <w:bCs/>
          <w:color w:val="000000"/>
          <w:shd w:val="clear" w:color="auto" w:fill="FFFFFF"/>
          <w:lang w:val="ka-GE"/>
        </w:rPr>
        <w:t xml:space="preserve"> ხელშეკრულებები მოიცავს ისეთი მომსახურების გაწევას </w:t>
      </w:r>
      <w:r w:rsidRPr="004E481F">
        <w:rPr>
          <w:rFonts w:ascii="Sylfaen" w:eastAsiaTheme="minorEastAsia" w:hAnsi="Sylfaen" w:cs="Sylfaen"/>
          <w:bCs/>
          <w:color w:val="000000"/>
          <w:shd w:val="clear" w:color="auto" w:fill="FFFFFF"/>
          <w:lang w:val="ka-GE"/>
        </w:rPr>
        <w:t xml:space="preserve">როგორიცაა: სახანძრო ტექნიკური შემოწმების ჩატარება და შესაბამისი რეკომენდაციების შემუშავება; სახანძრო უსაფრთხოების საკითხებზე სპეციალისტის კონსულტაცია; საგანგებო სიტუაციებისაგან მოსახლეობისა და ტერიტორიის დაცვის საკითხებზე სპეციალისტის კონსულტაცია;  შენობა-ნაგებობის სახანძრო უსაფრთხოების სფეროს მარეგულირებელ ნორმებთან, ტექნიკურ რეგლამენტებთან ან/და სტანდარტებთან შესაბამისობის დადგენა და შესაბამისი წინადადებების მომზადება; სამშენებლო დოკუმენტაციის სახანძრო უსაფრთხოების სფეროს მარეგულირებელ ნორმებთან, ტექნიკურ რეგლამენტებთან ან/და სტანდარტებთან შესაბამისობის დადგენა და შესაბამისი წინადადებების მომზადება; ობიექტის ხანძარსაწინააღმდეგო დაცვის მოწყობილობებისა და სისტემების გამოცდა სათანადო აქტის გაფორმებით; სახანძრო უსაფრთხოების წესების სწავლება; საგანგებო სიტუაციებში ქცევის წესების, აგრეთვე საგანგებო სიტუაციების მართვის ორგანიზების სწავლება; შენობა-ნაგებობის საევაკუაციო გეგმის შემუშავება; ცეცხლსაშიში სამუშაოების, მასობრივი, სანახაობრივი, სპორტული ან/და სხვა ღონისძიებების ჩატარების დროს (გარდა უშუალოდ სახელმწიფოს მიერ ორგანიზებული საზოგადოებრივი, პოლიტიკური, საქველმოქმედო </w:t>
      </w:r>
      <w:r w:rsidRPr="004E481F">
        <w:rPr>
          <w:rFonts w:ascii="Sylfaen" w:eastAsiaTheme="minorEastAsia" w:hAnsi="Sylfaen" w:cs="Sylfaen"/>
          <w:bCs/>
          <w:color w:val="000000"/>
          <w:shd w:val="clear" w:color="auto" w:fill="FFFFFF"/>
          <w:lang w:val="ka-GE"/>
        </w:rPr>
        <w:lastRenderedPageBreak/>
        <w:t>ღონისძიებებისა, როდესაც მომსახურება უსასყიდლოდ გაიწევა), აგრეთვე ფილმის, რეკლამის ან კლიპის გადაღებისას სახანძრო-სამაშველო, საავარიო-სამაშველო ტექნიკით ან/და ეკიპაჟით მომსახურება, სახანძრო-სამაშველო, საავარიო-სამაშველო ავტო ტექნიკის თხოვება. ამასთან, ამ ხელშეკრულებების ფარგლებში მიღებული შემოსავლები მეტწილად მოხმარდა  სამსახურის განვითარებას;</w:t>
      </w:r>
    </w:p>
    <w:p w14:paraId="03172539" w14:textId="77777777" w:rsidR="00A16CEC" w:rsidRPr="004E481F"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შემუშავდა და შესაბამის სამინისტროებსა და უწყებებში შესათანხმებლად გაიგზავნა „საქართველოს სახელმწიფო მატერიალური რეზერვების ობიექტების, როგორც განსაკუთრებული სახელმწიფოებრივი მნიშვნელობის ობიექტების, აგრეთვე სახელმწიფო მატერიალური რეზერვების სისტემაში დასაგროვებელი მატერიალური ფასეულობების ნუსხის დამტკიცების შესახებ“ და „საქართველოს სახელმწიფო რეზერვის მატერიალურ ფასეულობათა ნომენკლატურის და დაგროვების ოდენობის დამტკიცების შესახებ“  საქართველოს მთავრობის დადგენილების პროექტები, ასევე, სახელმწიფო რეზერვების ხედვის პროექტი;</w:t>
      </w:r>
    </w:p>
    <w:p w14:paraId="29FBAA9D" w14:textId="77777777" w:rsidR="00A16CEC" w:rsidRPr="004E481F"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მიმდინარეობდა სახელმწიფო რეზერვის განვითარების მოკლევადიანი და გრძელვადიანი ხედვისა და სამოქმედო გეგმის შემუშავება;</w:t>
      </w:r>
    </w:p>
    <w:p w14:paraId="36CD17A3" w14:textId="77777777" w:rsidR="00A16CEC" w:rsidRPr="004E481F"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საანგარიშო პერიოდში მიმდინარეობდა მუშაობა სახელმწიფო რეზერვების მატერიალურ ფასეულობათა ოპერაციების წარმოების ფარგლებში უიმედო დებიტორული და კრედიტორული დავალიანებების დადგენილი წესით ბალანსიდან მოხსნისა და ჩამოწერის თაობაზე. დებიტორული დავალიანებების დიდი ნაწილი უკვე ჩამოწერილია და მოხსნილია აღრიცხვიდან;</w:t>
      </w:r>
    </w:p>
    <w:p w14:paraId="7510A772" w14:textId="77777777" w:rsidR="00A16CEC" w:rsidRPr="004E481F" w:rsidRDefault="00A16CE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E481F">
        <w:rPr>
          <w:rFonts w:ascii="Sylfaen" w:eastAsiaTheme="minorEastAsia" w:hAnsi="Sylfaen" w:cs="Sylfaen"/>
          <w:bCs/>
          <w:color w:val="000000"/>
          <w:shd w:val="clear" w:color="auto" w:fill="FFFFFF"/>
          <w:lang w:val="ka-GE"/>
        </w:rPr>
        <w:t>საანგარიშო პერიოდში განხორციელდა საპასუხისმგებლო შენახვაზე განთავსებული სახელმწიფო რეზერვების მატერიალური ფასეულობების რაოდენობრივი და თვისობრივი მდგომარეობის საკონტროლო შემოწმება.</w:t>
      </w:r>
    </w:p>
    <w:p w14:paraId="1AF4BB73" w14:textId="77777777" w:rsidR="00A16CEC" w:rsidRPr="004E481F" w:rsidRDefault="00A16CEC" w:rsidP="00594544">
      <w:pPr>
        <w:pStyle w:val="abzacixml"/>
        <w:spacing w:line="240" w:lineRule="auto"/>
        <w:ind w:left="720" w:firstLine="0"/>
      </w:pPr>
    </w:p>
    <w:p w14:paraId="1C2488F4" w14:textId="77777777" w:rsidR="00EA2AB5" w:rsidRPr="00F37862" w:rsidRDefault="00EA2AB5" w:rsidP="00594544">
      <w:pPr>
        <w:pStyle w:val="Heading2"/>
        <w:spacing w:line="240" w:lineRule="auto"/>
        <w:jc w:val="both"/>
        <w:rPr>
          <w:rFonts w:ascii="Sylfaen" w:hAnsi="Sylfaen"/>
          <w:sz w:val="22"/>
          <w:szCs w:val="22"/>
          <w:lang w:val="ka-GE"/>
        </w:rPr>
      </w:pPr>
      <w:r w:rsidRPr="00F37862">
        <w:rPr>
          <w:rFonts w:ascii="Sylfaen" w:hAnsi="Sylfaen"/>
          <w:sz w:val="22"/>
          <w:szCs w:val="22"/>
          <w:lang w:val="ka-GE"/>
        </w:rPr>
        <w:t>2.9   ინფრასტრუქტურის  განვითარება (პროგრამული კოდი 29 05)</w:t>
      </w:r>
    </w:p>
    <w:p w14:paraId="40A6CBBD" w14:textId="77777777" w:rsidR="00EA2AB5" w:rsidRPr="00F37862" w:rsidRDefault="00EA2AB5" w:rsidP="00594544">
      <w:pPr>
        <w:pStyle w:val="ListParagraph"/>
        <w:tabs>
          <w:tab w:val="left" w:pos="720"/>
        </w:tabs>
        <w:spacing w:after="0" w:line="240" w:lineRule="auto"/>
        <w:ind w:left="709" w:right="-67" w:hanging="360"/>
        <w:jc w:val="both"/>
        <w:rPr>
          <w:rFonts w:ascii="Sylfaen" w:eastAsiaTheme="minorEastAsia" w:hAnsi="Sylfaen"/>
          <w:lang w:val="ka-GE"/>
        </w:rPr>
      </w:pPr>
    </w:p>
    <w:p w14:paraId="59E2D5FE" w14:textId="77777777" w:rsidR="00EA2AB5" w:rsidRPr="00F37862" w:rsidRDefault="00EA2AB5" w:rsidP="00594544">
      <w:pPr>
        <w:spacing w:after="0" w:line="240" w:lineRule="auto"/>
        <w:jc w:val="both"/>
        <w:rPr>
          <w:rFonts w:ascii="Sylfaen" w:hAnsi="Sylfaen"/>
        </w:rPr>
      </w:pPr>
      <w:r w:rsidRPr="00F37862">
        <w:rPr>
          <w:rFonts w:ascii="Sylfaen" w:hAnsi="Sylfaen"/>
        </w:rPr>
        <w:t>პროგრამის განმახორციელებელი:</w:t>
      </w:r>
    </w:p>
    <w:p w14:paraId="6E386449" w14:textId="77777777" w:rsidR="00EA2AB5" w:rsidRPr="00F37862" w:rsidRDefault="00EA2AB5" w:rsidP="00594544">
      <w:pPr>
        <w:pStyle w:val="ListParagraph"/>
        <w:numPr>
          <w:ilvl w:val="0"/>
          <w:numId w:val="1"/>
        </w:numPr>
        <w:spacing w:after="0" w:line="240" w:lineRule="auto"/>
        <w:jc w:val="both"/>
        <w:rPr>
          <w:rFonts w:ascii="Sylfaen" w:hAnsi="Sylfaen"/>
        </w:rPr>
      </w:pPr>
      <w:r w:rsidRPr="00F37862">
        <w:rPr>
          <w:rFonts w:ascii="Sylfaen" w:hAnsi="Sylfaen"/>
        </w:rPr>
        <w:t>საქართველოს თავდაცვის სამინისტრო;</w:t>
      </w:r>
    </w:p>
    <w:p w14:paraId="046C3DC2" w14:textId="77777777" w:rsidR="00EA2AB5" w:rsidRPr="00D57FE8" w:rsidRDefault="00EA2AB5" w:rsidP="00594544">
      <w:pPr>
        <w:pStyle w:val="abzacixml"/>
        <w:tabs>
          <w:tab w:val="left" w:pos="360"/>
        </w:tabs>
        <w:spacing w:line="240" w:lineRule="auto"/>
        <w:ind w:left="810" w:firstLine="0"/>
        <w:rPr>
          <w:color w:val="000000" w:themeColor="text1"/>
          <w:sz w:val="22"/>
          <w:szCs w:val="22"/>
          <w:highlight w:val="yellow"/>
          <w:lang w:eastAsia="ru-RU"/>
        </w:rPr>
      </w:pPr>
    </w:p>
    <w:p w14:paraId="4829FD58" w14:textId="3AD31C08" w:rsidR="00F37862" w:rsidRPr="00700B6F" w:rsidRDefault="00F37862" w:rsidP="007A14C5">
      <w:pPr>
        <w:numPr>
          <w:ilvl w:val="3"/>
          <w:numId w:val="107"/>
        </w:numPr>
        <w:spacing w:after="0" w:line="240" w:lineRule="auto"/>
        <w:ind w:left="0"/>
        <w:jc w:val="both"/>
        <w:rPr>
          <w:rFonts w:ascii="Sylfaen" w:hAnsi="Sylfaen" w:cs="Sylfaen"/>
          <w:bCs/>
          <w:color w:val="000000"/>
          <w:shd w:val="clear" w:color="auto" w:fill="FFFFFF"/>
          <w:lang w:val="ka-GE"/>
        </w:rPr>
      </w:pPr>
      <w:r w:rsidRPr="00700B6F">
        <w:rPr>
          <w:rFonts w:ascii="Sylfaen" w:hAnsi="Sylfaen" w:cs="Sylfaen"/>
          <w:bCs/>
          <w:color w:val="000000"/>
          <w:shd w:val="clear" w:color="auto" w:fill="FFFFFF"/>
          <w:lang w:val="ka-GE"/>
        </w:rPr>
        <w:t xml:space="preserve">ინფრასტრუქტურული განვითარებისა და უზრუნველყოფის კუთხით სარემონტო და კაპიტალური სარემონტო სამუშაოები მიმდინარეობდა 52 ობიექტზე </w:t>
      </w:r>
      <w:r w:rsidR="00700B6F" w:rsidRPr="00700B6F">
        <w:rPr>
          <w:rFonts w:ascii="Sylfaen" w:hAnsi="Sylfaen" w:cs="Sylfaen"/>
          <w:bCs/>
          <w:color w:val="000000"/>
          <w:shd w:val="clear" w:color="auto" w:fill="FFFFFF"/>
          <w:lang w:val="ka-GE"/>
        </w:rPr>
        <w:t>(</w:t>
      </w:r>
      <w:r w:rsidRPr="00700B6F">
        <w:rPr>
          <w:rFonts w:ascii="Sylfaen" w:hAnsi="Sylfaen" w:cs="Sylfaen"/>
          <w:bCs/>
          <w:color w:val="000000"/>
          <w:shd w:val="clear" w:color="auto" w:fill="FFFFFF"/>
          <w:lang w:val="ka-GE"/>
        </w:rPr>
        <w:t>დასრულდა 33</w:t>
      </w:r>
      <w:r w:rsidR="00700B6F" w:rsidRPr="00700B6F">
        <w:rPr>
          <w:rFonts w:ascii="Sylfaen" w:hAnsi="Sylfaen" w:cs="Sylfaen"/>
          <w:bCs/>
          <w:color w:val="000000"/>
          <w:shd w:val="clear" w:color="auto" w:fill="FFFFFF"/>
          <w:lang w:val="ka-GE"/>
        </w:rPr>
        <w:t>)</w:t>
      </w:r>
      <w:r w:rsidRPr="00700B6F">
        <w:rPr>
          <w:rFonts w:ascii="Sylfaen" w:hAnsi="Sylfaen" w:cs="Sylfaen"/>
          <w:bCs/>
          <w:color w:val="000000"/>
          <w:shd w:val="clear" w:color="auto" w:fill="FFFFFF"/>
          <w:lang w:val="ka-GE"/>
        </w:rPr>
        <w:t xml:space="preserve">, ხოლო სამშენებლო </w:t>
      </w:r>
      <w:r w:rsidRPr="00700B6F">
        <w:rPr>
          <w:rFonts w:ascii="Sylfaen" w:hAnsi="Sylfaen" w:cs="Sylfaen"/>
          <w:bCs/>
          <w:shd w:val="clear" w:color="auto" w:fill="FFFFFF"/>
          <w:lang w:val="ka-GE"/>
        </w:rPr>
        <w:t xml:space="preserve">სამუშაოები  15 </w:t>
      </w:r>
      <w:r w:rsidRPr="00700B6F">
        <w:rPr>
          <w:rFonts w:ascii="Sylfaen" w:hAnsi="Sylfaen" w:cs="Sylfaen"/>
          <w:bCs/>
          <w:color w:val="000000"/>
          <w:shd w:val="clear" w:color="auto" w:fill="FFFFFF"/>
          <w:lang w:val="ka-GE"/>
        </w:rPr>
        <w:t xml:space="preserve">ობიექტზე </w:t>
      </w:r>
      <w:r w:rsidR="00700B6F" w:rsidRPr="00700B6F">
        <w:rPr>
          <w:rFonts w:ascii="Sylfaen" w:hAnsi="Sylfaen" w:cs="Sylfaen"/>
          <w:bCs/>
          <w:color w:val="000000"/>
          <w:shd w:val="clear" w:color="auto" w:fill="FFFFFF"/>
          <w:lang w:val="ka-GE"/>
        </w:rPr>
        <w:t>(</w:t>
      </w:r>
      <w:r w:rsidRPr="00700B6F">
        <w:rPr>
          <w:rFonts w:ascii="Sylfaen" w:hAnsi="Sylfaen" w:cs="Sylfaen"/>
          <w:bCs/>
          <w:color w:val="000000"/>
          <w:shd w:val="clear" w:color="auto" w:fill="FFFFFF"/>
          <w:lang w:val="ka-GE"/>
        </w:rPr>
        <w:t>დასრულდა 9</w:t>
      </w:r>
      <w:r w:rsidR="00700B6F" w:rsidRPr="00700B6F">
        <w:rPr>
          <w:rFonts w:ascii="Sylfaen" w:hAnsi="Sylfaen" w:cs="Sylfaen"/>
          <w:bCs/>
          <w:color w:val="000000"/>
          <w:shd w:val="clear" w:color="auto" w:fill="FFFFFF"/>
          <w:lang w:val="ka-GE"/>
        </w:rPr>
        <w:t>)</w:t>
      </w:r>
      <w:r w:rsidRPr="00700B6F">
        <w:rPr>
          <w:rFonts w:ascii="Sylfaen" w:hAnsi="Sylfaen" w:cs="Sylfaen"/>
          <w:bCs/>
          <w:color w:val="000000"/>
          <w:shd w:val="clear" w:color="auto" w:fill="FFFFFF"/>
          <w:lang w:val="ka-GE"/>
        </w:rPr>
        <w:t>; დამხმარე შენობა-ნაგებობები და მოწყობითი სამუშაოები მიმდინარეობდა 54 ობიექტზე</w:t>
      </w:r>
      <w:r w:rsidR="00700B6F" w:rsidRPr="00700B6F">
        <w:rPr>
          <w:rFonts w:ascii="Sylfaen" w:hAnsi="Sylfaen" w:cs="Sylfaen"/>
          <w:bCs/>
          <w:color w:val="000000"/>
          <w:shd w:val="clear" w:color="auto" w:fill="FFFFFF"/>
          <w:lang w:val="ka-GE"/>
        </w:rPr>
        <w:t xml:space="preserve"> (</w:t>
      </w:r>
      <w:r w:rsidRPr="00700B6F">
        <w:rPr>
          <w:rFonts w:ascii="Sylfaen" w:hAnsi="Sylfaen" w:cs="Sylfaen"/>
          <w:bCs/>
          <w:color w:val="000000"/>
          <w:shd w:val="clear" w:color="auto" w:fill="FFFFFF"/>
          <w:lang w:val="ka-GE"/>
        </w:rPr>
        <w:t>დასრულდა 38 ობიექტი</w:t>
      </w:r>
      <w:r w:rsidR="00700B6F" w:rsidRPr="00700B6F">
        <w:rPr>
          <w:rFonts w:ascii="Sylfaen" w:hAnsi="Sylfaen" w:cs="Sylfaen"/>
          <w:bCs/>
          <w:color w:val="000000"/>
          <w:shd w:val="clear" w:color="auto" w:fill="FFFFFF"/>
          <w:lang w:val="ka-GE"/>
        </w:rPr>
        <w:t>)</w:t>
      </w:r>
      <w:r w:rsidRPr="00700B6F">
        <w:rPr>
          <w:rFonts w:ascii="Sylfaen" w:hAnsi="Sylfaen" w:cs="Sylfaen"/>
          <w:bCs/>
          <w:color w:val="000000"/>
          <w:shd w:val="clear" w:color="auto" w:fill="FFFFFF"/>
          <w:lang w:val="ka-GE"/>
        </w:rPr>
        <w:t>.</w:t>
      </w:r>
    </w:p>
    <w:p w14:paraId="110B5F0A" w14:textId="77777777" w:rsidR="00EA2AB5" w:rsidRPr="00D57FE8" w:rsidRDefault="00EA2AB5" w:rsidP="00594544">
      <w:pPr>
        <w:spacing w:after="0" w:line="240" w:lineRule="auto"/>
        <w:jc w:val="both"/>
        <w:rPr>
          <w:rFonts w:ascii="Sylfaen" w:eastAsiaTheme="minorEastAsia" w:hAnsi="Sylfaen" w:cs="Sylfaen"/>
          <w:bCs/>
          <w:color w:val="000000"/>
          <w:highlight w:val="yellow"/>
          <w:shd w:val="clear" w:color="auto" w:fill="FFFFFF"/>
          <w:lang w:val="ka-GE"/>
        </w:rPr>
      </w:pPr>
    </w:p>
    <w:p w14:paraId="7C49CC22" w14:textId="77777777" w:rsidR="00EA2AB5" w:rsidRPr="00D57FE8" w:rsidRDefault="00EA2AB5" w:rsidP="00594544">
      <w:pPr>
        <w:spacing w:after="0" w:line="240" w:lineRule="auto"/>
        <w:jc w:val="both"/>
        <w:rPr>
          <w:rFonts w:ascii="Sylfaen" w:eastAsiaTheme="minorEastAsia" w:hAnsi="Sylfaen" w:cs="Sylfaen"/>
          <w:bCs/>
          <w:color w:val="000000"/>
          <w:highlight w:val="yellow"/>
          <w:shd w:val="clear" w:color="auto" w:fill="FFFFFF"/>
          <w:lang w:val="ka-GE"/>
        </w:rPr>
      </w:pPr>
    </w:p>
    <w:p w14:paraId="36293BD3" w14:textId="77777777" w:rsidR="00CF65B5" w:rsidRPr="00BA5C1C" w:rsidRDefault="00CF65B5" w:rsidP="00594544">
      <w:pPr>
        <w:pStyle w:val="Heading2"/>
        <w:spacing w:line="240" w:lineRule="auto"/>
        <w:jc w:val="both"/>
        <w:rPr>
          <w:rFonts w:ascii="Sylfaen" w:hAnsi="Sylfaen"/>
          <w:sz w:val="22"/>
          <w:szCs w:val="22"/>
          <w:lang w:val="ka-GE"/>
        </w:rPr>
      </w:pPr>
      <w:r w:rsidRPr="00BA5C1C">
        <w:rPr>
          <w:rFonts w:ascii="Sylfaen" w:hAnsi="Sylfaen"/>
          <w:sz w:val="22"/>
          <w:szCs w:val="22"/>
          <w:lang w:val="ka-GE"/>
        </w:rPr>
        <w:t>2.10 პროფესიული სამხედრო  განათლება (პროგრამული კოდი 29 02)</w:t>
      </w:r>
    </w:p>
    <w:p w14:paraId="66E8D0B6" w14:textId="77777777" w:rsidR="00CF65B5" w:rsidRPr="00BA5C1C" w:rsidRDefault="00CF65B5" w:rsidP="00594544">
      <w:pPr>
        <w:pStyle w:val="abzacixml"/>
        <w:spacing w:line="240" w:lineRule="auto"/>
        <w:rPr>
          <w:rFonts w:eastAsiaTheme="minorEastAsia"/>
          <w:color w:val="auto"/>
          <w:sz w:val="22"/>
          <w:szCs w:val="22"/>
          <w:lang w:val="en-US"/>
        </w:rPr>
      </w:pPr>
    </w:p>
    <w:p w14:paraId="0C9BC5C4" w14:textId="77777777" w:rsidR="00CF65B5" w:rsidRPr="00BA5C1C" w:rsidRDefault="00CF65B5" w:rsidP="00594544">
      <w:pPr>
        <w:spacing w:after="0" w:line="240" w:lineRule="auto"/>
        <w:jc w:val="both"/>
        <w:rPr>
          <w:rFonts w:ascii="Sylfaen" w:hAnsi="Sylfaen"/>
        </w:rPr>
      </w:pPr>
      <w:r w:rsidRPr="00BA5C1C">
        <w:rPr>
          <w:rFonts w:ascii="Sylfaen" w:hAnsi="Sylfaen"/>
        </w:rPr>
        <w:t xml:space="preserve">პროგრამის განმახორციელებელი: </w:t>
      </w:r>
    </w:p>
    <w:p w14:paraId="4EFE960B" w14:textId="77777777" w:rsidR="00CF65B5" w:rsidRPr="00BA5C1C" w:rsidRDefault="00CF65B5" w:rsidP="00594544">
      <w:pPr>
        <w:pStyle w:val="ListParagraph"/>
        <w:numPr>
          <w:ilvl w:val="0"/>
          <w:numId w:val="1"/>
        </w:numPr>
        <w:spacing w:after="0" w:line="240" w:lineRule="auto"/>
        <w:jc w:val="both"/>
        <w:rPr>
          <w:rFonts w:ascii="Sylfaen" w:hAnsi="Sylfaen"/>
        </w:rPr>
      </w:pPr>
      <w:r w:rsidRPr="00BA5C1C">
        <w:rPr>
          <w:rFonts w:ascii="Sylfaen" w:hAnsi="Sylfaen"/>
        </w:rPr>
        <w:t xml:space="preserve">საქართველოს თავდაცვის სამინისტრო; </w:t>
      </w:r>
    </w:p>
    <w:p w14:paraId="17CEF36C" w14:textId="77777777" w:rsidR="00CF65B5" w:rsidRPr="00BA5C1C" w:rsidRDefault="00CF65B5" w:rsidP="00594544">
      <w:pPr>
        <w:pStyle w:val="ListParagraph"/>
        <w:numPr>
          <w:ilvl w:val="0"/>
          <w:numId w:val="1"/>
        </w:numPr>
        <w:spacing w:after="0" w:line="240" w:lineRule="auto"/>
        <w:jc w:val="both"/>
        <w:rPr>
          <w:rFonts w:ascii="Sylfaen" w:hAnsi="Sylfaen"/>
        </w:rPr>
      </w:pPr>
      <w:r w:rsidRPr="00BA5C1C">
        <w:rPr>
          <w:rFonts w:ascii="Sylfaen" w:hAnsi="Sylfaen"/>
        </w:rPr>
        <w:t>სსიპ - გენერალ გიორგი კვინიტაძის სახელობის კადეტთა სამხედრო ლიცეუმი;</w:t>
      </w:r>
    </w:p>
    <w:p w14:paraId="795D3E63" w14:textId="77777777" w:rsidR="00CF65B5" w:rsidRPr="00BA5C1C" w:rsidRDefault="00CF65B5" w:rsidP="00594544">
      <w:pPr>
        <w:pStyle w:val="ListParagraph"/>
        <w:numPr>
          <w:ilvl w:val="0"/>
          <w:numId w:val="1"/>
        </w:numPr>
        <w:spacing w:after="0" w:line="240" w:lineRule="auto"/>
        <w:jc w:val="both"/>
        <w:rPr>
          <w:rFonts w:ascii="Sylfaen" w:hAnsi="Sylfaen"/>
        </w:rPr>
      </w:pPr>
      <w:r w:rsidRPr="00BA5C1C">
        <w:rPr>
          <w:rFonts w:ascii="Sylfaen" w:hAnsi="Sylfaen"/>
        </w:rPr>
        <w:t>სსიპ - დავით აღმაშენებლის ეროვნული თავდაცვის აკადემია;</w:t>
      </w:r>
    </w:p>
    <w:p w14:paraId="092F5919" w14:textId="77777777" w:rsidR="00CF65B5" w:rsidRPr="00BA5C1C" w:rsidRDefault="00CF65B5" w:rsidP="00594544">
      <w:pPr>
        <w:pStyle w:val="ListParagraph"/>
        <w:numPr>
          <w:ilvl w:val="0"/>
          <w:numId w:val="1"/>
        </w:numPr>
        <w:spacing w:after="0" w:line="240" w:lineRule="auto"/>
        <w:jc w:val="both"/>
        <w:rPr>
          <w:rFonts w:ascii="Sylfaen" w:hAnsi="Sylfaen"/>
        </w:rPr>
      </w:pPr>
      <w:r w:rsidRPr="00BA5C1C">
        <w:rPr>
          <w:rFonts w:ascii="Sylfaen" w:hAnsi="Sylfaen"/>
        </w:rPr>
        <w:t>სსიპ - ინსტიტუციური აღმშენებლობის სკოლა</w:t>
      </w:r>
    </w:p>
    <w:p w14:paraId="7879D4BE" w14:textId="77777777" w:rsidR="00CF65B5" w:rsidRPr="00D57FE8" w:rsidRDefault="00CF65B5" w:rsidP="00594544">
      <w:pPr>
        <w:pStyle w:val="abzacixml"/>
        <w:tabs>
          <w:tab w:val="left" w:pos="360"/>
        </w:tabs>
        <w:spacing w:line="240" w:lineRule="auto"/>
        <w:ind w:left="810" w:firstLine="0"/>
        <w:rPr>
          <w:color w:val="000000" w:themeColor="text1"/>
          <w:sz w:val="22"/>
          <w:szCs w:val="22"/>
          <w:highlight w:val="yellow"/>
          <w:lang w:eastAsia="ru-RU"/>
        </w:rPr>
      </w:pPr>
    </w:p>
    <w:p w14:paraId="6398A33B" w14:textId="77777777" w:rsidR="00BA5C1C" w:rsidRDefault="00BA5C1C" w:rsidP="007A14C5">
      <w:pPr>
        <w:numPr>
          <w:ilvl w:val="3"/>
          <w:numId w:val="107"/>
        </w:numPr>
        <w:spacing w:after="0" w:line="240" w:lineRule="auto"/>
        <w:ind w:left="0"/>
        <w:jc w:val="both"/>
        <w:rPr>
          <w:rFonts w:ascii="Sylfaen" w:hAnsi="Sylfaen" w:cs="Sylfaen"/>
          <w:bCs/>
          <w:shd w:val="clear" w:color="auto" w:fill="FFFFFF"/>
          <w:lang w:val="ka-GE"/>
        </w:rPr>
      </w:pPr>
      <w:r>
        <w:rPr>
          <w:rFonts w:ascii="Sylfaen" w:hAnsi="Sylfaen" w:cs="Sylfaen"/>
          <w:bCs/>
          <w:shd w:val="clear" w:color="auto" w:fill="FFFFFF"/>
          <w:lang w:val="ka-GE"/>
        </w:rPr>
        <w:t xml:space="preserve">კადეტთა სამხედრო ლიცეუმში საგანმანათლებლო შესაძლებლობების გამჯობესების ფარგლებში განახლდა კომპიუტერული ტექნიკა, დაინერგა ვირტუალურ-სიმულაციური და ტაქტიკური სისტემები, განხორციელდა ლაზარეთის სამშენებლო სამუშაოები, ლიცეუმი აღიჭურვა გასანათებელი მოწყობილობებით და უსაფრთხოების ტექნიკით; საზღვარგარეთის ერთ თანაბარპროფილიან სამხედრო სასწავლებელთან დამყარდა პარტნიორული ურთიერთობები; </w:t>
      </w:r>
    </w:p>
    <w:p w14:paraId="34C6544C" w14:textId="38FF4FE9" w:rsidR="00BA5C1C" w:rsidRPr="00BA5C1C" w:rsidRDefault="00BA5C1C" w:rsidP="007A14C5">
      <w:pPr>
        <w:numPr>
          <w:ilvl w:val="3"/>
          <w:numId w:val="107"/>
        </w:numPr>
        <w:spacing w:after="0" w:line="240" w:lineRule="auto"/>
        <w:ind w:left="0"/>
        <w:jc w:val="both"/>
        <w:rPr>
          <w:rFonts w:ascii="Sylfaen" w:hAnsi="Sylfaen" w:cs="Sylfaen"/>
          <w:bCs/>
          <w:shd w:val="clear" w:color="auto" w:fill="FFFFFF"/>
          <w:lang w:val="ka-GE"/>
        </w:rPr>
      </w:pPr>
      <w:r w:rsidRPr="00BA5C1C">
        <w:rPr>
          <w:rFonts w:ascii="Sylfaen" w:hAnsi="Sylfaen" w:cs="Sylfaen"/>
          <w:bCs/>
          <w:shd w:val="clear" w:color="auto" w:fill="FFFFFF"/>
          <w:lang w:val="ka-GE"/>
        </w:rPr>
        <w:lastRenderedPageBreak/>
        <w:t>ეროვნულ თავდაცვის აკადემიაში გაიმართა: სასწავლო გეგმით გათვალისწინებული თეორიული და საველე სწავლებები; კურსები და სემინარები; საინფორმაციო ხასიათის შეხვედრები; სტუდენტური და სამეცნიერო-პრაქტიკული კონფერენციები; გადამზადების კურსები როგორც ქვეყნის შიგნით, ასევე საზღვარგარეთ; გაცვლითი სასწავლო პროგრამები.</w:t>
      </w:r>
    </w:p>
    <w:p w14:paraId="379CAA26" w14:textId="7056E735" w:rsidR="00BA5C1C" w:rsidRDefault="00BA5C1C" w:rsidP="007A14C5">
      <w:pPr>
        <w:numPr>
          <w:ilvl w:val="3"/>
          <w:numId w:val="107"/>
        </w:numPr>
        <w:spacing w:after="0" w:line="240" w:lineRule="auto"/>
        <w:ind w:left="0"/>
        <w:jc w:val="both"/>
        <w:rPr>
          <w:rFonts w:ascii="Sylfaen" w:hAnsi="Sylfaen" w:cs="Sylfaen"/>
          <w:bCs/>
          <w:shd w:val="clear" w:color="auto" w:fill="FFFFFF"/>
          <w:lang w:val="ka-GE"/>
        </w:rPr>
      </w:pPr>
      <w:r>
        <w:rPr>
          <w:rFonts w:ascii="Sylfaen" w:hAnsi="Sylfaen" w:cs="Sylfaen"/>
          <w:bCs/>
          <w:shd w:val="clear" w:color="auto" w:fill="FFFFFF"/>
          <w:lang w:val="ka-GE"/>
        </w:rPr>
        <w:t>თავდაცვის ინსტიტუციური აღმშენებლობის სკოლაში ჩატარდა სასწავლო კურსები, ტრენინგები, ვორქშოფები, ლექციები, სემინარები და კონფერენციები;</w:t>
      </w:r>
    </w:p>
    <w:p w14:paraId="103832AC" w14:textId="77777777" w:rsidR="00BA5C1C" w:rsidRDefault="00BA5C1C" w:rsidP="007A14C5">
      <w:pPr>
        <w:numPr>
          <w:ilvl w:val="3"/>
          <w:numId w:val="107"/>
        </w:numPr>
        <w:spacing w:after="0" w:line="240" w:lineRule="auto"/>
        <w:ind w:left="0"/>
        <w:jc w:val="both"/>
        <w:rPr>
          <w:rFonts w:ascii="Sylfaen" w:hAnsi="Sylfaen" w:cs="Sylfaen"/>
          <w:bCs/>
          <w:shd w:val="clear" w:color="auto" w:fill="FFFFFF"/>
          <w:lang w:val="ka-GE"/>
        </w:rPr>
      </w:pPr>
      <w:r>
        <w:rPr>
          <w:rFonts w:ascii="Sylfaen" w:hAnsi="Sylfaen" w:cs="Sylfaen"/>
          <w:bCs/>
          <w:shd w:val="clear" w:color="auto" w:fill="FFFFFF"/>
          <w:lang w:val="ka-GE"/>
        </w:rPr>
        <w:t>წლის განმავლობაში განხორციელდა სამხედრო-საგანმანათლებლო პროცესი საკარიერო (ოფიცრები, სერჟანტები) და სპეციალისტთა (რიგითები, კაპრალები და კაპრალ-სპეციალისტები) მომზადების პროგრამები</w:t>
      </w:r>
      <w:r>
        <w:rPr>
          <w:rFonts w:ascii="Sylfaen" w:hAnsi="Sylfaen" w:cs="Sylfaen"/>
          <w:bCs/>
          <w:shd w:val="clear" w:color="auto" w:fill="FFFFFF"/>
        </w:rPr>
        <w:t>,</w:t>
      </w:r>
      <w:r>
        <w:rPr>
          <w:rFonts w:ascii="Sylfaen" w:hAnsi="Sylfaen" w:cs="Sylfaen"/>
          <w:bCs/>
          <w:shd w:val="clear" w:color="auto" w:fill="FFFFFF"/>
          <w:lang w:val="ka-GE"/>
        </w:rPr>
        <w:t xml:space="preserve"> ასევე ჩატარდა სხვადასხვა წვრთნები და სწავლებები;</w:t>
      </w:r>
    </w:p>
    <w:p w14:paraId="56FCB32B" w14:textId="77777777" w:rsidR="00BA5C1C" w:rsidRDefault="00BA5C1C" w:rsidP="007A14C5">
      <w:pPr>
        <w:numPr>
          <w:ilvl w:val="3"/>
          <w:numId w:val="107"/>
        </w:numPr>
        <w:spacing w:after="0" w:line="240" w:lineRule="auto"/>
        <w:ind w:left="0"/>
        <w:jc w:val="both"/>
        <w:rPr>
          <w:rFonts w:ascii="Sylfaen" w:hAnsi="Sylfaen" w:cs="Sylfaen"/>
          <w:bCs/>
          <w:shd w:val="clear" w:color="auto" w:fill="FFFFFF"/>
          <w:lang w:val="ka-GE"/>
        </w:rPr>
      </w:pPr>
      <w:r>
        <w:rPr>
          <w:rFonts w:ascii="Sylfaen" w:hAnsi="Sylfaen" w:cs="Sylfaen"/>
          <w:bCs/>
          <w:shd w:val="clear" w:color="auto" w:fill="FFFFFF"/>
          <w:lang w:val="ka-GE"/>
        </w:rPr>
        <w:t>სამოქალაქო და სამხედრო პერსონალისთვის განხორციელდა სხვადასხვა პროგრამები/კურსები და სწავლებები/წვრთნები ასევე პროფესიული განვითარების პროგრამები როგორც ქვეყნის შიგნით, ასევე ქვეყნის გარეთ</w:t>
      </w:r>
      <w:r>
        <w:rPr>
          <w:rFonts w:ascii="Sylfaen" w:hAnsi="Sylfaen" w:cs="Sylfaen"/>
          <w:bCs/>
          <w:shd w:val="clear" w:color="auto" w:fill="FFFFFF"/>
        </w:rPr>
        <w:t>.</w:t>
      </w:r>
    </w:p>
    <w:p w14:paraId="2326C3FF" w14:textId="77777777" w:rsidR="00245351" w:rsidRPr="00D57FE8" w:rsidRDefault="00245351" w:rsidP="00594544">
      <w:pPr>
        <w:spacing w:line="240" w:lineRule="auto"/>
        <w:rPr>
          <w:rFonts w:ascii="Sylfaen" w:hAnsi="Sylfaen"/>
          <w:highlight w:val="yellow"/>
          <w:lang w:val="ka-GE"/>
        </w:rPr>
      </w:pPr>
    </w:p>
    <w:p w14:paraId="2139D379" w14:textId="77777777" w:rsidR="00CF65B5" w:rsidRPr="00B614E1" w:rsidRDefault="00CF65B5" w:rsidP="00594544">
      <w:pPr>
        <w:pStyle w:val="Heading2"/>
        <w:spacing w:line="240" w:lineRule="auto"/>
        <w:jc w:val="both"/>
        <w:rPr>
          <w:rFonts w:ascii="Sylfaen" w:hAnsi="Sylfaen"/>
          <w:sz w:val="22"/>
          <w:szCs w:val="22"/>
          <w:lang w:val="ka-GE"/>
        </w:rPr>
      </w:pPr>
      <w:r w:rsidRPr="00B614E1">
        <w:rPr>
          <w:rFonts w:ascii="Sylfaen" w:hAnsi="Sylfaen"/>
          <w:sz w:val="22"/>
          <w:szCs w:val="22"/>
          <w:lang w:val="ka-GE"/>
        </w:rPr>
        <w:t>2.11  ჯანმრთელობის დაცვა და სოციალური უზრუნველყოფა (პროგრამული კოდი 29 03)</w:t>
      </w:r>
    </w:p>
    <w:p w14:paraId="42728786" w14:textId="77777777" w:rsidR="00CF65B5" w:rsidRPr="00B614E1" w:rsidRDefault="00CF65B5" w:rsidP="00594544">
      <w:pPr>
        <w:pStyle w:val="ListParagraph"/>
        <w:tabs>
          <w:tab w:val="left" w:pos="720"/>
        </w:tabs>
        <w:spacing w:after="0" w:line="240" w:lineRule="auto"/>
        <w:ind w:left="709" w:right="-67" w:hanging="360"/>
        <w:jc w:val="both"/>
        <w:rPr>
          <w:rFonts w:ascii="Sylfaen" w:eastAsiaTheme="minorEastAsia" w:hAnsi="Sylfaen"/>
          <w:lang w:val="ka-GE"/>
        </w:rPr>
      </w:pPr>
    </w:p>
    <w:p w14:paraId="3EC5ECDB" w14:textId="77777777" w:rsidR="00CF65B5" w:rsidRPr="00B614E1" w:rsidRDefault="00CF65B5" w:rsidP="00594544">
      <w:pPr>
        <w:spacing w:after="0" w:line="240" w:lineRule="auto"/>
        <w:jc w:val="both"/>
        <w:rPr>
          <w:rFonts w:ascii="Sylfaen" w:hAnsi="Sylfaen"/>
        </w:rPr>
      </w:pPr>
      <w:r w:rsidRPr="00B614E1">
        <w:rPr>
          <w:rFonts w:ascii="Sylfaen" w:hAnsi="Sylfaen"/>
        </w:rPr>
        <w:t>პროგრამის განმახორციელებელი:</w:t>
      </w:r>
    </w:p>
    <w:p w14:paraId="4A1C6AD8" w14:textId="77777777" w:rsidR="00CF65B5" w:rsidRPr="00B614E1" w:rsidRDefault="00CF65B5" w:rsidP="00594544">
      <w:pPr>
        <w:pStyle w:val="ListParagraph"/>
        <w:numPr>
          <w:ilvl w:val="0"/>
          <w:numId w:val="1"/>
        </w:numPr>
        <w:spacing w:after="0" w:line="240" w:lineRule="auto"/>
        <w:jc w:val="both"/>
        <w:rPr>
          <w:rFonts w:ascii="Sylfaen" w:hAnsi="Sylfaen"/>
        </w:rPr>
      </w:pPr>
      <w:r w:rsidRPr="00B614E1">
        <w:rPr>
          <w:rFonts w:ascii="Sylfaen" w:hAnsi="Sylfaen"/>
        </w:rPr>
        <w:t>სსიპ - გიორგი აბრამიშვილის სახელობის საქართველოს თავდაცვის სამინისტროს სამხედრო ჰოსპიტალი;</w:t>
      </w:r>
    </w:p>
    <w:p w14:paraId="3F3BBFC7" w14:textId="77777777" w:rsidR="00CF65B5" w:rsidRPr="00B614E1" w:rsidRDefault="00CF65B5" w:rsidP="00594544">
      <w:pPr>
        <w:pStyle w:val="ListParagraph"/>
        <w:numPr>
          <w:ilvl w:val="0"/>
          <w:numId w:val="1"/>
        </w:numPr>
        <w:spacing w:after="0" w:line="240" w:lineRule="auto"/>
        <w:jc w:val="both"/>
        <w:rPr>
          <w:rFonts w:ascii="Sylfaen" w:hAnsi="Sylfaen"/>
        </w:rPr>
      </w:pPr>
      <w:r w:rsidRPr="00B614E1">
        <w:rPr>
          <w:rFonts w:ascii="Sylfaen" w:hAnsi="Sylfaen"/>
        </w:rPr>
        <w:t>საქართველოს თავდაცვის სამინისტრო;</w:t>
      </w:r>
    </w:p>
    <w:p w14:paraId="723910ED" w14:textId="77777777" w:rsidR="00CF65B5" w:rsidRPr="00D57FE8" w:rsidRDefault="00CF65B5" w:rsidP="00594544">
      <w:pPr>
        <w:pStyle w:val="abzacixml"/>
        <w:tabs>
          <w:tab w:val="left" w:pos="360"/>
        </w:tabs>
        <w:spacing w:line="240" w:lineRule="auto"/>
        <w:ind w:left="709" w:firstLine="0"/>
        <w:rPr>
          <w:color w:val="000000" w:themeColor="text1"/>
          <w:sz w:val="22"/>
          <w:szCs w:val="22"/>
          <w:highlight w:val="yellow"/>
          <w:lang w:eastAsia="ru-RU"/>
        </w:rPr>
      </w:pPr>
    </w:p>
    <w:p w14:paraId="3D1F676D" w14:textId="77777777" w:rsidR="00BA5C1C" w:rsidRDefault="00BA5C1C"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საქართველოს თავდაცვის სამინისტროს სამხედრო ჰოსპიტლის მიერ თავდაცვის ძალების პირადი შემადგენლობისთვის გაწეულ იქნა ამბულატორიული და სტაციონარული მომსახურება, კერძოდ ამბულატორული მომსახურება - 1</w:t>
      </w:r>
      <w:r>
        <w:rPr>
          <w:rFonts w:ascii="Sylfaen" w:hAnsi="Sylfaen" w:cs="Sylfaen"/>
          <w:bCs/>
          <w:color w:val="000000"/>
          <w:shd w:val="clear" w:color="auto" w:fill="FFFFFF"/>
        </w:rPr>
        <w:t>6</w:t>
      </w:r>
      <w:r>
        <w:rPr>
          <w:rFonts w:ascii="Sylfaen" w:hAnsi="Sylfaen" w:cs="Sylfaen"/>
          <w:bCs/>
          <w:color w:val="000000"/>
          <w:shd w:val="clear" w:color="auto" w:fill="FFFFFF"/>
          <w:lang w:val="ka-GE"/>
        </w:rPr>
        <w:t xml:space="preserve"> </w:t>
      </w:r>
      <w:r>
        <w:rPr>
          <w:rFonts w:ascii="Sylfaen" w:hAnsi="Sylfaen" w:cs="Sylfaen"/>
          <w:bCs/>
          <w:color w:val="000000"/>
          <w:shd w:val="clear" w:color="auto" w:fill="FFFFFF"/>
        </w:rPr>
        <w:t>880</w:t>
      </w:r>
      <w:r>
        <w:rPr>
          <w:rFonts w:ascii="Sylfaen" w:hAnsi="Sylfaen" w:cs="Sylfaen"/>
          <w:bCs/>
          <w:color w:val="000000"/>
          <w:shd w:val="clear" w:color="auto" w:fill="FFFFFF"/>
          <w:lang w:val="ka-GE"/>
        </w:rPr>
        <w:t xml:space="preserve"> პაციენტი, ხოლო სტაციონალური მომსახურება - </w:t>
      </w:r>
      <w:r>
        <w:rPr>
          <w:rFonts w:ascii="Sylfaen" w:hAnsi="Sylfaen" w:cs="Sylfaen"/>
          <w:bCs/>
          <w:color w:val="000000"/>
          <w:shd w:val="clear" w:color="auto" w:fill="FFFFFF"/>
        </w:rPr>
        <w:t>1 584</w:t>
      </w:r>
      <w:r>
        <w:rPr>
          <w:rFonts w:ascii="Sylfaen" w:hAnsi="Sylfaen" w:cs="Sylfaen"/>
          <w:bCs/>
          <w:color w:val="000000"/>
          <w:shd w:val="clear" w:color="auto" w:fill="FFFFFF"/>
          <w:lang w:val="ka-GE"/>
        </w:rPr>
        <w:t xml:space="preserve"> პაციენტი;</w:t>
      </w:r>
    </w:p>
    <w:p w14:paraId="78CF89A6" w14:textId="77777777" w:rsidR="00BA5C1C" w:rsidRDefault="00BA5C1C"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სამედიცინო კომისიის გადაწყვეტილების საფუძველზე, დახმარება გაეწია - </w:t>
      </w:r>
      <w:r>
        <w:rPr>
          <w:rFonts w:ascii="Sylfaen" w:hAnsi="Sylfaen" w:cs="Sylfaen"/>
          <w:bCs/>
          <w:color w:val="000000"/>
          <w:shd w:val="clear" w:color="auto" w:fill="FFFFFF"/>
        </w:rPr>
        <w:t>524</w:t>
      </w:r>
      <w:r>
        <w:rPr>
          <w:rFonts w:ascii="Sylfaen" w:hAnsi="Sylfaen" w:cs="Sylfaen"/>
          <w:bCs/>
          <w:color w:val="000000"/>
          <w:shd w:val="clear" w:color="auto" w:fill="FFFFFF"/>
          <w:lang w:val="ka-GE"/>
        </w:rPr>
        <w:t xml:space="preserve"> სამხედრო და </w:t>
      </w:r>
      <w:r>
        <w:rPr>
          <w:rFonts w:ascii="Sylfaen" w:hAnsi="Sylfaen" w:cs="Sylfaen"/>
          <w:bCs/>
          <w:color w:val="000000"/>
          <w:shd w:val="clear" w:color="auto" w:fill="FFFFFF"/>
        </w:rPr>
        <w:t>162</w:t>
      </w:r>
      <w:r>
        <w:rPr>
          <w:rFonts w:ascii="Sylfaen" w:hAnsi="Sylfaen" w:cs="Sylfaen"/>
          <w:bCs/>
          <w:color w:val="000000"/>
          <w:shd w:val="clear" w:color="auto" w:fill="FFFFFF"/>
          <w:lang w:val="ka-GE"/>
        </w:rPr>
        <w:t xml:space="preserve"> სამოქალაქო მოსამსახურეს; კონტრაქტის დახმარებით უზრუნველყოფილია თავდაცვის სამინისტროს პირადი შემადგენლობის 148 მოსამსახურე; ნაკლებად მძიმე ტრავმის ანაზღაურება მიიღო 1</w:t>
      </w:r>
      <w:r>
        <w:rPr>
          <w:rFonts w:ascii="Sylfaen" w:hAnsi="Sylfaen" w:cs="Sylfaen"/>
          <w:bCs/>
          <w:color w:val="000000"/>
          <w:shd w:val="clear" w:color="auto" w:fill="FFFFFF"/>
        </w:rPr>
        <w:t>5</w:t>
      </w:r>
      <w:r>
        <w:rPr>
          <w:rFonts w:ascii="Sylfaen" w:hAnsi="Sylfaen" w:cs="Sylfaen"/>
          <w:bCs/>
          <w:color w:val="000000"/>
          <w:shd w:val="clear" w:color="auto" w:fill="FFFFFF"/>
          <w:lang w:val="ka-GE"/>
        </w:rPr>
        <w:t xml:space="preserve">-მა მოსამსახურემ. შვილის შეძენასთან დაკავშირებული დახმარება გაიცა 1 131 მოსამსახურეზე; მინისტრის ინდივიდუალური აქტით დახმარება მიიღო </w:t>
      </w:r>
      <w:r>
        <w:rPr>
          <w:rFonts w:ascii="Sylfaen" w:hAnsi="Sylfaen" w:cs="Sylfaen"/>
          <w:bCs/>
          <w:color w:val="000000"/>
          <w:shd w:val="clear" w:color="auto" w:fill="FFFFFF"/>
        </w:rPr>
        <w:t>434</w:t>
      </w:r>
      <w:r>
        <w:rPr>
          <w:rFonts w:ascii="Sylfaen" w:hAnsi="Sylfaen" w:cs="Sylfaen"/>
          <w:bCs/>
          <w:color w:val="000000"/>
          <w:shd w:val="clear" w:color="auto" w:fill="FFFFFF"/>
          <w:lang w:val="ka-GE"/>
        </w:rPr>
        <w:t xml:space="preserve">-მა მოსამსახურემ და </w:t>
      </w:r>
      <w:r>
        <w:rPr>
          <w:rFonts w:ascii="Sylfaen" w:hAnsi="Sylfaen" w:cs="Sylfaen"/>
          <w:bCs/>
          <w:color w:val="000000"/>
          <w:shd w:val="clear" w:color="auto" w:fill="FFFFFF"/>
        </w:rPr>
        <w:t>72</w:t>
      </w:r>
      <w:r>
        <w:rPr>
          <w:rFonts w:ascii="Sylfaen" w:hAnsi="Sylfaen" w:cs="Sylfaen"/>
          <w:bCs/>
          <w:color w:val="000000"/>
          <w:shd w:val="clear" w:color="auto" w:fill="FFFFFF"/>
          <w:lang w:val="ka-GE"/>
        </w:rPr>
        <w:t>-მა სამხედრო მოსამსახურის ოჯახის წევრმა;</w:t>
      </w:r>
    </w:p>
    <w:p w14:paraId="4CE0A954" w14:textId="77777777" w:rsidR="00BA5C1C" w:rsidRDefault="00BA5C1C"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გაფორმდა გაუმჯობესებული ხელშეკრულება სადაზღვევო კომპანიასთან, რომლითაც უკვე სარგებლობენ თავდაცვის სამინისტროს პირადი შემადგენლობა და მათი ოჯახის წევრები;</w:t>
      </w:r>
    </w:p>
    <w:p w14:paraId="61CCD773" w14:textId="77777777" w:rsidR="00BA5C1C" w:rsidRDefault="00BA5C1C"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თავდაცვის ძალების ქვედანაყოფების საჭიროებებიდან გამომდინარე, შესყიდულ იქნა სამედიცინო ხარჯვადი და არახარჯვადი ქონება.</w:t>
      </w:r>
    </w:p>
    <w:p w14:paraId="0A72521D" w14:textId="67F69D7D" w:rsidR="00BA5C1C" w:rsidRDefault="00BA5C1C"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მარო მაყაშვილის სარეაბილიტაციო ცენტრში ფიზიკური და ფსიქოლოგიური რეაბილიტაციის კურსი გაიარა </w:t>
      </w:r>
      <w:r>
        <w:rPr>
          <w:rFonts w:ascii="Sylfaen" w:hAnsi="Sylfaen" w:cs="Sylfaen"/>
          <w:bCs/>
          <w:color w:val="000000"/>
          <w:shd w:val="clear" w:color="auto" w:fill="FFFFFF"/>
        </w:rPr>
        <w:t>156</w:t>
      </w:r>
      <w:r>
        <w:rPr>
          <w:rFonts w:ascii="Sylfaen" w:hAnsi="Sylfaen" w:cs="Sylfaen"/>
          <w:bCs/>
          <w:color w:val="000000"/>
          <w:shd w:val="clear" w:color="auto" w:fill="FFFFFF"/>
          <w:lang w:val="ka-GE"/>
        </w:rPr>
        <w:t>-მა დაჭრილმა და დაშავებულმა სამხედრო მოსამსახურემ</w:t>
      </w:r>
      <w:r w:rsidR="00B614E1">
        <w:rPr>
          <w:rFonts w:ascii="Sylfaen" w:hAnsi="Sylfaen" w:cs="Sylfaen"/>
          <w:bCs/>
          <w:color w:val="000000"/>
          <w:shd w:val="clear" w:color="auto" w:fill="FFFFFF"/>
          <w:lang w:val="ka-GE"/>
        </w:rPr>
        <w:t>, ასევე</w:t>
      </w:r>
      <w:r>
        <w:rPr>
          <w:rFonts w:ascii="Sylfaen" w:hAnsi="Sylfaen" w:cs="Sylfaen"/>
          <w:bCs/>
          <w:color w:val="000000"/>
          <w:shd w:val="clear" w:color="auto" w:fill="FFFFFF"/>
          <w:lang w:val="ka-GE"/>
        </w:rPr>
        <w:t xml:space="preserve"> </w:t>
      </w:r>
      <w:r>
        <w:rPr>
          <w:rFonts w:ascii="Sylfaen" w:hAnsi="Sylfaen" w:cs="Sylfaen"/>
          <w:bCs/>
          <w:color w:val="000000"/>
          <w:shd w:val="clear" w:color="auto" w:fill="FFFFFF"/>
        </w:rPr>
        <w:t>73</w:t>
      </w:r>
      <w:r>
        <w:rPr>
          <w:rFonts w:ascii="Sylfaen" w:hAnsi="Sylfaen" w:cs="Sylfaen"/>
          <w:bCs/>
          <w:color w:val="000000"/>
          <w:shd w:val="clear" w:color="auto" w:fill="FFFFFF"/>
          <w:lang w:val="ka-GE"/>
        </w:rPr>
        <w:t>-მა ოჯახის წევრმა (ჯამში 229 პირი);</w:t>
      </w:r>
    </w:p>
    <w:p w14:paraId="5EC4D543" w14:textId="77777777" w:rsidR="00BA5C1C" w:rsidRDefault="00BA5C1C"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საქართველოს თავდაცვის სამინისტროსა და შპს „რეაბილიტაციისა და ადაპტაციის ცენტრს“ შორის გაფორმებული ხელშეკრულების საფუძველზე, 30 სამხედრო მოსამსახურეს გაეწია 58 საპროთეზო-ორთოპედიული მომსახურება; 6 სამხედრო მოსამსახურეს შეეცვალა თვალის პროთეზი; </w:t>
      </w:r>
    </w:p>
    <w:p w14:paraId="4036440E" w14:textId="77777777" w:rsidR="00BA5C1C" w:rsidRDefault="00BA5C1C"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სამხედრო სამსახურში, აქტიურ სარეზერვო სამსახურში, სამხედრო საგანმანათლებლო დაწესებულებებში და სამინისტროს სისტემის ქვედანაყოფებში მისაღები კანდიდატების, მისიაში წამსვლელი, მისიიდან დაბრუნებული პირადი შემადგენლობისთვის ჩატარდა ფსიქოლოგიური შერჩევა/მონიტორინგი, ფსიქოლოგიური რეაბილიტაცია, სუიციდის პრევენციის ფარგლებში </w:t>
      </w:r>
      <w:r>
        <w:rPr>
          <w:rFonts w:ascii="Sylfaen" w:hAnsi="Sylfaen" w:cs="Sylfaen"/>
          <w:bCs/>
          <w:color w:val="000000"/>
          <w:shd w:val="clear" w:color="auto" w:fill="FFFFFF"/>
          <w:lang w:val="ka-GE"/>
        </w:rPr>
        <w:lastRenderedPageBreak/>
        <w:t>ფსიქოლოგიური შემოწმება და ფსიქოგანათლება, დაჭრილ/დაშავებული სამხედრო მოსამსახურეების და მათი ოჯახის წევრების ფსიქოლოგიური რეაბილიტაცია.</w:t>
      </w:r>
    </w:p>
    <w:p w14:paraId="7CDDA952" w14:textId="2365AA11" w:rsidR="00BA5C1C" w:rsidRPr="00B614E1" w:rsidRDefault="00BA5C1C" w:rsidP="007A14C5">
      <w:pPr>
        <w:numPr>
          <w:ilvl w:val="3"/>
          <w:numId w:val="107"/>
        </w:numPr>
        <w:spacing w:after="0" w:line="240" w:lineRule="auto"/>
        <w:ind w:left="0"/>
        <w:jc w:val="both"/>
        <w:rPr>
          <w:rFonts w:ascii="Sylfaen" w:hAnsi="Sylfaen" w:cs="Sylfaen"/>
          <w:bCs/>
          <w:color w:val="000000"/>
          <w:shd w:val="clear" w:color="auto" w:fill="FFFFFF"/>
          <w:lang w:val="ka-GE"/>
        </w:rPr>
      </w:pPr>
      <w:r w:rsidRPr="00B614E1">
        <w:rPr>
          <w:rFonts w:ascii="Sylfaen" w:hAnsi="Sylfaen" w:cs="Sylfaen"/>
          <w:bCs/>
          <w:color w:val="000000"/>
          <w:shd w:val="clear" w:color="auto" w:fill="FFFFFF"/>
          <w:lang w:val="ka-GE"/>
        </w:rPr>
        <w:t xml:space="preserve">სოციალური უზრუნველყოფის ღონისძიებების ფარგლებში, საქართველოს ავტორიზებული უმაღლესი სასწავლებლების აკრედიტებულ უმაღლეს საგანმანათლებლო პროგრამებზე სწავლა დაუფინანსდა 1 914 ბენეფიციარს (სამხედრო მოსამსახურე, მეუღლე და/ან შვილი); მაღალი აკადემიური მოსწრების საფუძველზე, სტიპენდია გაიცა 275 ბენეფიციარზე; რეზიდენტურის პროგრამებზე სწავლის დაფინანსებით ისარგებლა 14-მა ბენეფიციარმა.  </w:t>
      </w:r>
    </w:p>
    <w:p w14:paraId="710C93D3" w14:textId="77777777" w:rsidR="00CF65B5" w:rsidRPr="00D57FE8" w:rsidRDefault="00CF65B5" w:rsidP="00594544">
      <w:pPr>
        <w:spacing w:line="240" w:lineRule="auto"/>
        <w:rPr>
          <w:rFonts w:ascii="Sylfaen" w:hAnsi="Sylfaen"/>
          <w:highlight w:val="yellow"/>
          <w:lang w:val="ka-GE"/>
        </w:rPr>
      </w:pPr>
    </w:p>
    <w:p w14:paraId="0A8FF885" w14:textId="77777777" w:rsidR="00416825" w:rsidRPr="00AF74CA" w:rsidRDefault="00416825" w:rsidP="00594544">
      <w:pPr>
        <w:pStyle w:val="Heading2"/>
        <w:spacing w:line="240" w:lineRule="auto"/>
        <w:jc w:val="both"/>
        <w:rPr>
          <w:rFonts w:ascii="Sylfaen" w:hAnsi="Sylfaen"/>
          <w:sz w:val="22"/>
          <w:szCs w:val="22"/>
          <w:lang w:val="ka-GE"/>
        </w:rPr>
      </w:pPr>
      <w:r w:rsidRPr="00AF74CA">
        <w:rPr>
          <w:rFonts w:ascii="Sylfaen" w:hAnsi="Sylfaen"/>
          <w:sz w:val="22"/>
          <w:szCs w:val="22"/>
          <w:lang w:val="ka-GE"/>
        </w:rPr>
        <w:t>2.13 საქართველოს პროკურატურა (პროგრამული კოდი 21 00)</w:t>
      </w:r>
    </w:p>
    <w:p w14:paraId="503DCB53" w14:textId="77777777" w:rsidR="00416825" w:rsidRPr="00AF74CA" w:rsidRDefault="00416825" w:rsidP="00594544">
      <w:pPr>
        <w:pStyle w:val="abzacixml"/>
        <w:spacing w:line="240" w:lineRule="auto"/>
        <w:ind w:left="270" w:hanging="270"/>
        <w:rPr>
          <w:b/>
          <w:sz w:val="22"/>
          <w:szCs w:val="22"/>
        </w:rPr>
      </w:pPr>
    </w:p>
    <w:p w14:paraId="6DAE1427" w14:textId="77777777" w:rsidR="00416825" w:rsidRPr="00AF74CA" w:rsidRDefault="00416825" w:rsidP="00594544">
      <w:pPr>
        <w:pStyle w:val="abzacixml"/>
        <w:spacing w:line="240" w:lineRule="auto"/>
        <w:ind w:firstLine="0"/>
        <w:rPr>
          <w:sz w:val="22"/>
          <w:szCs w:val="22"/>
        </w:rPr>
      </w:pPr>
      <w:r w:rsidRPr="00AF74CA">
        <w:rPr>
          <w:sz w:val="22"/>
          <w:szCs w:val="22"/>
        </w:rPr>
        <w:t>პროგრამის განმახორციელებელი:</w:t>
      </w:r>
    </w:p>
    <w:p w14:paraId="4A4816AD" w14:textId="77777777" w:rsidR="00416825" w:rsidRPr="00AF74CA" w:rsidRDefault="00416825" w:rsidP="00594544">
      <w:pPr>
        <w:pStyle w:val="ListParagraph"/>
        <w:numPr>
          <w:ilvl w:val="0"/>
          <w:numId w:val="1"/>
        </w:numPr>
        <w:spacing w:after="0" w:line="240" w:lineRule="auto"/>
        <w:jc w:val="both"/>
        <w:rPr>
          <w:rFonts w:ascii="Sylfaen" w:hAnsi="Sylfaen"/>
        </w:rPr>
      </w:pPr>
      <w:r w:rsidRPr="00AF74CA">
        <w:rPr>
          <w:rFonts w:ascii="Sylfaen" w:hAnsi="Sylfaen"/>
        </w:rPr>
        <w:t>საქართველოს პროკურატურა</w:t>
      </w:r>
    </w:p>
    <w:p w14:paraId="4A9AC416" w14:textId="77777777" w:rsidR="00416825" w:rsidRPr="00D57FE8" w:rsidRDefault="00416825" w:rsidP="0059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1E9EAC03" w14:textId="77777777" w:rsidR="00AF74CA" w:rsidRPr="00586BAB" w:rsidRDefault="00AF74CA" w:rsidP="00594544">
      <w:pPr>
        <w:numPr>
          <w:ilvl w:val="3"/>
          <w:numId w:val="14"/>
        </w:numPr>
        <w:spacing w:after="0" w:line="240" w:lineRule="auto"/>
        <w:ind w:left="0"/>
        <w:jc w:val="both"/>
        <w:rPr>
          <w:rFonts w:ascii="Sylfaen" w:hAnsi="Sylfaen"/>
        </w:rPr>
      </w:pPr>
      <w:r w:rsidRPr="00586BAB">
        <w:rPr>
          <w:rFonts w:ascii="Sylfaen" w:hAnsi="Sylfaen"/>
        </w:rPr>
        <w:t xml:space="preserve">სასჯელს განრიდებულ იქნა  </w:t>
      </w:r>
      <w:r>
        <w:rPr>
          <w:rFonts w:ascii="Sylfaen" w:hAnsi="Sylfaen"/>
          <w:lang w:val="ka-GE"/>
        </w:rPr>
        <w:t>4 206</w:t>
      </w:r>
      <w:r w:rsidRPr="00586BAB">
        <w:rPr>
          <w:rFonts w:ascii="Sylfaen" w:hAnsi="Sylfaen"/>
        </w:rPr>
        <w:t xml:space="preserve">  პირი, მათ შორის: </w:t>
      </w:r>
      <w:r>
        <w:rPr>
          <w:rFonts w:ascii="Sylfaen" w:hAnsi="Sylfaen"/>
          <w:lang w:val="ka-GE"/>
        </w:rPr>
        <w:t>585</w:t>
      </w:r>
      <w:r w:rsidRPr="00586BAB">
        <w:rPr>
          <w:rFonts w:ascii="Sylfaen" w:hAnsi="Sylfaen"/>
        </w:rPr>
        <w:t xml:space="preserve"> არასრულწლოვანი (14-დან 18 წლამდე ასაკის პირი), 18-დან 21 წლამდე ასაკის </w:t>
      </w:r>
      <w:r>
        <w:rPr>
          <w:rFonts w:ascii="Sylfaen" w:hAnsi="Sylfaen"/>
          <w:lang w:val="ka-GE"/>
        </w:rPr>
        <w:t>590</w:t>
      </w:r>
      <w:r w:rsidRPr="00586BAB">
        <w:rPr>
          <w:rFonts w:ascii="Sylfaen" w:hAnsi="Sylfaen"/>
        </w:rPr>
        <w:t xml:space="preserve"> პირი და </w:t>
      </w:r>
      <w:r>
        <w:rPr>
          <w:rFonts w:ascii="Sylfaen" w:hAnsi="Sylfaen"/>
          <w:lang w:val="ka-GE"/>
        </w:rPr>
        <w:t>3 031</w:t>
      </w:r>
      <w:r w:rsidRPr="00586BAB">
        <w:rPr>
          <w:rFonts w:ascii="Sylfaen" w:hAnsi="Sylfaen"/>
        </w:rPr>
        <w:t xml:space="preserve"> სრულწლოვანი (21 წლიდან ზემოთ ასაკის) პირი. მოწმისა და დაზარალებულის კოორდინატორის სამსახურით ისარგებლა </w:t>
      </w:r>
      <w:r>
        <w:rPr>
          <w:rFonts w:ascii="Sylfaen" w:hAnsi="Sylfaen"/>
          <w:lang w:val="ka-GE"/>
        </w:rPr>
        <w:t>5 274</w:t>
      </w:r>
      <w:r w:rsidRPr="00586BAB">
        <w:rPr>
          <w:rFonts w:ascii="Sylfaen" w:hAnsi="Sylfaen"/>
        </w:rPr>
        <w:t xml:space="preserve"> მოქალაქემ, მათ შორის: დაზარალებული </w:t>
      </w:r>
      <w:r>
        <w:rPr>
          <w:rFonts w:ascii="Sylfaen" w:hAnsi="Sylfaen"/>
          <w:lang w:val="ka-GE"/>
        </w:rPr>
        <w:t>2 829</w:t>
      </w:r>
      <w:r w:rsidRPr="00586BAB">
        <w:rPr>
          <w:rFonts w:ascii="Sylfaen" w:hAnsi="Sylfaen"/>
        </w:rPr>
        <w:t xml:space="preserve">, მოწმე </w:t>
      </w:r>
      <w:r>
        <w:rPr>
          <w:rFonts w:ascii="Sylfaen" w:hAnsi="Sylfaen"/>
          <w:lang w:val="ka-GE"/>
        </w:rPr>
        <w:t>1 064</w:t>
      </w:r>
      <w:r w:rsidRPr="00586BAB">
        <w:rPr>
          <w:rFonts w:ascii="Sylfaen" w:hAnsi="Sylfaen"/>
        </w:rPr>
        <w:t xml:space="preserve">, არასრულწლოვანი დაზარალებული </w:t>
      </w:r>
      <w:r>
        <w:rPr>
          <w:rFonts w:ascii="Sylfaen" w:hAnsi="Sylfaen"/>
          <w:lang w:val="ka-GE"/>
        </w:rPr>
        <w:t>156</w:t>
      </w:r>
      <w:r w:rsidRPr="00586BAB">
        <w:rPr>
          <w:rFonts w:ascii="Sylfaen" w:hAnsi="Sylfaen"/>
        </w:rPr>
        <w:t xml:space="preserve">, არასრულწლოვანი მოწმე </w:t>
      </w:r>
      <w:r>
        <w:rPr>
          <w:rFonts w:ascii="Sylfaen" w:hAnsi="Sylfaen"/>
          <w:lang w:val="ka-GE"/>
        </w:rPr>
        <w:t>74</w:t>
      </w:r>
      <w:r w:rsidRPr="00586BAB">
        <w:rPr>
          <w:rFonts w:ascii="Sylfaen" w:hAnsi="Sylfaen"/>
        </w:rPr>
        <w:t xml:space="preserve">, ბრალდებული (ოჯახის წევრი, ადვოკატი) </w:t>
      </w:r>
      <w:r>
        <w:rPr>
          <w:rFonts w:ascii="Sylfaen" w:hAnsi="Sylfaen"/>
          <w:lang w:val="ka-GE"/>
        </w:rPr>
        <w:t>237</w:t>
      </w:r>
      <w:r w:rsidRPr="00586BAB">
        <w:rPr>
          <w:rFonts w:ascii="Sylfaen" w:hAnsi="Sylfaen"/>
        </w:rPr>
        <w:t xml:space="preserve">, განმცხადებელი </w:t>
      </w:r>
      <w:r>
        <w:rPr>
          <w:rFonts w:ascii="Sylfaen" w:hAnsi="Sylfaen"/>
          <w:lang w:val="ka-GE"/>
        </w:rPr>
        <w:t>597</w:t>
      </w:r>
      <w:r w:rsidRPr="00586BAB">
        <w:rPr>
          <w:rFonts w:ascii="Sylfaen" w:hAnsi="Sylfaen"/>
        </w:rPr>
        <w:t xml:space="preserve">, სხვა პირი </w:t>
      </w:r>
      <w:r>
        <w:rPr>
          <w:rFonts w:ascii="Sylfaen" w:hAnsi="Sylfaen"/>
          <w:lang w:val="ka-GE"/>
        </w:rPr>
        <w:t>317</w:t>
      </w:r>
      <w:r w:rsidRPr="00586BAB">
        <w:rPr>
          <w:rFonts w:ascii="Sylfaen" w:hAnsi="Sylfaen"/>
        </w:rPr>
        <w:t>;</w:t>
      </w:r>
    </w:p>
    <w:p w14:paraId="4839A5F0" w14:textId="77777777" w:rsidR="00AF74CA" w:rsidRPr="00586BAB" w:rsidRDefault="00AF74CA" w:rsidP="00594544">
      <w:pPr>
        <w:numPr>
          <w:ilvl w:val="3"/>
          <w:numId w:val="14"/>
        </w:numPr>
        <w:spacing w:after="0" w:line="240" w:lineRule="auto"/>
        <w:ind w:left="0"/>
        <w:jc w:val="both"/>
        <w:rPr>
          <w:rFonts w:ascii="Sylfaen" w:hAnsi="Sylfaen"/>
        </w:rPr>
      </w:pPr>
      <w:r w:rsidRPr="00586BAB">
        <w:rPr>
          <w:rFonts w:ascii="Sylfaen" w:hAnsi="Sylfaen"/>
        </w:rPr>
        <w:t>საანგარიშო პერიოდში მომზადდა:</w:t>
      </w:r>
    </w:p>
    <w:p w14:paraId="669FC087" w14:textId="77777777" w:rsidR="00AF74CA" w:rsidRPr="00D979B9" w:rsidRDefault="00AF74CA" w:rsidP="00594544">
      <w:pPr>
        <w:pStyle w:val="ListParagraph"/>
        <w:numPr>
          <w:ilvl w:val="0"/>
          <w:numId w:val="19"/>
        </w:numPr>
        <w:spacing w:after="0" w:line="240" w:lineRule="auto"/>
        <w:jc w:val="both"/>
        <w:rPr>
          <w:rFonts w:ascii="Sylfaen" w:hAnsi="Sylfaen" w:cs="Sylfaen"/>
        </w:rPr>
      </w:pPr>
      <w:r w:rsidRPr="00D979B9">
        <w:rPr>
          <w:rFonts w:ascii="Sylfaen" w:hAnsi="Sylfaen" w:cs="Sylfaen"/>
        </w:rPr>
        <w:t>არასრულწლოვანთა მართლმსაჯულების სახელმძღვანელო მითითებების და ინსტრუქციების კრებული (რეკომენდაციების ნაწილი მომზადდა, ხოლო ნაწილი განახლდა)</w:t>
      </w:r>
      <w:r>
        <w:rPr>
          <w:rFonts w:ascii="Sylfaen" w:hAnsi="Sylfaen" w:cs="Sylfaen"/>
        </w:rPr>
        <w:t>;</w:t>
      </w:r>
    </w:p>
    <w:p w14:paraId="19A9DACE" w14:textId="77777777" w:rsidR="00AF74CA" w:rsidRPr="00D979B9" w:rsidRDefault="00AF74CA" w:rsidP="00594544">
      <w:pPr>
        <w:pStyle w:val="ListParagraph"/>
        <w:numPr>
          <w:ilvl w:val="0"/>
          <w:numId w:val="19"/>
        </w:numPr>
        <w:spacing w:after="0" w:line="240" w:lineRule="auto"/>
        <w:jc w:val="both"/>
        <w:rPr>
          <w:rFonts w:ascii="Sylfaen" w:hAnsi="Sylfaen" w:cs="Sylfaen"/>
        </w:rPr>
      </w:pPr>
      <w:r w:rsidRPr="00D979B9">
        <w:rPr>
          <w:rFonts w:ascii="Sylfaen" w:hAnsi="Sylfaen" w:cs="Sylfaen"/>
        </w:rPr>
        <w:t>არასრულწლოვანთა მართლმსაჯულების 2021 წლის შედეგების ანალიზი;</w:t>
      </w:r>
    </w:p>
    <w:p w14:paraId="243BC98F" w14:textId="77777777" w:rsidR="00AF74CA" w:rsidRPr="00D979B9" w:rsidRDefault="00AF74CA" w:rsidP="00594544">
      <w:pPr>
        <w:pStyle w:val="ListParagraph"/>
        <w:numPr>
          <w:ilvl w:val="0"/>
          <w:numId w:val="19"/>
        </w:numPr>
        <w:spacing w:after="0" w:line="240" w:lineRule="auto"/>
        <w:jc w:val="both"/>
        <w:rPr>
          <w:rFonts w:ascii="Sylfaen" w:hAnsi="Sylfaen" w:cs="Sylfaen"/>
        </w:rPr>
      </w:pPr>
      <w:r w:rsidRPr="00D979B9">
        <w:rPr>
          <w:rFonts w:ascii="Sylfaen" w:hAnsi="Sylfaen" w:cs="Sylfaen"/>
        </w:rPr>
        <w:t>კანონთან კონფლიქტში მყოფ არასრულწლოვანთა მახასიათებლების კვლევა (2021 წლის მონაცემების მიხედვით);</w:t>
      </w:r>
    </w:p>
    <w:p w14:paraId="24B039AF" w14:textId="77777777" w:rsidR="00AF74CA" w:rsidRPr="00D979B9" w:rsidRDefault="00AF74CA" w:rsidP="00594544">
      <w:pPr>
        <w:pStyle w:val="ListParagraph"/>
        <w:numPr>
          <w:ilvl w:val="0"/>
          <w:numId w:val="19"/>
        </w:numPr>
        <w:spacing w:after="0" w:line="240" w:lineRule="auto"/>
        <w:jc w:val="both"/>
        <w:rPr>
          <w:rFonts w:ascii="Sylfaen" w:hAnsi="Sylfaen" w:cs="Sylfaen"/>
        </w:rPr>
      </w:pPr>
      <w:r>
        <w:rPr>
          <w:rFonts w:ascii="Sylfaen" w:hAnsi="Sylfaen" w:cs="Sylfaen"/>
          <w:lang w:val="ka-GE"/>
        </w:rPr>
        <w:t xml:space="preserve">ცვლილებათა პროექტი, რომელიც აისახა </w:t>
      </w:r>
      <w:r w:rsidRPr="00D979B9">
        <w:rPr>
          <w:rFonts w:ascii="Sylfaen" w:hAnsi="Sylfaen" w:cs="Sylfaen"/>
        </w:rPr>
        <w:t>პროკურორთა და პროკურატურის გამომძიებელთა შეფასების სისტემაში;</w:t>
      </w:r>
    </w:p>
    <w:p w14:paraId="17A1B409" w14:textId="77777777" w:rsidR="00AF74CA" w:rsidRPr="00D979B9" w:rsidRDefault="00AF74CA" w:rsidP="00594544">
      <w:pPr>
        <w:pStyle w:val="ListParagraph"/>
        <w:numPr>
          <w:ilvl w:val="0"/>
          <w:numId w:val="19"/>
        </w:numPr>
        <w:spacing w:after="0" w:line="240" w:lineRule="auto"/>
        <w:jc w:val="both"/>
        <w:rPr>
          <w:rFonts w:ascii="Sylfaen" w:hAnsi="Sylfaen" w:cs="Sylfaen"/>
        </w:rPr>
      </w:pPr>
      <w:r w:rsidRPr="00D979B9">
        <w:rPr>
          <w:rFonts w:ascii="Sylfaen" w:hAnsi="Sylfaen" w:cs="Sylfaen"/>
        </w:rPr>
        <w:t xml:space="preserve">2021 წელს </w:t>
      </w:r>
      <w:r>
        <w:rPr>
          <w:rFonts w:ascii="Sylfaen" w:hAnsi="Sylfaen" w:cs="Sylfaen"/>
          <w:lang w:val="ka-GE"/>
        </w:rPr>
        <w:t xml:space="preserve">და 2022 წლის 6 თვის პერიოდში </w:t>
      </w:r>
      <w:r w:rsidRPr="00D979B9">
        <w:rPr>
          <w:rFonts w:ascii="Sylfaen" w:hAnsi="Sylfaen" w:cs="Sylfaen"/>
        </w:rPr>
        <w:t>გამოტანილი გამამართლებელი განაჩენების ანალიზი;</w:t>
      </w:r>
    </w:p>
    <w:p w14:paraId="31847F5C" w14:textId="77777777" w:rsidR="00AF74CA" w:rsidRPr="00D979B9" w:rsidRDefault="00AF74CA" w:rsidP="00594544">
      <w:pPr>
        <w:pStyle w:val="ListParagraph"/>
        <w:numPr>
          <w:ilvl w:val="0"/>
          <w:numId w:val="19"/>
        </w:numPr>
        <w:spacing w:after="0" w:line="240" w:lineRule="auto"/>
        <w:jc w:val="both"/>
        <w:rPr>
          <w:rFonts w:ascii="Sylfaen" w:hAnsi="Sylfaen" w:cs="Sylfaen"/>
        </w:rPr>
      </w:pPr>
      <w:r w:rsidRPr="00D979B9">
        <w:rPr>
          <w:rFonts w:ascii="Sylfaen" w:hAnsi="Sylfaen" w:cs="Sylfaen"/>
        </w:rPr>
        <w:t>საქართველოს უზენაესი და საკონსტიტუციო სასამართლოების 2021 წლის</w:t>
      </w:r>
      <w:r>
        <w:rPr>
          <w:rFonts w:ascii="Sylfaen" w:hAnsi="Sylfaen" w:cs="Sylfaen"/>
          <w:lang w:val="ka-GE"/>
        </w:rPr>
        <w:t xml:space="preserve"> და 2022 წლის 6 თვის პერიოდში</w:t>
      </w:r>
      <w:r w:rsidRPr="00D979B9">
        <w:rPr>
          <w:rFonts w:ascii="Sylfaen" w:hAnsi="Sylfaen" w:cs="Sylfaen"/>
        </w:rPr>
        <w:t xml:space="preserve"> მნიშვნელოვანი გადაწყვეტილებების ანალიზი;</w:t>
      </w:r>
    </w:p>
    <w:p w14:paraId="4316A7D7" w14:textId="77777777" w:rsidR="00AF74CA" w:rsidRDefault="00AF74CA" w:rsidP="00594544">
      <w:pPr>
        <w:pStyle w:val="ListParagraph"/>
        <w:numPr>
          <w:ilvl w:val="0"/>
          <w:numId w:val="19"/>
        </w:numPr>
        <w:spacing w:after="0" w:line="240" w:lineRule="auto"/>
        <w:jc w:val="both"/>
        <w:rPr>
          <w:rFonts w:ascii="Sylfaen" w:hAnsi="Sylfaen" w:cs="Sylfaen"/>
        </w:rPr>
      </w:pPr>
      <w:r w:rsidRPr="00D979B9">
        <w:rPr>
          <w:rFonts w:ascii="Sylfaen" w:hAnsi="Sylfaen" w:cs="Sylfaen"/>
        </w:rPr>
        <w:t xml:space="preserve">2021 წელს </w:t>
      </w:r>
      <w:r>
        <w:rPr>
          <w:rFonts w:ascii="Sylfaen" w:hAnsi="Sylfaen" w:cs="Sylfaen"/>
          <w:lang w:val="ka-GE"/>
        </w:rPr>
        <w:t xml:space="preserve">და 2022 წლის 6 თვის პერიოდში </w:t>
      </w:r>
      <w:r w:rsidRPr="00D979B9">
        <w:rPr>
          <w:rFonts w:ascii="Sylfaen" w:hAnsi="Sylfaen" w:cs="Sylfaen"/>
        </w:rPr>
        <w:t>გამოტანილი სასამართლოს გადაწყვეტილებების საფუძველზე გამოვლენილი გამოძიების ხარვეზების ანალიზი;</w:t>
      </w:r>
    </w:p>
    <w:p w14:paraId="5731BE84" w14:textId="77777777" w:rsidR="00AF74CA" w:rsidRPr="0029329D" w:rsidRDefault="00AF74CA" w:rsidP="00594544">
      <w:pPr>
        <w:numPr>
          <w:ilvl w:val="0"/>
          <w:numId w:val="19"/>
        </w:numPr>
        <w:spacing w:after="0" w:line="240" w:lineRule="auto"/>
        <w:jc w:val="both"/>
        <w:rPr>
          <w:rFonts w:ascii="Sylfaen" w:hAnsi="Sylfaen" w:cs="Sylfaen"/>
          <w:lang w:val="ka-GE"/>
        </w:rPr>
      </w:pPr>
      <w:r w:rsidRPr="0029329D">
        <w:rPr>
          <w:rFonts w:ascii="Sylfaen" w:hAnsi="Sylfaen" w:cs="Sylfaen"/>
          <w:lang w:val="ka-GE"/>
        </w:rPr>
        <w:t>2020-2021 წლებში პროკურორთა საქმიანობის ხარისხის შეფასების ანგარიში, რომელშიც დაიდენტიფიცირდა ხშირი ხარვეზები. დოკუმენტი ინფორმირებისა და  სამომავლოდ გათვალისწინების მიზნით დაეგზავნა ყველა პროკურორს;</w:t>
      </w:r>
    </w:p>
    <w:p w14:paraId="2A66BEDF" w14:textId="77777777" w:rsidR="00AF74CA" w:rsidRPr="006F3E62" w:rsidRDefault="00AF74CA" w:rsidP="00594544">
      <w:pPr>
        <w:numPr>
          <w:ilvl w:val="0"/>
          <w:numId w:val="19"/>
        </w:numPr>
        <w:spacing w:after="0" w:line="240" w:lineRule="auto"/>
        <w:jc w:val="both"/>
        <w:rPr>
          <w:rFonts w:ascii="Sylfaen" w:hAnsi="Sylfaen" w:cs="Sylfaen"/>
          <w:lang w:val="ka-GE"/>
        </w:rPr>
      </w:pPr>
      <w:r w:rsidRPr="006F3E62">
        <w:rPr>
          <w:rFonts w:ascii="Sylfaen" w:hAnsi="Sylfaen" w:cs="Sylfaen"/>
          <w:lang w:val="ka-GE"/>
        </w:rPr>
        <w:t>სისხლის სამართლის საქმეები, სადაც 2021 წელს პირველი წარდგენის სხდომაზე ბრალდებული დაკავებიდან გათავისუფლდა (დაკავების უკანონოდ ცნობის გამო), სასამართლომ პირველი წარდგენის სხდომაზე ბრალდებული აღკვეთის ღონისძიების გარეშე დატოვა</w:t>
      </w:r>
      <w:r>
        <w:rPr>
          <w:rFonts w:ascii="Sylfaen" w:hAnsi="Sylfaen" w:cs="Sylfaen"/>
          <w:lang w:val="ka-GE"/>
        </w:rPr>
        <w:t xml:space="preserve"> და</w:t>
      </w:r>
      <w:r w:rsidRPr="006F3E62">
        <w:rPr>
          <w:rFonts w:ascii="Sylfaen" w:hAnsi="Sylfaen" w:cs="Sylfaen"/>
          <w:lang w:val="ka-GE"/>
        </w:rPr>
        <w:t xml:space="preserve"> გადაუდებელი აუცილებლობისას ჩატარებული საგამოძიებო მოქმედება სასამართლომ უკანონოდ სცნო;</w:t>
      </w:r>
    </w:p>
    <w:p w14:paraId="42B54096" w14:textId="77777777" w:rsidR="00AF74CA" w:rsidRPr="00EF5C07" w:rsidRDefault="00AF74CA" w:rsidP="00594544">
      <w:pPr>
        <w:numPr>
          <w:ilvl w:val="0"/>
          <w:numId w:val="19"/>
        </w:numPr>
        <w:spacing w:after="0" w:line="240" w:lineRule="auto"/>
        <w:jc w:val="both"/>
        <w:rPr>
          <w:rFonts w:ascii="Sylfaen" w:hAnsi="Sylfaen" w:cs="Sylfaen"/>
          <w:lang w:val="ka-GE"/>
        </w:rPr>
      </w:pPr>
      <w:r w:rsidRPr="0029329D">
        <w:rPr>
          <w:rFonts w:ascii="Sylfaen" w:hAnsi="Sylfaen" w:cs="Sylfaen"/>
          <w:lang w:val="ka-GE"/>
        </w:rPr>
        <w:t>სახელმძღვანელო მითითებები „სისხლის სამართლის კოდექსის 265-ე მუხლის პირველ ნაწილზე და 273</w:t>
      </w:r>
      <w:r w:rsidRPr="00EF5C07">
        <w:rPr>
          <w:rFonts w:ascii="Sylfaen" w:hAnsi="Sylfaen" w:cs="Sylfaen"/>
          <w:lang w:val="ka-GE"/>
        </w:rPr>
        <w:t>1</w:t>
      </w:r>
      <w:r w:rsidRPr="0029329D">
        <w:rPr>
          <w:rFonts w:ascii="Sylfaen" w:hAnsi="Sylfaen" w:cs="Sylfaen"/>
          <w:lang w:val="ka-GE"/>
        </w:rPr>
        <w:t xml:space="preserve"> მუხლის პირველ და მე-2 ნაწილებზე განრიდების გამოყენების თაობაზე“</w:t>
      </w:r>
      <w:r>
        <w:rPr>
          <w:rFonts w:ascii="Sylfaen" w:hAnsi="Sylfaen" w:cs="Sylfaen"/>
          <w:lang w:val="ka-GE"/>
        </w:rPr>
        <w:t>,</w:t>
      </w:r>
      <w:r w:rsidRPr="0029329D">
        <w:rPr>
          <w:rFonts w:ascii="Sylfaen" w:hAnsi="Sylfaen" w:cs="Sylfaen"/>
          <w:lang w:val="ka-GE"/>
        </w:rPr>
        <w:t xml:space="preserve"> „სისხლის სამართლის კოდექსის მე-7 მუხლისა და დისკრეციული </w:t>
      </w:r>
      <w:r w:rsidRPr="0029329D">
        <w:rPr>
          <w:rFonts w:ascii="Sylfaen" w:hAnsi="Sylfaen" w:cs="Sylfaen"/>
          <w:lang w:val="ka-GE"/>
        </w:rPr>
        <w:lastRenderedPageBreak/>
        <w:t>უფლებამოსილების გამოყენების თაობაზე“</w:t>
      </w:r>
      <w:r>
        <w:rPr>
          <w:rFonts w:ascii="Sylfaen" w:hAnsi="Sylfaen" w:cs="Sylfaen"/>
          <w:lang w:val="ka-GE"/>
        </w:rPr>
        <w:t xml:space="preserve"> და </w:t>
      </w:r>
      <w:r w:rsidRPr="00EF5C07">
        <w:rPr>
          <w:rFonts w:ascii="Sylfaen" w:hAnsi="Sylfaen" w:cs="Sylfaen"/>
          <w:lang w:val="ka-GE"/>
        </w:rPr>
        <w:t>„კანონთან კონფლიქტში მყოფი არასრულწლოვნის ბრალდებაზე უარი დისკრეციული უფლებამოსილების საფუძველზე“</w:t>
      </w:r>
      <w:r>
        <w:rPr>
          <w:rFonts w:ascii="Sylfaen" w:hAnsi="Sylfaen" w:cs="Sylfaen"/>
          <w:lang w:val="ka-GE"/>
        </w:rPr>
        <w:t>;</w:t>
      </w:r>
    </w:p>
    <w:p w14:paraId="3E7B9096" w14:textId="77777777" w:rsidR="00AF74CA" w:rsidRPr="00651895" w:rsidRDefault="00AF74CA" w:rsidP="00594544">
      <w:pPr>
        <w:pStyle w:val="ListParagraph"/>
        <w:numPr>
          <w:ilvl w:val="0"/>
          <w:numId w:val="19"/>
        </w:numPr>
        <w:spacing w:after="0" w:line="240" w:lineRule="auto"/>
        <w:jc w:val="both"/>
        <w:rPr>
          <w:rFonts w:ascii="Sylfaen" w:hAnsi="Sylfaen" w:cs="Sylfaen"/>
        </w:rPr>
      </w:pPr>
      <w:r w:rsidRPr="00E7596B">
        <w:rPr>
          <w:rFonts w:ascii="Sylfaen" w:hAnsi="Sylfaen" w:cs="Sylfaen"/>
        </w:rPr>
        <w:t xml:space="preserve">სისხლის სამართლის საპროცესო კოდექსის 50-ე მუხლის მე-5 ნაწილის გამოყენების შესახებ სახელმძღვანელო მითითების შესრულების 2021 წლის შედეგების ანალიზი </w:t>
      </w:r>
      <w:r>
        <w:rPr>
          <w:rFonts w:ascii="Sylfaen" w:hAnsi="Sylfaen" w:cs="Sylfaen"/>
        </w:rPr>
        <w:t>(</w:t>
      </w:r>
      <w:r w:rsidRPr="00E7596B">
        <w:rPr>
          <w:rFonts w:ascii="Sylfaen" w:hAnsi="Sylfaen" w:cs="Sylfaen"/>
        </w:rPr>
        <w:t>აღნიშნული ნორმა გულისხმობს საქართველოს სისხლის სამართლის კოდექსის 1261  მუხლით გათვალისწინებული ოჯახში ძალადობის ან 11</w:t>
      </w:r>
      <w:r w:rsidRPr="00E7596B">
        <w:rPr>
          <w:rFonts w:ascii="Times New Roman" w:hAnsi="Times New Roman" w:cs="Times New Roman"/>
        </w:rPr>
        <w:t>​</w:t>
      </w:r>
      <w:r w:rsidRPr="00CF5D46">
        <w:rPr>
          <w:rFonts w:ascii="Sylfaen" w:hAnsi="Sylfaen" w:cs="Sylfaen"/>
          <w:vertAlign w:val="superscript"/>
        </w:rPr>
        <w:t>1</w:t>
      </w:r>
      <w:r w:rsidRPr="00E7596B">
        <w:rPr>
          <w:rFonts w:ascii="Sylfaen" w:hAnsi="Sylfaen" w:cs="Sylfaen"/>
        </w:rPr>
        <w:t xml:space="preserve"> მუხლით გათვალისწინებული ოჯახური დანაშაულის სისხლის სამართლის საქმეზე ბრალდებულის ახლო ნათესავს, რომელსაც უშუალოდ ამ დანაშაულის შედეგად მიადგა მორალური, ფიზიკური ან ქონებრივი ზიანი, სისხლის სამართლის საპროცესო კოდექსის 50-ე მუხლის პირველი ნაწილით განსაზღვრული უფლებით სარგებლობამდე, დაკითხვის ჩამტარებელმა პირმა უნდა შესთავაზოს მოწმისა და დაზარალებულის კოორდინატორთან კონსულტაციის გავლა და შესაბამისი გადაწყვეტილების მიღებამდე 3-დღიანი </w:t>
      </w:r>
      <w:r w:rsidRPr="00651895">
        <w:rPr>
          <w:rFonts w:ascii="Sylfaen" w:hAnsi="Sylfaen" w:cs="Sylfaen"/>
        </w:rPr>
        <w:t>მოსაფიქრებელი ვადით სარგებლობა);</w:t>
      </w:r>
    </w:p>
    <w:p w14:paraId="25669905" w14:textId="77777777" w:rsidR="00AF74CA" w:rsidRPr="00651895" w:rsidRDefault="00AF74CA" w:rsidP="00594544">
      <w:pPr>
        <w:pStyle w:val="ListParagraph"/>
        <w:numPr>
          <w:ilvl w:val="0"/>
          <w:numId w:val="19"/>
        </w:numPr>
        <w:spacing w:after="0" w:line="240" w:lineRule="auto"/>
        <w:jc w:val="both"/>
        <w:rPr>
          <w:rFonts w:ascii="Sylfaen" w:hAnsi="Sylfaen" w:cs="Sylfaen"/>
        </w:rPr>
      </w:pPr>
      <w:r w:rsidRPr="00651895">
        <w:rPr>
          <w:rFonts w:ascii="Sylfaen" w:hAnsi="Sylfaen" w:cs="Sylfaen"/>
        </w:rPr>
        <w:t>უცხო ქვეყნის მოქალაქეთა მიმართ ჩადენილი დანაშაულების ანალიზი;</w:t>
      </w:r>
    </w:p>
    <w:p w14:paraId="6C091614" w14:textId="77777777" w:rsidR="00AF74CA" w:rsidRPr="00651895" w:rsidRDefault="00AF74CA" w:rsidP="00594544">
      <w:pPr>
        <w:pStyle w:val="ListParagraph"/>
        <w:numPr>
          <w:ilvl w:val="0"/>
          <w:numId w:val="19"/>
        </w:numPr>
        <w:spacing w:after="0" w:line="240" w:lineRule="auto"/>
        <w:jc w:val="both"/>
        <w:rPr>
          <w:rFonts w:ascii="Sylfaen" w:hAnsi="Sylfaen" w:cs="Sylfaen"/>
        </w:rPr>
      </w:pPr>
      <w:r w:rsidRPr="00651895">
        <w:rPr>
          <w:rFonts w:ascii="Sylfaen" w:hAnsi="Sylfaen" w:cs="Sylfaen"/>
        </w:rPr>
        <w:t>საქართველოს სსკ-ის 177-ე მუხლზე საქართველოს სსსკ-ის 105-ე მუხლის მეორე ნაწილის „ა“ ქვეპუნქტით შეწყვეტილ საქმეთა ანალიზი;</w:t>
      </w:r>
    </w:p>
    <w:p w14:paraId="33A0DF20" w14:textId="77777777" w:rsidR="00AF74CA" w:rsidRPr="00651895" w:rsidRDefault="00AF74CA" w:rsidP="00594544">
      <w:pPr>
        <w:pStyle w:val="ListParagraph"/>
        <w:numPr>
          <w:ilvl w:val="0"/>
          <w:numId w:val="19"/>
        </w:numPr>
        <w:spacing w:after="0" w:line="240" w:lineRule="auto"/>
        <w:jc w:val="both"/>
        <w:rPr>
          <w:rFonts w:ascii="Sylfaen" w:hAnsi="Sylfaen" w:cs="Sylfaen"/>
        </w:rPr>
      </w:pPr>
      <w:r w:rsidRPr="00651895">
        <w:rPr>
          <w:rFonts w:ascii="Sylfaen" w:hAnsi="Sylfaen" w:cs="Sylfaen"/>
        </w:rPr>
        <w:t>სისხლის სამართლის კოდექსის 187-ე მუხლით მიმდინარე და შეწყვეტილი სისხლის სამართლის საქმეთა ანალიზი;</w:t>
      </w:r>
    </w:p>
    <w:p w14:paraId="3D9C8ACB" w14:textId="77777777" w:rsidR="00AF74CA" w:rsidRPr="00D979B9" w:rsidRDefault="00AF74CA" w:rsidP="00594544">
      <w:pPr>
        <w:pStyle w:val="ListParagraph"/>
        <w:numPr>
          <w:ilvl w:val="0"/>
          <w:numId w:val="19"/>
        </w:numPr>
        <w:spacing w:after="0" w:line="240" w:lineRule="auto"/>
        <w:jc w:val="both"/>
        <w:rPr>
          <w:rFonts w:ascii="Sylfaen" w:hAnsi="Sylfaen" w:cs="Sylfaen"/>
        </w:rPr>
      </w:pPr>
      <w:r w:rsidRPr="00651895">
        <w:rPr>
          <w:rFonts w:ascii="Sylfaen" w:hAnsi="Sylfaen" w:cs="Sylfaen"/>
        </w:rPr>
        <w:t>შრომის უსაფრთხოების დარღვევის</w:t>
      </w:r>
      <w:r w:rsidRPr="00D979B9">
        <w:rPr>
          <w:rFonts w:ascii="Sylfaen" w:hAnsi="Sylfaen" w:cs="Sylfaen"/>
        </w:rPr>
        <w:t xml:space="preserve"> ფაქტებზე დაწყებული სისხლის სამართლის საქმეების ანალიზი;</w:t>
      </w:r>
    </w:p>
    <w:p w14:paraId="3985621E" w14:textId="77777777" w:rsidR="00AF74CA" w:rsidRPr="00D979B9" w:rsidRDefault="00AF74CA" w:rsidP="00594544">
      <w:pPr>
        <w:pStyle w:val="ListParagraph"/>
        <w:numPr>
          <w:ilvl w:val="0"/>
          <w:numId w:val="19"/>
        </w:numPr>
        <w:spacing w:after="0" w:line="240" w:lineRule="auto"/>
        <w:jc w:val="both"/>
        <w:rPr>
          <w:rFonts w:ascii="Sylfaen" w:hAnsi="Sylfaen" w:cs="Sylfaen"/>
        </w:rPr>
      </w:pPr>
      <w:r w:rsidRPr="00D979B9">
        <w:rPr>
          <w:rFonts w:ascii="Sylfaen" w:hAnsi="Sylfaen" w:cs="Sylfaen"/>
        </w:rPr>
        <w:t>აღკვეთის ღონისძიების სახით ელექტრონული მონიტორინგის გამოყენების პრაქტიკის შესწავლა საზღვარგარეთის ქვეყნების მაგალითზე;</w:t>
      </w:r>
    </w:p>
    <w:p w14:paraId="4D11E09B" w14:textId="77777777" w:rsidR="00AF74CA" w:rsidRPr="00D979B9" w:rsidRDefault="00AF74CA" w:rsidP="00594544">
      <w:pPr>
        <w:pStyle w:val="ListParagraph"/>
        <w:numPr>
          <w:ilvl w:val="0"/>
          <w:numId w:val="19"/>
        </w:numPr>
        <w:spacing w:after="0" w:line="240" w:lineRule="auto"/>
        <w:jc w:val="both"/>
        <w:rPr>
          <w:rFonts w:ascii="Sylfaen" w:hAnsi="Sylfaen" w:cs="Sylfaen"/>
        </w:rPr>
      </w:pPr>
      <w:r w:rsidRPr="00D979B9">
        <w:rPr>
          <w:rFonts w:ascii="Sylfaen" w:hAnsi="Sylfaen" w:cs="Sylfaen"/>
        </w:rPr>
        <w:t>ახლად გამოვლენილ გარემოებათა გამო განაჩენის გადასინჯვის საფუძვლების შესახებ საერთაშორისო კვლევა;</w:t>
      </w:r>
    </w:p>
    <w:p w14:paraId="41E26DA1" w14:textId="77777777" w:rsidR="00AF74CA" w:rsidRPr="00D979B9" w:rsidRDefault="00AF74CA" w:rsidP="00594544">
      <w:pPr>
        <w:pStyle w:val="ListParagraph"/>
        <w:numPr>
          <w:ilvl w:val="0"/>
          <w:numId w:val="19"/>
        </w:numPr>
        <w:spacing w:after="0" w:line="240" w:lineRule="auto"/>
        <w:jc w:val="both"/>
        <w:rPr>
          <w:rFonts w:ascii="Sylfaen" w:hAnsi="Sylfaen" w:cs="Sylfaen"/>
        </w:rPr>
      </w:pPr>
      <w:r w:rsidRPr="00D979B9">
        <w:rPr>
          <w:rFonts w:ascii="Sylfaen" w:hAnsi="Sylfaen" w:cs="Sylfaen"/>
        </w:rPr>
        <w:t>ხანდაზმულობით შეწყვეტილ სისხლის სამართლის საქმეთა ანალიზი;</w:t>
      </w:r>
    </w:p>
    <w:p w14:paraId="269492BB" w14:textId="77777777" w:rsidR="00AF74CA" w:rsidRDefault="00AF74CA" w:rsidP="00594544">
      <w:pPr>
        <w:pStyle w:val="ListParagraph"/>
        <w:numPr>
          <w:ilvl w:val="0"/>
          <w:numId w:val="19"/>
        </w:numPr>
        <w:spacing w:after="0" w:line="240" w:lineRule="auto"/>
        <w:jc w:val="both"/>
        <w:rPr>
          <w:rFonts w:ascii="Sylfaen" w:hAnsi="Sylfaen" w:cs="Sylfaen"/>
        </w:rPr>
      </w:pPr>
      <w:r w:rsidRPr="00D979B9">
        <w:rPr>
          <w:rFonts w:ascii="Sylfaen" w:hAnsi="Sylfaen" w:cs="Sylfaen"/>
        </w:rPr>
        <w:t>სისხლის სამართლის საქმეთა ანალიზი, რომლებზეც გადაწყვეტილება მიიღეს ნაფიცმა მსაჯულებმა;</w:t>
      </w:r>
    </w:p>
    <w:p w14:paraId="2CCDD039" w14:textId="77777777" w:rsidR="00AF74CA" w:rsidRDefault="00AF74CA" w:rsidP="00594544">
      <w:pPr>
        <w:pStyle w:val="ListParagraph"/>
        <w:numPr>
          <w:ilvl w:val="0"/>
          <w:numId w:val="19"/>
        </w:numPr>
        <w:spacing w:after="0" w:line="240" w:lineRule="auto"/>
        <w:jc w:val="both"/>
        <w:rPr>
          <w:rFonts w:ascii="Sylfaen" w:hAnsi="Sylfaen" w:cs="Sylfaen"/>
        </w:rPr>
      </w:pPr>
      <w:r w:rsidRPr="00690E16">
        <w:rPr>
          <w:rFonts w:ascii="Sylfaen" w:eastAsia="Calibri" w:hAnsi="Sylfaen"/>
          <w:lang w:val="ka-GE"/>
        </w:rPr>
        <w:t xml:space="preserve">სისხლის სამართლის საქმეები, რომლებზეც გამოძიება მიმდინარეობდა სსკ-ის 260-ე, 265-ე, 273 პრიმა მუხლებით ბრალდებულთა მიმართ აღკვეთის ღონისძიების სახით პატიმრობის გამოყენების მიზეზების </w:t>
      </w:r>
      <w:r w:rsidRPr="00690E16">
        <w:rPr>
          <w:rFonts w:ascii="Sylfaen" w:hAnsi="Sylfaen"/>
          <w:lang w:val="ka-GE"/>
        </w:rPr>
        <w:t>იდენტიფიცირებისათვის, რაც სამომავლოდ გამოყენებული იქნება შესამუშავებელი სახელმძღვანელო პრინციპების  განსასაზღვრად</w:t>
      </w:r>
      <w:r>
        <w:rPr>
          <w:rFonts w:ascii="Sylfaen" w:hAnsi="Sylfaen"/>
          <w:lang w:val="ka-GE"/>
        </w:rPr>
        <w:t>;</w:t>
      </w:r>
    </w:p>
    <w:p w14:paraId="6EB9EEB3" w14:textId="77777777" w:rsidR="00AF74CA" w:rsidRPr="00D979B9" w:rsidRDefault="00AF74CA" w:rsidP="00594544">
      <w:pPr>
        <w:pStyle w:val="ListParagraph"/>
        <w:numPr>
          <w:ilvl w:val="0"/>
          <w:numId w:val="19"/>
        </w:numPr>
        <w:spacing w:after="0" w:line="240" w:lineRule="auto"/>
        <w:jc w:val="both"/>
        <w:rPr>
          <w:rFonts w:ascii="Sylfaen" w:hAnsi="Sylfaen" w:cs="Sylfaen"/>
        </w:rPr>
      </w:pPr>
      <w:r w:rsidRPr="0029329D">
        <w:rPr>
          <w:rFonts w:ascii="Sylfaen" w:hAnsi="Sylfaen"/>
          <w:lang w:val="ka-GE"/>
        </w:rPr>
        <w:t>ფსიქოლოგიურ-სოციალური მომსახურების ცენტრის ამოქმედებასთან დაკავშირებით</w:t>
      </w:r>
      <w:r>
        <w:rPr>
          <w:rFonts w:ascii="Sylfaen" w:hAnsi="Sylfaen"/>
          <w:lang w:val="ka-GE"/>
        </w:rPr>
        <w:t xml:space="preserve">, </w:t>
      </w:r>
      <w:r w:rsidRPr="0029329D">
        <w:rPr>
          <w:rFonts w:ascii="Sylfaen" w:hAnsi="Sylfaen"/>
          <w:lang w:val="ka-GE"/>
        </w:rPr>
        <w:t>არასრულწლოვნის მიმართ ჩადენილი სექსუალური ძალადობის დანაშულის გამოძიების, საპროცესო ხელმძღვანელობისა და სასამართლოში სახელმწიფო ბრალდების მხარდაჭერის სტანდარტული ოპერაციული პროცედურები</w:t>
      </w:r>
      <w:r>
        <w:rPr>
          <w:rFonts w:ascii="Sylfaen" w:hAnsi="Sylfaen"/>
          <w:lang w:val="ka-GE"/>
        </w:rPr>
        <w:t>;</w:t>
      </w:r>
    </w:p>
    <w:p w14:paraId="6E073A9E" w14:textId="77777777" w:rsidR="00AF74CA" w:rsidRDefault="00AF74CA" w:rsidP="00594544">
      <w:pPr>
        <w:pStyle w:val="ListParagraph"/>
        <w:numPr>
          <w:ilvl w:val="0"/>
          <w:numId w:val="19"/>
        </w:numPr>
        <w:spacing w:after="0" w:line="240" w:lineRule="auto"/>
        <w:jc w:val="both"/>
        <w:rPr>
          <w:rFonts w:ascii="Sylfaen" w:hAnsi="Sylfaen" w:cs="Sylfaen"/>
        </w:rPr>
      </w:pPr>
      <w:r w:rsidRPr="00D979B9">
        <w:rPr>
          <w:rFonts w:ascii="Sylfaen" w:hAnsi="Sylfaen" w:cs="Sylfaen"/>
        </w:rPr>
        <w:t xml:space="preserve">2022-2027 წლების </w:t>
      </w:r>
      <w:r>
        <w:rPr>
          <w:rFonts w:ascii="Sylfaen" w:hAnsi="Sylfaen" w:cs="Sylfaen"/>
        </w:rPr>
        <w:t>სტრატეგიის პრეზენტაცია და წარ</w:t>
      </w:r>
      <w:r>
        <w:rPr>
          <w:rFonts w:ascii="Sylfaen" w:hAnsi="Sylfaen" w:cs="Sylfaen"/>
          <w:lang w:val="ka-GE"/>
        </w:rPr>
        <w:t>დგ</w:t>
      </w:r>
      <w:r>
        <w:rPr>
          <w:rFonts w:ascii="Sylfaen" w:hAnsi="Sylfaen" w:cs="Sylfaen"/>
        </w:rPr>
        <w:t>ინება</w:t>
      </w:r>
      <w:r>
        <w:rPr>
          <w:rFonts w:ascii="Sylfaen" w:hAnsi="Sylfaen" w:cs="Sylfaen"/>
          <w:lang w:val="ka-GE"/>
        </w:rPr>
        <w:t xml:space="preserve"> </w:t>
      </w:r>
      <w:r w:rsidRPr="0029329D">
        <w:rPr>
          <w:rFonts w:ascii="Sylfaen" w:hAnsi="Sylfaen"/>
          <w:lang w:val="ka-GE"/>
        </w:rPr>
        <w:t>მუდმივმოქმედ სათათბირო ორგანოს – სტრატეგიული განვითარებისა და სისხლის სამართლის პოლიტიკის საბჭოს</w:t>
      </w:r>
      <w:r>
        <w:rPr>
          <w:rFonts w:ascii="Sylfaen" w:hAnsi="Sylfaen"/>
          <w:lang w:val="ka-GE"/>
        </w:rPr>
        <w:t>თვის</w:t>
      </w:r>
      <w:r w:rsidRPr="00D979B9">
        <w:rPr>
          <w:rFonts w:ascii="Sylfaen" w:hAnsi="Sylfaen" w:cs="Sylfaen"/>
        </w:rPr>
        <w:t>.</w:t>
      </w:r>
    </w:p>
    <w:p w14:paraId="2660A753" w14:textId="77777777" w:rsidR="00AF74CA" w:rsidRPr="00394E1D" w:rsidRDefault="00AF74CA" w:rsidP="00594544">
      <w:pPr>
        <w:numPr>
          <w:ilvl w:val="3"/>
          <w:numId w:val="14"/>
        </w:numPr>
        <w:spacing w:after="0" w:line="240" w:lineRule="auto"/>
        <w:ind w:left="0"/>
        <w:jc w:val="both"/>
        <w:rPr>
          <w:rFonts w:ascii="Sylfaen" w:hAnsi="Sylfaen"/>
        </w:rPr>
      </w:pPr>
      <w:r>
        <w:rPr>
          <w:rFonts w:ascii="Sylfaen" w:hAnsi="Sylfaen"/>
          <w:color w:val="000000"/>
          <w:lang w:val="ka-GE"/>
        </w:rPr>
        <w:t xml:space="preserve">განხორციელდა </w:t>
      </w:r>
      <w:r w:rsidRPr="007A0F4E">
        <w:rPr>
          <w:rFonts w:ascii="Sylfaen" w:hAnsi="Sylfaen"/>
          <w:color w:val="000000"/>
          <w:lang w:val="ka-GE"/>
        </w:rPr>
        <w:t>საქართველოს პროკურატურის 2022-2027 წლების სტრატეგიის პროექტის</w:t>
      </w:r>
      <w:r>
        <w:rPr>
          <w:rFonts w:ascii="Sylfaen" w:hAnsi="Sylfaen"/>
          <w:color w:val="000000"/>
          <w:lang w:val="ka-GE"/>
        </w:rPr>
        <w:t xml:space="preserve"> და ასევე, </w:t>
      </w:r>
      <w:r w:rsidRPr="007A0F4E">
        <w:rPr>
          <w:rFonts w:ascii="Sylfaen" w:hAnsi="Sylfaen"/>
          <w:color w:val="000000"/>
          <w:lang w:val="ka-GE"/>
        </w:rPr>
        <w:t>პარალელური ფინანსური გამოძიების წარმოების შესახებ სახელმძღვანელოს პრეზენტაცია;</w:t>
      </w:r>
    </w:p>
    <w:p w14:paraId="64FFF297" w14:textId="77777777" w:rsidR="00AF74CA" w:rsidRDefault="00AF74CA" w:rsidP="00594544">
      <w:pPr>
        <w:numPr>
          <w:ilvl w:val="3"/>
          <w:numId w:val="14"/>
        </w:numPr>
        <w:spacing w:after="0" w:line="240" w:lineRule="auto"/>
        <w:ind w:left="0"/>
        <w:jc w:val="both"/>
        <w:rPr>
          <w:rFonts w:ascii="Sylfaen" w:hAnsi="Sylfaen"/>
          <w:color w:val="000000"/>
          <w:lang w:val="ka-GE"/>
        </w:rPr>
      </w:pPr>
      <w:r>
        <w:rPr>
          <w:rFonts w:ascii="Sylfaen" w:hAnsi="Sylfaen"/>
          <w:color w:val="000000"/>
          <w:lang w:val="ka-GE"/>
        </w:rPr>
        <w:t xml:space="preserve">გაფორმდა </w:t>
      </w:r>
      <w:r w:rsidRPr="007A0F4E">
        <w:rPr>
          <w:rFonts w:ascii="Sylfaen" w:hAnsi="Sylfaen"/>
          <w:color w:val="000000"/>
          <w:lang w:val="ka-GE"/>
        </w:rPr>
        <w:t xml:space="preserve">ურთიერთთანამშრომლობის </w:t>
      </w:r>
      <w:r>
        <w:rPr>
          <w:rFonts w:ascii="Sylfaen" w:hAnsi="Sylfaen"/>
          <w:color w:val="000000"/>
          <w:lang w:val="ka-GE"/>
        </w:rPr>
        <w:t>მემორანდუმი</w:t>
      </w:r>
      <w:r w:rsidRPr="007A0F4E">
        <w:rPr>
          <w:rFonts w:ascii="Sylfaen" w:hAnsi="Sylfaen"/>
          <w:color w:val="000000"/>
          <w:lang w:val="ka-GE"/>
        </w:rPr>
        <w:t xml:space="preserve"> საქართველოს პროკურატურასა და კომპანია „სქილვილ აკადემიას შორის“;</w:t>
      </w:r>
    </w:p>
    <w:p w14:paraId="4A0A8A15" w14:textId="4F413A77" w:rsidR="00AF74CA" w:rsidRPr="00586BAB" w:rsidRDefault="00AF74CA" w:rsidP="00594544">
      <w:pPr>
        <w:numPr>
          <w:ilvl w:val="3"/>
          <w:numId w:val="14"/>
        </w:numPr>
        <w:spacing w:after="0" w:line="240" w:lineRule="auto"/>
        <w:ind w:left="0"/>
        <w:jc w:val="both"/>
        <w:rPr>
          <w:rFonts w:ascii="Sylfaen" w:hAnsi="Sylfaen"/>
        </w:rPr>
      </w:pPr>
      <w:r w:rsidRPr="00586BAB">
        <w:rPr>
          <w:rFonts w:ascii="Sylfaen" w:hAnsi="Sylfaen"/>
        </w:rPr>
        <w:t xml:space="preserve">განხორციელდა </w:t>
      </w:r>
      <w:r w:rsidR="00710415">
        <w:rPr>
          <w:rFonts w:ascii="Sylfaen" w:hAnsi="Sylfaen"/>
          <w:lang w:val="ka-GE"/>
        </w:rPr>
        <w:t xml:space="preserve">და/ან მიღებულ იქნა მონაწილეობა </w:t>
      </w:r>
      <w:r w:rsidRPr="00586BAB">
        <w:rPr>
          <w:rFonts w:ascii="Sylfaen" w:hAnsi="Sylfaen"/>
        </w:rPr>
        <w:t xml:space="preserve">სასწავლო </w:t>
      </w:r>
      <w:r w:rsidR="00710415">
        <w:rPr>
          <w:rFonts w:ascii="Sylfaen" w:hAnsi="Sylfaen"/>
          <w:lang w:val="ka-GE"/>
        </w:rPr>
        <w:t>ღონისძიებები</w:t>
      </w:r>
      <w:r w:rsidRPr="00586BAB">
        <w:rPr>
          <w:rFonts w:ascii="Sylfaen" w:hAnsi="Sylfaen"/>
        </w:rPr>
        <w:t xml:space="preserve"> სხვადასხვა მიმართულებებით:</w:t>
      </w:r>
    </w:p>
    <w:p w14:paraId="116031CE" w14:textId="77777777" w:rsidR="00AF74CA" w:rsidRPr="00401C0A" w:rsidRDefault="00AF74CA" w:rsidP="00594544">
      <w:pPr>
        <w:pStyle w:val="ListParagraph"/>
        <w:numPr>
          <w:ilvl w:val="0"/>
          <w:numId w:val="19"/>
        </w:numPr>
        <w:spacing w:after="0" w:line="240" w:lineRule="auto"/>
        <w:jc w:val="both"/>
        <w:rPr>
          <w:rFonts w:ascii="Sylfaen" w:hAnsi="Sylfaen" w:cs="Sylfaen"/>
        </w:rPr>
      </w:pPr>
      <w:r w:rsidRPr="006E552C">
        <w:rPr>
          <w:rFonts w:ascii="Sylfaen" w:hAnsi="Sylfaen" w:cs="Sylfaen"/>
        </w:rPr>
        <w:t>საქართველოს პროკურატურისა და გაეროს ქალთა ორგანიზაციის (UN Women) თანამშრომლობის ფარგლებში ჩატარდა 2 ტრენინგი თემაზე</w:t>
      </w:r>
      <w:r>
        <w:rPr>
          <w:rFonts w:ascii="Sylfaen" w:hAnsi="Sylfaen" w:cs="Sylfaen"/>
          <w:lang w:val="ka-GE"/>
        </w:rPr>
        <w:t xml:space="preserve"> -</w:t>
      </w:r>
      <w:r w:rsidRPr="006E552C">
        <w:rPr>
          <w:rFonts w:ascii="Sylfaen" w:hAnsi="Sylfaen" w:cs="Sylfaen"/>
        </w:rPr>
        <w:t xml:space="preserve"> გენდერული ნიშნით მოტივირებული ქალთა მკვლელობები (ფემიციდი)</w:t>
      </w:r>
      <w:r>
        <w:rPr>
          <w:rFonts w:ascii="Sylfaen" w:hAnsi="Sylfaen" w:cs="Sylfaen"/>
          <w:lang w:val="ka-GE"/>
        </w:rPr>
        <w:t xml:space="preserve">, ასევე, სპეციალიზაციის კურსები </w:t>
      </w:r>
      <w:r w:rsidRPr="00401C0A">
        <w:rPr>
          <w:rFonts w:ascii="Sylfaen" w:hAnsi="Sylfaen"/>
          <w:lang w:val="ka-GE"/>
        </w:rPr>
        <w:lastRenderedPageBreak/>
        <w:t xml:space="preserve">ოჯახში ძალადობისა და ოჯახური დანაშაულის წინააღმდეგ ბრძოლის </w:t>
      </w:r>
      <w:r>
        <w:rPr>
          <w:rFonts w:ascii="Sylfaen" w:hAnsi="Sylfaen"/>
          <w:lang w:val="ka-GE"/>
        </w:rPr>
        <w:t xml:space="preserve">და </w:t>
      </w:r>
      <w:r w:rsidRPr="00401C0A">
        <w:rPr>
          <w:rFonts w:ascii="Sylfaen" w:hAnsi="Sylfaen"/>
          <w:lang w:val="ka-GE"/>
        </w:rPr>
        <w:t>სქესობრივი თავისუფლებისა და ხელშეუხებლობის წინააღმდეგ მიმართული დანაშაულების თემაზე</w:t>
      </w:r>
      <w:r w:rsidRPr="00401C0A">
        <w:rPr>
          <w:rFonts w:ascii="Sylfaen" w:hAnsi="Sylfaen" w:cs="Sylfaen"/>
          <w:lang w:val="ka-GE"/>
        </w:rPr>
        <w:t>;</w:t>
      </w:r>
    </w:p>
    <w:p w14:paraId="32636E13" w14:textId="77777777" w:rsidR="00AF74CA" w:rsidRPr="006E552C" w:rsidRDefault="00AF74CA" w:rsidP="00594544">
      <w:pPr>
        <w:pStyle w:val="ListParagraph"/>
        <w:numPr>
          <w:ilvl w:val="0"/>
          <w:numId w:val="19"/>
        </w:numPr>
        <w:spacing w:after="0" w:line="240" w:lineRule="auto"/>
        <w:jc w:val="both"/>
        <w:rPr>
          <w:rFonts w:ascii="Sylfaen" w:hAnsi="Sylfaen" w:cs="Sylfaen"/>
        </w:rPr>
      </w:pPr>
      <w:r w:rsidRPr="006E552C">
        <w:rPr>
          <w:rFonts w:ascii="Sylfaen" w:hAnsi="Sylfaen" w:cs="Sylfaen"/>
        </w:rPr>
        <w:t>ქალთა ლიდერობის უნარების განვითარების ტრენინგი გაიმართა აშშ-ს საელჩოსთან თანამშრომლობით, საქართველოს პროკურატურისა და სხვადასხვა უწყებების წარმომადგენლებისთვის</w:t>
      </w:r>
      <w:r>
        <w:rPr>
          <w:rFonts w:ascii="Sylfaen" w:hAnsi="Sylfaen" w:cs="Sylfaen"/>
          <w:lang w:val="ka-GE"/>
        </w:rPr>
        <w:t>;</w:t>
      </w:r>
    </w:p>
    <w:p w14:paraId="2B829842" w14:textId="77777777" w:rsidR="00AF74CA" w:rsidRPr="00770BF2" w:rsidRDefault="00AF74CA" w:rsidP="00594544">
      <w:pPr>
        <w:pStyle w:val="ListParagraph"/>
        <w:numPr>
          <w:ilvl w:val="0"/>
          <w:numId w:val="19"/>
        </w:numPr>
        <w:spacing w:after="0" w:line="240" w:lineRule="auto"/>
        <w:jc w:val="both"/>
        <w:rPr>
          <w:rFonts w:ascii="Sylfaen" w:hAnsi="Sylfaen" w:cs="Sylfaen"/>
        </w:rPr>
      </w:pPr>
      <w:r w:rsidRPr="006E552C">
        <w:rPr>
          <w:rFonts w:ascii="Sylfaen" w:hAnsi="Sylfaen" w:cs="Sylfaen"/>
        </w:rPr>
        <w:t xml:space="preserve">ევროპის </w:t>
      </w:r>
      <w:r w:rsidRPr="00770BF2">
        <w:rPr>
          <w:rFonts w:ascii="Sylfaen" w:hAnsi="Sylfaen" w:cs="Sylfaen"/>
        </w:rPr>
        <w:t>საბჭოს HELP-ის დისტანციური სწავლების პლატფორმის გამოყენებით განხორციელდა 2 თვიანი სასწავლო კურსი თემაზე ქალთა ხელმისაწვდომობა მართლმსაჯულებაზე</w:t>
      </w:r>
      <w:r w:rsidRPr="00770BF2">
        <w:rPr>
          <w:rFonts w:ascii="Sylfaen" w:hAnsi="Sylfaen" w:cs="Sylfaen"/>
          <w:lang w:val="ka-GE"/>
        </w:rPr>
        <w:t>;</w:t>
      </w:r>
    </w:p>
    <w:p w14:paraId="4C17EF26" w14:textId="77777777" w:rsidR="00AF74CA" w:rsidRPr="00770BF2" w:rsidRDefault="00AF74CA" w:rsidP="00594544">
      <w:pPr>
        <w:pStyle w:val="ListParagraph"/>
        <w:numPr>
          <w:ilvl w:val="0"/>
          <w:numId w:val="19"/>
        </w:numPr>
        <w:spacing w:after="0" w:line="240" w:lineRule="auto"/>
        <w:jc w:val="both"/>
        <w:rPr>
          <w:rFonts w:ascii="Sylfaen" w:hAnsi="Sylfaen" w:cs="Sylfaen"/>
        </w:rPr>
      </w:pPr>
      <w:r w:rsidRPr="00770BF2">
        <w:rPr>
          <w:rFonts w:ascii="Sylfaen" w:hAnsi="Sylfaen" w:cs="Sylfaen"/>
        </w:rPr>
        <w:t xml:space="preserve">უნგრეთში, ქალაქ ბუდაპეშტში ჩატარდა ქალთა მართლმსაჯულებისადმი ხელმისაწვდომობის თემაზე მენტორინგის  ტრენერთა ტრენინგი;  </w:t>
      </w:r>
    </w:p>
    <w:p w14:paraId="4D3E501B" w14:textId="77777777" w:rsidR="00AF74CA" w:rsidRPr="006E552C" w:rsidRDefault="00AF74CA" w:rsidP="00594544">
      <w:pPr>
        <w:pStyle w:val="ListParagraph"/>
        <w:numPr>
          <w:ilvl w:val="0"/>
          <w:numId w:val="19"/>
        </w:numPr>
        <w:spacing w:after="0" w:line="240" w:lineRule="auto"/>
        <w:jc w:val="both"/>
        <w:rPr>
          <w:rFonts w:ascii="Sylfaen" w:hAnsi="Sylfaen" w:cs="Sylfaen"/>
        </w:rPr>
      </w:pPr>
      <w:r w:rsidRPr="006E552C">
        <w:rPr>
          <w:rFonts w:ascii="Sylfaen" w:hAnsi="Sylfaen" w:cs="Sylfaen"/>
        </w:rPr>
        <w:t xml:space="preserve">საქართველოს პროკურატურისა და გაეროს ქალთა ორგანიზაციის ერთობლივი თანამშრომლობის ფარგლებში, საქართველოს პროკურატურის თანამშრომლებისთვის </w:t>
      </w:r>
      <w:r>
        <w:rPr>
          <w:rFonts w:ascii="Sylfaen" w:hAnsi="Sylfaen" w:cs="Sylfaen"/>
          <w:lang w:val="ka-GE"/>
        </w:rPr>
        <w:t>მიმდინარეობდა</w:t>
      </w:r>
      <w:r w:rsidRPr="006E552C">
        <w:rPr>
          <w:rFonts w:ascii="Sylfaen" w:hAnsi="Sylfaen" w:cs="Sylfaen"/>
        </w:rPr>
        <w:t xml:space="preserve"> ტრენინგების ციკლი თემაზე - სექსუალური შევიწროება სამუშაო ადგილზე: პრევენცია და რეაგირების მექანიზმები</w:t>
      </w:r>
      <w:r>
        <w:rPr>
          <w:rFonts w:ascii="Sylfaen" w:hAnsi="Sylfaen" w:cs="Sylfaen"/>
          <w:lang w:val="ka-GE"/>
        </w:rPr>
        <w:t>;</w:t>
      </w:r>
    </w:p>
    <w:p w14:paraId="6A940AB3" w14:textId="77777777" w:rsidR="00AF74CA" w:rsidRPr="006E552C" w:rsidRDefault="00AF74CA" w:rsidP="00594544">
      <w:pPr>
        <w:pStyle w:val="ListParagraph"/>
        <w:numPr>
          <w:ilvl w:val="0"/>
          <w:numId w:val="19"/>
        </w:numPr>
        <w:spacing w:after="0" w:line="240" w:lineRule="auto"/>
        <w:jc w:val="both"/>
        <w:rPr>
          <w:rFonts w:ascii="Sylfaen" w:hAnsi="Sylfaen" w:cs="Sylfaen"/>
        </w:rPr>
      </w:pPr>
      <w:r w:rsidRPr="006E552C">
        <w:rPr>
          <w:rFonts w:ascii="Sylfaen" w:hAnsi="Sylfaen" w:cs="Sylfaen"/>
        </w:rPr>
        <w:t>გაეროს ბავშვთა ფონდის მხარდაჭერით, 4 ჯგუფისთვის ჩატარდა ონლაინ ტრენინგი თემაზე ფსიქოლოგიურ-სოციალური მომსახურების ცენტრის კონცეფციითა და სტანდარტული ოპერაციული პროცედურებით გათვალისწინებული საკითხები</w:t>
      </w:r>
      <w:r>
        <w:rPr>
          <w:rFonts w:ascii="Sylfaen" w:hAnsi="Sylfaen" w:cs="Sylfaen"/>
          <w:lang w:val="ka-GE"/>
        </w:rPr>
        <w:t>;</w:t>
      </w:r>
    </w:p>
    <w:p w14:paraId="4C6B6EA3" w14:textId="1647DC98" w:rsidR="00AF74CA" w:rsidRPr="006F2261" w:rsidRDefault="00AF74CA" w:rsidP="00594544">
      <w:pPr>
        <w:pStyle w:val="ListParagraph"/>
        <w:numPr>
          <w:ilvl w:val="0"/>
          <w:numId w:val="19"/>
        </w:numPr>
        <w:spacing w:after="0" w:line="240" w:lineRule="auto"/>
        <w:jc w:val="both"/>
        <w:rPr>
          <w:rFonts w:ascii="Sylfaen" w:hAnsi="Sylfaen" w:cs="Sylfaen"/>
        </w:rPr>
      </w:pPr>
      <w:r w:rsidRPr="006F2261">
        <w:rPr>
          <w:rFonts w:ascii="Sylfaen" w:hAnsi="Sylfaen" w:cs="Sylfaen"/>
        </w:rPr>
        <w:t>გაეროს ბავშვთა ფონდსა</w:t>
      </w:r>
      <w:r w:rsidR="00876B78">
        <w:rPr>
          <w:rFonts w:ascii="Sylfaen" w:hAnsi="Sylfaen" w:cs="Sylfaen"/>
          <w:lang w:val="ka-GE"/>
        </w:rPr>
        <w:t xml:space="preserve"> </w:t>
      </w:r>
      <w:r w:rsidRPr="006F2261">
        <w:rPr>
          <w:rFonts w:ascii="Sylfaen" w:hAnsi="Sylfaen" w:cs="Sylfaen"/>
        </w:rPr>
        <w:t xml:space="preserve">(UNICEF) და წამების მსხვერპლთა ფსიქოსოციალური და სამედიცინო რეაბილიტაციის ცენტთან (GCRT) თანამშრომლობის ფარგლებში კახეთის რეგიონში გაიმართა უწყებათაშორისი </w:t>
      </w:r>
      <w:r>
        <w:rPr>
          <w:rFonts w:ascii="Sylfaen" w:hAnsi="Sylfaen" w:cs="Sylfaen"/>
        </w:rPr>
        <w:t>8</w:t>
      </w:r>
      <w:r w:rsidRPr="006F2261">
        <w:rPr>
          <w:rFonts w:ascii="Sylfaen" w:hAnsi="Sylfaen" w:cs="Sylfaen"/>
        </w:rPr>
        <w:t xml:space="preserve"> სამუშაო შეხვედრა </w:t>
      </w:r>
      <w:r w:rsidRPr="0029329D">
        <w:rPr>
          <w:rFonts w:ascii="Sylfaen" w:hAnsi="Sylfaen"/>
          <w:color w:val="000000"/>
          <w:lang w:val="ka-GE"/>
        </w:rPr>
        <w:t>7 რეგიონ</w:t>
      </w:r>
      <w:r>
        <w:rPr>
          <w:rFonts w:ascii="Sylfaen" w:hAnsi="Sylfaen"/>
          <w:color w:val="000000"/>
          <w:lang w:val="ka-GE"/>
        </w:rPr>
        <w:t>ში</w:t>
      </w:r>
      <w:r w:rsidRPr="0029329D">
        <w:rPr>
          <w:rFonts w:ascii="Sylfaen" w:hAnsi="Sylfaen"/>
          <w:color w:val="000000"/>
          <w:lang w:val="ka-GE"/>
        </w:rPr>
        <w:t xml:space="preserve"> (კახეთი, ქვემო ქართლი, მცხეთა-მთიანეთი, სამცხე-ჯავახეთი, შიდა ქართლი, სამეგრელო-ზემო სვანეთი, აჭარა) </w:t>
      </w:r>
      <w:r w:rsidRPr="006F2261">
        <w:rPr>
          <w:rFonts w:ascii="Sylfaen" w:hAnsi="Sylfaen" w:cs="Sylfaen"/>
        </w:rPr>
        <w:t>არასრულწლოვანთა განრიდებისა და მედიაციის საკითხებზე</w:t>
      </w:r>
      <w:r>
        <w:rPr>
          <w:rFonts w:ascii="Sylfaen" w:hAnsi="Sylfaen" w:cs="Sylfaen"/>
          <w:lang w:val="ka-GE"/>
        </w:rPr>
        <w:t>;</w:t>
      </w:r>
    </w:p>
    <w:p w14:paraId="5080357C" w14:textId="77777777" w:rsidR="00AF74CA" w:rsidRPr="006E552C" w:rsidRDefault="00AF74CA" w:rsidP="00594544">
      <w:pPr>
        <w:pStyle w:val="ListParagraph"/>
        <w:numPr>
          <w:ilvl w:val="0"/>
          <w:numId w:val="19"/>
        </w:numPr>
        <w:spacing w:after="0" w:line="240" w:lineRule="auto"/>
        <w:jc w:val="both"/>
        <w:rPr>
          <w:rFonts w:ascii="Sylfaen" w:hAnsi="Sylfaen" w:cs="Sylfaen"/>
        </w:rPr>
      </w:pPr>
      <w:r w:rsidRPr="006E552C">
        <w:rPr>
          <w:rFonts w:ascii="Sylfaen" w:hAnsi="Sylfaen" w:cs="Sylfaen"/>
        </w:rPr>
        <w:t>უწყებათა თანამშრომლობის ფარგლებში გაიმართა სიმულაციური ტრენინგი ადამიანებით ვაჭრობის წინააღმდეგ ბრძოლის თემაზე</w:t>
      </w:r>
      <w:r>
        <w:rPr>
          <w:rFonts w:ascii="Sylfaen" w:hAnsi="Sylfaen" w:cs="Sylfaen"/>
          <w:lang w:val="ka-GE"/>
        </w:rPr>
        <w:t>,</w:t>
      </w:r>
      <w:r w:rsidRPr="006E552C">
        <w:rPr>
          <w:rFonts w:ascii="Sylfaen" w:hAnsi="Sylfaen" w:cs="Sylfaen"/>
        </w:rPr>
        <w:t xml:space="preserve"> OSCE ევროპაში უსაფრთხოებისა და თანამშრომლობის ორგანიზაციასთან  (ეუთო) თანამშრომლობით</w:t>
      </w:r>
      <w:r>
        <w:rPr>
          <w:rFonts w:ascii="Sylfaen" w:hAnsi="Sylfaen" w:cs="Sylfaen"/>
          <w:lang w:val="ka-GE"/>
        </w:rPr>
        <w:t>;</w:t>
      </w:r>
      <w:r w:rsidRPr="006E552C">
        <w:rPr>
          <w:rFonts w:ascii="Sylfaen" w:hAnsi="Sylfaen" w:cs="Sylfaen"/>
        </w:rPr>
        <w:t xml:space="preserve">  </w:t>
      </w:r>
    </w:p>
    <w:p w14:paraId="6190C0D1" w14:textId="77777777" w:rsidR="00AF74CA" w:rsidRPr="006E552C" w:rsidRDefault="00AF74CA" w:rsidP="00594544">
      <w:pPr>
        <w:pStyle w:val="ListParagraph"/>
        <w:numPr>
          <w:ilvl w:val="0"/>
          <w:numId w:val="19"/>
        </w:numPr>
        <w:spacing w:after="0" w:line="240" w:lineRule="auto"/>
        <w:jc w:val="both"/>
        <w:rPr>
          <w:rFonts w:ascii="Sylfaen" w:hAnsi="Sylfaen" w:cs="Sylfaen"/>
        </w:rPr>
      </w:pPr>
      <w:r w:rsidRPr="006E552C">
        <w:rPr>
          <w:rFonts w:ascii="Sylfaen" w:hAnsi="Sylfaen" w:cs="Sylfaen"/>
        </w:rPr>
        <w:t>ჩატარდა ტრენინგი თემაზე - „ბავშვთა ექსპლუატაციის წინააღმდეგ ბრძოლა - სამართალდამცავი ორგანოების პერსპექტივა</w:t>
      </w:r>
      <w:r>
        <w:rPr>
          <w:rFonts w:ascii="Sylfaen" w:hAnsi="Sylfaen" w:cs="Sylfaen"/>
        </w:rPr>
        <w:t>“</w:t>
      </w:r>
      <w:r>
        <w:rPr>
          <w:rFonts w:ascii="Sylfaen" w:hAnsi="Sylfaen" w:cs="Sylfaen"/>
          <w:lang w:val="ka-GE"/>
        </w:rPr>
        <w:t>;</w:t>
      </w:r>
    </w:p>
    <w:p w14:paraId="09420BEA" w14:textId="77777777" w:rsidR="00AF74CA" w:rsidRPr="00FF7245" w:rsidRDefault="00AF74CA" w:rsidP="00594544">
      <w:pPr>
        <w:pStyle w:val="ListParagraph"/>
        <w:numPr>
          <w:ilvl w:val="0"/>
          <w:numId w:val="19"/>
        </w:numPr>
        <w:spacing w:after="0" w:line="240" w:lineRule="auto"/>
        <w:jc w:val="both"/>
        <w:rPr>
          <w:rFonts w:ascii="Sylfaen" w:hAnsi="Sylfaen" w:cs="Sylfaen"/>
        </w:rPr>
      </w:pPr>
      <w:r w:rsidRPr="006E552C">
        <w:rPr>
          <w:rFonts w:ascii="Sylfaen" w:hAnsi="Sylfaen" w:cs="Sylfaen"/>
        </w:rPr>
        <w:t>მიგრაციის საერთაშორისო ორგანიზაციასთან თანამშრომლობითა და აშშ-ის საელჩოს დაფინანსებით (INL) ჩატარდა ტრენინგი თემაზე საქართველოს მოქალაქეების ევროკავშირში უკანონოდ დარჩენის ხელშეწყობასთან ბრძოლის საკითებზე</w:t>
      </w:r>
      <w:r>
        <w:rPr>
          <w:rFonts w:ascii="Sylfaen" w:hAnsi="Sylfaen" w:cs="Sylfaen"/>
          <w:lang w:val="ka-GE"/>
        </w:rPr>
        <w:t>;</w:t>
      </w:r>
    </w:p>
    <w:p w14:paraId="45CFB865" w14:textId="77777777" w:rsidR="00AF74CA" w:rsidRPr="006E552C" w:rsidRDefault="00AF74CA" w:rsidP="00594544">
      <w:pPr>
        <w:pStyle w:val="ListParagraph"/>
        <w:numPr>
          <w:ilvl w:val="0"/>
          <w:numId w:val="19"/>
        </w:numPr>
        <w:spacing w:after="0" w:line="240" w:lineRule="auto"/>
        <w:jc w:val="both"/>
        <w:rPr>
          <w:rFonts w:ascii="Sylfaen" w:hAnsi="Sylfaen" w:cs="Sylfaen"/>
        </w:rPr>
      </w:pPr>
      <w:r w:rsidRPr="0029329D">
        <w:rPr>
          <w:rFonts w:ascii="Sylfaen" w:eastAsia="Sylfaen" w:hAnsi="Sylfaen" w:cs="Sylfaen"/>
          <w:lang w:val="ka-GE"/>
        </w:rPr>
        <w:t>ევროკავშირის მიერ დაფინანსებული პროექტის „სასწავლო და ოპერატიული პარტნიორობა ორგანიზებული დანაშაულის წინააღმდეგ (</w:t>
      </w:r>
      <w:r w:rsidRPr="0029329D">
        <w:rPr>
          <w:rFonts w:ascii="Sylfaen" w:eastAsia="Sylfaen" w:hAnsi="Sylfaen" w:cs="Sylfaen"/>
        </w:rPr>
        <w:t>TOPCOP</w:t>
      </w:r>
      <w:r w:rsidRPr="0029329D">
        <w:rPr>
          <w:rFonts w:ascii="Sylfaen" w:eastAsia="Sylfaen" w:hAnsi="Sylfaen" w:cs="Sylfaen"/>
          <w:lang w:val="ka-GE"/>
        </w:rPr>
        <w:t>)</w:t>
      </w:r>
      <w:r w:rsidRPr="0029329D">
        <w:rPr>
          <w:rFonts w:ascii="Sylfaen" w:eastAsia="Sylfaen" w:hAnsi="Sylfaen" w:cs="Sylfaen"/>
        </w:rPr>
        <w:t xml:space="preserve">” </w:t>
      </w:r>
      <w:r w:rsidRPr="0029329D">
        <w:rPr>
          <w:rFonts w:ascii="Sylfaen" w:eastAsia="Sylfaen" w:hAnsi="Sylfaen" w:cs="Sylfaen"/>
          <w:lang w:val="ka-GE"/>
        </w:rPr>
        <w:t xml:space="preserve">- ის ფარგლებში </w:t>
      </w:r>
      <w:r>
        <w:rPr>
          <w:rFonts w:ascii="Sylfaen" w:eastAsia="Sylfaen" w:hAnsi="Sylfaen" w:cs="Sylfaen"/>
          <w:lang w:val="ka-GE"/>
        </w:rPr>
        <w:t>ქ.</w:t>
      </w:r>
      <w:r w:rsidRPr="0029329D">
        <w:rPr>
          <w:rFonts w:ascii="Sylfaen" w:eastAsia="Sylfaen" w:hAnsi="Sylfaen" w:cs="Sylfaen"/>
          <w:lang w:val="ka-GE"/>
        </w:rPr>
        <w:t xml:space="preserve"> ბუქარესტში განხორციელდა ტრენინგი </w:t>
      </w:r>
      <w:r>
        <w:rPr>
          <w:rFonts w:ascii="Sylfaen" w:eastAsia="Sylfaen" w:hAnsi="Sylfaen" w:cs="Sylfaen"/>
          <w:lang w:val="ka-GE"/>
        </w:rPr>
        <w:t>-</w:t>
      </w:r>
      <w:r w:rsidRPr="0029329D">
        <w:rPr>
          <w:rFonts w:ascii="Sylfaen" w:eastAsia="Sylfaen" w:hAnsi="Sylfaen" w:cs="Sylfaen"/>
          <w:lang w:val="ka-GE"/>
        </w:rPr>
        <w:t xml:space="preserve"> </w:t>
      </w:r>
      <w:r w:rsidRPr="0029329D">
        <w:rPr>
          <w:rFonts w:ascii="Sylfaen" w:eastAsia="Times New Roman" w:hAnsi="Sylfaen"/>
          <w:lang w:val="ka-GE" w:eastAsia="ka-GE"/>
        </w:rPr>
        <w:t>„ადამიანებით ვაჭრობა (ტრეფიკინგი) - გამომწვევი მიზეზები და კრიმინალიზაცია, დოკუმენტების გაყალბება, მსხვერპლის იდენტიფიკაცია, დაცვა და დახმარება</w:t>
      </w:r>
      <w:r w:rsidRPr="0029329D">
        <w:rPr>
          <w:rFonts w:ascii="Sylfaen" w:eastAsia="Sylfaen" w:hAnsi="Sylfaen" w:cs="Sylfaen"/>
          <w:lang w:val="ka-GE"/>
        </w:rPr>
        <w:t>“</w:t>
      </w:r>
      <w:r>
        <w:rPr>
          <w:rFonts w:ascii="Sylfaen" w:eastAsia="Sylfaen" w:hAnsi="Sylfaen" w:cs="Sylfaen"/>
          <w:lang w:val="ka-GE"/>
        </w:rPr>
        <w:t>;</w:t>
      </w:r>
    </w:p>
    <w:p w14:paraId="4CE1D0DC" w14:textId="77777777" w:rsidR="00AF74CA" w:rsidRPr="006E552C" w:rsidRDefault="00AF74CA" w:rsidP="00594544">
      <w:pPr>
        <w:pStyle w:val="ListParagraph"/>
        <w:numPr>
          <w:ilvl w:val="0"/>
          <w:numId w:val="19"/>
        </w:numPr>
        <w:spacing w:after="0" w:line="240" w:lineRule="auto"/>
        <w:jc w:val="both"/>
        <w:rPr>
          <w:rFonts w:ascii="Sylfaen" w:hAnsi="Sylfaen" w:cs="Sylfaen"/>
        </w:rPr>
      </w:pPr>
      <w:r w:rsidRPr="006E552C">
        <w:rPr>
          <w:rFonts w:ascii="Sylfaen" w:hAnsi="Sylfaen" w:cs="Sylfaen"/>
        </w:rPr>
        <w:t>საქართველოს პროკურატურისა და ევროპის საბჭოს თანამშრომლობის ფარგლებში,  პროკურატურისა და შინაგან საქმეთა სამინისტროს წარმომადგენლებისთვის ჩატარდა ტრენინგი თემაზე „ფინანსური გამოძიება, კრიპტოვალუტა და დარქნეტი“. განიხილ</w:t>
      </w:r>
      <w:r>
        <w:rPr>
          <w:rFonts w:ascii="Sylfaen" w:hAnsi="Sylfaen" w:cs="Sylfaen"/>
          <w:lang w:val="ka-GE"/>
        </w:rPr>
        <w:t>ული იქნა</w:t>
      </w:r>
      <w:r w:rsidRPr="006E552C">
        <w:rPr>
          <w:rFonts w:ascii="Sylfaen" w:hAnsi="Sylfaen" w:cs="Sylfaen"/>
        </w:rPr>
        <w:t>: ვირტუალური ვალუტის კატეგორიები, თემასთან დაკავშირებული საერთო ცნებები (ბლოკჩეინი, ბიტკოინი, ალტკოინი, ეთერიუმი, კრიპტოფერმერობა), კრიპტოვალუტების რეგულაცია, კრიპტოვალუტის დანაშაულებები (დარქნეტი, გამოძალვა, თაღლითობა, ფინანსური პირამიდა (პონცის სქემა) და კრიპტოვალუტის ამოღების პრაქტიკა</w:t>
      </w:r>
      <w:r>
        <w:rPr>
          <w:rFonts w:ascii="Sylfaen" w:hAnsi="Sylfaen" w:cs="Sylfaen"/>
          <w:lang w:val="ka-GE"/>
        </w:rPr>
        <w:t>;</w:t>
      </w:r>
    </w:p>
    <w:p w14:paraId="0E165D6B" w14:textId="77777777" w:rsidR="00AF74CA" w:rsidRPr="006F2261" w:rsidRDefault="00AF74CA" w:rsidP="00594544">
      <w:pPr>
        <w:pStyle w:val="ListParagraph"/>
        <w:numPr>
          <w:ilvl w:val="0"/>
          <w:numId w:val="19"/>
        </w:numPr>
        <w:spacing w:after="0" w:line="240" w:lineRule="auto"/>
        <w:jc w:val="both"/>
        <w:rPr>
          <w:rFonts w:ascii="Sylfaen" w:hAnsi="Sylfaen" w:cs="Sylfaen"/>
        </w:rPr>
      </w:pPr>
      <w:r w:rsidRPr="006F2261">
        <w:rPr>
          <w:rFonts w:ascii="Sylfaen" w:hAnsi="Sylfaen" w:cs="Sylfaen"/>
        </w:rPr>
        <w:t>ევროპის საბჭოსა და ევროკავშირის ერთობლივი პროექტის CyberEast ფარგლებში, საქართველოს გენერალურ პროკურატურასთან თანამშრომლობით განხორციელდა ტრენერთა ტრენინგი თემაზე „ელექტრონული მტკიცებულებები</w:t>
      </w:r>
      <w:r>
        <w:rPr>
          <w:rFonts w:ascii="Sylfaen" w:hAnsi="Sylfaen" w:cs="Sylfaen"/>
        </w:rPr>
        <w:t>“</w:t>
      </w:r>
      <w:r>
        <w:rPr>
          <w:rFonts w:ascii="Sylfaen" w:hAnsi="Sylfaen" w:cs="Sylfaen"/>
          <w:lang w:val="ka-GE"/>
        </w:rPr>
        <w:t>;</w:t>
      </w:r>
    </w:p>
    <w:p w14:paraId="0B0A8F04" w14:textId="77777777" w:rsidR="00AF74CA" w:rsidRPr="006E552C" w:rsidRDefault="00AF74CA" w:rsidP="00594544">
      <w:pPr>
        <w:pStyle w:val="ListParagraph"/>
        <w:numPr>
          <w:ilvl w:val="0"/>
          <w:numId w:val="19"/>
        </w:numPr>
        <w:spacing w:after="0" w:line="240" w:lineRule="auto"/>
        <w:jc w:val="both"/>
        <w:rPr>
          <w:rFonts w:ascii="Sylfaen" w:hAnsi="Sylfaen" w:cs="Sylfaen"/>
        </w:rPr>
      </w:pPr>
      <w:r w:rsidRPr="006E552C">
        <w:rPr>
          <w:rFonts w:ascii="Sylfaen" w:hAnsi="Sylfaen" w:cs="Sylfaen"/>
        </w:rPr>
        <w:lastRenderedPageBreak/>
        <w:t>CRYSTAL-ის წარმომადგენლების მიერ გაიმართა სწავლება თემაზე "კრისტალ ბლოკჩეინის კრიპტოს მიდევნების ტრენინგი" (CRYSTAL BLOCKCHAIN CRYPR</w:t>
      </w:r>
      <w:r>
        <w:rPr>
          <w:rFonts w:ascii="Sylfaen" w:hAnsi="Sylfaen" w:cs="Sylfaen"/>
        </w:rPr>
        <w:t>O COMPLIANCE TRAINING PROGRAM)</w:t>
      </w:r>
      <w:r>
        <w:rPr>
          <w:rFonts w:ascii="Sylfaen" w:hAnsi="Sylfaen" w:cs="Sylfaen"/>
          <w:lang w:val="ka-GE"/>
        </w:rPr>
        <w:t>;</w:t>
      </w:r>
    </w:p>
    <w:p w14:paraId="2F1D4852" w14:textId="77777777" w:rsidR="00AF74CA" w:rsidRPr="006E552C" w:rsidRDefault="00AF74CA" w:rsidP="00594544">
      <w:pPr>
        <w:pStyle w:val="ListParagraph"/>
        <w:numPr>
          <w:ilvl w:val="0"/>
          <w:numId w:val="19"/>
        </w:numPr>
        <w:spacing w:after="0" w:line="240" w:lineRule="auto"/>
        <w:jc w:val="both"/>
        <w:rPr>
          <w:rFonts w:ascii="Sylfaen" w:hAnsi="Sylfaen" w:cs="Sylfaen"/>
        </w:rPr>
      </w:pPr>
      <w:r w:rsidRPr="006E552C">
        <w:rPr>
          <w:rFonts w:ascii="Sylfaen" w:hAnsi="Sylfaen" w:cs="Sylfaen"/>
        </w:rPr>
        <w:t>კიბერუსაფრთხოების/კიბერდანაშაულის გამოწვევებზე ეფექტური რეაგირების საჭიროების საპასუხოდ  ევროკავშირისა და ევროპის საბჭოს ერთობლივი CyberEast პროექტისა  და ევროკავშირის მიერ დაფინანსებული CyberSecurity EAST პროექტის ფარგლებში ჩატარდა ტრენინგი თემაზე - “კრიტიკული ინფრასტრუქტურის დაცვა და კიბერდანაშაულის საკითხები</w:t>
      </w:r>
      <w:r>
        <w:rPr>
          <w:rFonts w:ascii="Sylfaen" w:hAnsi="Sylfaen" w:cs="Sylfaen"/>
        </w:rPr>
        <w:t>“</w:t>
      </w:r>
      <w:r>
        <w:rPr>
          <w:rFonts w:ascii="Sylfaen" w:hAnsi="Sylfaen" w:cs="Sylfaen"/>
          <w:lang w:val="ka-GE"/>
        </w:rPr>
        <w:t>;</w:t>
      </w:r>
    </w:p>
    <w:p w14:paraId="116C50A7" w14:textId="77777777" w:rsidR="00AF74CA" w:rsidRPr="006E552C" w:rsidRDefault="00AF74CA" w:rsidP="00594544">
      <w:pPr>
        <w:pStyle w:val="ListParagraph"/>
        <w:numPr>
          <w:ilvl w:val="0"/>
          <w:numId w:val="19"/>
        </w:numPr>
        <w:spacing w:after="0" w:line="240" w:lineRule="auto"/>
        <w:jc w:val="both"/>
        <w:rPr>
          <w:rFonts w:ascii="Sylfaen" w:hAnsi="Sylfaen" w:cs="Sylfaen"/>
        </w:rPr>
      </w:pPr>
      <w:r>
        <w:rPr>
          <w:rFonts w:ascii="Sylfaen" w:hAnsi="Sylfaen" w:cs="Sylfaen"/>
          <w:lang w:val="ka-GE"/>
        </w:rPr>
        <w:t xml:space="preserve">სსიპ - </w:t>
      </w:r>
      <w:r w:rsidRPr="006E552C">
        <w:rPr>
          <w:rFonts w:ascii="Sylfaen" w:hAnsi="Sylfaen" w:cs="Sylfaen"/>
        </w:rPr>
        <w:t>ციფრული მმართველობის სააგენტოს ორგანიზებით ევროკავშირის ტვინინგის პროექტის ფარგლებში, ჩატარდა ტრენინგი მავნე კოდისა და ლოგების ანალიზის შესახებ</w:t>
      </w:r>
      <w:r>
        <w:rPr>
          <w:rFonts w:ascii="Sylfaen" w:hAnsi="Sylfaen" w:cs="Sylfaen"/>
          <w:lang w:val="ka-GE"/>
        </w:rPr>
        <w:t>;</w:t>
      </w:r>
    </w:p>
    <w:p w14:paraId="035EC880" w14:textId="77777777" w:rsidR="00AF74CA" w:rsidRPr="00290B25" w:rsidRDefault="00AF74CA" w:rsidP="00594544">
      <w:pPr>
        <w:pStyle w:val="ListParagraph"/>
        <w:numPr>
          <w:ilvl w:val="0"/>
          <w:numId w:val="19"/>
        </w:numPr>
        <w:spacing w:after="0" w:line="240" w:lineRule="auto"/>
        <w:jc w:val="both"/>
        <w:rPr>
          <w:rFonts w:ascii="Sylfaen" w:hAnsi="Sylfaen" w:cs="Sylfaen"/>
        </w:rPr>
      </w:pPr>
      <w:r w:rsidRPr="00290B25">
        <w:rPr>
          <w:rFonts w:ascii="Sylfaen" w:hAnsi="Sylfaen" w:cs="Sylfaen"/>
        </w:rPr>
        <w:t>აშშ-ის საელჩოსა და ბუდაპეშტის სამართალდამცავთა საერთაშორისო აკადემიასთან თანამშრომლობის ფარგლებში უნგრეთის დედაქალაქში, ბუდაპეშტში ჩატარდა 5 დღიანი კურსი თემაზე -  კიბერდანაშაულის გამოძიება</w:t>
      </w:r>
      <w:r>
        <w:rPr>
          <w:rFonts w:ascii="Sylfaen" w:hAnsi="Sylfaen" w:cs="Sylfaen"/>
          <w:lang w:val="ka-GE"/>
        </w:rPr>
        <w:t>;</w:t>
      </w:r>
    </w:p>
    <w:p w14:paraId="663E81F5" w14:textId="77777777" w:rsidR="00AF74CA" w:rsidRPr="00290B25" w:rsidRDefault="00AF74CA" w:rsidP="00594544">
      <w:pPr>
        <w:pStyle w:val="ListParagraph"/>
        <w:numPr>
          <w:ilvl w:val="0"/>
          <w:numId w:val="19"/>
        </w:numPr>
        <w:spacing w:after="0" w:line="240" w:lineRule="auto"/>
        <w:jc w:val="both"/>
        <w:rPr>
          <w:rFonts w:ascii="Sylfaen" w:hAnsi="Sylfaen" w:cs="Sylfaen"/>
        </w:rPr>
      </w:pPr>
      <w:r w:rsidRPr="00290B25">
        <w:rPr>
          <w:rFonts w:ascii="Sylfaen" w:hAnsi="Sylfaen" w:cs="Sylfaen"/>
        </w:rPr>
        <w:t>აშშ-ის თავდაცვის საფრთხეების შემცირების სააგენტოს (DTRA) კონტრპროლიფერაციის საერთაშორისო პროგრამის (Counter-proliferation Program - ICP) ფარგლებში ჩატარდა  მასობრივი განადგურების იარაღის (WMD) გამოყენების შემთხვევების გამოძიებებისა და ოპერაციების კურსი</w:t>
      </w:r>
      <w:r>
        <w:rPr>
          <w:rFonts w:ascii="Sylfaen" w:hAnsi="Sylfaen" w:cs="Sylfaen"/>
        </w:rPr>
        <w:t xml:space="preserve"> (WIO)</w:t>
      </w:r>
      <w:r>
        <w:rPr>
          <w:rFonts w:ascii="Sylfaen" w:hAnsi="Sylfaen" w:cs="Sylfaen"/>
          <w:lang w:val="ka-GE"/>
        </w:rPr>
        <w:t>;</w:t>
      </w:r>
    </w:p>
    <w:p w14:paraId="070C7B55" w14:textId="77777777" w:rsidR="00AF74CA" w:rsidRPr="006E552C" w:rsidRDefault="00AF74CA" w:rsidP="00594544">
      <w:pPr>
        <w:pStyle w:val="ListParagraph"/>
        <w:numPr>
          <w:ilvl w:val="0"/>
          <w:numId w:val="19"/>
        </w:numPr>
        <w:spacing w:after="0" w:line="240" w:lineRule="auto"/>
        <w:jc w:val="both"/>
        <w:rPr>
          <w:rFonts w:ascii="Sylfaen" w:hAnsi="Sylfaen" w:cs="Sylfaen"/>
        </w:rPr>
      </w:pPr>
      <w:r w:rsidRPr="006E552C">
        <w:rPr>
          <w:rFonts w:ascii="Sylfaen" w:hAnsi="Sylfaen" w:cs="Sylfaen"/>
        </w:rPr>
        <w:t>სხვადასხვა უწყებებისთვის ფულის გათეთრების თემაზე გაიმართა ერთი ტრენინგი ფინანსურ დანაშაულთან და ფულის გათეთრებასთან ბრძოლა</w:t>
      </w:r>
      <w:r>
        <w:rPr>
          <w:rFonts w:ascii="Sylfaen" w:hAnsi="Sylfaen" w:cs="Sylfaen"/>
          <w:lang w:val="ka-GE"/>
        </w:rPr>
        <w:t>;</w:t>
      </w:r>
    </w:p>
    <w:p w14:paraId="04E431DE" w14:textId="77777777" w:rsidR="00AF74CA" w:rsidRPr="006E552C" w:rsidRDefault="00AF74CA" w:rsidP="00594544">
      <w:pPr>
        <w:pStyle w:val="ListParagraph"/>
        <w:numPr>
          <w:ilvl w:val="0"/>
          <w:numId w:val="19"/>
        </w:numPr>
        <w:spacing w:after="0" w:line="240" w:lineRule="auto"/>
        <w:jc w:val="both"/>
        <w:rPr>
          <w:rFonts w:ascii="Sylfaen" w:hAnsi="Sylfaen" w:cs="Sylfaen"/>
        </w:rPr>
      </w:pPr>
      <w:r w:rsidRPr="00290B25">
        <w:rPr>
          <w:rFonts w:ascii="Sylfaen" w:hAnsi="Sylfaen" w:cs="Sylfaen"/>
        </w:rPr>
        <w:t>ევროკავშირის მიერ დაფინანსებული პროექტის “TOPCOP" ფარგლებში გაიმართა ონლაინ ვებინარი ნარკოტრეფიკინგის გამოძიებაზე</w:t>
      </w:r>
      <w:r>
        <w:rPr>
          <w:rFonts w:ascii="Sylfaen" w:hAnsi="Sylfaen" w:cs="Sylfaen"/>
          <w:lang w:val="ka-GE"/>
        </w:rPr>
        <w:t xml:space="preserve"> და </w:t>
      </w:r>
      <w:r w:rsidRPr="00290B25">
        <w:rPr>
          <w:rFonts w:ascii="Sylfaen" w:hAnsi="Sylfaen" w:cs="Sylfaen"/>
        </w:rPr>
        <w:t>CEPOL-თან თანამშრომლობით, საერთაშორისო ონლაინ ტრენინგი თემაზე „ქურდული სამყაროს მსგავსი ორგანიზებული კრიმინალური დაჯგუფებები და ქმედებები ევროკავშირის წევრ სახელმწიფოებში“</w:t>
      </w:r>
      <w:r>
        <w:rPr>
          <w:rFonts w:ascii="Sylfaen" w:hAnsi="Sylfaen" w:cs="Sylfaen"/>
          <w:lang w:val="ka-GE"/>
        </w:rPr>
        <w:t>;</w:t>
      </w:r>
    </w:p>
    <w:p w14:paraId="4159B7CA" w14:textId="77777777" w:rsidR="00AF74CA" w:rsidRPr="006E552C" w:rsidRDefault="00AF74CA" w:rsidP="00594544">
      <w:pPr>
        <w:pStyle w:val="ListParagraph"/>
        <w:numPr>
          <w:ilvl w:val="0"/>
          <w:numId w:val="19"/>
        </w:numPr>
        <w:spacing w:after="0" w:line="240" w:lineRule="auto"/>
        <w:jc w:val="both"/>
        <w:rPr>
          <w:rFonts w:ascii="Sylfaen" w:hAnsi="Sylfaen" w:cs="Sylfaen"/>
        </w:rPr>
      </w:pPr>
      <w:r w:rsidRPr="006E552C">
        <w:rPr>
          <w:rFonts w:ascii="Sylfaen" w:hAnsi="Sylfaen" w:cs="Sylfaen"/>
        </w:rPr>
        <w:t>ჩატარდა ონლაინ შეხვედრა თემაზე აღდგენითი მართლმსაჯულება და გარემოსდაცვითი პასუხისმგებლობის კანონმდებლობა საქართველოში</w:t>
      </w:r>
      <w:r>
        <w:rPr>
          <w:rFonts w:ascii="Sylfaen" w:hAnsi="Sylfaen" w:cs="Sylfaen"/>
          <w:lang w:val="ka-GE"/>
        </w:rPr>
        <w:t>;</w:t>
      </w:r>
    </w:p>
    <w:p w14:paraId="29EC8552" w14:textId="77777777" w:rsidR="00AF74CA" w:rsidRPr="006E552C" w:rsidRDefault="00AF74CA" w:rsidP="00594544">
      <w:pPr>
        <w:pStyle w:val="ListParagraph"/>
        <w:numPr>
          <w:ilvl w:val="0"/>
          <w:numId w:val="19"/>
        </w:numPr>
        <w:spacing w:after="0" w:line="240" w:lineRule="auto"/>
        <w:jc w:val="both"/>
        <w:rPr>
          <w:rFonts w:ascii="Sylfaen" w:hAnsi="Sylfaen" w:cs="Sylfaen"/>
        </w:rPr>
      </w:pPr>
      <w:r w:rsidRPr="006E552C">
        <w:rPr>
          <w:rFonts w:ascii="Sylfaen" w:hAnsi="Sylfaen" w:cs="Sylfaen"/>
        </w:rPr>
        <w:t>კახეთის რეგიონში ჩატარდა სამუშაო შეხვედრა თემაზე - „შრომის უსაფრთხოების საკითხები</w:t>
      </w:r>
      <w:r>
        <w:rPr>
          <w:rFonts w:ascii="Sylfaen" w:hAnsi="Sylfaen" w:cs="Sylfaen"/>
        </w:rPr>
        <w:t>“</w:t>
      </w:r>
      <w:r>
        <w:rPr>
          <w:rFonts w:ascii="Sylfaen" w:hAnsi="Sylfaen" w:cs="Sylfaen"/>
          <w:lang w:val="ka-GE"/>
        </w:rPr>
        <w:t>;</w:t>
      </w:r>
    </w:p>
    <w:p w14:paraId="71C35275" w14:textId="77777777" w:rsidR="00AF74CA" w:rsidRPr="006E552C" w:rsidRDefault="00AF74CA" w:rsidP="00594544">
      <w:pPr>
        <w:pStyle w:val="ListParagraph"/>
        <w:numPr>
          <w:ilvl w:val="0"/>
          <w:numId w:val="19"/>
        </w:numPr>
        <w:spacing w:after="0" w:line="240" w:lineRule="auto"/>
        <w:jc w:val="both"/>
        <w:rPr>
          <w:rFonts w:ascii="Sylfaen" w:hAnsi="Sylfaen" w:cs="Sylfaen"/>
        </w:rPr>
      </w:pPr>
      <w:r w:rsidRPr="0026281A">
        <w:rPr>
          <w:rFonts w:ascii="Sylfaen" w:hAnsi="Sylfaen" w:cs="Sylfaen"/>
        </w:rPr>
        <w:t>ევროპის საბჭოს HELP-ის დისტანციური სწავლების პლატფორმის გამოყენებით ჩატარდა ტრენერთა ტრენინგი და HELP-ის კურსის ტუტორობისთვის გადამზადდნენ</w:t>
      </w:r>
      <w:r w:rsidRPr="0026281A">
        <w:rPr>
          <w:rFonts w:ascii="Sylfaen" w:hAnsi="Sylfaen" w:cs="Sylfaen"/>
          <w:lang w:val="ka-GE"/>
        </w:rPr>
        <w:t>;</w:t>
      </w:r>
      <w:r>
        <w:rPr>
          <w:rFonts w:ascii="Sylfaen" w:hAnsi="Sylfaen" w:cs="Sylfaen"/>
          <w:lang w:val="ka-GE"/>
        </w:rPr>
        <w:t xml:space="preserve"> </w:t>
      </w:r>
      <w:r w:rsidRPr="0026281A">
        <w:rPr>
          <w:rFonts w:ascii="Sylfaen" w:hAnsi="Sylfaen" w:cs="Sylfaen"/>
        </w:rPr>
        <w:t>ასევე, ევროპის საბჭოსთან თანამშრომლობით, განხორციელდა 2 სამუშაო შეხვედრა თემაზე  საპროცესო  გარანტიები სისხლის სამართალწარმოებაში და დაზარალებულთა უფლებები</w:t>
      </w:r>
      <w:r>
        <w:rPr>
          <w:rFonts w:ascii="Sylfaen" w:hAnsi="Sylfaen" w:cs="Sylfaen"/>
          <w:lang w:val="ka-GE"/>
        </w:rPr>
        <w:t>;</w:t>
      </w:r>
    </w:p>
    <w:p w14:paraId="6D3F5121" w14:textId="77777777" w:rsidR="00AF74CA" w:rsidRPr="0026281A" w:rsidRDefault="00AF74CA" w:rsidP="00594544">
      <w:pPr>
        <w:pStyle w:val="ListParagraph"/>
        <w:numPr>
          <w:ilvl w:val="0"/>
          <w:numId w:val="19"/>
        </w:numPr>
        <w:spacing w:after="0" w:line="240" w:lineRule="auto"/>
        <w:jc w:val="both"/>
        <w:rPr>
          <w:rFonts w:ascii="Sylfaen" w:hAnsi="Sylfaen" w:cs="Sylfaen"/>
        </w:rPr>
      </w:pPr>
      <w:r w:rsidRPr="0026281A">
        <w:rPr>
          <w:rFonts w:ascii="Sylfaen" w:hAnsi="Sylfaen" w:cs="Sylfaen"/>
        </w:rPr>
        <w:t>აშშ-ის საელჩოს ანტინარკოტიკული და სამართალდამცავ ორგანოებთან თანამშრომლობის ბიუროს (INL) თანამშრომლობის ფარგლებში ჩატარდა 2 ჯგუფის ტრენინგი თემაზე - დაკითხვის და გამოკითხვის ტექნიკები</w:t>
      </w:r>
      <w:r>
        <w:rPr>
          <w:rFonts w:ascii="Sylfaen" w:hAnsi="Sylfaen" w:cs="Sylfaen"/>
          <w:lang w:val="ka-GE"/>
        </w:rPr>
        <w:t>;</w:t>
      </w:r>
    </w:p>
    <w:p w14:paraId="31185E4B" w14:textId="77777777" w:rsidR="00AF74CA" w:rsidRPr="006E552C" w:rsidRDefault="00AF74CA" w:rsidP="00594544">
      <w:pPr>
        <w:pStyle w:val="ListParagraph"/>
        <w:numPr>
          <w:ilvl w:val="0"/>
          <w:numId w:val="19"/>
        </w:numPr>
        <w:spacing w:after="0" w:line="240" w:lineRule="auto"/>
        <w:jc w:val="both"/>
        <w:rPr>
          <w:rFonts w:ascii="Sylfaen" w:hAnsi="Sylfaen" w:cs="Sylfaen"/>
        </w:rPr>
      </w:pPr>
      <w:r w:rsidRPr="006E552C">
        <w:rPr>
          <w:rFonts w:ascii="Sylfaen" w:hAnsi="Sylfaen" w:cs="Sylfaen"/>
        </w:rPr>
        <w:t xml:space="preserve">ჩატარდა სპიკერების მოსამზადებელი </w:t>
      </w:r>
      <w:r>
        <w:rPr>
          <w:rFonts w:ascii="Sylfaen" w:hAnsi="Sylfaen" w:cs="Sylfaen"/>
          <w:lang w:val="ka-GE"/>
        </w:rPr>
        <w:t>4</w:t>
      </w:r>
      <w:r w:rsidRPr="006E552C">
        <w:rPr>
          <w:rFonts w:ascii="Sylfaen" w:hAnsi="Sylfaen" w:cs="Sylfaen"/>
        </w:rPr>
        <w:t xml:space="preserve"> ტრენინგი სახელწოდებით „სპიკერების მომზადება - მედია ტრენინგი</w:t>
      </w:r>
      <w:r>
        <w:rPr>
          <w:rFonts w:ascii="Sylfaen" w:hAnsi="Sylfaen" w:cs="Sylfaen"/>
        </w:rPr>
        <w:t>“</w:t>
      </w:r>
      <w:r>
        <w:rPr>
          <w:rFonts w:ascii="Sylfaen" w:hAnsi="Sylfaen" w:cs="Sylfaen"/>
          <w:lang w:val="ka-GE"/>
        </w:rPr>
        <w:t>;</w:t>
      </w:r>
      <w:r w:rsidRPr="006E552C">
        <w:rPr>
          <w:rFonts w:ascii="Sylfaen" w:hAnsi="Sylfaen" w:cs="Sylfaen"/>
        </w:rPr>
        <w:t xml:space="preserve"> </w:t>
      </w:r>
    </w:p>
    <w:p w14:paraId="0EE62E1A" w14:textId="77777777" w:rsidR="00AF74CA" w:rsidRPr="006E552C" w:rsidRDefault="00AF74CA" w:rsidP="00594544">
      <w:pPr>
        <w:pStyle w:val="ListParagraph"/>
        <w:numPr>
          <w:ilvl w:val="0"/>
          <w:numId w:val="19"/>
        </w:numPr>
        <w:spacing w:after="0" w:line="240" w:lineRule="auto"/>
        <w:jc w:val="both"/>
        <w:rPr>
          <w:rFonts w:ascii="Sylfaen" w:hAnsi="Sylfaen" w:cs="Sylfaen"/>
        </w:rPr>
      </w:pPr>
      <w:r w:rsidRPr="006E552C">
        <w:rPr>
          <w:rFonts w:ascii="Sylfaen" w:hAnsi="Sylfaen" w:cs="Sylfaen"/>
        </w:rPr>
        <w:t>საქართველოს პროკურატურის საჯარო მოხელეებისთვის ჩატარდა სავალდებულო პიროვნული და პროფესიული კომპეტენციების განვითარების კურსი. შეხვედრები 2 კვირის განმავლობაში მიმდინარეობდა ონლაინ რეჟიმში.  მონაწილეებმა განიხილეს შემდეგი თემები: ადმინისტრაციული წარმოება; ეთიკა საჯარო სამსახურში; ეფექტიანი მომსახურება და დროის მართვა; საქმიანი კომუნიკაცია; დროის მართვა და გუნდური მუშაობა</w:t>
      </w:r>
      <w:r>
        <w:rPr>
          <w:rFonts w:ascii="Sylfaen" w:hAnsi="Sylfaen" w:cs="Sylfaen"/>
          <w:lang w:val="ka-GE"/>
        </w:rPr>
        <w:t>;</w:t>
      </w:r>
    </w:p>
    <w:p w14:paraId="2F836088" w14:textId="77777777" w:rsidR="00AF74CA" w:rsidRPr="00344555" w:rsidRDefault="00AF74CA" w:rsidP="00594544">
      <w:pPr>
        <w:pStyle w:val="ListParagraph"/>
        <w:numPr>
          <w:ilvl w:val="0"/>
          <w:numId w:val="19"/>
        </w:numPr>
        <w:spacing w:after="0" w:line="240" w:lineRule="auto"/>
        <w:jc w:val="both"/>
        <w:rPr>
          <w:rFonts w:ascii="Sylfaen" w:hAnsi="Sylfaen" w:cs="Sylfaen"/>
        </w:rPr>
      </w:pPr>
      <w:r w:rsidRPr="00344555">
        <w:rPr>
          <w:rFonts w:ascii="Sylfaen" w:hAnsi="Sylfaen" w:cs="Sylfaen"/>
        </w:rPr>
        <w:t>პროკურატურის თანამშრომელთა შესაძლებლობების გაძლიერების მიზნით, ზოგადი და იურიდიული ინგლისურის მიმართულებით სწავლებას გადიოდა 5 ჯგუფი, რომელშიც ჩართული იყო პროკურატურის 49 თანამშრომელი;</w:t>
      </w:r>
    </w:p>
    <w:p w14:paraId="5E1B0703" w14:textId="77777777" w:rsidR="00AF74CA" w:rsidRPr="00344555" w:rsidRDefault="00AF74CA" w:rsidP="00594544">
      <w:pPr>
        <w:pStyle w:val="ListParagraph"/>
        <w:numPr>
          <w:ilvl w:val="0"/>
          <w:numId w:val="19"/>
        </w:numPr>
        <w:spacing w:after="0" w:line="240" w:lineRule="auto"/>
        <w:jc w:val="both"/>
        <w:rPr>
          <w:rFonts w:ascii="Sylfaen" w:hAnsi="Sylfaen" w:cs="Sylfaen"/>
        </w:rPr>
      </w:pPr>
      <w:r w:rsidRPr="00344555">
        <w:rPr>
          <w:rFonts w:ascii="Sylfaen" w:hAnsi="Sylfaen" w:cs="Sylfaen"/>
        </w:rPr>
        <w:lastRenderedPageBreak/>
        <w:t>საქართველოს პროკურატურისა და აშშ-ს საელჩოს მხარდაჭერით, აშშ-ის გამოძიების ფედერალური ბიუროს ეროვნულ აკადემიაში საქართველოს გენერალური პროკურატურის თანამშრომლებისთვის  2 სამთვიანი სასწავლო ვიზიტი განხორციელდა;</w:t>
      </w:r>
    </w:p>
    <w:p w14:paraId="4DE8F47A" w14:textId="77777777" w:rsidR="00AF74CA" w:rsidRPr="00E74216" w:rsidRDefault="00AF74CA" w:rsidP="00594544">
      <w:pPr>
        <w:numPr>
          <w:ilvl w:val="3"/>
          <w:numId w:val="14"/>
        </w:numPr>
        <w:spacing w:after="0" w:line="240" w:lineRule="auto"/>
        <w:ind w:left="0"/>
        <w:jc w:val="both"/>
        <w:rPr>
          <w:rFonts w:ascii="Sylfaen" w:hAnsi="Sylfaen"/>
        </w:rPr>
      </w:pPr>
      <w:r w:rsidRPr="00E74216">
        <w:rPr>
          <w:rFonts w:ascii="Sylfaen" w:hAnsi="Sylfaen"/>
        </w:rPr>
        <w:t xml:space="preserve">საქართველოს პროკურატურისა და ევროპის საბჭოსთან თანამშრომლობის ფარგლებში,  ჩატარდა ტრენინგი თემაზე აღკვეთის ღონისძიების დასაბუთება ეროვნული კანონმდებლობისა და ადამიანის უფლებათა ევროპული სასამართლოს მიერ დადგენილი სტანდარტების შესაბამისად, რომელსაც </w:t>
      </w:r>
      <w:r>
        <w:rPr>
          <w:rFonts w:ascii="Sylfaen" w:hAnsi="Sylfaen"/>
        </w:rPr>
        <w:t>83</w:t>
      </w:r>
      <w:r w:rsidRPr="00E74216">
        <w:rPr>
          <w:rFonts w:ascii="Sylfaen" w:hAnsi="Sylfaen"/>
        </w:rPr>
        <w:t xml:space="preserve"> პროკურორი დაესწრო;</w:t>
      </w:r>
    </w:p>
    <w:p w14:paraId="7CF7C5DB" w14:textId="77777777" w:rsidR="00AF74CA" w:rsidRPr="00E74216" w:rsidRDefault="00AF74CA" w:rsidP="00594544">
      <w:pPr>
        <w:numPr>
          <w:ilvl w:val="3"/>
          <w:numId w:val="14"/>
        </w:numPr>
        <w:spacing w:after="0" w:line="240" w:lineRule="auto"/>
        <w:ind w:left="0"/>
        <w:jc w:val="both"/>
        <w:rPr>
          <w:rFonts w:ascii="Sylfaen" w:hAnsi="Sylfaen"/>
        </w:rPr>
      </w:pPr>
      <w:r w:rsidRPr="00E74216">
        <w:rPr>
          <w:rFonts w:ascii="Sylfaen" w:hAnsi="Sylfaen"/>
        </w:rPr>
        <w:t>სტაჟიორად დაინიშნა 38 პირი, რომლებმაც დანიშვნამდე 2 თვიანი მოსამზადებელი კურსი გაიარეს; სტაჟიორთა მოსამზადებლი კურსის ფარგლებში ინტეგრირებულია შემდეგი თემები:  ოჯახში ძალადობა და ოჯახური დანაშაული, სიძლვილით მოტივირებული დანაშაული და დისკრიმინაცია, ნარკოტიკული დანაშაული, ფულის გათეთრება, კორუფცია, კიბერდანაშაული, ქონების ჩამორთმევა, სამართლებრივი წერა, ეთიკის და პერსონალური მონაცემების დაცვა,  ნაფიც მსაჯულთა სასამართლო უნარები, ეფექტიანი კომუნიკაციის ტექნიკები და სხვა</w:t>
      </w:r>
      <w:r>
        <w:rPr>
          <w:rFonts w:ascii="Sylfaen" w:hAnsi="Sylfaen"/>
          <w:lang w:val="ka-GE"/>
        </w:rPr>
        <w:t>;</w:t>
      </w:r>
    </w:p>
    <w:p w14:paraId="486E6515" w14:textId="77777777" w:rsidR="00AF74CA" w:rsidRPr="00E74216" w:rsidRDefault="00AF74CA" w:rsidP="00594544">
      <w:pPr>
        <w:numPr>
          <w:ilvl w:val="3"/>
          <w:numId w:val="14"/>
        </w:numPr>
        <w:spacing w:after="0" w:line="240" w:lineRule="auto"/>
        <w:ind w:left="0"/>
        <w:jc w:val="both"/>
        <w:rPr>
          <w:rFonts w:ascii="Sylfaen" w:hAnsi="Sylfaen"/>
        </w:rPr>
      </w:pPr>
      <w:r w:rsidRPr="00E74216">
        <w:rPr>
          <w:rFonts w:ascii="Sylfaen" w:hAnsi="Sylfaen"/>
        </w:rPr>
        <w:t xml:space="preserve">საქართველოს პროკურატურის თანამშრომლებისათვის, შიდა რესურსის გამოყენებითა და დონორი ორგანიზაციების მხარდაჭერით, სულ განხორციელდა </w:t>
      </w:r>
      <w:r>
        <w:rPr>
          <w:rFonts w:ascii="Sylfaen" w:hAnsi="Sylfaen"/>
          <w:lang w:val="ka-GE"/>
        </w:rPr>
        <w:t>1</w:t>
      </w:r>
      <w:r>
        <w:rPr>
          <w:rFonts w:ascii="Sylfaen" w:hAnsi="Sylfaen"/>
        </w:rPr>
        <w:t>60</w:t>
      </w:r>
      <w:r w:rsidRPr="00E74216">
        <w:rPr>
          <w:rFonts w:ascii="Sylfaen" w:hAnsi="Sylfaen"/>
        </w:rPr>
        <w:t xml:space="preserve"> სასწავლო აქტივობა, რომელშიც 1</w:t>
      </w:r>
      <w:r>
        <w:rPr>
          <w:rFonts w:ascii="Sylfaen" w:hAnsi="Sylfaen"/>
          <w:lang w:val="ka-GE"/>
        </w:rPr>
        <w:t xml:space="preserve"> </w:t>
      </w:r>
      <w:r>
        <w:rPr>
          <w:rFonts w:ascii="Sylfaen" w:hAnsi="Sylfaen"/>
        </w:rPr>
        <w:t>553</w:t>
      </w:r>
      <w:r w:rsidRPr="00E74216">
        <w:rPr>
          <w:rFonts w:ascii="Sylfaen" w:hAnsi="Sylfaen"/>
        </w:rPr>
        <w:t xml:space="preserve"> მსმენელი (პროკურატურის თანამშრომელი) მონაწილეობდა.</w:t>
      </w:r>
    </w:p>
    <w:p w14:paraId="75114054" w14:textId="1D0331EA" w:rsidR="008B0639" w:rsidRPr="00D57FE8" w:rsidRDefault="008B0639" w:rsidP="00594544">
      <w:pPr>
        <w:spacing w:after="0" w:line="240" w:lineRule="auto"/>
        <w:jc w:val="both"/>
        <w:rPr>
          <w:rFonts w:ascii="Sylfaen" w:hAnsi="Sylfaen"/>
          <w:highlight w:val="yellow"/>
        </w:rPr>
      </w:pPr>
    </w:p>
    <w:p w14:paraId="24A5F810" w14:textId="77777777" w:rsidR="00731F9D" w:rsidRPr="00F51E87" w:rsidRDefault="00731F9D" w:rsidP="00594544">
      <w:pPr>
        <w:pStyle w:val="Heading2"/>
        <w:spacing w:line="240" w:lineRule="auto"/>
        <w:jc w:val="both"/>
        <w:rPr>
          <w:rFonts w:ascii="Sylfaen" w:hAnsi="Sylfaen"/>
          <w:sz w:val="22"/>
          <w:szCs w:val="22"/>
          <w:lang w:val="ka-GE"/>
        </w:rPr>
      </w:pPr>
      <w:r w:rsidRPr="00F51E87">
        <w:rPr>
          <w:rFonts w:ascii="Sylfaen" w:hAnsi="Sylfaen"/>
          <w:sz w:val="22"/>
          <w:szCs w:val="22"/>
          <w:lang w:val="ka-GE"/>
        </w:rPr>
        <w:t>2.14   სამეცნიერო კვლევა და სამხედრო მრეწველობის განვითარება (პროგრამული კოდი 29 07)</w:t>
      </w:r>
    </w:p>
    <w:p w14:paraId="0E2A315E" w14:textId="77777777" w:rsidR="00731F9D" w:rsidRPr="00F51E87" w:rsidRDefault="00731F9D" w:rsidP="0059454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rFonts w:eastAsiaTheme="minorEastAsia"/>
          <w:color w:val="000000" w:themeColor="text1"/>
          <w:sz w:val="22"/>
          <w:szCs w:val="22"/>
          <w:lang w:val="en-US"/>
        </w:rPr>
      </w:pPr>
    </w:p>
    <w:p w14:paraId="03B4956E" w14:textId="77777777" w:rsidR="00731F9D" w:rsidRPr="00F51E87" w:rsidRDefault="00731F9D" w:rsidP="00594544">
      <w:pPr>
        <w:spacing w:after="0" w:line="240" w:lineRule="auto"/>
        <w:jc w:val="both"/>
        <w:rPr>
          <w:rFonts w:ascii="Sylfaen" w:hAnsi="Sylfaen"/>
        </w:rPr>
      </w:pPr>
      <w:r w:rsidRPr="00F51E87">
        <w:rPr>
          <w:rFonts w:ascii="Sylfaen" w:hAnsi="Sylfaen"/>
        </w:rPr>
        <w:t>პროგრამის განმახორციელებელი:</w:t>
      </w:r>
    </w:p>
    <w:p w14:paraId="41D54BDE" w14:textId="77777777" w:rsidR="00731F9D" w:rsidRPr="00F51E87" w:rsidRDefault="00731F9D" w:rsidP="00594544">
      <w:pPr>
        <w:pStyle w:val="ListParagraph"/>
        <w:numPr>
          <w:ilvl w:val="0"/>
          <w:numId w:val="1"/>
        </w:numPr>
        <w:spacing w:after="0" w:line="240" w:lineRule="auto"/>
        <w:jc w:val="both"/>
        <w:rPr>
          <w:rFonts w:ascii="Sylfaen" w:hAnsi="Sylfaen"/>
        </w:rPr>
      </w:pPr>
      <w:r w:rsidRPr="00F51E87">
        <w:rPr>
          <w:rFonts w:ascii="Sylfaen" w:hAnsi="Sylfaen"/>
        </w:rPr>
        <w:t>სსიპ - სახელმწიფო სამხედრო სამეცნიერო-ტექნიკური ცენტრი  „დელტა";</w:t>
      </w:r>
    </w:p>
    <w:p w14:paraId="2ECC5240" w14:textId="77777777" w:rsidR="00731F9D" w:rsidRPr="00F51E87" w:rsidRDefault="00731F9D" w:rsidP="00594544">
      <w:pPr>
        <w:pStyle w:val="ListParagraph"/>
        <w:numPr>
          <w:ilvl w:val="0"/>
          <w:numId w:val="1"/>
        </w:numPr>
        <w:spacing w:after="0" w:line="240" w:lineRule="auto"/>
        <w:jc w:val="both"/>
        <w:rPr>
          <w:rFonts w:ascii="Sylfaen" w:hAnsi="Sylfaen"/>
        </w:rPr>
      </w:pPr>
      <w:r w:rsidRPr="00F51E87">
        <w:rPr>
          <w:rFonts w:ascii="Sylfaen" w:hAnsi="Sylfaen"/>
        </w:rPr>
        <w:t>სსიპ - გრიგოლ წულუკიძის სამთო ინსტიტუტი;</w:t>
      </w:r>
    </w:p>
    <w:p w14:paraId="6F7C297A" w14:textId="77777777" w:rsidR="00731F9D" w:rsidRPr="00F51E87" w:rsidRDefault="00731F9D" w:rsidP="00594544">
      <w:pPr>
        <w:pStyle w:val="ListParagraph"/>
        <w:numPr>
          <w:ilvl w:val="0"/>
          <w:numId w:val="1"/>
        </w:numPr>
        <w:spacing w:after="0" w:line="240" w:lineRule="auto"/>
        <w:jc w:val="both"/>
        <w:rPr>
          <w:rFonts w:ascii="Sylfaen" w:hAnsi="Sylfaen"/>
        </w:rPr>
      </w:pPr>
      <w:r w:rsidRPr="00F51E87">
        <w:rPr>
          <w:rFonts w:ascii="Sylfaen" w:hAnsi="Sylfaen"/>
        </w:rPr>
        <w:t>სსიპ - სოხუმის ილია ვეკუას ფიზიკა-ტექნიკის ინსტიტუტი;</w:t>
      </w:r>
    </w:p>
    <w:p w14:paraId="0950316C" w14:textId="77777777" w:rsidR="00731F9D" w:rsidRPr="00F51E87" w:rsidRDefault="00731F9D" w:rsidP="00594544">
      <w:pPr>
        <w:pStyle w:val="ListParagraph"/>
        <w:numPr>
          <w:ilvl w:val="0"/>
          <w:numId w:val="1"/>
        </w:numPr>
        <w:spacing w:after="0" w:line="240" w:lineRule="auto"/>
        <w:jc w:val="both"/>
        <w:rPr>
          <w:rFonts w:ascii="Sylfaen" w:hAnsi="Sylfaen"/>
        </w:rPr>
      </w:pPr>
      <w:r w:rsidRPr="00F51E87">
        <w:rPr>
          <w:rFonts w:ascii="Sylfaen" w:hAnsi="Sylfaen"/>
        </w:rPr>
        <w:t>სსიპ - რაფიელ დვალის მანქანათა მექანიკის ინსტიტუტი;</w:t>
      </w:r>
    </w:p>
    <w:p w14:paraId="6484B8B3" w14:textId="77777777" w:rsidR="00731F9D" w:rsidRPr="00F51E87" w:rsidRDefault="00731F9D" w:rsidP="00594544">
      <w:pPr>
        <w:pStyle w:val="ListParagraph"/>
        <w:numPr>
          <w:ilvl w:val="0"/>
          <w:numId w:val="1"/>
        </w:numPr>
        <w:spacing w:after="0" w:line="240" w:lineRule="auto"/>
        <w:jc w:val="both"/>
        <w:rPr>
          <w:rFonts w:ascii="Sylfaen" w:hAnsi="Sylfaen"/>
        </w:rPr>
      </w:pPr>
      <w:r w:rsidRPr="00F51E87">
        <w:rPr>
          <w:rFonts w:ascii="Sylfaen" w:hAnsi="Sylfaen"/>
        </w:rPr>
        <w:t>სსიპ - ინსტიტუტი ოპტიკა;</w:t>
      </w:r>
    </w:p>
    <w:p w14:paraId="52AE9B45" w14:textId="77777777" w:rsidR="00731F9D" w:rsidRPr="00F51E87" w:rsidRDefault="00731F9D" w:rsidP="00594544">
      <w:pPr>
        <w:pStyle w:val="ListParagraph"/>
        <w:numPr>
          <w:ilvl w:val="0"/>
          <w:numId w:val="1"/>
        </w:numPr>
        <w:spacing w:after="0" w:line="240" w:lineRule="auto"/>
        <w:jc w:val="both"/>
        <w:rPr>
          <w:rFonts w:ascii="Sylfaen" w:hAnsi="Sylfaen"/>
        </w:rPr>
      </w:pPr>
      <w:r w:rsidRPr="00F51E87">
        <w:rPr>
          <w:rFonts w:ascii="Sylfaen" w:hAnsi="Sylfaen"/>
        </w:rPr>
        <w:t>სსიპ - ფერდინანდ თავაძის მეტალურგიისა და მასალათმცოდნეობის ინსტიტუტი;</w:t>
      </w:r>
    </w:p>
    <w:p w14:paraId="0F8783A8" w14:textId="77777777" w:rsidR="00731F9D" w:rsidRPr="00F51E87" w:rsidRDefault="00731F9D" w:rsidP="00594544">
      <w:pPr>
        <w:pStyle w:val="ListParagraph"/>
        <w:numPr>
          <w:ilvl w:val="0"/>
          <w:numId w:val="1"/>
        </w:numPr>
        <w:spacing w:after="0" w:line="240" w:lineRule="auto"/>
        <w:jc w:val="both"/>
        <w:rPr>
          <w:rFonts w:ascii="Sylfaen" w:hAnsi="Sylfaen"/>
        </w:rPr>
      </w:pPr>
      <w:r w:rsidRPr="00F51E87">
        <w:rPr>
          <w:rFonts w:ascii="Sylfaen" w:hAnsi="Sylfaen"/>
        </w:rPr>
        <w:t>სსიპ - მიკრო და ნანო ელექტრონიკის ინსტიტუტი;</w:t>
      </w:r>
    </w:p>
    <w:p w14:paraId="5CD2727C" w14:textId="77777777" w:rsidR="00731F9D" w:rsidRPr="00D57FE8" w:rsidRDefault="00731F9D" w:rsidP="00594544">
      <w:pPr>
        <w:pStyle w:val="abzacixml"/>
        <w:tabs>
          <w:tab w:val="left" w:pos="360"/>
        </w:tabs>
        <w:spacing w:line="240" w:lineRule="auto"/>
        <w:ind w:left="810" w:firstLine="0"/>
        <w:rPr>
          <w:color w:val="000000" w:themeColor="text1"/>
          <w:sz w:val="22"/>
          <w:szCs w:val="22"/>
          <w:highlight w:val="yellow"/>
          <w:lang w:eastAsia="ru-RU"/>
        </w:rPr>
      </w:pPr>
    </w:p>
    <w:p w14:paraId="5524D137" w14:textId="77777777" w:rsidR="00F51E87" w:rsidRDefault="00F51E87"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გარემონტდა სეტყვასაწინააღმდეგო სისტემის დანადგარებს და დამონტაჟდა სხვადასხვა ტერიტორიაზე, შეძენილ იქნა სეტყვასაწინააღმდეგო რაკეტები;  </w:t>
      </w:r>
      <w:r>
        <w:rPr>
          <w:rFonts w:ascii="Sylfaen" w:hAnsi="Sylfaen" w:cs="Sylfaen"/>
          <w:bCs/>
        </w:rPr>
        <w:t>სეტყვის დანადგარებთან უკეთესი რადიო კავშირის დასამყარებლად დამონტაჟდა ახალი რეპიტერი - რადიო ანტენები</w:t>
      </w:r>
      <w:r>
        <w:rPr>
          <w:rFonts w:ascii="Sylfaen" w:hAnsi="Sylfaen" w:cs="Sylfaen"/>
          <w:bCs/>
          <w:lang w:val="ka-GE"/>
        </w:rPr>
        <w:t>;</w:t>
      </w:r>
      <w:r>
        <w:rPr>
          <w:rFonts w:ascii="Sylfaen" w:hAnsi="Sylfaen" w:cs="Sylfaen"/>
          <w:bCs/>
          <w:color w:val="000000"/>
          <w:shd w:val="clear" w:color="auto" w:fill="FFFFFF"/>
          <w:lang w:val="ka-GE"/>
        </w:rPr>
        <w:t>ტექნიკური მომსახურება ჩაუტარდა სიღნაღში განთავსებულ რადარს;</w:t>
      </w:r>
    </w:p>
    <w:p w14:paraId="007AFDA1" w14:textId="77777777" w:rsidR="00F51E87" w:rsidRDefault="00F51E87"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სსიპ - სსსტც „დელტა-ს“ და საერთაშორისო ორგანიზაცია ITF-ს შორის მიმდინარე პროექტის „ფიზიკური უსაფრთხოება, საბრძოლო მასალების მარაგების და კონვენციური შეიარაღების განადგურების მართვა საქართველოში“ ფარგლებში, უტილიზებული იქნა საბრძოლო მასალა; </w:t>
      </w:r>
    </w:p>
    <w:p w14:paraId="0960CA61" w14:textId="77777777" w:rsidR="00F51E87" w:rsidRDefault="00F51E87"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განხორციელდა განაღმვითი სამუშაოების ხარისხის კონტროლი; </w:t>
      </w:r>
    </w:p>
    <w:p w14:paraId="6140AA41" w14:textId="77777777" w:rsidR="00F51E87" w:rsidRDefault="00F51E87"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მიმდინარეობდა სამეცნიერო კვლევები სახვადასხვა სფეროში: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მიკრო და ნანოელექტრონულ ტექნოლოგიაში;</w:t>
      </w:r>
    </w:p>
    <w:p w14:paraId="5B47276C" w14:textId="77777777" w:rsidR="00731F9D" w:rsidRPr="00D57FE8" w:rsidRDefault="00731F9D" w:rsidP="00594544">
      <w:pPr>
        <w:spacing w:line="240" w:lineRule="auto"/>
        <w:rPr>
          <w:rFonts w:ascii="Sylfaen" w:hAnsi="Sylfaen"/>
          <w:highlight w:val="yellow"/>
          <w:lang w:val="ka-GE"/>
        </w:rPr>
      </w:pPr>
    </w:p>
    <w:p w14:paraId="53C05018" w14:textId="77777777" w:rsidR="00261C51" w:rsidRPr="00AB4E61" w:rsidRDefault="00261C51" w:rsidP="00594544">
      <w:pPr>
        <w:pStyle w:val="Heading2"/>
        <w:spacing w:line="240" w:lineRule="auto"/>
        <w:jc w:val="both"/>
        <w:rPr>
          <w:rFonts w:ascii="Sylfaen" w:hAnsi="Sylfaen"/>
          <w:sz w:val="22"/>
          <w:szCs w:val="22"/>
        </w:rPr>
      </w:pPr>
      <w:r w:rsidRPr="00AB4E61">
        <w:rPr>
          <w:rFonts w:ascii="Sylfaen" w:hAnsi="Sylfaen"/>
          <w:sz w:val="22"/>
          <w:szCs w:val="22"/>
          <w:lang w:val="ka-GE"/>
        </w:rPr>
        <w:t xml:space="preserve">2.15 </w:t>
      </w:r>
      <w:r w:rsidRPr="00AB4E61">
        <w:rPr>
          <w:rFonts w:ascii="Sylfaen" w:hAnsi="Sylfaen"/>
          <w:sz w:val="22"/>
          <w:szCs w:val="22"/>
        </w:rPr>
        <w:t xml:space="preserve">ეკონომიკური დანაშაულის პრევენცია (ორგანიზაციული კოდი 23 03) </w:t>
      </w:r>
    </w:p>
    <w:p w14:paraId="13CD9E36" w14:textId="77777777" w:rsidR="00261C51" w:rsidRPr="00AB4E61" w:rsidRDefault="00261C51" w:rsidP="00594544">
      <w:pPr>
        <w:spacing w:line="240" w:lineRule="auto"/>
        <w:jc w:val="both"/>
        <w:rPr>
          <w:rFonts w:ascii="Sylfaen" w:hAnsi="Sylfaen"/>
        </w:rPr>
      </w:pPr>
    </w:p>
    <w:p w14:paraId="523B29E6" w14:textId="77777777" w:rsidR="00261C51" w:rsidRPr="00AB4E61" w:rsidRDefault="00261C51" w:rsidP="00594544">
      <w:pPr>
        <w:spacing w:after="0" w:line="240" w:lineRule="auto"/>
        <w:jc w:val="both"/>
        <w:rPr>
          <w:rFonts w:ascii="Sylfaen" w:hAnsi="Sylfaen"/>
        </w:rPr>
      </w:pPr>
      <w:r w:rsidRPr="00AB4E61">
        <w:rPr>
          <w:rFonts w:ascii="Sylfaen" w:hAnsi="Sylfaen"/>
        </w:rPr>
        <w:t xml:space="preserve">პროგრამის განმახორციელებელი </w:t>
      </w:r>
    </w:p>
    <w:p w14:paraId="580D1B36" w14:textId="51005AC7" w:rsidR="00261C51" w:rsidRPr="00AB4E61" w:rsidRDefault="00261C51" w:rsidP="00594544">
      <w:pPr>
        <w:pStyle w:val="ListParagraph"/>
        <w:numPr>
          <w:ilvl w:val="0"/>
          <w:numId w:val="1"/>
        </w:numPr>
        <w:spacing w:after="0" w:line="240" w:lineRule="auto"/>
        <w:jc w:val="both"/>
        <w:rPr>
          <w:rFonts w:ascii="Sylfaen" w:hAnsi="Sylfaen"/>
        </w:rPr>
      </w:pPr>
      <w:r w:rsidRPr="00AB4E61">
        <w:rPr>
          <w:rFonts w:ascii="Sylfaen" w:hAnsi="Sylfaen"/>
        </w:rPr>
        <w:t>საქართველოს ფინანსთა სამინისტროს საგამოძიებო სამსახური</w:t>
      </w:r>
      <w:r w:rsidR="00A75997" w:rsidRPr="00AB4E61">
        <w:rPr>
          <w:rFonts w:ascii="Sylfaen" w:hAnsi="Sylfaen"/>
          <w:lang w:val="ka-GE"/>
        </w:rPr>
        <w:t>;</w:t>
      </w:r>
      <w:r w:rsidRPr="00AB4E61">
        <w:rPr>
          <w:rFonts w:ascii="Sylfaen" w:hAnsi="Sylfaen"/>
        </w:rPr>
        <w:t xml:space="preserve"> </w:t>
      </w:r>
    </w:p>
    <w:p w14:paraId="15A76EFE" w14:textId="77777777" w:rsidR="00A75997" w:rsidRPr="00D57FE8" w:rsidRDefault="00A75997" w:rsidP="00594544">
      <w:pPr>
        <w:pStyle w:val="ListParagraph"/>
        <w:spacing w:after="0" w:line="240" w:lineRule="auto"/>
        <w:jc w:val="both"/>
        <w:rPr>
          <w:rFonts w:ascii="Sylfaen" w:hAnsi="Sylfaen"/>
          <w:highlight w:val="yellow"/>
        </w:rPr>
      </w:pPr>
    </w:p>
    <w:p w14:paraId="33E26EF0" w14:textId="77777777" w:rsidR="00AB4E61" w:rsidRPr="006574D5" w:rsidRDefault="00AB4E61" w:rsidP="00AB4E61">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lastRenderedPageBreak/>
        <w:t xml:space="preserve">ქვეყანაში ჯანსაღი, კონკურენტული გარემოს ხარისხის ამაღლების მიზნით მიმდინარეობდა: საფინანსო და ეკონომიკურ სფეროებში დანაშაულის წინააღმდეგ ბრძოლა;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 პრევენციული ღონისძიებების გატარება შემდგომში დანაშაულის ჩადენის თავის არიდების მიზნით; 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 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ფინანსური  დანაშაულის  გამოძიების საერთაშორისო ქსელის პროექტებში მონაწილეობა;ინტელექტუალური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 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 </w:t>
      </w:r>
    </w:p>
    <w:p w14:paraId="10C6C3BC" w14:textId="77777777" w:rsidR="00AB4E61" w:rsidRPr="006574D5" w:rsidRDefault="00AB4E61" w:rsidP="00AB4E61">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მიღებული იქნა მონაწილეობა შემდეგი სახის ონლაინ სემინარებსა და ტრენინგებში:</w:t>
      </w:r>
    </w:p>
    <w:p w14:paraId="344FAEE8" w14:textId="77777777" w:rsidR="00AB4E61" w:rsidRPr="006574D5" w:rsidRDefault="00AB4E61" w:rsidP="00AB4E61">
      <w:pPr>
        <w:pStyle w:val="NormalWeb"/>
        <w:numPr>
          <w:ilvl w:val="0"/>
          <w:numId w:val="1"/>
        </w:numPr>
        <w:jc w:val="both"/>
        <w:rPr>
          <w:rFonts w:ascii="Sylfaen" w:hAnsi="Sylfaen"/>
          <w:sz w:val="22"/>
          <w:szCs w:val="22"/>
          <w:lang w:val="ka-GE"/>
        </w:rPr>
      </w:pPr>
      <w:r w:rsidRPr="006574D5">
        <w:rPr>
          <w:rFonts w:ascii="Sylfaen" w:eastAsiaTheme="minorEastAsia" w:hAnsi="Sylfaen" w:cs="Sylfaen"/>
          <w:bCs/>
          <w:sz w:val="22"/>
          <w:szCs w:val="22"/>
          <w:shd w:val="clear" w:color="auto" w:fill="FFFFFF"/>
          <w:lang w:val="ka-GE"/>
        </w:rPr>
        <w:t>უკანონოდ მიღებული აქტივების მოძიების, დაყადაღების და კონფისკაციის პროცესთან დაკავშირებული</w:t>
      </w:r>
      <w:r w:rsidRPr="006574D5">
        <w:rPr>
          <w:rFonts w:ascii="Sylfaen" w:hAnsi="Sylfaen"/>
          <w:sz w:val="22"/>
          <w:szCs w:val="22"/>
          <w:lang w:val="ka-GE"/>
        </w:rPr>
        <w:t xml:space="preserve"> პრობლემები;</w:t>
      </w:r>
    </w:p>
    <w:p w14:paraId="6FF5C92E" w14:textId="77777777" w:rsidR="00AB4E61" w:rsidRPr="006574D5" w:rsidRDefault="00AB4E61" w:rsidP="00AB4E61">
      <w:pPr>
        <w:pStyle w:val="NormalWeb"/>
        <w:numPr>
          <w:ilvl w:val="0"/>
          <w:numId w:val="1"/>
        </w:numPr>
        <w:jc w:val="both"/>
        <w:rPr>
          <w:rFonts w:ascii="Sylfaen" w:hAnsi="Sylfaen"/>
          <w:sz w:val="22"/>
          <w:szCs w:val="22"/>
          <w:lang w:val="ka-GE"/>
        </w:rPr>
      </w:pPr>
      <w:r w:rsidRPr="006574D5">
        <w:rPr>
          <w:rFonts w:ascii="Sylfaen" w:hAnsi="Sylfaen"/>
          <w:sz w:val="22"/>
          <w:szCs w:val="22"/>
          <w:lang w:val="ka-GE"/>
        </w:rPr>
        <w:t>„ფულის გათეთრებისა და ტერორიზმის დაფინანსების აღკვეთის ხელშეწყობის შესახებ“ საქართველოს კანონში შესატანი ცვლილებები;</w:t>
      </w:r>
    </w:p>
    <w:p w14:paraId="4333CDD1" w14:textId="77777777" w:rsidR="00AB4E61" w:rsidRPr="006574D5" w:rsidRDefault="00AB4E61" w:rsidP="00AB4E61">
      <w:pPr>
        <w:pStyle w:val="NormalWeb"/>
        <w:numPr>
          <w:ilvl w:val="0"/>
          <w:numId w:val="1"/>
        </w:numPr>
        <w:jc w:val="both"/>
        <w:rPr>
          <w:rFonts w:ascii="Sylfaen" w:hAnsi="Sylfaen" w:cs="Sylfaen"/>
          <w:sz w:val="22"/>
          <w:szCs w:val="22"/>
          <w:lang w:val="ka-GE"/>
        </w:rPr>
      </w:pPr>
      <w:r w:rsidRPr="006574D5">
        <w:rPr>
          <w:rFonts w:ascii="Sylfaen" w:hAnsi="Sylfaen" w:cs="Sylfaen"/>
          <w:sz w:val="22"/>
          <w:szCs w:val="22"/>
        </w:rPr>
        <w:t>ღია</w:t>
      </w:r>
      <w:r w:rsidRPr="006574D5">
        <w:rPr>
          <w:rFonts w:ascii="Sylfaen" w:hAnsi="Sylfaen"/>
          <w:sz w:val="22"/>
          <w:szCs w:val="22"/>
        </w:rPr>
        <w:t xml:space="preserve"> </w:t>
      </w:r>
      <w:r w:rsidRPr="006574D5">
        <w:rPr>
          <w:rFonts w:ascii="Sylfaen" w:hAnsi="Sylfaen"/>
          <w:sz w:val="22"/>
          <w:szCs w:val="22"/>
          <w:lang w:val="ka-GE"/>
        </w:rPr>
        <w:t>წყაროების მეშვეობით</w:t>
      </w:r>
      <w:r w:rsidRPr="006574D5">
        <w:rPr>
          <w:rFonts w:ascii="Sylfaen" w:hAnsi="Sylfaen"/>
          <w:sz w:val="22"/>
          <w:szCs w:val="22"/>
        </w:rPr>
        <w:t xml:space="preserve"> </w:t>
      </w:r>
      <w:r w:rsidRPr="006574D5">
        <w:rPr>
          <w:rFonts w:ascii="Sylfaen" w:hAnsi="Sylfaen" w:cs="Sylfaen"/>
          <w:sz w:val="22"/>
          <w:szCs w:val="22"/>
        </w:rPr>
        <w:t>ანალიტიკური</w:t>
      </w:r>
      <w:r w:rsidRPr="006574D5">
        <w:rPr>
          <w:rFonts w:ascii="Sylfaen" w:hAnsi="Sylfaen"/>
          <w:sz w:val="22"/>
          <w:szCs w:val="22"/>
        </w:rPr>
        <w:t xml:space="preserve"> </w:t>
      </w:r>
      <w:r w:rsidRPr="006574D5">
        <w:rPr>
          <w:rFonts w:ascii="Sylfaen" w:hAnsi="Sylfaen" w:cs="Sylfaen"/>
          <w:sz w:val="22"/>
          <w:szCs w:val="22"/>
        </w:rPr>
        <w:t>ინსტრუმენტები</w:t>
      </w:r>
      <w:r w:rsidRPr="006574D5">
        <w:rPr>
          <w:rFonts w:ascii="Sylfaen" w:hAnsi="Sylfaen" w:cs="Sylfaen"/>
          <w:sz w:val="22"/>
          <w:szCs w:val="22"/>
          <w:lang w:val="ka-GE"/>
        </w:rPr>
        <w:t>ს გამოყენება</w:t>
      </w:r>
      <w:r w:rsidRPr="006574D5">
        <w:rPr>
          <w:rFonts w:ascii="Sylfaen" w:hAnsi="Sylfaen"/>
          <w:sz w:val="22"/>
          <w:szCs w:val="22"/>
        </w:rPr>
        <w:t xml:space="preserve"> </w:t>
      </w:r>
      <w:r w:rsidRPr="006574D5">
        <w:rPr>
          <w:rFonts w:ascii="Sylfaen" w:hAnsi="Sylfaen" w:cs="Sylfaen"/>
          <w:sz w:val="22"/>
          <w:szCs w:val="22"/>
        </w:rPr>
        <w:t>საგადასახადო</w:t>
      </w:r>
      <w:r w:rsidRPr="006574D5">
        <w:rPr>
          <w:rFonts w:ascii="Sylfaen" w:hAnsi="Sylfaen"/>
          <w:sz w:val="22"/>
          <w:szCs w:val="22"/>
        </w:rPr>
        <w:t xml:space="preserve"> </w:t>
      </w:r>
      <w:r w:rsidRPr="006574D5">
        <w:rPr>
          <w:rFonts w:ascii="Sylfaen" w:hAnsi="Sylfaen"/>
          <w:sz w:val="22"/>
          <w:szCs w:val="22"/>
          <w:lang w:val="ka-GE"/>
        </w:rPr>
        <w:t xml:space="preserve">დანაშაულების </w:t>
      </w:r>
      <w:r w:rsidRPr="006574D5">
        <w:rPr>
          <w:rFonts w:ascii="Sylfaen" w:hAnsi="Sylfaen" w:cs="Sylfaen"/>
          <w:sz w:val="22"/>
          <w:szCs w:val="22"/>
        </w:rPr>
        <w:t>გამოძიებისთვის</w:t>
      </w:r>
      <w:r w:rsidRPr="006574D5">
        <w:rPr>
          <w:rFonts w:ascii="Sylfaen" w:hAnsi="Sylfaen" w:cs="Sylfaen"/>
          <w:sz w:val="22"/>
          <w:szCs w:val="22"/>
          <w:lang w:val="ka-GE"/>
        </w:rPr>
        <w:t xml:space="preserve">; </w:t>
      </w:r>
    </w:p>
    <w:p w14:paraId="356B982E" w14:textId="77777777" w:rsidR="00AB4E61" w:rsidRPr="006574D5" w:rsidRDefault="00AB4E61" w:rsidP="00AB4E61">
      <w:pPr>
        <w:pStyle w:val="NormalWeb"/>
        <w:numPr>
          <w:ilvl w:val="0"/>
          <w:numId w:val="1"/>
        </w:numPr>
        <w:jc w:val="both"/>
        <w:rPr>
          <w:rFonts w:ascii="Sylfaen" w:hAnsi="Sylfaen" w:cstheme="minorHAnsi"/>
          <w:sz w:val="22"/>
          <w:szCs w:val="22"/>
          <w:lang w:val="ka-GE"/>
        </w:rPr>
      </w:pPr>
      <w:r w:rsidRPr="006574D5">
        <w:rPr>
          <w:rFonts w:ascii="Sylfaen" w:hAnsi="Sylfaen" w:cs="Sylfaen"/>
          <w:sz w:val="22"/>
          <w:szCs w:val="22"/>
          <w:lang w:val="ka-GE"/>
        </w:rPr>
        <w:t xml:space="preserve">ბლოკჩეინის ინსტრუმენტების გამოყენება გამოძიების პროცესში; </w:t>
      </w:r>
    </w:p>
    <w:p w14:paraId="7BB9DA99" w14:textId="77777777" w:rsidR="00AB4E61" w:rsidRPr="006574D5" w:rsidRDefault="00AB4E61" w:rsidP="00AB4E61">
      <w:pPr>
        <w:pStyle w:val="NormalWeb"/>
        <w:numPr>
          <w:ilvl w:val="0"/>
          <w:numId w:val="1"/>
        </w:numPr>
        <w:jc w:val="both"/>
        <w:rPr>
          <w:rFonts w:ascii="Sylfaen" w:hAnsi="Sylfaen" w:cstheme="minorHAnsi"/>
          <w:sz w:val="22"/>
          <w:szCs w:val="22"/>
          <w:lang w:val="ka-GE"/>
        </w:rPr>
      </w:pPr>
      <w:r w:rsidRPr="006574D5">
        <w:rPr>
          <w:rFonts w:ascii="Sylfaen" w:hAnsi="Sylfaen" w:cs="Sylfaen"/>
          <w:sz w:val="22"/>
          <w:szCs w:val="22"/>
          <w:lang w:val="ka-GE"/>
        </w:rPr>
        <w:t xml:space="preserve"> რისკის კრიტერიუმები ფიზიკური და იურიდიული პირებისათვის, სამართალდარღვევების გამოვლენა და გადასახადებისაგან თავის არიდების სქემებთან მიმართებაში და ა.შ.</w:t>
      </w:r>
      <w:r w:rsidRPr="006574D5">
        <w:rPr>
          <w:rFonts w:ascii="Sylfaen" w:hAnsi="Sylfaen"/>
          <w:sz w:val="22"/>
          <w:szCs w:val="22"/>
          <w:lang w:val="ka-GE"/>
        </w:rPr>
        <w:t xml:space="preserve"> </w:t>
      </w:r>
    </w:p>
    <w:p w14:paraId="24042123" w14:textId="77777777" w:rsidR="00AB4E61" w:rsidRPr="006574D5" w:rsidRDefault="00AB4E61" w:rsidP="00AB4E61">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საბაჟო ორგანიზაციის და გაეროს ნარკოტიკებისა და დანაშაულის წინააღმდეგ ბრძოლის ოფისის ერთობლივი პროექტის - კონტეინერების კონტროლის პროგრამის ფარგლებში, საქართველოში მოქმედი ერთობლივი უწყებათაშორისი დანაყოფებისათვის, თბილისში და ფოთში დაგეგმილ ტრენინგებში მონაწილეობა - რომლის მიზანია მათი ცოდნისა და გამოცდილების გაზრდა, რათა მინიმუმამდე იქნას დაყვანილი ტვირთის გადაზიდვის რისკი სხვადასხვა უკანონო საქონლის ვაჭრობისთვის, როგორიცაა: ნარკოტიკები, ქიმიური ნივთიერებები, ცეცხლსასროლი იარაღი, ორგანიზებული დანაშაულის სხვა ფორმები და ა.შ.</w:t>
      </w:r>
    </w:p>
    <w:p w14:paraId="4D77F170" w14:textId="77777777" w:rsidR="00AB4E61" w:rsidRPr="006574D5" w:rsidRDefault="00AB4E61" w:rsidP="00AB4E61">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ევროპოლის მძიმე და ორგანიზებული დანაშაულის წინააღმდეგ ბრძოლის ცენტრის AP Copy დანაყოფის მიწვევით შედგა საგამოძიებო სამსახურის წარმომადგენლის ვიზიტი საფრანგეთში, რომელიც შეეხებოდა პროდუქციის ფალსიფიკაციასა და არალეგალურ გადაზიდვებთან დაკავშირებით დაგეგმილ ოპერატიულ შეხვედრას სახელწოდებით “SHIELD III”, რომლის კოორდინაცია/ორგანიზება განახორციელა AP Copy დანაყოფმა საფრანგეთთან (OCLAESP), იტალიასა (NAS Carabinieri) და საბერძნეთთან (Astynomia – Financial Police) ერთად.</w:t>
      </w:r>
    </w:p>
    <w:p w14:paraId="0D763899" w14:textId="77777777" w:rsidR="00AB4E61" w:rsidRPr="006574D5" w:rsidRDefault="00AB4E61" w:rsidP="00AB4E61">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ევროკავშირის/ევროპის საბჭოს CyberEast-ისა და ევროკავშირის მიერ დაფინანსებული CyberSecurity EAST-ის ერთობლივი პროექტის ფარგლებში, კიბერდანაშაულისა და კიბერუსაფრთხოების ექსპერტთა რეგიონალური თანამშრომლობის ფორუმში მონაწილეობის მისაღებად შედგა საგამოძიებო სამსახურის წარმომადგენლის ვიზიტი თურქეთის რესპუბლიკაში - SOP-ების პრაქტიკული გამოყენების შემთხვევები (Regional Cooperation Forum of cybercrime and cybersecurity experts - Practical use cases for SOPs). აღნიშნული რეგიონული შეხვედრა მიზნად ისახავდა CSIRT-სა და სამართალდამცავ ორგანოებს შორის თანამშრომლობის რეგიონულად მოქმედი სტანდარტული ოპერაციული პროცედურების შემუშავებასა და თითოეულ ქვეყანაში განსახორციელებელი ეროვნული SOP-ების გამოყენების შემთხვევების იდენტიფიცირებას.</w:t>
      </w:r>
    </w:p>
    <w:p w14:paraId="0B65F012" w14:textId="45B7B630" w:rsidR="00AB4E61" w:rsidRPr="006574D5" w:rsidRDefault="00AB4E61" w:rsidP="00AB4E61">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lastRenderedPageBreak/>
        <w:t>საგამოძიებო სამსახურის წარმომადგენლებმა მონაწილეობა მიიღეს ჩეხეთის დედაქალაქ პრაღაში გამართულ ტრენინგში თემაზე: „ფულის გათეთრება და ფინანსური გამოძიება“. ასევე,  საფრანგეთის ქალაქ ლიონში, გამართულ „AMON“-ის ყოველწლიურ შეხვედრაში.</w:t>
      </w:r>
    </w:p>
    <w:p w14:paraId="60B795A3" w14:textId="19C97F06" w:rsidR="00AB4E61" w:rsidRPr="006574D5" w:rsidRDefault="00AB4E61" w:rsidP="00AB4E61">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2022 წლის</w:t>
      </w:r>
      <w:r w:rsidR="00A9127A">
        <w:rPr>
          <w:rFonts w:ascii="Sylfaen" w:hAnsi="Sylfaen" w:cs="Sylfaen"/>
          <w:bCs/>
          <w:shd w:val="clear" w:color="auto" w:fill="FFFFFF"/>
          <w:lang w:val="ka-GE"/>
        </w:rPr>
        <w:t xml:space="preserve"> ივნის</w:t>
      </w:r>
      <w:r w:rsidRPr="006574D5">
        <w:rPr>
          <w:rFonts w:ascii="Sylfaen" w:hAnsi="Sylfaen" w:cs="Sylfaen"/>
          <w:bCs/>
          <w:shd w:val="clear" w:color="auto" w:fill="FFFFFF"/>
          <w:lang w:val="ka-GE"/>
        </w:rPr>
        <w:t>ში, ნიდერლანდების ქალაქ ჰააგაში, ევროპოლის მძიმე და ორგანიზებული დანაშაულის წინააღმდეგ ბრძოლის ოფისის „AP Copy“-ის დანაყოფის მიერ მოწოდებული ინფორმაციით, საგამოძიებო სამსახური წარმოდგენილი იქნა ევროპოლის ინტელექტუალური საკუთრების ყოველწლიურ შეხვედრაზე (Europol Intellectual Property Crime (IPC) Units Network).</w:t>
      </w:r>
    </w:p>
    <w:p w14:paraId="7DF489C5" w14:textId="68EBC4AD" w:rsidR="00AB4E61" w:rsidRPr="006574D5" w:rsidRDefault="00AB4E61" w:rsidP="00AB4E61">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2022 წლის სექტემბ</w:t>
      </w:r>
      <w:r w:rsidR="00A9127A">
        <w:rPr>
          <w:rFonts w:ascii="Sylfaen" w:hAnsi="Sylfaen" w:cs="Sylfaen"/>
          <w:bCs/>
          <w:shd w:val="clear" w:color="auto" w:fill="FFFFFF"/>
          <w:lang w:val="ka-GE"/>
        </w:rPr>
        <w:t>ე</w:t>
      </w:r>
      <w:r w:rsidRPr="006574D5">
        <w:rPr>
          <w:rFonts w:ascii="Sylfaen" w:hAnsi="Sylfaen" w:cs="Sylfaen"/>
          <w:bCs/>
          <w:shd w:val="clear" w:color="auto" w:fill="FFFFFF"/>
          <w:lang w:val="ka-GE"/>
        </w:rPr>
        <w:t>რში CyberEast  პროექტის ფარგლებში,   სამსახურმა მონაწილეობა  მიიღო ტრენინგში,</w:t>
      </w:r>
      <w:r w:rsidR="00A9127A">
        <w:rPr>
          <w:rFonts w:ascii="Sylfaen" w:hAnsi="Sylfaen" w:cs="Sylfaen"/>
          <w:bCs/>
          <w:shd w:val="clear" w:color="auto" w:fill="FFFFFF"/>
          <w:lang w:val="ka-GE"/>
        </w:rPr>
        <w:t xml:space="preserve"> </w:t>
      </w:r>
      <w:r w:rsidRPr="006574D5">
        <w:rPr>
          <w:rFonts w:ascii="Sylfaen" w:hAnsi="Sylfaen" w:cs="Sylfaen"/>
          <w:bCs/>
          <w:shd w:val="clear" w:color="auto" w:fill="FFFFFF"/>
          <w:lang w:val="ka-GE"/>
        </w:rPr>
        <w:t>რომელიც  ეფუძნება CSIRT-სა და სამართალდამცავ ორგანოებს შორის თანამშრომლობის იდეას კიბერ ინციდენტების/დანაშაულების ერთობლივი მოგვარებისთვის და მოიცავს შემდეგ ელემენტებს</w:t>
      </w:r>
      <w:r w:rsidR="00A9127A">
        <w:rPr>
          <w:rFonts w:ascii="Sylfaen" w:hAnsi="Sylfaen" w:cs="Sylfaen"/>
          <w:bCs/>
          <w:shd w:val="clear" w:color="auto" w:fill="FFFFFF"/>
          <w:lang w:val="ka-GE"/>
        </w:rPr>
        <w:t>:</w:t>
      </w:r>
    </w:p>
    <w:p w14:paraId="29563890" w14:textId="77777777" w:rsidR="00AB4E61" w:rsidRPr="00A9127A" w:rsidRDefault="00AB4E61" w:rsidP="00A9127A">
      <w:pPr>
        <w:pStyle w:val="NormalWeb"/>
        <w:numPr>
          <w:ilvl w:val="0"/>
          <w:numId w:val="1"/>
        </w:numPr>
        <w:jc w:val="both"/>
        <w:rPr>
          <w:rFonts w:ascii="Sylfaen" w:hAnsi="Sylfaen" w:cs="Sylfaen"/>
          <w:sz w:val="22"/>
          <w:szCs w:val="22"/>
          <w:lang w:val="ka-GE"/>
        </w:rPr>
      </w:pPr>
      <w:r w:rsidRPr="00A9127A">
        <w:rPr>
          <w:rFonts w:ascii="Sylfaen" w:hAnsi="Sylfaen" w:cs="Sylfaen"/>
          <w:sz w:val="22"/>
          <w:szCs w:val="22"/>
          <w:lang w:val="ka-GE"/>
        </w:rPr>
        <w:t>კიბერუსაფრთხოების ინციდენტის ან/და პოტენციური კიბერდანაშაულის გამოვლენა და იდენტიფიცირება;</w:t>
      </w:r>
    </w:p>
    <w:p w14:paraId="6BC4B8A9" w14:textId="77777777" w:rsidR="00AB4E61" w:rsidRPr="00A9127A" w:rsidRDefault="00AB4E61" w:rsidP="00A9127A">
      <w:pPr>
        <w:pStyle w:val="NormalWeb"/>
        <w:numPr>
          <w:ilvl w:val="0"/>
          <w:numId w:val="1"/>
        </w:numPr>
        <w:jc w:val="both"/>
        <w:rPr>
          <w:rFonts w:ascii="Sylfaen" w:hAnsi="Sylfaen" w:cs="Sylfaen"/>
          <w:sz w:val="22"/>
          <w:szCs w:val="22"/>
          <w:lang w:val="ka-GE"/>
        </w:rPr>
      </w:pPr>
      <w:r w:rsidRPr="00A9127A">
        <w:rPr>
          <w:rFonts w:ascii="Sylfaen" w:hAnsi="Sylfaen" w:cs="Sylfaen"/>
          <w:sz w:val="22"/>
          <w:szCs w:val="22"/>
          <w:lang w:val="ka-GE"/>
        </w:rPr>
        <w:t xml:space="preserve">OSINT-ის გამოყენება, მავნე პროგრამების ანალიზი და    ციფრული სასამართლო ექსპერტიზის უნარები პოტენციური დამნაშავეების იდენტიფიცირებისთვის, პოტენციური დაზვერვისა და მტკიცებულებების შესაგროვებლად; </w:t>
      </w:r>
    </w:p>
    <w:p w14:paraId="74ED2F1E" w14:textId="77777777" w:rsidR="00AB4E61" w:rsidRPr="00A9127A" w:rsidRDefault="00AB4E61" w:rsidP="00A9127A">
      <w:pPr>
        <w:pStyle w:val="NormalWeb"/>
        <w:numPr>
          <w:ilvl w:val="0"/>
          <w:numId w:val="1"/>
        </w:numPr>
        <w:jc w:val="both"/>
        <w:rPr>
          <w:rFonts w:ascii="Sylfaen" w:hAnsi="Sylfaen" w:cs="Sylfaen"/>
          <w:sz w:val="22"/>
          <w:szCs w:val="22"/>
          <w:lang w:val="ka-GE"/>
        </w:rPr>
      </w:pPr>
      <w:r w:rsidRPr="00A9127A">
        <w:rPr>
          <w:rFonts w:ascii="Sylfaen" w:hAnsi="Sylfaen" w:cs="Sylfaen"/>
          <w:sz w:val="22"/>
          <w:szCs w:val="22"/>
          <w:lang w:val="ka-GE"/>
        </w:rPr>
        <w:t>აქტივობების კოორდინაცია და მონაცემების აღდგენა, რომლებიც აუცილებელია კიბერ გამოძიებისთვის და შემდგომი ინციდენტების პრევენციისთვის.</w:t>
      </w:r>
    </w:p>
    <w:p w14:paraId="18B929B2" w14:textId="77777777" w:rsidR="00261C51" w:rsidRPr="00D57FE8" w:rsidRDefault="00261C51" w:rsidP="00594544">
      <w:pPr>
        <w:spacing w:line="240" w:lineRule="auto"/>
        <w:jc w:val="both"/>
        <w:rPr>
          <w:rFonts w:ascii="Sylfaen" w:hAnsi="Sylfaen"/>
          <w:highlight w:val="yellow"/>
          <w:lang w:val="ka-GE"/>
        </w:rPr>
      </w:pPr>
    </w:p>
    <w:p w14:paraId="1281624A" w14:textId="77777777" w:rsidR="006A2F80" w:rsidRPr="00ED0FD1" w:rsidRDefault="006A2F80" w:rsidP="00594544">
      <w:pPr>
        <w:pStyle w:val="Heading2"/>
        <w:spacing w:line="240" w:lineRule="auto"/>
        <w:jc w:val="both"/>
        <w:rPr>
          <w:rFonts w:ascii="Sylfaen" w:hAnsi="Sylfaen"/>
          <w:sz w:val="22"/>
          <w:szCs w:val="22"/>
          <w:lang w:val="ka-GE"/>
        </w:rPr>
      </w:pPr>
      <w:r w:rsidRPr="00ED0FD1">
        <w:rPr>
          <w:rFonts w:ascii="Sylfaen" w:hAnsi="Sylfaen"/>
          <w:sz w:val="22"/>
          <w:szCs w:val="22"/>
          <w:lang w:val="ka-GE"/>
        </w:rPr>
        <w:t>2.17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დაცვისა და უსაფრთხოების დონის ამაღლება   (პროგრამული კოდი 30 03)</w:t>
      </w:r>
    </w:p>
    <w:p w14:paraId="08A47572" w14:textId="77777777" w:rsidR="006A2F80" w:rsidRPr="00ED0FD1" w:rsidRDefault="006A2F80" w:rsidP="00594544">
      <w:pPr>
        <w:tabs>
          <w:tab w:val="left" w:pos="0"/>
        </w:tabs>
        <w:spacing w:line="240" w:lineRule="auto"/>
        <w:contextualSpacing/>
        <w:jc w:val="both"/>
        <w:rPr>
          <w:rFonts w:ascii="Sylfaen" w:hAnsi="Sylfaen" w:cs="Sylfaen"/>
          <w:lang w:val="ka-GE"/>
        </w:rPr>
      </w:pPr>
    </w:p>
    <w:p w14:paraId="283A519C" w14:textId="77777777" w:rsidR="006A2F80" w:rsidRPr="00ED0FD1" w:rsidRDefault="006A2F80" w:rsidP="00594544">
      <w:pPr>
        <w:tabs>
          <w:tab w:val="left" w:pos="0"/>
        </w:tabs>
        <w:spacing w:line="240" w:lineRule="auto"/>
        <w:contextualSpacing/>
        <w:jc w:val="both"/>
        <w:rPr>
          <w:rFonts w:ascii="Sylfaen" w:hAnsi="Sylfaen" w:cs="Sylfaen"/>
          <w:lang w:val="ka-GE"/>
        </w:rPr>
      </w:pPr>
      <w:r w:rsidRPr="00ED0FD1">
        <w:rPr>
          <w:rFonts w:ascii="Sylfaen" w:hAnsi="Sylfaen" w:cs="Sylfaen"/>
          <w:lang w:val="ka-GE"/>
        </w:rPr>
        <w:t xml:space="preserve">პროგრამის განმახორციელებელი: </w:t>
      </w:r>
    </w:p>
    <w:p w14:paraId="6059942E" w14:textId="77777777" w:rsidR="006A2F80" w:rsidRPr="00ED0FD1" w:rsidRDefault="006A2F80" w:rsidP="00594544">
      <w:pPr>
        <w:numPr>
          <w:ilvl w:val="0"/>
          <w:numId w:val="44"/>
        </w:numPr>
        <w:tabs>
          <w:tab w:val="left" w:pos="0"/>
        </w:tabs>
        <w:spacing w:after="0" w:line="240" w:lineRule="auto"/>
        <w:contextualSpacing/>
        <w:jc w:val="both"/>
        <w:rPr>
          <w:rFonts w:ascii="Sylfaen" w:hAnsi="Sylfaen" w:cs="Sylfaen"/>
          <w:lang w:val="ka-GE"/>
        </w:rPr>
      </w:pPr>
      <w:r w:rsidRPr="00ED0FD1">
        <w:rPr>
          <w:rFonts w:ascii="Sylfaen" w:hAnsi="Sylfaen" w:cs="Sylfaen"/>
          <w:lang w:val="ka-GE"/>
        </w:rPr>
        <w:t xml:space="preserve">შსს </w:t>
      </w:r>
      <w:r w:rsidRPr="00ED0FD1">
        <w:rPr>
          <w:rFonts w:ascii="Sylfaen" w:eastAsia="Sylfaen" w:hAnsi="Sylfaen" w:cs="Sylfaen"/>
          <w:lang w:val="ka-GE"/>
        </w:rPr>
        <w:t>სსიპ - დაცვის პოლიციის დეპარტამენტი</w:t>
      </w:r>
    </w:p>
    <w:p w14:paraId="67967FA0" w14:textId="77777777" w:rsidR="006A2F80" w:rsidRPr="00D57FE8" w:rsidRDefault="006A2F80" w:rsidP="00594544">
      <w:pPr>
        <w:pStyle w:val="abzacixml"/>
        <w:spacing w:line="240" w:lineRule="auto"/>
        <w:rPr>
          <w:sz w:val="22"/>
          <w:szCs w:val="22"/>
          <w:highlight w:val="yellow"/>
        </w:rPr>
      </w:pPr>
    </w:p>
    <w:p w14:paraId="6DD129CC" w14:textId="77777777" w:rsidR="00ED0FD1" w:rsidRPr="00ED0FD1" w:rsidRDefault="00ED0FD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D0FD1">
        <w:rPr>
          <w:rFonts w:ascii="Sylfaen" w:eastAsiaTheme="minorEastAsia" w:hAnsi="Sylfaen" w:cs="Sylfaen"/>
          <w:bCs/>
          <w:color w:val="000000"/>
          <w:shd w:val="clear" w:color="auto" w:fill="FFFFFF"/>
          <w:lang w:val="ka-GE"/>
        </w:rPr>
        <w:t>მიმდინარეობდა დიპლომატიური მისიების და მათი ხელმძღვანელების რეზიდენციების, ეროვნული საგანძურისა და სხვადასხვა ობიექტების დაცვითი მომსახურებით უზრუნველყოფა;</w:t>
      </w:r>
    </w:p>
    <w:p w14:paraId="0C3D64F5" w14:textId="77777777" w:rsidR="00ED0FD1" w:rsidRPr="00ED0FD1" w:rsidRDefault="00ED0FD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D0FD1">
        <w:rPr>
          <w:rFonts w:ascii="Sylfaen" w:eastAsiaTheme="minorEastAsia" w:hAnsi="Sylfaen" w:cs="Sylfaen"/>
          <w:bCs/>
          <w:color w:val="000000"/>
          <w:shd w:val="clear" w:color="auto" w:fill="FFFFFF"/>
          <w:lang w:val="ka-GE"/>
        </w:rPr>
        <w:t xml:space="preserve">ობიექტებზე შექმნილი სიტუაციებიდან გამომდინარე ოპერატიული რეაგირების ჯგუფებმა განახორციელა  178 530 გასვლა; </w:t>
      </w:r>
    </w:p>
    <w:p w14:paraId="2A56C992" w14:textId="77777777" w:rsidR="00ED0FD1" w:rsidRPr="00ED0FD1" w:rsidRDefault="00ED0FD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D0FD1">
        <w:rPr>
          <w:rFonts w:ascii="Sylfaen" w:eastAsiaTheme="minorEastAsia" w:hAnsi="Sylfaen" w:cs="Sylfaen"/>
          <w:bCs/>
          <w:color w:val="000000"/>
          <w:shd w:val="clear" w:color="auto" w:fill="FFFFFF"/>
          <w:lang w:val="ka-GE"/>
        </w:rPr>
        <w:t>მიმდინარეობდა განსაკუთრებული მნიშვნელობის, არაგაბარიტული, სახიფათო მოძრავი ტვირთების  დაცვა-გაცილება, ფულადი სახსრებისა და სხვა ფასეულობათა გადაზიდვა (ინკასაცია);</w:t>
      </w:r>
    </w:p>
    <w:p w14:paraId="5E7FB337" w14:textId="77777777" w:rsidR="00ED0FD1" w:rsidRPr="00ED0FD1" w:rsidRDefault="00ED0FD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D0FD1">
        <w:rPr>
          <w:rFonts w:ascii="Sylfaen" w:eastAsiaTheme="minorEastAsia" w:hAnsi="Sylfaen" w:cs="Sylfaen"/>
          <w:bCs/>
          <w:color w:val="000000"/>
          <w:shd w:val="clear" w:color="auto" w:fill="FFFFFF"/>
          <w:lang w:val="ka-GE"/>
        </w:rPr>
        <w:t>გარემონტდა დიპლომატიური მისიების, მათი ხელმძღვანელების რეზიდენციების, ეროვნული საგანძურისა და სხვადასხვა დასაცავი ობიექტების დასაცავად საჭირო 87  დაცვის საგუშაგო ჯიხური;</w:t>
      </w:r>
    </w:p>
    <w:p w14:paraId="640B2244" w14:textId="77777777" w:rsidR="00ED0FD1" w:rsidRPr="00ED0FD1" w:rsidRDefault="00ED0FD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D0FD1">
        <w:rPr>
          <w:rFonts w:ascii="Sylfaen" w:eastAsiaTheme="minorEastAsia" w:hAnsi="Sylfaen" w:cs="Sylfaen"/>
          <w:bCs/>
          <w:color w:val="000000"/>
          <w:shd w:val="clear" w:color="auto" w:fill="FFFFFF"/>
          <w:lang w:val="ka-GE"/>
        </w:rPr>
        <w:t xml:space="preserve">ფულადი სახსრებისა და სხვა ფასეულობათა გადაზიდვა-ინკასირებისთვის საანგარიშო პერიოდში განხორციელდა 25 ერთეული სპეციალიზირებული, დაჯავშნილი (ფურგუნის ტიპის) მიკროავტობუსის შესყიდვა; </w:t>
      </w:r>
    </w:p>
    <w:p w14:paraId="1A2E6A04" w14:textId="77777777" w:rsidR="00ED0FD1" w:rsidRPr="00ED0FD1" w:rsidRDefault="00ED0FD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D0FD1">
        <w:rPr>
          <w:rFonts w:ascii="Sylfaen" w:eastAsiaTheme="minorEastAsia" w:hAnsi="Sylfaen" w:cs="Sylfaen"/>
          <w:bCs/>
          <w:color w:val="000000"/>
          <w:shd w:val="clear" w:color="auto" w:fill="FFFFFF"/>
          <w:lang w:val="ka-GE"/>
        </w:rPr>
        <w:t>საანგარიშო პერიოდში მოეწყო დეპარტამენტის ადმინისტრაციული შენობის მიმდებარე ტერიტორიაზე ანგარის ტიპის სასაწყობო კომპლექსის  შენობა;</w:t>
      </w:r>
    </w:p>
    <w:p w14:paraId="01A5D0BB" w14:textId="77777777" w:rsidR="00ED0FD1" w:rsidRPr="00ED0FD1" w:rsidRDefault="00ED0FD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D0FD1">
        <w:rPr>
          <w:rFonts w:ascii="Sylfaen" w:eastAsiaTheme="minorEastAsia" w:hAnsi="Sylfaen" w:cs="Sylfaen"/>
          <w:bCs/>
          <w:color w:val="000000"/>
          <w:shd w:val="clear" w:color="auto" w:fill="FFFFFF"/>
          <w:lang w:val="ka-GE"/>
        </w:rPr>
        <w:t>ყოველდღიურად დაგროვილი ინფორმაციის, მონაცემების დაარქივებისა და საიმედოდ შენახვის უზრუნველსაყოფად, ასევე საჭიროების შემთხვევაში ინფორმაციის მყისიერად აღდგენის შესაძლებლობის მიზნით შეძენილ იქნა მონაცემთა შემნახველი სისტემა (NAS Appliance);</w:t>
      </w:r>
    </w:p>
    <w:p w14:paraId="51454F07" w14:textId="77777777" w:rsidR="00ED0FD1" w:rsidRPr="00ED0FD1" w:rsidRDefault="00ED0FD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D0FD1">
        <w:rPr>
          <w:rFonts w:ascii="Sylfaen" w:eastAsiaTheme="minorEastAsia" w:hAnsi="Sylfaen" w:cs="Sylfaen"/>
          <w:bCs/>
          <w:color w:val="000000"/>
          <w:shd w:val="clear" w:color="auto" w:fill="FFFFFF"/>
          <w:lang w:val="ka-GE"/>
        </w:rPr>
        <w:t xml:space="preserve">არსებული დაცვის სისტემის რადიო-გადამცემების აღდგენისა და დაცვაში არსებული პრობლემური ობიექტებიდან (ქეშბოქსები, საცავები და ა.შ.) სიგნალების დროული მოსვლის </w:t>
      </w:r>
      <w:r w:rsidRPr="00ED0FD1">
        <w:rPr>
          <w:rFonts w:ascii="Sylfaen" w:eastAsiaTheme="minorEastAsia" w:hAnsi="Sylfaen" w:cs="Sylfaen"/>
          <w:bCs/>
          <w:color w:val="000000"/>
          <w:shd w:val="clear" w:color="auto" w:fill="FFFFFF"/>
          <w:lang w:val="ka-GE"/>
        </w:rPr>
        <w:lastRenderedPageBreak/>
        <w:t>უზრუნველსაყოფად განხორციელდა (AES) ცენტრალური გარდამქმნელების და რადიო მოდულების შესყიდვა;</w:t>
      </w:r>
    </w:p>
    <w:p w14:paraId="6AF5A91E" w14:textId="77777777" w:rsidR="00ED0FD1" w:rsidRPr="00ED0FD1" w:rsidRDefault="00ED0FD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D0FD1">
        <w:rPr>
          <w:rFonts w:ascii="Sylfaen" w:eastAsiaTheme="minorEastAsia" w:hAnsi="Sylfaen" w:cs="Sylfaen"/>
          <w:bCs/>
          <w:color w:val="000000"/>
          <w:shd w:val="clear" w:color="auto" w:fill="FFFFFF"/>
          <w:lang w:val="ka-GE"/>
        </w:rPr>
        <w:t>თბილისის აეროპორტის ვიდეო-მონიტორინგის სისტემის გამართული მუშაობისათვის შეძენილ იქნა ტექნიკა (10 ცალი სადისპეჩერო სადგური, 10 ცალი მონიტორი, 1 ცალი HDMI KVM  სვიჩი, 5 ცალი კომპაქტური ვიდეო ჩამწერი, 18 ცალი HDMI დამაგრძელებელი);</w:t>
      </w:r>
    </w:p>
    <w:p w14:paraId="6D65C694" w14:textId="77777777" w:rsidR="00ED0FD1" w:rsidRPr="00ED0FD1" w:rsidRDefault="00ED0FD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D0FD1">
        <w:rPr>
          <w:rFonts w:ascii="Sylfaen" w:eastAsiaTheme="minorEastAsia" w:hAnsi="Sylfaen" w:cs="Sylfaen"/>
          <w:bCs/>
          <w:color w:val="000000"/>
          <w:shd w:val="clear" w:color="auto" w:fill="FFFFFF"/>
          <w:lang w:val="ka-GE"/>
        </w:rPr>
        <w:t>დაცვის ტექნიკური საშუალებებით დაცული ობიექტების რაოდენობის ზრდის დინამიკიდან და მათი გეოლოკაციიდან გამომდინარე, სისტემის დაფარვის ზონის და გამტარუნარიანობის გაზრდის მიზნით შეძენილ იქნა 8 ცალი AES IP-Link მიმღები;</w:t>
      </w:r>
    </w:p>
    <w:p w14:paraId="747FFE25" w14:textId="77777777" w:rsidR="00ED0FD1" w:rsidRPr="00ED0FD1" w:rsidRDefault="00ED0FD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D0FD1">
        <w:rPr>
          <w:rFonts w:ascii="Sylfaen" w:eastAsiaTheme="minorEastAsia" w:hAnsi="Sylfaen" w:cs="Sylfaen"/>
          <w:bCs/>
          <w:color w:val="000000"/>
          <w:shd w:val="clear" w:color="auto" w:fill="FFFFFF"/>
          <w:lang w:val="ka-GE"/>
        </w:rPr>
        <w:t>დაცვის ტექნიკური საშუალებებით დასაცავი ობიექტების პერიმეტრული დაცვისათვის შეძენილ იქნა 500 ცალი საკონტროლო პანელი, რომლის ფუნქციაა დასაცავ ობიექტზე დამონტაჟებული ყველა მაუწყებლიდან შემოსული ინფორმაციის დამუშავება და რადიოგადამცემის მეშვეობით ცენტრალური მართვის პულტზე გადაცემა, ასევე, დასაცავი ობიექტის ზონებად დაყოფა, რათა განგაშის შემთხვევაში ოპერატიული რეაგირების ჯგუფისთვის მიეწოდებინათ ზუსტი ინფორმაცია იმის შესახებ, თუ დაცული ფართის რომელ ზონაში მოხდა არასანქცირებული შეღწევა;</w:t>
      </w:r>
    </w:p>
    <w:p w14:paraId="6D45BE4F" w14:textId="77777777" w:rsidR="00ED0FD1" w:rsidRPr="00ED0FD1" w:rsidRDefault="00ED0FD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D0FD1">
        <w:rPr>
          <w:rFonts w:ascii="Sylfaen" w:eastAsiaTheme="minorEastAsia" w:hAnsi="Sylfaen" w:cs="Sylfaen"/>
          <w:bCs/>
          <w:color w:val="000000"/>
          <w:shd w:val="clear" w:color="auto" w:fill="FFFFFF"/>
          <w:lang w:val="ka-GE"/>
        </w:rPr>
        <w:t>დაცვის ტექნიკური საშუალებებით დაცვის სისტემის საკვანძო მიმღების მოშორებული მართვის მიზნით საქართველოს მაშტაბით 29 ლოკაციაზე დამონტაჟდა და გაიმართა მინი კომპიუტერები;</w:t>
      </w:r>
    </w:p>
    <w:p w14:paraId="66386550" w14:textId="48B1A8CC" w:rsidR="003A2C33" w:rsidRPr="00ED0FD1" w:rsidRDefault="00ED0FD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D0FD1">
        <w:rPr>
          <w:rFonts w:ascii="Sylfaen" w:eastAsiaTheme="minorEastAsia" w:hAnsi="Sylfaen" w:cs="Sylfaen"/>
          <w:bCs/>
          <w:color w:val="000000"/>
          <w:shd w:val="clear" w:color="auto" w:fill="FFFFFF"/>
          <w:lang w:val="ka-GE"/>
        </w:rPr>
        <w:t>დაცვის ტექნიკური საშუალებებით დაცული ობიექტებიდან შემოსულ განგაშებზე ოპერატიული რეაგირებისა და ობიექტების სრულყოფილი დაცვისათვის განხორციელდა  MOTOROLA TETRA-ს რადიოსისტემის დანერგვა.</w:t>
      </w:r>
    </w:p>
    <w:p w14:paraId="47C38D84" w14:textId="77777777" w:rsidR="006A2F80" w:rsidRPr="00D57FE8" w:rsidRDefault="006A2F80" w:rsidP="00594544">
      <w:pPr>
        <w:spacing w:line="240" w:lineRule="auto"/>
        <w:jc w:val="both"/>
        <w:rPr>
          <w:rFonts w:ascii="Sylfaen" w:hAnsi="Sylfaen"/>
          <w:highlight w:val="yellow"/>
          <w:lang w:val="ka-GE"/>
        </w:rPr>
      </w:pPr>
    </w:p>
    <w:p w14:paraId="3418D972" w14:textId="77777777" w:rsidR="008C747F" w:rsidRPr="0088684C" w:rsidRDefault="008C747F" w:rsidP="00594544">
      <w:pPr>
        <w:pStyle w:val="Heading2"/>
        <w:spacing w:line="240" w:lineRule="auto"/>
        <w:jc w:val="both"/>
        <w:rPr>
          <w:rFonts w:ascii="Sylfaen" w:hAnsi="Sylfaen"/>
          <w:sz w:val="22"/>
          <w:szCs w:val="22"/>
          <w:lang w:val="ka-GE"/>
        </w:rPr>
      </w:pPr>
      <w:r w:rsidRPr="0088684C">
        <w:rPr>
          <w:rFonts w:ascii="Sylfaen" w:hAnsi="Sylfaen"/>
          <w:sz w:val="22"/>
          <w:szCs w:val="22"/>
          <w:lang w:val="ka-GE"/>
        </w:rPr>
        <w:t>2.18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14:paraId="385AB1BF" w14:textId="77777777" w:rsidR="008C747F" w:rsidRPr="0088684C" w:rsidRDefault="008C747F" w:rsidP="00594544">
      <w:pPr>
        <w:spacing w:line="240" w:lineRule="auto"/>
        <w:rPr>
          <w:rFonts w:ascii="Sylfaen" w:hAnsi="Sylfaen"/>
          <w:lang w:val="ka-GE"/>
        </w:rPr>
      </w:pPr>
    </w:p>
    <w:p w14:paraId="0A61C33B" w14:textId="77777777" w:rsidR="008C747F" w:rsidRPr="0088684C" w:rsidRDefault="008C747F"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88684C">
        <w:rPr>
          <w:rFonts w:ascii="Sylfaen" w:hAnsi="Sylfaen" w:cs="Sylfaen"/>
          <w:bCs/>
        </w:rPr>
        <w:t>პროგრამის განმახორციელებელი:</w:t>
      </w:r>
    </w:p>
    <w:p w14:paraId="638B75EA" w14:textId="77777777" w:rsidR="008C747F" w:rsidRPr="0088684C" w:rsidRDefault="008C747F" w:rsidP="00594544">
      <w:pPr>
        <w:pStyle w:val="ListParagraph"/>
        <w:numPr>
          <w:ilvl w:val="0"/>
          <w:numId w:val="5"/>
        </w:numPr>
        <w:spacing w:after="0" w:line="240" w:lineRule="auto"/>
        <w:ind w:right="51"/>
        <w:jc w:val="both"/>
        <w:rPr>
          <w:rFonts w:ascii="Sylfaen" w:hAnsi="Sylfaen"/>
          <w:bCs/>
        </w:rPr>
      </w:pPr>
      <w:r w:rsidRPr="0088684C">
        <w:rPr>
          <w:rFonts w:ascii="Sylfaen" w:hAnsi="Sylfaen"/>
          <w:bCs/>
        </w:rPr>
        <w:t>საქართველოს ეკონომიკისა და მდგრადი განვითარების სამინისტრო</w:t>
      </w:r>
    </w:p>
    <w:p w14:paraId="783776C9" w14:textId="77777777" w:rsidR="008C747F" w:rsidRPr="00D57FE8" w:rsidRDefault="008C747F" w:rsidP="00594544">
      <w:pPr>
        <w:pStyle w:val="abzacixml"/>
        <w:spacing w:line="240" w:lineRule="auto"/>
        <w:rPr>
          <w:sz w:val="22"/>
          <w:szCs w:val="22"/>
          <w:highlight w:val="yellow"/>
        </w:rPr>
      </w:pPr>
    </w:p>
    <w:p w14:paraId="128D5401" w14:textId="77777777" w:rsidR="0088684C" w:rsidRPr="00C01DAD" w:rsidRDefault="0088684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w:t>
      </w:r>
      <w:r w:rsidRPr="00C01DAD">
        <w:rPr>
          <w:rFonts w:ascii="Sylfaen" w:eastAsiaTheme="minorEastAsia" w:hAnsi="Sylfaen" w:cs="Sylfaen"/>
          <w:bCs/>
          <w:color w:val="000000"/>
          <w:shd w:val="clear" w:color="auto" w:fill="FFFFFF"/>
        </w:rPr>
        <w:t xml:space="preserve"> </w:t>
      </w:r>
      <w:r w:rsidRPr="00C01DAD">
        <w:rPr>
          <w:rFonts w:ascii="Sylfaen" w:eastAsiaTheme="minorEastAsia" w:hAnsi="Sylfaen" w:cs="Sylfaen"/>
          <w:bCs/>
          <w:color w:val="000000"/>
          <w:shd w:val="clear" w:color="auto" w:fill="FFFFFF"/>
          <w:lang w:val="ka-GE"/>
        </w:rPr>
        <w:t>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სახელმწოფოებს შორის შეთანხმებით გათვალისწინებული პირობების შესრულების უზრუნველყოფის მიმართულებით;</w:t>
      </w:r>
    </w:p>
    <w:p w14:paraId="52DC6482" w14:textId="77777777" w:rsidR="0088684C" w:rsidRPr="00C01DAD" w:rsidRDefault="0088684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„საქართველოს სამოქალაქო აეროპორტებში მგზავრთა გადაყვანისა და ტურიზმის ხელშეწყობის მიზნით ავიარეისების ორგანიზებისათვის განსახორციელებელი ღონისძიებების შესახებ“ საქართველოს მთავრობის განკარგულების საფუძველზე განხორციელდა მგზავრთა საჰაერო გადაყვანა (მესტია, ამბროლაური, ბათუმი და ქუთაისი) რეგიონში ტურიზმის განვითარების ხელშეწყობისათვის.   </w:t>
      </w:r>
    </w:p>
    <w:p w14:paraId="6CE49C71" w14:textId="77777777" w:rsidR="008C747F" w:rsidRPr="00D57FE8" w:rsidRDefault="008C747F" w:rsidP="00594544">
      <w:pPr>
        <w:spacing w:line="240" w:lineRule="auto"/>
        <w:jc w:val="both"/>
        <w:rPr>
          <w:rFonts w:ascii="Sylfaen" w:hAnsi="Sylfaen"/>
          <w:highlight w:val="yellow"/>
          <w:lang w:val="ka-GE"/>
        </w:rPr>
      </w:pPr>
    </w:p>
    <w:p w14:paraId="195294BD" w14:textId="77777777" w:rsidR="009C2A7D" w:rsidRPr="007A7DD4" w:rsidRDefault="009C2A7D" w:rsidP="00594544">
      <w:pPr>
        <w:pStyle w:val="Heading2"/>
        <w:spacing w:line="240" w:lineRule="auto"/>
        <w:jc w:val="both"/>
        <w:rPr>
          <w:rFonts w:ascii="Sylfaen" w:hAnsi="Sylfaen"/>
          <w:sz w:val="22"/>
          <w:szCs w:val="22"/>
          <w:lang w:val="ka-GE"/>
        </w:rPr>
      </w:pPr>
      <w:r w:rsidRPr="007A7DD4">
        <w:rPr>
          <w:rFonts w:ascii="Sylfaen" w:hAnsi="Sylfaen"/>
          <w:sz w:val="22"/>
          <w:szCs w:val="22"/>
          <w:lang w:val="ka-GE"/>
        </w:rPr>
        <w:t>2.19 სსიპ - ვეტერანების საქმეთა სახელმწიფო სამსახური (პროგრამული კოდი 37 00)</w:t>
      </w:r>
    </w:p>
    <w:p w14:paraId="1020C98A" w14:textId="77777777" w:rsidR="009C2A7D" w:rsidRPr="007A7DD4" w:rsidRDefault="009C2A7D" w:rsidP="00594544">
      <w:pPr>
        <w:spacing w:line="240" w:lineRule="auto"/>
        <w:rPr>
          <w:lang w:val="ka-GE"/>
        </w:rPr>
      </w:pPr>
    </w:p>
    <w:p w14:paraId="54E0736C" w14:textId="77777777" w:rsidR="009C2A7D" w:rsidRPr="007A7DD4" w:rsidRDefault="009C2A7D" w:rsidP="00594544">
      <w:pPr>
        <w:spacing w:after="0" w:line="240" w:lineRule="auto"/>
        <w:rPr>
          <w:rFonts w:ascii="Sylfaen" w:hAnsi="Sylfaen"/>
        </w:rPr>
      </w:pPr>
      <w:r w:rsidRPr="007A7DD4">
        <w:rPr>
          <w:rFonts w:ascii="Sylfaen" w:hAnsi="Sylfaen"/>
        </w:rPr>
        <w:t>პროგრამის განმახორციელებელი:</w:t>
      </w:r>
    </w:p>
    <w:p w14:paraId="41B8CA3B" w14:textId="77777777" w:rsidR="009C2A7D" w:rsidRPr="007A7DD4" w:rsidRDefault="009C2A7D" w:rsidP="00594544">
      <w:pPr>
        <w:pStyle w:val="ListParagraph"/>
        <w:numPr>
          <w:ilvl w:val="0"/>
          <w:numId w:val="1"/>
        </w:numPr>
        <w:spacing w:after="0" w:line="240" w:lineRule="auto"/>
        <w:jc w:val="both"/>
        <w:rPr>
          <w:rFonts w:ascii="Sylfaen" w:hAnsi="Sylfaen"/>
        </w:rPr>
      </w:pPr>
      <w:r w:rsidRPr="007A7DD4">
        <w:rPr>
          <w:rFonts w:ascii="Sylfaen" w:hAnsi="Sylfaen"/>
        </w:rPr>
        <w:t>სსიპ - ვეტერანების საქმეთა სახელმწიფო სამსახური;</w:t>
      </w:r>
    </w:p>
    <w:p w14:paraId="693304A9" w14:textId="77777777" w:rsidR="009C2A7D" w:rsidRPr="007A7DD4" w:rsidRDefault="009C2A7D" w:rsidP="00594544">
      <w:pPr>
        <w:pStyle w:val="ListParagraph"/>
        <w:numPr>
          <w:ilvl w:val="0"/>
          <w:numId w:val="1"/>
        </w:numPr>
        <w:spacing w:after="0" w:line="240" w:lineRule="auto"/>
        <w:jc w:val="both"/>
        <w:rPr>
          <w:rFonts w:ascii="Sylfaen" w:hAnsi="Sylfaen"/>
        </w:rPr>
      </w:pPr>
      <w:r w:rsidRPr="007A7DD4">
        <w:rPr>
          <w:rFonts w:ascii="Sylfaen" w:hAnsi="Sylfaen"/>
        </w:rPr>
        <w:t>ა(ა)იპ სპორტული კლუბი „არმია“.</w:t>
      </w:r>
    </w:p>
    <w:p w14:paraId="6546AF51" w14:textId="77777777" w:rsidR="009C2A7D" w:rsidRPr="00D57FE8" w:rsidRDefault="009C2A7D" w:rsidP="00594544">
      <w:pPr>
        <w:pStyle w:val="abzacixml"/>
        <w:spacing w:line="240" w:lineRule="auto"/>
        <w:ind w:left="1004" w:firstLine="0"/>
        <w:rPr>
          <w:sz w:val="22"/>
          <w:szCs w:val="22"/>
          <w:highlight w:val="yellow"/>
        </w:rPr>
      </w:pPr>
    </w:p>
    <w:p w14:paraId="22472333" w14:textId="77777777" w:rsidR="007A7DD4" w:rsidRPr="00FF110C" w:rsidRDefault="007A7DD4" w:rsidP="00594544">
      <w:pPr>
        <w:numPr>
          <w:ilvl w:val="3"/>
          <w:numId w:val="2"/>
        </w:numPr>
        <w:spacing w:after="0" w:line="240" w:lineRule="auto"/>
        <w:ind w:left="0"/>
        <w:jc w:val="both"/>
        <w:rPr>
          <w:rFonts w:ascii="Sylfaen" w:hAnsi="Sylfaen" w:cs="Sylfaen"/>
          <w:bCs/>
          <w:color w:val="000000"/>
          <w:shd w:val="clear" w:color="auto" w:fill="FFFFFF"/>
          <w:lang w:val="ka-GE"/>
        </w:rPr>
      </w:pPr>
      <w:r w:rsidRPr="00FF110C">
        <w:rPr>
          <w:rFonts w:ascii="Sylfaen" w:hAnsi="Sylfaen" w:cs="Sylfaen"/>
          <w:bCs/>
          <w:color w:val="000000"/>
          <w:shd w:val="clear" w:color="auto" w:fill="FFFFFF"/>
          <w:lang w:val="ka-GE"/>
        </w:rPr>
        <w:t xml:space="preserve">საანგარიშო პერიოდში ვეტერანის სტატუსი მიენიჭა </w:t>
      </w:r>
      <w:r w:rsidRPr="00FF110C">
        <w:rPr>
          <w:rFonts w:ascii="Sylfaen" w:eastAsia="Times New Roman" w:hAnsi="Sylfaen"/>
          <w:lang w:val="ka-GE"/>
        </w:rPr>
        <w:t xml:space="preserve">2 383 </w:t>
      </w:r>
      <w:r w:rsidRPr="00FF110C">
        <w:rPr>
          <w:rFonts w:ascii="Sylfaen" w:hAnsi="Sylfaen" w:cs="Sylfaen"/>
          <w:bCs/>
          <w:color w:val="000000"/>
          <w:shd w:val="clear" w:color="auto" w:fill="FFFFFF"/>
          <w:lang w:val="ka-GE"/>
        </w:rPr>
        <w:t xml:space="preserve">პირს; იურიდიული კონსულტაცია გაეწია 900 ბენეფიციარს; </w:t>
      </w:r>
      <w:r w:rsidRPr="00FF110C">
        <w:rPr>
          <w:rFonts w:ascii="Sylfaen" w:eastAsia="Sylfaen_PDF_Subset" w:hAnsi="Sylfaen" w:cs="Sylfaen_PDF_Subset"/>
          <w:lang w:val="ka-GE"/>
        </w:rPr>
        <w:t>4 300</w:t>
      </w:r>
      <w:r w:rsidRPr="00FF110C">
        <w:rPr>
          <w:rFonts w:ascii="Sylfaen" w:eastAsia="Sylfaen_PDF_Subset" w:hAnsi="Sylfaen" w:cs="Sylfaen_PDF_Subset"/>
          <w:lang w:val="en-GB"/>
        </w:rPr>
        <w:t xml:space="preserve"> </w:t>
      </w:r>
      <w:r w:rsidRPr="00FF110C">
        <w:rPr>
          <w:rFonts w:ascii="Sylfaen" w:hAnsi="Sylfaen" w:cs="Sylfaen"/>
          <w:bCs/>
          <w:color w:val="000000"/>
          <w:shd w:val="clear" w:color="auto" w:fill="FFFFFF"/>
          <w:lang w:val="ka-GE"/>
        </w:rPr>
        <w:t>ბენეფიციარს დაუფინანსდა სამედიცინო მომსახურება, რომელიც არ ფინანსდება საყოველთაო დაზღვევით; 62 ვეტერანის შვილს აკრედიტირებულ უმაღლეს სასწავლებლებში დაუფინანსდა სწავლის გადასახადი; 591 გარდაცვილი ვეტერანის ოჯახზე გაიცა ერთჯერადი ფულადი სოციალური დახმარება 600 ლარის ოდენობით. ასევე, ბენეფიციარებს გაეწიათ შუამდგომლობა სხვადასხვა რაიონის მუნიციპალიტეტებში ვეტერანების საჭიროებების დაკმაყოფილების მიზნით;</w:t>
      </w:r>
    </w:p>
    <w:p w14:paraId="1E1E3080" w14:textId="4B5D3E05" w:rsidR="007A7DD4" w:rsidRPr="00FF110C" w:rsidRDefault="007A7DD4" w:rsidP="00594544">
      <w:pPr>
        <w:numPr>
          <w:ilvl w:val="3"/>
          <w:numId w:val="2"/>
        </w:numPr>
        <w:spacing w:after="0" w:line="240" w:lineRule="auto"/>
        <w:ind w:left="0"/>
        <w:jc w:val="both"/>
        <w:rPr>
          <w:rFonts w:ascii="Sylfaen" w:hAnsi="Sylfaen" w:cs="Sylfaen"/>
          <w:bCs/>
          <w:color w:val="000000"/>
          <w:shd w:val="clear" w:color="auto" w:fill="FFFFFF"/>
          <w:lang w:val="ka-GE"/>
        </w:rPr>
      </w:pPr>
      <w:r w:rsidRPr="00FF110C">
        <w:rPr>
          <w:rFonts w:ascii="Sylfaen" w:hAnsi="Sylfaen" w:cs="Sylfaen"/>
          <w:bCs/>
          <w:color w:val="000000"/>
          <w:shd w:val="clear" w:color="auto" w:fill="FFFFFF"/>
          <w:lang w:val="ka-GE"/>
        </w:rPr>
        <w:t>სამსახურის ორგანიზებით, უწყების ბენეფიციართათვის საქართველოს მასშტაბით ჩატარდა უფასო სამედიცინო გამოკვლევები</w:t>
      </w:r>
      <w:r>
        <w:rPr>
          <w:rFonts w:ascii="Sylfaen" w:hAnsi="Sylfaen" w:cs="Sylfaen"/>
          <w:bCs/>
          <w:color w:val="000000"/>
          <w:shd w:val="clear" w:color="auto" w:fill="FFFFFF"/>
          <w:lang w:val="ka-GE"/>
        </w:rPr>
        <w:t>;</w:t>
      </w:r>
      <w:r w:rsidRPr="00FF110C">
        <w:rPr>
          <w:rFonts w:ascii="Sylfaen" w:hAnsi="Sylfaen" w:cs="Sylfaen"/>
          <w:bCs/>
          <w:color w:val="000000"/>
          <w:shd w:val="clear" w:color="auto" w:fill="FFFFFF"/>
          <w:lang w:val="ka-GE"/>
        </w:rPr>
        <w:t xml:space="preserve"> </w:t>
      </w:r>
    </w:p>
    <w:p w14:paraId="0737513B" w14:textId="77777777" w:rsidR="007A7DD4" w:rsidRPr="00FF110C" w:rsidRDefault="007A7DD4" w:rsidP="00594544">
      <w:pPr>
        <w:numPr>
          <w:ilvl w:val="3"/>
          <w:numId w:val="2"/>
        </w:numPr>
        <w:spacing w:after="0" w:line="240" w:lineRule="auto"/>
        <w:ind w:left="0"/>
        <w:jc w:val="both"/>
        <w:rPr>
          <w:rFonts w:ascii="Sylfaen" w:hAnsi="Sylfaen" w:cs="Sylfaen"/>
          <w:bCs/>
          <w:color w:val="000000"/>
          <w:shd w:val="clear" w:color="auto" w:fill="FFFFFF"/>
          <w:lang w:val="ka-GE"/>
        </w:rPr>
      </w:pPr>
      <w:r w:rsidRPr="00FF110C">
        <w:rPr>
          <w:rFonts w:ascii="Sylfaen" w:hAnsi="Sylfaen" w:cs="Sylfaen"/>
          <w:bCs/>
          <w:color w:val="000000"/>
          <w:shd w:val="clear" w:color="auto" w:fill="FFFFFF"/>
          <w:lang w:val="ka-GE"/>
        </w:rPr>
        <w:t>სამსახურის ორგანიზებით, გურიის რეგიონში გაიმართა შეხვედრები ადგილობრივ ვეტერანებთან, რომლებიც დაინტერესებულნი არიან მეფუტკრეობის ბიზნესის წარმოებით;</w:t>
      </w:r>
    </w:p>
    <w:p w14:paraId="7033F6C8" w14:textId="26524C2A" w:rsidR="007A7DD4" w:rsidRPr="00FF110C" w:rsidRDefault="007A7DD4" w:rsidP="00594544">
      <w:pPr>
        <w:numPr>
          <w:ilvl w:val="3"/>
          <w:numId w:val="2"/>
        </w:numPr>
        <w:spacing w:after="0" w:line="240" w:lineRule="auto"/>
        <w:ind w:left="0"/>
        <w:jc w:val="both"/>
        <w:rPr>
          <w:rFonts w:ascii="Sylfaen" w:hAnsi="Sylfaen" w:cs="Sylfaen"/>
          <w:bCs/>
          <w:color w:val="000000"/>
          <w:shd w:val="clear" w:color="auto" w:fill="FFFFFF"/>
          <w:lang w:val="ka-GE"/>
        </w:rPr>
      </w:pPr>
      <w:r w:rsidRPr="00FF110C">
        <w:rPr>
          <w:rFonts w:ascii="Sylfaen" w:hAnsi="Sylfaen" w:cs="Sylfaen"/>
          <w:bCs/>
          <w:color w:val="000000"/>
          <w:shd w:val="clear" w:color="auto" w:fill="FFFFFF"/>
          <w:lang w:val="ka-GE"/>
        </w:rPr>
        <w:t>სამსახურსა და</w:t>
      </w:r>
      <w:r>
        <w:rPr>
          <w:rFonts w:ascii="Sylfaen" w:hAnsi="Sylfaen" w:cs="Sylfaen"/>
          <w:bCs/>
          <w:color w:val="000000"/>
          <w:shd w:val="clear" w:color="auto" w:fill="FFFFFF"/>
          <w:lang w:val="ka-GE"/>
        </w:rPr>
        <w:t xml:space="preserve"> </w:t>
      </w:r>
      <w:r w:rsidRPr="00FF110C">
        <w:rPr>
          <w:rFonts w:ascii="Sylfaen" w:hAnsi="Sylfaen" w:cs="Sylfaen"/>
          <w:bCs/>
          <w:color w:val="000000"/>
          <w:shd w:val="clear" w:color="auto" w:fill="FFFFFF"/>
          <w:lang w:val="ka-GE"/>
        </w:rPr>
        <w:t>სააგენტოს (TIKA-ს) შორის თანამშრომლობის ფარგლებში, ოზურგეთის მუნიციპალიტეტში,  განხორციელდა გურიის ომისა და თავდაცვის ძალების ვეტერან ფერმერთა ასოციაციისათვის სკების, თაფლის წარმოებისთვის საჭირო ინვენტარისა და მეფუტკრეთათვის შესაბამისი აღჭურვილობის გადაცემა;</w:t>
      </w:r>
    </w:p>
    <w:p w14:paraId="148F5942" w14:textId="77777777" w:rsidR="007A7DD4" w:rsidRPr="00FF110C" w:rsidRDefault="007A7DD4" w:rsidP="00594544">
      <w:pPr>
        <w:numPr>
          <w:ilvl w:val="3"/>
          <w:numId w:val="2"/>
        </w:numPr>
        <w:spacing w:after="0" w:line="240" w:lineRule="auto"/>
        <w:ind w:left="0"/>
        <w:jc w:val="both"/>
        <w:rPr>
          <w:rFonts w:ascii="Sylfaen" w:hAnsi="Sylfaen" w:cs="Sylfaen"/>
          <w:bCs/>
          <w:color w:val="000000"/>
          <w:shd w:val="clear" w:color="auto" w:fill="FFFFFF"/>
          <w:lang w:val="ka-GE"/>
        </w:rPr>
      </w:pPr>
      <w:r w:rsidRPr="00FF110C">
        <w:rPr>
          <w:rFonts w:ascii="Sylfaen" w:hAnsi="Sylfaen" w:cs="Sylfaen"/>
          <w:bCs/>
          <w:color w:val="000000"/>
          <w:shd w:val="clear" w:color="auto" w:fill="FFFFFF"/>
          <w:lang w:val="ka-GE"/>
        </w:rPr>
        <w:t>სხვადასხვა ორგანიზაციებთან გაფორმდა ურთიერთანამშრომლობის მემორანდუმები;</w:t>
      </w:r>
    </w:p>
    <w:p w14:paraId="5A600387" w14:textId="58DE381E" w:rsidR="007A7DD4" w:rsidRPr="00FF110C" w:rsidRDefault="007A7DD4" w:rsidP="00594544">
      <w:pPr>
        <w:numPr>
          <w:ilvl w:val="3"/>
          <w:numId w:val="2"/>
        </w:numPr>
        <w:spacing w:after="0" w:line="240" w:lineRule="auto"/>
        <w:ind w:left="0"/>
        <w:jc w:val="both"/>
        <w:rPr>
          <w:rFonts w:ascii="Sylfaen" w:hAnsi="Sylfaen" w:cs="Sylfaen"/>
          <w:bCs/>
          <w:color w:val="000000"/>
          <w:shd w:val="clear" w:color="auto" w:fill="FFFFFF"/>
          <w:lang w:val="ka-GE"/>
        </w:rPr>
      </w:pPr>
      <w:r w:rsidRPr="00FF110C">
        <w:rPr>
          <w:rFonts w:ascii="Sylfaen" w:hAnsi="Sylfaen" w:cs="Sylfaen"/>
          <w:bCs/>
          <w:color w:val="000000"/>
          <w:shd w:val="clear" w:color="auto" w:fill="FFFFFF"/>
          <w:lang w:val="ka-GE"/>
        </w:rPr>
        <w:t>გაიმართა შეხვედრები სხვადასხვა  მუნიციპალიტეტის წარმომადგენლებთან  რეგიონ</w:t>
      </w:r>
      <w:r w:rsidR="005C4A37">
        <w:rPr>
          <w:rFonts w:ascii="Sylfaen" w:hAnsi="Sylfaen" w:cs="Sylfaen"/>
          <w:bCs/>
          <w:color w:val="000000"/>
          <w:shd w:val="clear" w:color="auto" w:fill="FFFFFF"/>
          <w:lang w:val="ka-GE"/>
        </w:rPr>
        <w:t>ებ</w:t>
      </w:r>
      <w:r w:rsidRPr="00FF110C">
        <w:rPr>
          <w:rFonts w:ascii="Sylfaen" w:hAnsi="Sylfaen" w:cs="Sylfaen"/>
          <w:bCs/>
          <w:color w:val="000000"/>
          <w:shd w:val="clear" w:color="auto" w:fill="FFFFFF"/>
          <w:lang w:val="ka-GE"/>
        </w:rPr>
        <w:t>ში მცხოვრები ომისა და თავდაცვის ძალების ვეტერანების სოციალური და ეკონომიკური მდგომარეობის გაუმჯობესების მიზნით;</w:t>
      </w:r>
    </w:p>
    <w:p w14:paraId="307447FB" w14:textId="319B8234" w:rsidR="007A7DD4" w:rsidRPr="00FF110C" w:rsidRDefault="007A7DD4" w:rsidP="00594544">
      <w:pPr>
        <w:numPr>
          <w:ilvl w:val="3"/>
          <w:numId w:val="2"/>
        </w:numPr>
        <w:spacing w:after="0" w:line="240" w:lineRule="auto"/>
        <w:ind w:left="0"/>
        <w:jc w:val="both"/>
        <w:rPr>
          <w:rFonts w:ascii="Sylfaen" w:hAnsi="Sylfaen" w:cs="Sylfaen"/>
          <w:bCs/>
          <w:color w:val="000000"/>
          <w:shd w:val="clear" w:color="auto" w:fill="FFFFFF"/>
          <w:lang w:val="ka-GE"/>
        </w:rPr>
      </w:pPr>
      <w:r w:rsidRPr="00FF110C">
        <w:rPr>
          <w:rFonts w:ascii="Sylfaen" w:hAnsi="Sylfaen" w:cs="Sylfaen"/>
          <w:bCs/>
          <w:color w:val="000000"/>
          <w:shd w:val="clear" w:color="auto" w:fill="FFFFFF"/>
          <w:lang w:val="ka-GE"/>
        </w:rPr>
        <w:t>ვეტერანთა ღვაწლის, დამსახურებისა და პატივისცემის გამოხატვის მიზნით, ასი წლის და ას წელს გადაცილებულ ვეტერანებს, დაბადების დღესთან დაკავშირებით გადაეცათ სამახსოვრო საჩუქრები;</w:t>
      </w:r>
    </w:p>
    <w:p w14:paraId="77FA3E46" w14:textId="77777777" w:rsidR="007A7DD4" w:rsidRPr="00FF110C" w:rsidRDefault="007A7DD4" w:rsidP="00594544">
      <w:pPr>
        <w:numPr>
          <w:ilvl w:val="3"/>
          <w:numId w:val="2"/>
        </w:numPr>
        <w:spacing w:after="0" w:line="240" w:lineRule="auto"/>
        <w:ind w:left="0"/>
        <w:jc w:val="both"/>
        <w:rPr>
          <w:rFonts w:ascii="Sylfaen" w:hAnsi="Sylfaen" w:cs="Sylfaen"/>
          <w:bCs/>
          <w:color w:val="000000"/>
          <w:shd w:val="clear" w:color="auto" w:fill="FFFFFF"/>
          <w:lang w:val="ka-GE"/>
        </w:rPr>
      </w:pPr>
      <w:r w:rsidRPr="00FF110C">
        <w:rPr>
          <w:rFonts w:ascii="Sylfaen" w:hAnsi="Sylfaen" w:cs="Sylfaen"/>
          <w:bCs/>
          <w:color w:val="000000"/>
          <w:shd w:val="clear" w:color="auto" w:fill="FFFFFF"/>
          <w:lang w:val="ka-GE"/>
        </w:rPr>
        <w:t>საბრძოლო დიდების ძეგლები, მემორიალური კომპლექსები და საძმო სასაფლაოები შემკობილ იქნა ყვავილებით და გვირგვინებით;</w:t>
      </w:r>
    </w:p>
    <w:p w14:paraId="5633F851" w14:textId="5C3B7F2F" w:rsidR="007A7DD4" w:rsidRPr="00FF110C" w:rsidRDefault="007A7DD4" w:rsidP="00594544">
      <w:pPr>
        <w:numPr>
          <w:ilvl w:val="3"/>
          <w:numId w:val="2"/>
        </w:numPr>
        <w:spacing w:after="0" w:line="240" w:lineRule="auto"/>
        <w:ind w:left="0"/>
        <w:jc w:val="both"/>
        <w:rPr>
          <w:rFonts w:ascii="Sylfaen" w:hAnsi="Sylfaen" w:cs="Sylfaen"/>
          <w:bCs/>
          <w:color w:val="000000"/>
          <w:shd w:val="clear" w:color="auto" w:fill="FFFFFF"/>
          <w:lang w:val="ka-GE"/>
        </w:rPr>
      </w:pPr>
      <w:r w:rsidRPr="00FF110C">
        <w:rPr>
          <w:rFonts w:ascii="Sylfaen" w:hAnsi="Sylfaen" w:cs="Sylfaen"/>
          <w:bCs/>
          <w:color w:val="000000"/>
          <w:shd w:val="clear" w:color="auto" w:fill="FFFFFF"/>
          <w:lang w:val="ka-GE"/>
        </w:rPr>
        <w:t xml:space="preserve">სამსახურისა  და ა(ა)იპ „ახალგაზრდული მედიაკავშირი“-ს ორგანიზებით დაბა ბაკურიანში გაიმართა </w:t>
      </w:r>
      <w:r w:rsidR="005C4A37">
        <w:rPr>
          <w:rFonts w:ascii="Sylfaen" w:hAnsi="Sylfaen" w:cs="Sylfaen"/>
          <w:bCs/>
          <w:color w:val="000000"/>
          <w:shd w:val="clear" w:color="auto" w:fill="FFFFFF"/>
          <w:lang w:val="ka-GE"/>
        </w:rPr>
        <w:t xml:space="preserve">მთის </w:t>
      </w:r>
      <w:r w:rsidRPr="00FF110C">
        <w:rPr>
          <w:rFonts w:ascii="Sylfaen" w:hAnsi="Sylfaen" w:cs="Sylfaen"/>
          <w:bCs/>
          <w:color w:val="000000"/>
          <w:shd w:val="clear" w:color="auto" w:fill="FFFFFF"/>
          <w:lang w:val="ka-GE"/>
        </w:rPr>
        <w:t>ეტლითხილამურის ჩემპიონატი „ბაკურიანი 2022“, პარაპლანით ფრენის ღონისძიება, სოფელ ჩითახევში ჯომარდობის, ფეინთბოლის, მშვილდოსნობის და ზიპლაინის შეჯიბრებები, ხოლო დაბა ურეკში მოეწყო „საზაფხულო ბანაკი 2022“</w:t>
      </w:r>
      <w:r w:rsidR="005C4A37">
        <w:rPr>
          <w:rFonts w:ascii="Sylfaen" w:hAnsi="Sylfaen" w:cs="Sylfaen"/>
          <w:bCs/>
          <w:color w:val="000000"/>
          <w:shd w:val="clear" w:color="auto" w:fill="FFFFFF"/>
          <w:lang w:val="ka-GE"/>
        </w:rPr>
        <w:t>,</w:t>
      </w:r>
      <w:r w:rsidRPr="00FF110C">
        <w:rPr>
          <w:rFonts w:ascii="Sylfaen" w:hAnsi="Sylfaen" w:cs="Sylfaen"/>
          <w:bCs/>
          <w:color w:val="000000"/>
          <w:shd w:val="clear" w:color="auto" w:fill="FFFFFF"/>
          <w:lang w:val="ka-GE"/>
        </w:rPr>
        <w:t xml:space="preserve"> სადაც მონაწილეობა მიიღეს ომისა და თავდაცვის ვეტერანებმა;</w:t>
      </w:r>
    </w:p>
    <w:p w14:paraId="22CA230E" w14:textId="26D6BF58" w:rsidR="007A7DD4" w:rsidRPr="00FF110C" w:rsidRDefault="007A7DD4" w:rsidP="00594544">
      <w:pPr>
        <w:numPr>
          <w:ilvl w:val="3"/>
          <w:numId w:val="2"/>
        </w:numPr>
        <w:spacing w:after="0" w:line="240" w:lineRule="auto"/>
        <w:ind w:left="0"/>
        <w:jc w:val="both"/>
        <w:rPr>
          <w:rFonts w:ascii="Sylfaen" w:hAnsi="Sylfaen" w:cs="Sylfaen"/>
          <w:bCs/>
          <w:color w:val="000000"/>
          <w:shd w:val="clear" w:color="auto" w:fill="FFFFFF"/>
          <w:lang w:val="ka-GE"/>
        </w:rPr>
      </w:pPr>
      <w:r w:rsidRPr="00FF110C">
        <w:rPr>
          <w:rFonts w:ascii="Sylfaen" w:hAnsi="Sylfaen" w:cs="Sylfaen"/>
          <w:bCs/>
          <w:color w:val="000000"/>
          <w:shd w:val="clear" w:color="auto" w:fill="FFFFFF"/>
          <w:lang w:val="ka-GE"/>
        </w:rPr>
        <w:t>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ხელშეწყობის მიზნით</w:t>
      </w:r>
      <w:r w:rsidR="005C4A37">
        <w:rPr>
          <w:rFonts w:ascii="Sylfaen" w:hAnsi="Sylfaen" w:cs="Sylfaen"/>
          <w:bCs/>
          <w:color w:val="000000"/>
          <w:shd w:val="clear" w:color="auto" w:fill="FFFFFF"/>
          <w:lang w:val="ka-GE"/>
        </w:rPr>
        <w:t>,</w:t>
      </w:r>
      <w:r w:rsidRPr="00FF110C">
        <w:rPr>
          <w:rFonts w:ascii="Sylfaen" w:hAnsi="Sylfaen" w:cs="Sylfaen"/>
          <w:bCs/>
          <w:color w:val="000000"/>
          <w:shd w:val="clear" w:color="auto" w:fill="FFFFFF"/>
          <w:lang w:val="ka-GE"/>
        </w:rPr>
        <w:t xml:space="preserve"> სპორტსმენ ვეტერანს მკლავჭიდში დაუფინანსდა პოლონეთის რესპუბლიკაში, ქალაქ რუმიაში ევროპის ჩემპიონატში და საფრანგეთის რესპუბლიკაში</w:t>
      </w:r>
      <w:r w:rsidR="00996713">
        <w:rPr>
          <w:rFonts w:ascii="Sylfaen" w:hAnsi="Sylfaen" w:cs="Sylfaen"/>
          <w:bCs/>
          <w:color w:val="000000"/>
          <w:shd w:val="clear" w:color="auto" w:fill="FFFFFF"/>
        </w:rPr>
        <w:t>,</w:t>
      </w:r>
      <w:r w:rsidRPr="00FF110C">
        <w:rPr>
          <w:rFonts w:ascii="Sylfaen" w:hAnsi="Sylfaen" w:cs="Sylfaen"/>
          <w:bCs/>
          <w:color w:val="000000"/>
          <w:shd w:val="clear" w:color="auto" w:fill="FFFFFF"/>
          <w:lang w:val="ka-GE"/>
        </w:rPr>
        <w:t xml:space="preserve"> ქ. დეპეში მსოფლიო ჩემპიონატში მონაწილეობის ხარჯები, ხოლო პოლონეთის რესპუბლიკაში, ქალაქ კრაკოვში </w:t>
      </w:r>
      <w:r w:rsidR="00996713">
        <w:rPr>
          <w:rFonts w:ascii="Sylfaen" w:hAnsi="Sylfaen" w:cs="Sylfaen"/>
          <w:bCs/>
          <w:color w:val="000000"/>
          <w:shd w:val="clear" w:color="auto" w:fill="FFFFFF"/>
        </w:rPr>
        <w:t xml:space="preserve">- </w:t>
      </w:r>
      <w:r w:rsidRPr="00FF110C">
        <w:rPr>
          <w:rFonts w:ascii="Sylfaen" w:hAnsi="Sylfaen" w:cs="Sylfaen"/>
          <w:bCs/>
          <w:color w:val="000000"/>
          <w:shd w:val="clear" w:color="auto" w:fill="FFFFFF"/>
          <w:lang w:val="ka-GE"/>
        </w:rPr>
        <w:t>ძიუდოისტ ვეტერანს მსოფლიო ჩემპიონატში მონაწილეობის ხარჯები;</w:t>
      </w:r>
    </w:p>
    <w:p w14:paraId="3FAF8B94" w14:textId="77777777" w:rsidR="007A7DD4" w:rsidRPr="00FF110C" w:rsidRDefault="007A7DD4" w:rsidP="00594544">
      <w:pPr>
        <w:numPr>
          <w:ilvl w:val="3"/>
          <w:numId w:val="2"/>
        </w:numPr>
        <w:spacing w:after="0" w:line="240" w:lineRule="auto"/>
        <w:ind w:left="0"/>
        <w:jc w:val="both"/>
        <w:rPr>
          <w:rFonts w:ascii="Sylfaen" w:hAnsi="Sylfaen" w:cs="Sylfaen"/>
          <w:bCs/>
          <w:color w:val="000000"/>
          <w:shd w:val="clear" w:color="auto" w:fill="FFFFFF"/>
          <w:lang w:val="ka-GE"/>
        </w:rPr>
      </w:pPr>
      <w:r w:rsidRPr="00FF110C">
        <w:rPr>
          <w:rFonts w:ascii="Sylfaen" w:hAnsi="Sylfaen" w:cs="Sylfaen"/>
          <w:bCs/>
          <w:color w:val="000000"/>
          <w:shd w:val="clear" w:color="auto" w:fill="FFFFFF"/>
          <w:lang w:val="ka-GE"/>
        </w:rPr>
        <w:t>ვეტერანთა სოციალურ-ეკონომიკური მდგომარეობის გაუმჯობესებისა და ომისა და თავდაცვის ძალების ვეტერანის, ომში დაღუპულთა ოჯახის წევრის, მარჩენალდაკარგულის სტატუსის მინიჭების წესისა და პროცედურების განმსაზღვრელი საკანონმდებლო ნორმების სრულყოფის მიზნით მომზადდა სამართლებრივი აქტები;</w:t>
      </w:r>
    </w:p>
    <w:p w14:paraId="4C8A8F25" w14:textId="77777777" w:rsidR="007A7DD4" w:rsidRPr="00FF110C" w:rsidRDefault="007A7DD4" w:rsidP="00594544">
      <w:pPr>
        <w:numPr>
          <w:ilvl w:val="3"/>
          <w:numId w:val="2"/>
        </w:numPr>
        <w:spacing w:after="0" w:line="240" w:lineRule="auto"/>
        <w:ind w:left="0"/>
        <w:jc w:val="both"/>
        <w:rPr>
          <w:rFonts w:ascii="Sylfaen" w:hAnsi="Sylfaen" w:cs="Sylfaen"/>
          <w:bCs/>
          <w:color w:val="000000"/>
          <w:shd w:val="clear" w:color="auto" w:fill="FFFFFF"/>
          <w:lang w:val="ka-GE"/>
        </w:rPr>
      </w:pPr>
      <w:r w:rsidRPr="00FF110C">
        <w:rPr>
          <w:rFonts w:ascii="Sylfaen" w:hAnsi="Sylfaen" w:cs="Sylfaen"/>
          <w:bCs/>
          <w:color w:val="000000"/>
          <w:shd w:val="clear" w:color="auto" w:fill="FFFFFF"/>
          <w:lang w:val="ka-GE"/>
        </w:rPr>
        <w:t>გრძელდება სამსახურის მმართველობის სფეროში მყოფი შპს „ვ. სანიკიძის სახელობის ომის ვეტერანთა კლინიკური ჰოსპიტალი“-ს შეუფერხებელი ფუნქციონირების ხელშეწყობა.</w:t>
      </w:r>
    </w:p>
    <w:p w14:paraId="11B23A5D" w14:textId="77777777" w:rsidR="00996713" w:rsidRPr="00FF110C" w:rsidRDefault="00996713" w:rsidP="00594544">
      <w:pPr>
        <w:numPr>
          <w:ilvl w:val="3"/>
          <w:numId w:val="2"/>
        </w:numPr>
        <w:spacing w:after="0" w:line="240" w:lineRule="auto"/>
        <w:ind w:left="0"/>
        <w:jc w:val="both"/>
        <w:rPr>
          <w:rFonts w:ascii="Sylfaen" w:hAnsi="Sylfaen" w:cs="Sylfaen"/>
          <w:bCs/>
          <w:color w:val="000000"/>
          <w:shd w:val="clear" w:color="auto" w:fill="FFFFFF"/>
          <w:lang w:val="ka-GE"/>
        </w:rPr>
      </w:pPr>
      <w:r w:rsidRPr="00FF110C">
        <w:rPr>
          <w:rFonts w:ascii="Sylfaen" w:hAnsi="Sylfaen" w:cs="Sylfaen"/>
          <w:bCs/>
          <w:color w:val="000000"/>
          <w:shd w:val="clear" w:color="auto" w:fill="FFFFFF"/>
          <w:lang w:val="ka-GE"/>
        </w:rPr>
        <w:t>რაგბის გუნდმა იასპარეზა საქართველოს პირველი ლიგის ჩემპიონატში, გამართა 10 მატჩი, რომელთაგანაც 7 მოგებით და 3 წაგებით დაასრულა. აღნიშნულ ჩემპიონატში გუნდმა დაიკავა მე-2  ადგილი;</w:t>
      </w:r>
    </w:p>
    <w:p w14:paraId="7D75B329" w14:textId="5835BC67" w:rsidR="00996713" w:rsidRPr="00FF110C" w:rsidRDefault="00996713" w:rsidP="00594544">
      <w:pPr>
        <w:numPr>
          <w:ilvl w:val="3"/>
          <w:numId w:val="2"/>
        </w:numPr>
        <w:spacing w:after="0" w:line="240" w:lineRule="auto"/>
        <w:ind w:left="0"/>
        <w:jc w:val="both"/>
        <w:rPr>
          <w:rFonts w:ascii="Sylfaen" w:hAnsi="Sylfaen" w:cs="Sylfaen"/>
          <w:bCs/>
          <w:color w:val="000000"/>
          <w:shd w:val="clear" w:color="auto" w:fill="FFFFFF"/>
          <w:lang w:val="ka-GE"/>
        </w:rPr>
      </w:pPr>
      <w:r w:rsidRPr="00FF110C">
        <w:rPr>
          <w:rFonts w:ascii="Sylfaen" w:hAnsi="Sylfaen" w:cs="Sylfaen"/>
          <w:bCs/>
          <w:color w:val="000000"/>
          <w:shd w:val="clear" w:color="auto" w:fill="FFFFFF"/>
          <w:lang w:val="ka-GE"/>
        </w:rPr>
        <w:lastRenderedPageBreak/>
        <w:t>პირველი ლიგის 2022-2023 წლის ახალი სათამაშო სეზონის დაწყებასთან დაკავშირებით, ა(ა)იპ სპორტული კლუბ  „არმია“-ს მიერ განხორციელდა ახალი გუნდის დაკომპლექტება</w:t>
      </w:r>
      <w:r>
        <w:rPr>
          <w:rFonts w:ascii="Sylfaen" w:hAnsi="Sylfaen" w:cs="Sylfaen"/>
          <w:bCs/>
          <w:color w:val="000000"/>
          <w:shd w:val="clear" w:color="auto" w:fill="FFFFFF"/>
        </w:rPr>
        <w:t xml:space="preserve">. </w:t>
      </w:r>
      <w:r w:rsidRPr="00FF110C">
        <w:rPr>
          <w:rFonts w:ascii="Sylfaen" w:hAnsi="Sylfaen" w:cs="Sylfaen"/>
          <w:bCs/>
          <w:color w:val="000000"/>
          <w:shd w:val="clear" w:color="auto" w:fill="FFFFFF"/>
          <w:lang w:val="ka-GE"/>
        </w:rPr>
        <w:t>გაიმართა 11 მატჩი, რომელთაგანაც 10 გამარჯვებით, ხოლო ერთი წაგებით დასრულდა</w:t>
      </w:r>
    </w:p>
    <w:p w14:paraId="276720A2" w14:textId="2964A360" w:rsidR="00996713" w:rsidRPr="00FF110C" w:rsidRDefault="00996713" w:rsidP="00594544">
      <w:pPr>
        <w:numPr>
          <w:ilvl w:val="3"/>
          <w:numId w:val="2"/>
        </w:numPr>
        <w:spacing w:after="0" w:line="240" w:lineRule="auto"/>
        <w:ind w:left="0"/>
        <w:jc w:val="both"/>
        <w:rPr>
          <w:rFonts w:ascii="Sylfaen" w:hAnsi="Sylfaen" w:cs="Sylfaen"/>
          <w:bCs/>
          <w:color w:val="000000"/>
          <w:shd w:val="clear" w:color="auto" w:fill="FFFFFF"/>
          <w:lang w:val="ka-GE"/>
        </w:rPr>
      </w:pPr>
      <w:r w:rsidRPr="00FF110C">
        <w:rPr>
          <w:rFonts w:ascii="Sylfaen" w:hAnsi="Sylfaen" w:cs="Sylfaen"/>
          <w:bCs/>
          <w:color w:val="000000"/>
          <w:shd w:val="clear" w:color="auto" w:fill="FFFFFF"/>
          <w:lang w:val="ka-GE"/>
        </w:rPr>
        <w:t>რაგბის ასაკობრივ გუნდებში მიმდინარეობდა საქართველოს ჭაბუკთა „ბ“ ლიგის ჩემპიონატი. საანგარიშო პერიოდში გაიმართა 15 მატჩი, რომელთაგანაც 2 წაგებით და 13 გამარჯვებით დამთავრდა, რის შედეგადაც გუნდი გადავიდა ოქროს ლიგაში;</w:t>
      </w:r>
    </w:p>
    <w:p w14:paraId="3A5BC0B1" w14:textId="0DBDF5B1" w:rsidR="00996713" w:rsidRPr="00FF110C" w:rsidRDefault="00996713" w:rsidP="00594544">
      <w:pPr>
        <w:numPr>
          <w:ilvl w:val="3"/>
          <w:numId w:val="2"/>
        </w:numPr>
        <w:spacing w:after="0" w:line="240" w:lineRule="auto"/>
        <w:ind w:left="0"/>
        <w:jc w:val="both"/>
        <w:rPr>
          <w:rFonts w:ascii="Sylfaen" w:hAnsi="Sylfaen" w:cs="Sylfaen"/>
          <w:bCs/>
          <w:color w:val="000000"/>
          <w:shd w:val="clear" w:color="auto" w:fill="FFFFFF"/>
          <w:lang w:val="ka-GE"/>
        </w:rPr>
      </w:pPr>
      <w:r w:rsidRPr="00FF110C">
        <w:rPr>
          <w:rFonts w:ascii="Sylfaen" w:hAnsi="Sylfaen" w:cs="Sylfaen"/>
          <w:bCs/>
          <w:color w:val="000000"/>
          <w:shd w:val="clear" w:color="auto" w:fill="FFFFFF"/>
          <w:lang w:val="ka-GE"/>
        </w:rPr>
        <w:t>2022 წლის სექტემბრიდან დაიწყო 2022-2023 წლის საქართველოს ჩემპიონატის ახალი სეზონი ჭაბუკთა „ა“ და „ბ“ ლიგაში. ახალი სეზონიდან ჭაბუკთა „ა“ ლიგის გუნდმა  გამართა 8 მატჩი.  გამართული მატჩებიდან 7 მოგებით და 1 წაგებით დაასრულა, ხოლო ჭაბუკთა „ბ“ ლიგის გუნდის მიერ გაიმართა  8 მატჩი, რომელიც ერთი მოგებით და 7 წაგებით დასრულდა;</w:t>
      </w:r>
    </w:p>
    <w:p w14:paraId="644B8401" w14:textId="77777777" w:rsidR="009C2A7D" w:rsidRPr="00A71D15" w:rsidRDefault="009C2A7D" w:rsidP="00594544">
      <w:pPr>
        <w:spacing w:line="240" w:lineRule="auto"/>
        <w:jc w:val="both"/>
        <w:rPr>
          <w:rFonts w:ascii="Sylfaen" w:hAnsi="Sylfaen"/>
          <w:highlight w:val="yellow"/>
        </w:rPr>
      </w:pPr>
    </w:p>
    <w:p w14:paraId="40141672" w14:textId="77777777" w:rsidR="004267F6" w:rsidRPr="007C4BEC" w:rsidRDefault="004267F6" w:rsidP="00594544">
      <w:pPr>
        <w:pStyle w:val="Heading2"/>
        <w:spacing w:line="240" w:lineRule="auto"/>
        <w:jc w:val="both"/>
        <w:rPr>
          <w:rFonts w:ascii="Sylfaen" w:hAnsi="Sylfaen"/>
          <w:sz w:val="22"/>
          <w:szCs w:val="22"/>
          <w:lang w:val="ka-GE"/>
        </w:rPr>
      </w:pPr>
      <w:r w:rsidRPr="007C4BEC">
        <w:rPr>
          <w:rFonts w:ascii="Sylfaen" w:hAnsi="Sylfaen"/>
          <w:sz w:val="22"/>
          <w:szCs w:val="22"/>
          <w:lang w:val="ka-GE"/>
        </w:rPr>
        <w:t>2.20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14:paraId="5DADE576" w14:textId="77777777" w:rsidR="004267F6" w:rsidRPr="007C4BEC" w:rsidRDefault="004267F6" w:rsidP="00594544">
      <w:pPr>
        <w:pStyle w:val="abzacixml"/>
        <w:spacing w:line="240" w:lineRule="auto"/>
        <w:ind w:firstLine="0"/>
        <w:rPr>
          <w:sz w:val="22"/>
          <w:szCs w:val="22"/>
        </w:rPr>
      </w:pPr>
    </w:p>
    <w:p w14:paraId="7348B5BB" w14:textId="77777777" w:rsidR="004267F6" w:rsidRPr="007C4BEC" w:rsidRDefault="004267F6" w:rsidP="00594544">
      <w:pPr>
        <w:pStyle w:val="abzacixml"/>
        <w:spacing w:line="240" w:lineRule="auto"/>
        <w:ind w:firstLine="0"/>
        <w:rPr>
          <w:sz w:val="22"/>
          <w:szCs w:val="22"/>
        </w:rPr>
      </w:pPr>
      <w:r w:rsidRPr="007C4BEC">
        <w:rPr>
          <w:sz w:val="22"/>
          <w:szCs w:val="22"/>
        </w:rPr>
        <w:t>პროგრამის განმახორციელებელი:</w:t>
      </w:r>
    </w:p>
    <w:p w14:paraId="5BB978F8" w14:textId="77777777" w:rsidR="007C4BEC" w:rsidRPr="007C4BEC" w:rsidRDefault="004267F6" w:rsidP="00594544">
      <w:pPr>
        <w:pStyle w:val="ListParagraph"/>
        <w:numPr>
          <w:ilvl w:val="0"/>
          <w:numId w:val="1"/>
        </w:numPr>
        <w:spacing w:after="0" w:line="240" w:lineRule="auto"/>
        <w:jc w:val="both"/>
        <w:rPr>
          <w:rFonts w:ascii="Sylfaen" w:hAnsi="Sylfaen"/>
        </w:rPr>
      </w:pPr>
      <w:r w:rsidRPr="007C4BEC">
        <w:rPr>
          <w:rFonts w:ascii="Sylfaen" w:hAnsi="Sylfaen"/>
        </w:rPr>
        <w:t>სსიპ - დანაშაულის პრევენციის, არასაპატიმრო სასჯელთა აღსრულებისა და პრობაციის ეროვნული სააგენტო</w:t>
      </w:r>
    </w:p>
    <w:p w14:paraId="2932F4EE" w14:textId="77777777" w:rsidR="007C4BEC" w:rsidRPr="007C4BEC" w:rsidRDefault="007C4BEC" w:rsidP="00594544">
      <w:pPr>
        <w:spacing w:after="0" w:line="240" w:lineRule="auto"/>
        <w:jc w:val="both"/>
        <w:rPr>
          <w:rFonts w:ascii="Sylfaen" w:hAnsi="Sylfaen"/>
          <w:highlight w:val="yellow"/>
        </w:rPr>
      </w:pPr>
    </w:p>
    <w:p w14:paraId="3BD15594" w14:textId="6DADED61" w:rsidR="007C4BEC" w:rsidRDefault="007C4BEC" w:rsidP="007A14C5">
      <w:pPr>
        <w:numPr>
          <w:ilvl w:val="3"/>
          <w:numId w:val="108"/>
        </w:numPr>
        <w:spacing w:after="0" w:line="240" w:lineRule="auto"/>
        <w:ind w:left="0"/>
        <w:jc w:val="both"/>
        <w:rPr>
          <w:rFonts w:ascii="Sylfaen" w:hAnsi="Sylfaen"/>
        </w:rPr>
      </w:pPr>
      <w:r>
        <w:rPr>
          <w:rFonts w:ascii="Sylfaen" w:hAnsi="Sylfaen"/>
        </w:rPr>
        <w:t xml:space="preserve">მსჯავრდებულთა და ყოფილ პატიმართა რეაბილიტაციისა და რესოციალიზაციის მიმართულებით განხორციელდა შემდეგი </w:t>
      </w:r>
      <w:r w:rsidR="00AA2AAC">
        <w:rPr>
          <w:rFonts w:ascii="Sylfaen" w:hAnsi="Sylfaen"/>
          <w:lang w:val="ka-GE"/>
        </w:rPr>
        <w:t>ღონისძიებები</w:t>
      </w:r>
      <w:r>
        <w:rPr>
          <w:rFonts w:ascii="Sylfaen" w:hAnsi="Sylfaen"/>
        </w:rPr>
        <w:t>:</w:t>
      </w:r>
    </w:p>
    <w:p w14:paraId="68CCF38B" w14:textId="77777777" w:rsidR="007C4BEC" w:rsidRDefault="007C4BEC" w:rsidP="007A14C5">
      <w:pPr>
        <w:pStyle w:val="ListParagraph"/>
        <w:numPr>
          <w:ilvl w:val="0"/>
          <w:numId w:val="109"/>
        </w:numPr>
        <w:spacing w:after="0" w:line="240" w:lineRule="auto"/>
        <w:jc w:val="both"/>
        <w:rPr>
          <w:rFonts w:ascii="Sylfaen" w:hAnsi="Sylfaen" w:cs="Sylfaen"/>
        </w:rPr>
      </w:pPr>
      <w:r>
        <w:rPr>
          <w:rFonts w:ascii="Sylfaen" w:hAnsi="Sylfaen" w:cs="Sylfaen"/>
        </w:rPr>
        <w:t xml:space="preserve">მონაწილეობა </w:t>
      </w:r>
      <w:r>
        <w:rPr>
          <w:rFonts w:ascii="Sylfaen" w:hAnsi="Sylfaen" w:cs="Sylfaen"/>
          <w:lang w:val="ka-GE"/>
        </w:rPr>
        <w:t xml:space="preserve">იქნა </w:t>
      </w:r>
      <w:r>
        <w:rPr>
          <w:rFonts w:ascii="Sylfaen" w:hAnsi="Sylfaen" w:cs="Sylfaen"/>
        </w:rPr>
        <w:t>მიღ</w:t>
      </w:r>
      <w:r>
        <w:rPr>
          <w:rFonts w:ascii="Sylfaen" w:hAnsi="Sylfaen" w:cs="Sylfaen"/>
          <w:lang w:val="ka-GE"/>
        </w:rPr>
        <w:t xml:space="preserve">ებული </w:t>
      </w:r>
      <w:r>
        <w:rPr>
          <w:rFonts w:ascii="Sylfaen" w:hAnsi="Sylfaen" w:cs="Sylfaen"/>
        </w:rPr>
        <w:t xml:space="preserve">საერთაშორისო ორგანიზაციის „ციხის საერთაშორისო რეფორმა“ (PRI)  კვლევაში „პანდემიის ზეგავლენა პრობაციის სისტემაზე“; </w:t>
      </w:r>
    </w:p>
    <w:p w14:paraId="19A8011A" w14:textId="77777777" w:rsidR="007C4BEC" w:rsidRDefault="007C4BEC" w:rsidP="007A14C5">
      <w:pPr>
        <w:pStyle w:val="ListParagraph"/>
        <w:numPr>
          <w:ilvl w:val="0"/>
          <w:numId w:val="109"/>
        </w:numPr>
        <w:spacing w:after="0" w:line="240" w:lineRule="auto"/>
        <w:jc w:val="both"/>
        <w:rPr>
          <w:rFonts w:ascii="Sylfaen" w:hAnsi="Sylfaen" w:cs="Sylfaen"/>
        </w:rPr>
      </w:pPr>
      <w:r>
        <w:rPr>
          <w:rFonts w:ascii="Sylfaen" w:hAnsi="Sylfaen" w:cs="Sylfaen"/>
        </w:rPr>
        <w:t>მიმდინარეობდა კანონთან კონფლიქტში მყოფი არასრულწლოვნების რისკისა და საჭიროებების შეფასების ფორმების პილოტირება;</w:t>
      </w:r>
    </w:p>
    <w:p w14:paraId="5D3F019C" w14:textId="77777777" w:rsidR="007C4BEC" w:rsidRDefault="007C4BEC" w:rsidP="007A14C5">
      <w:pPr>
        <w:pStyle w:val="ListParagraph"/>
        <w:numPr>
          <w:ilvl w:val="0"/>
          <w:numId w:val="109"/>
        </w:numPr>
        <w:spacing w:after="0" w:line="240" w:lineRule="auto"/>
        <w:jc w:val="both"/>
        <w:rPr>
          <w:rFonts w:ascii="Sylfaen" w:hAnsi="Sylfaen" w:cs="Sylfaen"/>
        </w:rPr>
      </w:pPr>
      <w:r>
        <w:rPr>
          <w:rFonts w:ascii="Sylfaen" w:hAnsi="Sylfaen" w:cs="Sylfaen"/>
        </w:rPr>
        <w:t>ქალაქ ქუთაისში გაიხსნა მედიაციის კონცეფციის შესაბამისი სივრცე;</w:t>
      </w:r>
    </w:p>
    <w:p w14:paraId="552D9C3B" w14:textId="77777777" w:rsidR="007C4BEC" w:rsidRDefault="007C4BEC" w:rsidP="007A14C5">
      <w:pPr>
        <w:pStyle w:val="ListParagraph"/>
        <w:numPr>
          <w:ilvl w:val="0"/>
          <w:numId w:val="109"/>
        </w:numPr>
        <w:spacing w:after="0" w:line="240" w:lineRule="auto"/>
        <w:jc w:val="both"/>
        <w:rPr>
          <w:rFonts w:ascii="Sylfaen" w:hAnsi="Sylfaen" w:cs="Sylfaen"/>
        </w:rPr>
      </w:pPr>
      <w:r>
        <w:rPr>
          <w:rFonts w:ascii="Sylfaen" w:eastAsia="Times New Roman" w:hAnsi="Sylfaen" w:cs="Sylfaen"/>
          <w:noProof/>
          <w:lang w:val="ka-GE"/>
        </w:rPr>
        <w:t>დაინერგა ცხრა სარეაბილიტაც</w:t>
      </w:r>
      <w:r>
        <w:rPr>
          <w:rFonts w:ascii="Sylfaen" w:eastAsia="Times New Roman" w:hAnsi="Sylfaen" w:cs="Sylfaen"/>
          <w:noProof/>
        </w:rPr>
        <w:t>იო</w:t>
      </w:r>
      <w:r>
        <w:rPr>
          <w:rFonts w:ascii="Sylfaen" w:eastAsia="Times New Roman" w:hAnsi="Sylfaen" w:cs="Sylfaen"/>
          <w:noProof/>
          <w:lang w:val="ka-GE"/>
        </w:rPr>
        <w:t xml:space="preserve"> პროგრამა (ინტერპერსონალური კომუნიკაცია, თანასწორობის პროგრამა, ემოციების რეგულაცია, რელაფსის პრევენცია, ცხოვრების ჯანსაღი წესი, სოციალური და კოგნიტური უნარების სასწავლო პროგრამა, მომავლის დაგეგმვა, ბიბლიოთერაპია, დანაშაულის გააზრება).</w:t>
      </w:r>
    </w:p>
    <w:p w14:paraId="51CF661D" w14:textId="77777777" w:rsidR="007C4BEC" w:rsidRDefault="007C4BEC" w:rsidP="007A14C5">
      <w:pPr>
        <w:numPr>
          <w:ilvl w:val="3"/>
          <w:numId w:val="108"/>
        </w:numPr>
        <w:spacing w:after="0" w:line="240" w:lineRule="auto"/>
        <w:ind w:left="0"/>
        <w:jc w:val="both"/>
        <w:rPr>
          <w:rFonts w:ascii="Sylfaen" w:hAnsi="Sylfaen"/>
        </w:rPr>
      </w:pPr>
      <w:r>
        <w:rPr>
          <w:rFonts w:ascii="Sylfaen" w:hAnsi="Sylfaen"/>
        </w:rPr>
        <w:t>მიმდინარეობდა თანამშრომელთა პროფესიული მომზადება/გადამზადება, აგრეთვე, ადგილობრივ და უცხოურ ორგანიზაციებთან სამუშაო შეხვედრები.</w:t>
      </w:r>
      <w:r>
        <w:rPr>
          <w:rFonts w:ascii="Sylfaen" w:hAnsi="Sylfaen"/>
          <w:lang w:val="ka-GE"/>
        </w:rPr>
        <w:t xml:space="preserve"> </w:t>
      </w:r>
      <w:r>
        <w:rPr>
          <w:rFonts w:ascii="Sylfaen" w:hAnsi="Sylfaen"/>
        </w:rPr>
        <w:t>პროექტ „მოხალისე პედაგოგის“ ფარგლებში 12 ბენეფიციარმა დაასრულა სხვადასხვა საგნის შემსწავლელი კურსი;</w:t>
      </w:r>
    </w:p>
    <w:p w14:paraId="1C8D48D8" w14:textId="77777777" w:rsidR="007C4BEC" w:rsidRDefault="007C4BEC" w:rsidP="007A14C5">
      <w:pPr>
        <w:numPr>
          <w:ilvl w:val="3"/>
          <w:numId w:val="108"/>
        </w:numPr>
        <w:spacing w:after="0" w:line="240" w:lineRule="auto"/>
        <w:ind w:left="0"/>
        <w:jc w:val="both"/>
        <w:rPr>
          <w:rFonts w:ascii="Sylfaen" w:hAnsi="Sylfaen"/>
        </w:rPr>
      </w:pPr>
      <w:r>
        <w:rPr>
          <w:rFonts w:ascii="Sylfaen" w:hAnsi="Sylfaen"/>
        </w:rPr>
        <w:t>რაჭა-ლეჩხუმის და ქვემო სვანეთის რეგიონული განვითარების ფონდის მხარდაჭერით, 4 ბენეფიციარმა გაიარა ტრენინგი „სამეწარმეო უნარების განვითარება, გარემოსდაცვითი და ჯანსაღი ცხოვრების პოპულარიზაცია“;</w:t>
      </w:r>
    </w:p>
    <w:p w14:paraId="733045EE" w14:textId="77777777" w:rsidR="007C4BEC" w:rsidRDefault="007C4BEC" w:rsidP="007A14C5">
      <w:pPr>
        <w:numPr>
          <w:ilvl w:val="3"/>
          <w:numId w:val="108"/>
        </w:numPr>
        <w:spacing w:after="0" w:line="240" w:lineRule="auto"/>
        <w:ind w:left="0"/>
        <w:jc w:val="both"/>
        <w:rPr>
          <w:rFonts w:ascii="Sylfaen" w:hAnsi="Sylfaen"/>
        </w:rPr>
      </w:pPr>
      <w:r>
        <w:rPr>
          <w:rFonts w:ascii="Sylfaen" w:eastAsia="Times New Roman" w:hAnsi="Sylfaen" w:cs="Sylfaen"/>
          <w:noProof/>
          <w:lang w:val="ka-GE"/>
        </w:rPr>
        <w:t>განხორციელდა არასრულწლოვან ბენეფიციართა კულტურულ-შემეცნებითი ვიზიტები სახლ-მუზეუმებსა და დაინტერესებულ კომპანიებში, მონაწილეობა მიიღო 77 ბენეფიციარმა;</w:t>
      </w:r>
    </w:p>
    <w:p w14:paraId="1DF7B5E5" w14:textId="77777777" w:rsidR="007C4BEC" w:rsidRDefault="007C4BEC" w:rsidP="007A14C5">
      <w:pPr>
        <w:numPr>
          <w:ilvl w:val="3"/>
          <w:numId w:val="108"/>
        </w:numPr>
        <w:spacing w:after="0" w:line="240" w:lineRule="auto"/>
        <w:ind w:left="0"/>
        <w:jc w:val="both"/>
        <w:rPr>
          <w:rFonts w:ascii="Sylfaen" w:hAnsi="Sylfaen"/>
        </w:rPr>
      </w:pPr>
      <w:r>
        <w:rPr>
          <w:rFonts w:ascii="Sylfaen" w:hAnsi="Sylfaen"/>
        </w:rPr>
        <w:t xml:space="preserve">იურისტის  კონსულტაციით ისარგებლა </w:t>
      </w:r>
      <w:r>
        <w:rPr>
          <w:rFonts w:ascii="Sylfaen" w:hAnsi="Sylfaen"/>
          <w:lang w:val="ka-GE"/>
        </w:rPr>
        <w:t xml:space="preserve">11 </w:t>
      </w:r>
      <w:r>
        <w:rPr>
          <w:rFonts w:ascii="Sylfaen" w:hAnsi="Sylfaen"/>
        </w:rPr>
        <w:t>ბენეფიციარმა, სოციალური მუშაკის კონსულტაციით 2</w:t>
      </w:r>
      <w:r>
        <w:rPr>
          <w:rFonts w:ascii="Sylfaen" w:hAnsi="Sylfaen"/>
          <w:lang w:val="ka-GE"/>
        </w:rPr>
        <w:t>9 ბენეფიციარმა</w:t>
      </w:r>
      <w:r>
        <w:rPr>
          <w:rFonts w:ascii="Sylfaen" w:hAnsi="Sylfaen"/>
        </w:rPr>
        <w:t xml:space="preserve">, ხოლო ფსიქოლოგის კონკულტაციით </w:t>
      </w:r>
      <w:r>
        <w:rPr>
          <w:rFonts w:ascii="Sylfaen" w:hAnsi="Sylfaen"/>
          <w:lang w:val="ka-GE"/>
        </w:rPr>
        <w:t xml:space="preserve">11 </w:t>
      </w:r>
      <w:r>
        <w:rPr>
          <w:rFonts w:ascii="Sylfaen" w:hAnsi="Sylfaen"/>
        </w:rPr>
        <w:t>ბენეფიციარმა. ამასთან, სოციალური მუშაკის მხარდაჭერით სამედიცინო მომსახურებით ისარგებლა 15 ბენეფიციარმა, ინგლისური ენის შემსწავლელ კურსში ჩაერთო 5 ბენეფიციარი, მცირე ბიზნესის განვითარების ტრენინგი გაიარა 1 ბენეფიციარმა</w:t>
      </w:r>
      <w:r>
        <w:rPr>
          <w:rFonts w:ascii="Sylfaen" w:hAnsi="Sylfaen"/>
          <w:lang w:val="ka-GE"/>
        </w:rPr>
        <w:t>;</w:t>
      </w:r>
    </w:p>
    <w:p w14:paraId="4309E48A" w14:textId="77777777" w:rsidR="007C4BEC" w:rsidRDefault="007C4BEC" w:rsidP="007A14C5">
      <w:pPr>
        <w:numPr>
          <w:ilvl w:val="3"/>
          <w:numId w:val="108"/>
        </w:numPr>
        <w:spacing w:after="0" w:line="240" w:lineRule="auto"/>
        <w:ind w:left="0"/>
        <w:jc w:val="both"/>
        <w:rPr>
          <w:rFonts w:ascii="Sylfaen" w:hAnsi="Sylfaen"/>
        </w:rPr>
      </w:pPr>
      <w:r>
        <w:rPr>
          <w:rFonts w:ascii="Sylfaen" w:hAnsi="Sylfaen"/>
        </w:rPr>
        <w:t>არასრულწლოვანთა რეფერირების ცენტრის მიერ მომზადდა 92 არასრულწლოვნის ინდივიდუალური შეფასების ანგარიში; 88</w:t>
      </w:r>
      <w:r>
        <w:rPr>
          <w:rFonts w:ascii="Sylfaen" w:hAnsi="Sylfaen"/>
          <w:lang w:val="ka-GE"/>
        </w:rPr>
        <w:t xml:space="preserve"> არასრულწლოვნის საქმეზე გაფორმდა რეფერირების პროგრამაში ჩართვის ხელშეკრულება, ხოლო </w:t>
      </w:r>
      <w:r>
        <w:rPr>
          <w:rFonts w:ascii="Sylfaen" w:hAnsi="Sylfaen"/>
        </w:rPr>
        <w:t>3</w:t>
      </w:r>
      <w:r>
        <w:rPr>
          <w:rFonts w:ascii="Sylfaen" w:hAnsi="Sylfaen"/>
          <w:lang w:val="ka-GE"/>
        </w:rPr>
        <w:t xml:space="preserve">3 </w:t>
      </w:r>
      <w:r>
        <w:rPr>
          <w:rFonts w:ascii="Sylfaen" w:hAnsi="Sylfaen"/>
        </w:rPr>
        <w:t>არასრულწლოვანთან გაგრძელდა ხელშეკრულების ვადა</w:t>
      </w:r>
      <w:r>
        <w:rPr>
          <w:rFonts w:ascii="Sylfaen" w:hAnsi="Sylfaen"/>
          <w:lang w:val="ka-GE"/>
        </w:rPr>
        <w:t>;</w:t>
      </w:r>
    </w:p>
    <w:p w14:paraId="6D914D82" w14:textId="77777777" w:rsidR="007C4BEC" w:rsidRDefault="007C4BEC" w:rsidP="007A14C5">
      <w:pPr>
        <w:numPr>
          <w:ilvl w:val="3"/>
          <w:numId w:val="108"/>
        </w:numPr>
        <w:spacing w:after="0" w:line="240" w:lineRule="auto"/>
        <w:ind w:left="0"/>
        <w:jc w:val="both"/>
        <w:rPr>
          <w:rFonts w:ascii="Sylfaen" w:hAnsi="Sylfaen"/>
        </w:rPr>
      </w:pPr>
      <w:r>
        <w:rPr>
          <w:rFonts w:ascii="Sylfaen" w:hAnsi="Sylfaen"/>
        </w:rPr>
        <w:lastRenderedPageBreak/>
        <w:t>არასრულწლოვანი ბენეფიციარების საგანმანათლებლო, მატერიალური და ჯანმრთელობის საკითხებთან დაკავშირებული საჭიროებების დაკმაყოფილების მიზნით:</w:t>
      </w:r>
    </w:p>
    <w:p w14:paraId="7A576A16" w14:textId="77777777" w:rsidR="007C4BEC" w:rsidRDefault="007C4BEC" w:rsidP="007A14C5">
      <w:pPr>
        <w:pStyle w:val="ListParagraph"/>
        <w:numPr>
          <w:ilvl w:val="0"/>
          <w:numId w:val="109"/>
        </w:numPr>
        <w:spacing w:after="0" w:line="240" w:lineRule="auto"/>
        <w:jc w:val="both"/>
        <w:rPr>
          <w:rFonts w:ascii="Sylfaen" w:hAnsi="Sylfaen" w:cs="Sylfaen"/>
        </w:rPr>
      </w:pPr>
      <w:r>
        <w:rPr>
          <w:rFonts w:ascii="Sylfaen" w:hAnsi="Sylfaen" w:cs="Sylfaen"/>
        </w:rPr>
        <w:t>თბილისის სახელმწიფო უნივერსიტეტის იურიდიული ფაკულტეტის ორგანიზებულ სესიებში  სამართლებრივი ცნობიერების ამაღლების კუთხით ჩაერთო 6 ბენეფიციარი;</w:t>
      </w:r>
    </w:p>
    <w:p w14:paraId="068DC38F" w14:textId="77777777" w:rsidR="007C4BEC" w:rsidRDefault="007C4BEC" w:rsidP="007A14C5">
      <w:pPr>
        <w:pStyle w:val="ListParagraph"/>
        <w:numPr>
          <w:ilvl w:val="0"/>
          <w:numId w:val="109"/>
        </w:numPr>
        <w:spacing w:after="0" w:line="240" w:lineRule="auto"/>
        <w:jc w:val="both"/>
        <w:rPr>
          <w:rFonts w:ascii="Sylfaen" w:hAnsi="Sylfaen" w:cs="Sylfaen"/>
        </w:rPr>
      </w:pPr>
      <w:r>
        <w:rPr>
          <w:rFonts w:ascii="Sylfaen" w:hAnsi="Sylfaen" w:cs="Sylfaen"/>
        </w:rPr>
        <w:t>სამოქალაქო საზოგადოების განვითარების ასოციაცია „სპექტრის“ ხელშეწყობით 22 ბენეფიციარი ჩაერთო ბიზნესის განვითარების ტრენინგკურსში;</w:t>
      </w:r>
    </w:p>
    <w:p w14:paraId="0793F847" w14:textId="77777777" w:rsidR="007C4BEC" w:rsidRDefault="007C4BEC" w:rsidP="007A14C5">
      <w:pPr>
        <w:pStyle w:val="ListParagraph"/>
        <w:numPr>
          <w:ilvl w:val="0"/>
          <w:numId w:val="109"/>
        </w:numPr>
        <w:spacing w:after="0" w:line="240" w:lineRule="auto"/>
        <w:jc w:val="both"/>
        <w:rPr>
          <w:rFonts w:ascii="Sylfaen" w:hAnsi="Sylfaen" w:cs="Sylfaen"/>
        </w:rPr>
      </w:pPr>
      <w:r>
        <w:rPr>
          <w:rFonts w:ascii="Sylfaen" w:hAnsi="Sylfaen" w:cs="Sylfaen"/>
        </w:rPr>
        <w:t>ასოციაცია „ტოლერანტის“ ხელშეწყობით 6 ბენეფიციარმა გაიარა საკონსულტაციო ტრენინგი ბიზნესის განვითარების საკითხებზე;</w:t>
      </w:r>
    </w:p>
    <w:p w14:paraId="52A87F87" w14:textId="77777777" w:rsidR="007C4BEC" w:rsidRDefault="007C4BEC" w:rsidP="007A14C5">
      <w:pPr>
        <w:pStyle w:val="ListParagraph"/>
        <w:numPr>
          <w:ilvl w:val="0"/>
          <w:numId w:val="109"/>
        </w:numPr>
        <w:spacing w:after="0" w:line="240" w:lineRule="auto"/>
        <w:jc w:val="both"/>
        <w:rPr>
          <w:rFonts w:ascii="Sylfaen" w:hAnsi="Sylfaen" w:cs="Sylfaen"/>
        </w:rPr>
      </w:pPr>
      <w:r>
        <w:rPr>
          <w:rFonts w:ascii="Sylfaen" w:hAnsi="Sylfaen" w:cs="Sylfaen"/>
        </w:rPr>
        <w:t>არასამთავრობო და საერთაშორისო ორგანიზაციებთან თანამშრომლობით, გაერო-ს ბავშვთა ფონდისა და ევროკავშირის პარტნიორობით, მიმდინარეობდა პროექტი „ბავშვთა დაცვის სისტემებისა და მომსახურებების გაძლიერება საქართველოში“, რომლის ფარგლებშიც არასრულწლოვანთა რეფერირების ცენტრი მხარდაჭერას მიიღებს პრიორიტეტულად საჭირო სხვადასხვა მიმართულებაში;</w:t>
      </w:r>
    </w:p>
    <w:p w14:paraId="25313FAD" w14:textId="77777777" w:rsidR="007C4BEC" w:rsidRDefault="007C4BEC" w:rsidP="007A14C5">
      <w:pPr>
        <w:pStyle w:val="ListParagraph"/>
        <w:numPr>
          <w:ilvl w:val="0"/>
          <w:numId w:val="109"/>
        </w:numPr>
        <w:spacing w:after="0" w:line="240" w:lineRule="auto"/>
        <w:jc w:val="both"/>
        <w:rPr>
          <w:rFonts w:ascii="Sylfaen" w:hAnsi="Sylfaen" w:cs="Sylfaen"/>
        </w:rPr>
      </w:pPr>
      <w:r>
        <w:rPr>
          <w:rFonts w:ascii="Sylfaen" w:hAnsi="Sylfaen" w:cs="Sylfaen"/>
        </w:rPr>
        <w:t>მიმდინარეობდა პროექტი „ხელოვანთა სივრცე“, რომლის ფარგლებშიც 39 არასრულწლოვანმა შეისწავლა სამკაულის დამზადება და თიხაზე მუშაობა;</w:t>
      </w:r>
    </w:p>
    <w:p w14:paraId="6D649D52" w14:textId="77777777" w:rsidR="007C4BEC" w:rsidRDefault="007C4BEC" w:rsidP="007A14C5">
      <w:pPr>
        <w:pStyle w:val="ListParagraph"/>
        <w:numPr>
          <w:ilvl w:val="0"/>
          <w:numId w:val="109"/>
        </w:numPr>
        <w:spacing w:after="0" w:line="240" w:lineRule="auto"/>
        <w:jc w:val="both"/>
        <w:rPr>
          <w:rFonts w:ascii="Sylfaen" w:hAnsi="Sylfaen" w:cs="Sylfaen"/>
        </w:rPr>
      </w:pPr>
      <w:r>
        <w:rPr>
          <w:rFonts w:ascii="Sylfaen" w:hAnsi="Sylfaen" w:cs="Sylfaen"/>
        </w:rPr>
        <w:t>იმართებოდა ფილმებისა და ანიმაციების ჩვენება, რომლის შემდეგაც მოწვეულ სტუმრებთან ერთად ხდებოდა მათი განხილვა; გაიმართა შემეცნებითი ვიზიტი ფიზიკისა და ქიმიის ინტერაქციულ ლაბორატორიაში. შეხვედრას დაესწრო 7 ბენეფიციარი;</w:t>
      </w:r>
    </w:p>
    <w:p w14:paraId="47F44BF3" w14:textId="77777777" w:rsidR="007C4BEC" w:rsidRDefault="007C4BEC" w:rsidP="007A14C5">
      <w:pPr>
        <w:pStyle w:val="ListParagraph"/>
        <w:numPr>
          <w:ilvl w:val="0"/>
          <w:numId w:val="109"/>
        </w:numPr>
        <w:spacing w:after="0" w:line="240" w:lineRule="auto"/>
        <w:jc w:val="both"/>
        <w:rPr>
          <w:rFonts w:ascii="Sylfaen" w:hAnsi="Sylfaen" w:cs="Sylfaen"/>
        </w:rPr>
      </w:pPr>
      <w:r>
        <w:rPr>
          <w:rFonts w:ascii="Sylfaen" w:hAnsi="Sylfaen" w:cs="Sylfaen"/>
        </w:rPr>
        <w:t>მოეწყო ბენეფიციართა ხელნაკეთი ნივთებისა და ნახატების გამოფენა; შედგა დოკუმენტური ფილმის ჩვენება, რომლის გადაღებაც პროექტ „კინოკლუბის“ ფარგლებში ბენეფიციარის ჩართულობით განხორციელდა;</w:t>
      </w:r>
    </w:p>
    <w:p w14:paraId="0212782E" w14:textId="77777777" w:rsidR="007C4BEC" w:rsidRDefault="007C4BEC" w:rsidP="007A14C5">
      <w:pPr>
        <w:numPr>
          <w:ilvl w:val="3"/>
          <w:numId w:val="108"/>
        </w:numPr>
        <w:spacing w:after="0" w:line="240" w:lineRule="auto"/>
        <w:ind w:left="0"/>
        <w:jc w:val="both"/>
        <w:rPr>
          <w:rFonts w:ascii="Sylfaen" w:hAnsi="Sylfaen"/>
        </w:rPr>
      </w:pPr>
      <w:r>
        <w:rPr>
          <w:rFonts w:ascii="Sylfaen" w:hAnsi="Sylfaen"/>
        </w:rPr>
        <w:t>განრიდებისა და მედიაციის მიმართულებით მოემსახურ</w:t>
      </w:r>
      <w:r>
        <w:rPr>
          <w:rFonts w:ascii="Sylfaen" w:hAnsi="Sylfaen"/>
          <w:lang w:val="ka-GE"/>
        </w:rPr>
        <w:t>ებ</w:t>
      </w:r>
      <w:r>
        <w:rPr>
          <w:rFonts w:ascii="Sylfaen" w:hAnsi="Sylfaen"/>
        </w:rPr>
        <w:t>ა</w:t>
      </w:r>
      <w:r>
        <w:rPr>
          <w:rFonts w:ascii="Sylfaen" w:hAnsi="Sylfaen"/>
          <w:lang w:val="ka-GE"/>
        </w:rPr>
        <w:t xml:space="preserve"> გაეწია </w:t>
      </w:r>
      <w:r>
        <w:rPr>
          <w:rFonts w:ascii="Sylfaen" w:hAnsi="Sylfaen"/>
        </w:rPr>
        <w:t>1 151 პირს, რომელთაგან 683 მიმართ გამოყენებულ იქნა მედიაციის კომპონენტი და შედგა მედიაციის 516  კონფერენცია</w:t>
      </w:r>
      <w:r>
        <w:rPr>
          <w:rFonts w:ascii="Sylfaen" w:hAnsi="Sylfaen"/>
          <w:lang w:val="ka-GE"/>
        </w:rPr>
        <w:t xml:space="preserve">, </w:t>
      </w:r>
      <w:r>
        <w:rPr>
          <w:rFonts w:ascii="Sylfaen" w:hAnsi="Sylfaen"/>
        </w:rPr>
        <w:t>განრიდების პროცესი დაიწყო 343</w:t>
      </w:r>
      <w:r>
        <w:rPr>
          <w:rFonts w:ascii="Sylfaen" w:hAnsi="Sylfaen"/>
          <w:lang w:val="ka-GE"/>
        </w:rPr>
        <w:t xml:space="preserve"> </w:t>
      </w:r>
      <w:r>
        <w:rPr>
          <w:rFonts w:ascii="Sylfaen" w:hAnsi="Sylfaen"/>
        </w:rPr>
        <w:t>პირის მიმართ</w:t>
      </w:r>
      <w:r>
        <w:rPr>
          <w:rFonts w:ascii="Sylfaen" w:hAnsi="Sylfaen"/>
          <w:lang w:val="ka-GE"/>
        </w:rPr>
        <w:t>;</w:t>
      </w:r>
    </w:p>
    <w:p w14:paraId="19993A74" w14:textId="77777777" w:rsidR="007C4BEC" w:rsidRDefault="007C4BEC" w:rsidP="007A14C5">
      <w:pPr>
        <w:numPr>
          <w:ilvl w:val="3"/>
          <w:numId w:val="108"/>
        </w:numPr>
        <w:spacing w:after="0" w:line="240" w:lineRule="auto"/>
        <w:ind w:left="0"/>
        <w:jc w:val="both"/>
        <w:rPr>
          <w:rFonts w:ascii="Sylfaen" w:hAnsi="Sylfaen"/>
        </w:rPr>
      </w:pPr>
      <w:r>
        <w:rPr>
          <w:rFonts w:ascii="Sylfaen" w:hAnsi="Sylfaen"/>
        </w:rPr>
        <w:t xml:space="preserve">განახლდა დანაშაულის პრევენციის, არასაპატიმრო სასჯელთა აღსრულებისა და პრობაციის ეროვნული სააგენტოს სპეციალისტთა მხარდაჭერის მიზნით შექმნილი ელექტრონული პლატფორმა </w:t>
      </w:r>
      <w:hyperlink r:id="rId10" w:history="1">
        <w:r>
          <w:rPr>
            <w:rStyle w:val="Hyperlink"/>
            <w:color w:val="auto"/>
          </w:rPr>
          <w:t>RSDsupport</w:t>
        </w:r>
      </w:hyperlink>
      <w:r>
        <w:rPr>
          <w:rFonts w:ascii="Sylfaen" w:hAnsi="Sylfaen"/>
        </w:rPr>
        <w:t xml:space="preserve"> (შიდა გამოყენებისათვის)</w:t>
      </w:r>
      <w:r>
        <w:rPr>
          <w:rFonts w:ascii="Sylfaen" w:hAnsi="Sylfaen"/>
          <w:lang w:val="ka-GE"/>
        </w:rPr>
        <w:t>;</w:t>
      </w:r>
    </w:p>
    <w:p w14:paraId="26644165" w14:textId="77777777" w:rsidR="007C4BEC" w:rsidRDefault="007C4BEC" w:rsidP="007A14C5">
      <w:pPr>
        <w:numPr>
          <w:ilvl w:val="3"/>
          <w:numId w:val="108"/>
        </w:numPr>
        <w:spacing w:after="0" w:line="240" w:lineRule="auto"/>
        <w:ind w:left="0"/>
        <w:jc w:val="both"/>
        <w:rPr>
          <w:rFonts w:ascii="Sylfaen" w:hAnsi="Sylfaen"/>
        </w:rPr>
      </w:pPr>
      <w:r>
        <w:rPr>
          <w:rFonts w:ascii="Sylfaen" w:hAnsi="Sylfaen"/>
        </w:rPr>
        <w:t>საზოგადოებისათვის სასარგებლო შრომით დასაქმდა 6</w:t>
      </w:r>
      <w:r>
        <w:rPr>
          <w:rFonts w:ascii="Sylfaen" w:hAnsi="Sylfaen"/>
          <w:lang w:val="ka-GE"/>
        </w:rPr>
        <w:t xml:space="preserve"> </w:t>
      </w:r>
      <w:r>
        <w:rPr>
          <w:rFonts w:ascii="Sylfaen" w:hAnsi="Sylfaen"/>
        </w:rPr>
        <w:t>125 ბენეფიციარი</w:t>
      </w:r>
      <w:r>
        <w:rPr>
          <w:rFonts w:ascii="Sylfaen" w:hAnsi="Sylfaen"/>
          <w:lang w:val="ka-GE"/>
        </w:rPr>
        <w:t xml:space="preserve">, პრობაციის ეროვნული სააგენტოს მხარდაჭერით დასაქმდა </w:t>
      </w:r>
      <w:r>
        <w:rPr>
          <w:rFonts w:ascii="Sylfaen" w:hAnsi="Sylfaen"/>
        </w:rPr>
        <w:t>58</w:t>
      </w:r>
      <w:r>
        <w:rPr>
          <w:rFonts w:ascii="Sylfaen" w:hAnsi="Sylfaen"/>
          <w:lang w:val="ka-GE"/>
        </w:rPr>
        <w:t xml:space="preserve"> პირობითი მსჯავრდებული, </w:t>
      </w:r>
      <w:r>
        <w:rPr>
          <w:rFonts w:ascii="Sylfaen" w:hAnsi="Sylfaen"/>
        </w:rPr>
        <w:t>თბილისისა და რეგიონების პრობაციის ბიუროში შედგა 9</w:t>
      </w:r>
      <w:r>
        <w:rPr>
          <w:rFonts w:ascii="Sylfaen" w:hAnsi="Sylfaen"/>
          <w:lang w:val="ka-GE"/>
        </w:rPr>
        <w:t xml:space="preserve"> </w:t>
      </w:r>
      <w:r>
        <w:rPr>
          <w:rFonts w:ascii="Sylfaen" w:hAnsi="Sylfaen"/>
        </w:rPr>
        <w:t>823 ვიდეოპაემანი.</w:t>
      </w:r>
    </w:p>
    <w:p w14:paraId="08C075C2" w14:textId="0AF9C44F" w:rsidR="004267F6" w:rsidRPr="00D57FE8" w:rsidRDefault="004267F6" w:rsidP="00594544">
      <w:pPr>
        <w:pStyle w:val="ListParagraph"/>
        <w:spacing w:after="0" w:line="240" w:lineRule="auto"/>
        <w:rPr>
          <w:rFonts w:ascii="Sylfaen" w:hAnsi="Sylfaen"/>
          <w:highlight w:val="yellow"/>
          <w:lang w:val="ka-GE"/>
        </w:rPr>
      </w:pPr>
    </w:p>
    <w:p w14:paraId="5A723B69" w14:textId="77777777" w:rsidR="0047739C" w:rsidRPr="008466FF" w:rsidRDefault="0047739C"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8466FF">
        <w:rPr>
          <w:rFonts w:ascii="Sylfaen" w:eastAsia="SimSun" w:hAnsi="Sylfaen" w:cs="Calibri"/>
          <w:color w:val="366091"/>
          <w:sz w:val="22"/>
          <w:szCs w:val="22"/>
        </w:rPr>
        <w:t>2.21 მართვის,  კონტროლის,  კავშირგაბმულობისა  და  კომპიუტერული  სისტემები     (პროგრამული კოდი 29 04)</w:t>
      </w:r>
    </w:p>
    <w:p w14:paraId="6B5E243A" w14:textId="77777777" w:rsidR="0047739C" w:rsidRPr="008466FF" w:rsidRDefault="0047739C" w:rsidP="00594544">
      <w:pPr>
        <w:pStyle w:val="ListParagraph"/>
        <w:tabs>
          <w:tab w:val="left" w:pos="720"/>
        </w:tabs>
        <w:spacing w:after="0" w:line="240" w:lineRule="auto"/>
        <w:ind w:left="709" w:right="-67" w:hanging="360"/>
        <w:jc w:val="both"/>
        <w:rPr>
          <w:rFonts w:ascii="Sylfaen" w:eastAsiaTheme="minorEastAsia" w:hAnsi="Sylfaen"/>
          <w:lang w:val="ka-GE"/>
        </w:rPr>
      </w:pPr>
    </w:p>
    <w:p w14:paraId="15A0B34B" w14:textId="77777777" w:rsidR="0047739C" w:rsidRPr="008466FF" w:rsidRDefault="0047739C" w:rsidP="00594544">
      <w:pPr>
        <w:spacing w:after="0" w:line="240" w:lineRule="auto"/>
        <w:jc w:val="both"/>
        <w:rPr>
          <w:rFonts w:ascii="Sylfaen" w:hAnsi="Sylfaen"/>
        </w:rPr>
      </w:pPr>
      <w:r w:rsidRPr="008466FF">
        <w:rPr>
          <w:rFonts w:ascii="Sylfaen" w:hAnsi="Sylfaen"/>
        </w:rPr>
        <w:t>პროგრამის განმახორციელებელი:</w:t>
      </w:r>
    </w:p>
    <w:p w14:paraId="510AFF37" w14:textId="77777777" w:rsidR="0047739C" w:rsidRPr="008466FF" w:rsidRDefault="0047739C" w:rsidP="00594544">
      <w:pPr>
        <w:pStyle w:val="ListParagraph"/>
        <w:numPr>
          <w:ilvl w:val="0"/>
          <w:numId w:val="1"/>
        </w:numPr>
        <w:spacing w:after="0" w:line="240" w:lineRule="auto"/>
        <w:jc w:val="both"/>
        <w:rPr>
          <w:rFonts w:ascii="Sylfaen" w:hAnsi="Sylfaen"/>
        </w:rPr>
      </w:pPr>
      <w:r w:rsidRPr="008466FF">
        <w:rPr>
          <w:rFonts w:ascii="Sylfaen" w:hAnsi="Sylfaen"/>
        </w:rPr>
        <w:t>სსიპ - კიბერუსაფრთხოების ბიურო;</w:t>
      </w:r>
    </w:p>
    <w:p w14:paraId="2DEDB8F3" w14:textId="77777777" w:rsidR="0047739C" w:rsidRPr="008466FF" w:rsidRDefault="0047739C" w:rsidP="00594544">
      <w:pPr>
        <w:pStyle w:val="ListParagraph"/>
        <w:numPr>
          <w:ilvl w:val="0"/>
          <w:numId w:val="1"/>
        </w:numPr>
        <w:spacing w:after="0" w:line="240" w:lineRule="auto"/>
        <w:jc w:val="both"/>
        <w:rPr>
          <w:rFonts w:ascii="Sylfaen" w:hAnsi="Sylfaen"/>
        </w:rPr>
      </w:pPr>
      <w:r w:rsidRPr="008466FF">
        <w:rPr>
          <w:rFonts w:ascii="Sylfaen" w:hAnsi="Sylfaen"/>
        </w:rPr>
        <w:t>საქართველოს თავდაცვის სამინისტრო;</w:t>
      </w:r>
    </w:p>
    <w:p w14:paraId="13DCFF32" w14:textId="77777777" w:rsidR="0047739C" w:rsidRPr="00D57FE8" w:rsidRDefault="0047739C" w:rsidP="00594544">
      <w:pPr>
        <w:pStyle w:val="abzacixml"/>
        <w:tabs>
          <w:tab w:val="left" w:pos="360"/>
        </w:tabs>
        <w:spacing w:line="240" w:lineRule="auto"/>
        <w:ind w:left="810" w:firstLine="0"/>
        <w:rPr>
          <w:color w:val="000000" w:themeColor="text1"/>
          <w:sz w:val="22"/>
          <w:szCs w:val="22"/>
          <w:highlight w:val="yellow"/>
          <w:lang w:eastAsia="ru-RU"/>
        </w:rPr>
      </w:pPr>
    </w:p>
    <w:p w14:paraId="080C6178" w14:textId="77777777" w:rsidR="008466FF" w:rsidRDefault="008466FF"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სსიპ - კიბერუსაფრთხოების ბიუროს წარმომადგენლები მონაწილეობა მიიღეს 5 კიბერსწავლებაში და მათ დაგეგმვით ღონისძიებებში; </w:t>
      </w:r>
    </w:p>
    <w:p w14:paraId="5E03E4E0" w14:textId="77777777" w:rsidR="008466FF" w:rsidRDefault="008466FF"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ჩატარდა კიბერუსაფრთხოების საერთაშორისო კონფერენცია „ინტერმარიუმი 2022“;</w:t>
      </w:r>
    </w:p>
    <w:p w14:paraId="56704CA0" w14:textId="77777777" w:rsidR="008466FF" w:rsidRDefault="008466FF"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შემუშავდა 6 ელექტრონული სისტემა და 4 ვებ-გვერდი; </w:t>
      </w:r>
    </w:p>
    <w:p w14:paraId="2D387B81" w14:textId="77777777" w:rsidR="008466FF" w:rsidRDefault="008466FF"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რესურსების მართვის ინტეგრირებული სისტემის (IRMS) დანერგვის ფარგლებში, განხორციელდა სასერვერო და ქსელური აპარატურის კონფიგურაცია-ინსტალაცია ძირითად და სათადარიგო მონაცემთა ცენტრებში; დასრულდა IRMS-ის ქსელის მოწყობა ბრიგადის დონემდე და განხორციელდა ქსელური აპარატურის ინსტალაცია; IRMS-ის სისტემის 2 მოდულზე შემუშავდა პროგრამული უზრუნველყოფა; </w:t>
      </w:r>
    </w:p>
    <w:p w14:paraId="6AE6D47C" w14:textId="77777777" w:rsidR="008466FF" w:rsidRDefault="008466FF"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lastRenderedPageBreak/>
        <w:t xml:space="preserve">განხორციელდა ბიუროსთვის საჭირო ტექნიკური და პროგრამული უზრუნველყოფა, </w:t>
      </w:r>
      <w:r>
        <w:rPr>
          <w:rFonts w:ascii="Sylfaen" w:hAnsi="Sylfaen" w:cs="Sylfaen"/>
        </w:rPr>
        <w:t xml:space="preserve">განახლდა </w:t>
      </w:r>
      <w:r>
        <w:rPr>
          <w:rFonts w:ascii="Sylfaen" w:hAnsi="Sylfaen" w:cs="Sylfaen"/>
          <w:lang w:val="ka-GE"/>
        </w:rPr>
        <w:t xml:space="preserve">შესაბამისი </w:t>
      </w:r>
      <w:r>
        <w:rPr>
          <w:rFonts w:ascii="Sylfaen" w:hAnsi="Sylfaen" w:cs="Sylfaen"/>
        </w:rPr>
        <w:t>ლიცენზიები;</w:t>
      </w:r>
      <w:r>
        <w:rPr>
          <w:rFonts w:ascii="Sylfaen" w:hAnsi="Sylfaen" w:cs="Sylfaen"/>
          <w:bCs/>
          <w:color w:val="000000"/>
          <w:shd w:val="clear" w:color="auto" w:fill="FFFFFF"/>
          <w:lang w:val="ka-GE"/>
        </w:rPr>
        <w:t xml:space="preserve"> </w:t>
      </w:r>
    </w:p>
    <w:p w14:paraId="347283F8" w14:textId="77777777" w:rsidR="008466FF" w:rsidRDefault="008466FF"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არსებული კავშირგაბმულობისა და ინფორმაციული სისტემების რესურსების აღდგენისა და შენარჩუნების მიზნით, შესყიდულ იქნა არატაქტიკური რადიოსადგურების აქსესუარები და საოფისე ტექნიკა, სხვადასხვა სახის კარტრიჯები და კომპიუტერული ტექნიკის მაკომპლექტებელი ნაწილები;</w:t>
      </w:r>
    </w:p>
    <w:p w14:paraId="283DA2BA" w14:textId="77777777" w:rsidR="008466FF" w:rsidRDefault="008466FF"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საქართველოს თავდაცვის სამინისტროს ქვედანაყოფების ინტერნეტის უზრუნველყოფის მიზნით, შესყიდულ იქნა 30 ცალი 4.5G Wifi როუტერი;</w:t>
      </w:r>
    </w:p>
    <w:p w14:paraId="5F98870B" w14:textId="77777777" w:rsidR="008466FF" w:rsidRDefault="008466FF"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საერთაშორისო სწავლება NATO-GEO 2022-ის კომპიუტერული ქსელის უზრუნველყოფის მიზნით, შესყიდულ იქნა ქსელის კაბელი; შესყიდულ იქნა რთულ გარემო პირობებეში გამოსაყენებელი კონექტორები.</w:t>
      </w:r>
    </w:p>
    <w:p w14:paraId="356FF412" w14:textId="77777777" w:rsidR="00245351" w:rsidRPr="00D57FE8" w:rsidRDefault="00245351" w:rsidP="00594544">
      <w:pPr>
        <w:spacing w:line="240" w:lineRule="auto"/>
        <w:jc w:val="both"/>
        <w:rPr>
          <w:rFonts w:ascii="Sylfaen" w:hAnsi="Sylfaen"/>
          <w:highlight w:val="yellow"/>
          <w:lang w:val="ka-GE"/>
        </w:rPr>
      </w:pPr>
    </w:p>
    <w:p w14:paraId="22F315B5" w14:textId="77777777" w:rsidR="00EA2AB5" w:rsidRPr="00F37862" w:rsidRDefault="00EA2AB5"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F37862">
        <w:rPr>
          <w:rFonts w:ascii="Sylfaen" w:eastAsia="SimSun" w:hAnsi="Sylfaen" w:cs="Calibri"/>
          <w:color w:val="366091"/>
          <w:sz w:val="22"/>
          <w:szCs w:val="22"/>
        </w:rPr>
        <w:t>2.22   საერთაშორისო სამშვიდობო მისიები  (პროგრამული კოდი 29 06)</w:t>
      </w:r>
    </w:p>
    <w:p w14:paraId="629478F3" w14:textId="77777777" w:rsidR="00EA2AB5" w:rsidRPr="00F37862" w:rsidRDefault="00EA2AB5" w:rsidP="00594544">
      <w:pPr>
        <w:pStyle w:val="ListParagraph"/>
        <w:tabs>
          <w:tab w:val="left" w:pos="720"/>
        </w:tabs>
        <w:spacing w:after="0" w:line="240" w:lineRule="auto"/>
        <w:ind w:left="709" w:right="-67" w:hanging="360"/>
        <w:jc w:val="both"/>
        <w:rPr>
          <w:rFonts w:ascii="Sylfaen" w:eastAsiaTheme="minorEastAsia" w:hAnsi="Sylfaen" w:cs="Sylfaen"/>
          <w:color w:val="000000" w:themeColor="text1"/>
          <w:lang w:val="ka-GE"/>
        </w:rPr>
      </w:pPr>
    </w:p>
    <w:p w14:paraId="74F0E4F4" w14:textId="77777777" w:rsidR="00EA2AB5" w:rsidRPr="00F37862" w:rsidRDefault="00EA2AB5" w:rsidP="00594544">
      <w:pPr>
        <w:spacing w:after="0" w:line="240" w:lineRule="auto"/>
        <w:jc w:val="both"/>
        <w:rPr>
          <w:rFonts w:ascii="Sylfaen" w:hAnsi="Sylfaen"/>
        </w:rPr>
      </w:pPr>
      <w:r w:rsidRPr="00F37862">
        <w:rPr>
          <w:rFonts w:ascii="Sylfaen" w:hAnsi="Sylfaen"/>
        </w:rPr>
        <w:t>პროგრამის განმახორციელებელი:</w:t>
      </w:r>
    </w:p>
    <w:p w14:paraId="588C6D4F" w14:textId="77777777" w:rsidR="00EA2AB5" w:rsidRPr="00F37862" w:rsidRDefault="00EA2AB5" w:rsidP="00594544">
      <w:pPr>
        <w:pStyle w:val="ListParagraph"/>
        <w:numPr>
          <w:ilvl w:val="0"/>
          <w:numId w:val="1"/>
        </w:numPr>
        <w:spacing w:after="0" w:line="240" w:lineRule="auto"/>
        <w:jc w:val="both"/>
        <w:rPr>
          <w:rFonts w:ascii="Sylfaen" w:hAnsi="Sylfaen"/>
        </w:rPr>
      </w:pPr>
      <w:r w:rsidRPr="00F37862">
        <w:rPr>
          <w:rFonts w:ascii="Sylfaen" w:hAnsi="Sylfaen"/>
        </w:rPr>
        <w:t>საქართველოს თავდაცვის სამინისტრო;</w:t>
      </w:r>
    </w:p>
    <w:p w14:paraId="1E4A5587" w14:textId="77777777" w:rsidR="00EA2AB5" w:rsidRPr="00D57FE8" w:rsidRDefault="00EA2AB5" w:rsidP="00594544">
      <w:pPr>
        <w:pStyle w:val="abzacixml"/>
        <w:tabs>
          <w:tab w:val="left" w:pos="360"/>
        </w:tabs>
        <w:spacing w:line="240" w:lineRule="auto"/>
        <w:ind w:left="709" w:firstLine="0"/>
        <w:rPr>
          <w:color w:val="000000" w:themeColor="text1"/>
          <w:sz w:val="22"/>
          <w:szCs w:val="22"/>
          <w:highlight w:val="yellow"/>
          <w:lang w:eastAsia="ru-RU"/>
        </w:rPr>
      </w:pPr>
    </w:p>
    <w:p w14:paraId="10492378" w14:textId="77777777" w:rsidR="00F37862" w:rsidRDefault="00F37862"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ცენტრალური აფრიკის რესპუბლიკაში, ევროკავშირის საწვრთნელ მისიაში (EUTM RCA) მონაწილე ეროვნული გვარდიის ნაკრები ოცეული 2022 წლის მარტში ჩანაცვლდა ეროვნული გვარდიის სხვა ნაკრები ოცეულით, რომელიც 2022 წლის ნოემბერში, ასევე როტაციის პრინციპით, შეიცვალა ეროვნული გვარდიის სხვა ნაკრები ოცეულით (სტატუსი მიმდინარე). ხოლო როტაციის პრინციპით, მისიაში დისლოცირებული ოცეულის ჩასანაცვლებლად მიმდინარეობდა ეროვნული გვარდიის ოცეულის გადასროლისწინა მოსამზადებელი სამუშაოები.</w:t>
      </w:r>
    </w:p>
    <w:p w14:paraId="60E25D14" w14:textId="77777777" w:rsidR="00F37862" w:rsidRDefault="00F37862" w:rsidP="007A14C5">
      <w:pPr>
        <w:numPr>
          <w:ilvl w:val="3"/>
          <w:numId w:val="107"/>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2022 წლის იანვარში, მალის რესპუბლიკაში, ევროკავშირის საწვრთნელ მისიაში (EUTM Mali) საქართველოს   თავდაცვის ძალების წარმომადგენელი დაბრუნდა საქართველოში. </w:t>
      </w:r>
    </w:p>
    <w:p w14:paraId="1B849BBE" w14:textId="77777777" w:rsidR="00EA2AB5" w:rsidRPr="00D57FE8" w:rsidRDefault="00EA2AB5" w:rsidP="00594544">
      <w:pPr>
        <w:spacing w:line="240" w:lineRule="auto"/>
        <w:jc w:val="both"/>
        <w:rPr>
          <w:rFonts w:ascii="Sylfaen" w:hAnsi="Sylfaen"/>
          <w:highlight w:val="yellow"/>
          <w:lang w:val="ka-GE"/>
        </w:rPr>
      </w:pPr>
    </w:p>
    <w:p w14:paraId="49577967" w14:textId="77777777" w:rsidR="00245351" w:rsidRPr="00A85E3A" w:rsidRDefault="00245351" w:rsidP="00594544">
      <w:pPr>
        <w:pStyle w:val="Heading1"/>
        <w:numPr>
          <w:ilvl w:val="0"/>
          <w:numId w:val="4"/>
        </w:numPr>
        <w:spacing w:line="240" w:lineRule="auto"/>
        <w:ind w:left="720"/>
        <w:jc w:val="both"/>
        <w:rPr>
          <w:rFonts w:ascii="Sylfaen" w:eastAsia="Sylfaen" w:hAnsi="Sylfaen" w:cs="Sylfaen"/>
          <w:bCs/>
          <w:noProof/>
          <w:sz w:val="22"/>
          <w:szCs w:val="22"/>
        </w:rPr>
      </w:pPr>
      <w:r w:rsidRPr="00A85E3A">
        <w:rPr>
          <w:rFonts w:ascii="Sylfaen" w:eastAsia="Sylfaen" w:hAnsi="Sylfaen" w:cs="Sylfaen"/>
          <w:bCs/>
          <w:noProof/>
          <w:sz w:val="22"/>
          <w:szCs w:val="22"/>
        </w:rPr>
        <w:t>რეგიონული განვითარება, ინფრასტრუქტურა და ტურიზმი</w:t>
      </w:r>
    </w:p>
    <w:p w14:paraId="3BD932CB" w14:textId="77777777" w:rsidR="006C69F5" w:rsidRPr="00A85E3A" w:rsidRDefault="006C69F5" w:rsidP="00594544">
      <w:pPr>
        <w:spacing w:line="240" w:lineRule="auto"/>
      </w:pPr>
    </w:p>
    <w:p w14:paraId="167E6F70" w14:textId="77777777" w:rsidR="006C69F5" w:rsidRPr="00A85E3A" w:rsidRDefault="006C69F5"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A85E3A">
        <w:rPr>
          <w:rFonts w:ascii="Sylfaen" w:eastAsia="SimSun" w:hAnsi="Sylfaen" w:cs="Calibri"/>
          <w:color w:val="366091"/>
          <w:sz w:val="22"/>
          <w:szCs w:val="22"/>
        </w:rPr>
        <w:t>3.1 საგზაო ინფრასტრუქტურის გაუმჯობესების ღონისძიებები (პროგრამული კოდი - 25 02)</w:t>
      </w:r>
    </w:p>
    <w:p w14:paraId="0B85DF6D" w14:textId="77777777" w:rsidR="006C69F5" w:rsidRPr="00A85E3A" w:rsidRDefault="006C69F5" w:rsidP="00594544">
      <w:pPr>
        <w:autoSpaceDE w:val="0"/>
        <w:autoSpaceDN w:val="0"/>
        <w:adjustRightInd w:val="0"/>
        <w:spacing w:after="0" w:line="240" w:lineRule="auto"/>
        <w:ind w:left="-360" w:firstLine="360"/>
        <w:jc w:val="both"/>
        <w:rPr>
          <w:rFonts w:ascii="Sylfaen" w:hAnsi="Sylfaen" w:cs="Sylfaen"/>
          <w:b/>
          <w:bCs/>
        </w:rPr>
      </w:pPr>
    </w:p>
    <w:p w14:paraId="29D913DE" w14:textId="77777777" w:rsidR="006C69F5" w:rsidRPr="00A85E3A" w:rsidRDefault="006C69F5" w:rsidP="00594544">
      <w:pPr>
        <w:spacing w:after="0" w:line="240" w:lineRule="auto"/>
        <w:jc w:val="both"/>
        <w:rPr>
          <w:rFonts w:ascii="Sylfaen" w:hAnsi="Sylfaen"/>
        </w:rPr>
      </w:pPr>
      <w:r w:rsidRPr="00A85E3A">
        <w:rPr>
          <w:rFonts w:ascii="Sylfaen" w:hAnsi="Sylfaen"/>
        </w:rPr>
        <w:t>პროგრამის განმახორციელებელი:</w:t>
      </w:r>
    </w:p>
    <w:p w14:paraId="07DBF921" w14:textId="77777777" w:rsidR="006C69F5" w:rsidRPr="00A85E3A" w:rsidRDefault="006C69F5" w:rsidP="00594544">
      <w:pPr>
        <w:pStyle w:val="ListParagraph"/>
        <w:numPr>
          <w:ilvl w:val="0"/>
          <w:numId w:val="22"/>
        </w:numPr>
        <w:spacing w:after="0" w:line="240" w:lineRule="auto"/>
        <w:jc w:val="both"/>
        <w:rPr>
          <w:rFonts w:ascii="Sylfaen" w:hAnsi="Sylfaen"/>
        </w:rPr>
      </w:pPr>
      <w:r w:rsidRPr="00A85E3A">
        <w:rPr>
          <w:rFonts w:ascii="Sylfaen" w:hAnsi="Sylfaen"/>
        </w:rPr>
        <w:t>საქართველოს საავტომობილო გზების დეპარტამენტი.</w:t>
      </w:r>
    </w:p>
    <w:p w14:paraId="1CF1136C" w14:textId="77777777" w:rsidR="006C69F5" w:rsidRPr="00A85E3A" w:rsidRDefault="006C69F5" w:rsidP="00594544">
      <w:pPr>
        <w:pStyle w:val="abzacixml"/>
        <w:spacing w:line="240" w:lineRule="auto"/>
        <w:ind w:firstLine="0"/>
        <w:rPr>
          <w:rFonts w:eastAsiaTheme="minorHAnsi"/>
          <w:b/>
          <w:bCs/>
          <w:sz w:val="22"/>
          <w:szCs w:val="22"/>
          <w:lang w:val="en-US"/>
        </w:rPr>
      </w:pPr>
    </w:p>
    <w:p w14:paraId="6782E50F" w14:textId="77777777" w:rsidR="006C69F5" w:rsidRPr="00A85E3A" w:rsidRDefault="006C69F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85E3A">
        <w:rPr>
          <w:rFonts w:ascii="Sylfaen" w:eastAsiaTheme="minorEastAsia" w:hAnsi="Sylfaen" w:cs="Sylfaen"/>
          <w:bCs/>
          <w:color w:val="000000"/>
          <w:shd w:val="clear" w:color="auto" w:fill="FFFFFF"/>
          <w:lang w:val="ka-GE"/>
        </w:rPr>
        <w:t>მიმდინარეობდა საავტომობილო გზების ინფრასტრუქტურული პროექტების სფეროში სახელმწიფო პოლიტიკის განხორციელება, ჩქაროსნული ავტომაგისტრალების და საავტომობილო გზების რეკონსტრუქცია-მშენებლობა, საქართველოს საგზაო ქსელის საერთაშორისო საგზაო კომუნიკაციების სისტემაში ინტეგრირება, 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ასევე, საავტომობილო გზების მიმდინარე შეკეთება და შენახვა ზამთრის პერიოდში. ზღვის ნაპირების, მდინარეების კალაპოტებისა და ნაპირების გამაგრება. 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14:paraId="239A4D96" w14:textId="77777777" w:rsidR="006C69F5" w:rsidRPr="00A85E3A" w:rsidRDefault="006C69F5" w:rsidP="00594544">
      <w:pPr>
        <w:autoSpaceDE w:val="0"/>
        <w:autoSpaceDN w:val="0"/>
        <w:adjustRightInd w:val="0"/>
        <w:spacing w:after="0" w:line="240" w:lineRule="auto"/>
        <w:jc w:val="both"/>
        <w:rPr>
          <w:rFonts w:ascii="Sylfaen" w:hAnsi="Sylfaen" w:cs="Sylfaen,Bold"/>
          <w:bCs/>
          <w:lang w:val="ka-GE"/>
        </w:rPr>
      </w:pPr>
    </w:p>
    <w:p w14:paraId="719F44DD" w14:textId="77777777" w:rsidR="006C69F5" w:rsidRPr="00A85E3A" w:rsidRDefault="006C69F5" w:rsidP="00594544">
      <w:pPr>
        <w:pStyle w:val="Heading4"/>
        <w:spacing w:line="240" w:lineRule="auto"/>
        <w:jc w:val="both"/>
        <w:rPr>
          <w:rFonts w:ascii="Sylfaen" w:eastAsia="SimSun" w:hAnsi="Sylfaen" w:cs="Calibri"/>
          <w:i w:val="0"/>
        </w:rPr>
      </w:pPr>
      <w:r w:rsidRPr="00A85E3A">
        <w:rPr>
          <w:rFonts w:ascii="Sylfaen" w:eastAsia="SimSun" w:hAnsi="Sylfaen" w:cs="Calibri"/>
          <w:i w:val="0"/>
        </w:rPr>
        <w:lastRenderedPageBreak/>
        <w:t>3.1.1 საავტომობილო გზების პროგრამების მართვა (პროგრამული კოდი - 25 02 01)</w:t>
      </w:r>
    </w:p>
    <w:p w14:paraId="0621B62B" w14:textId="77777777" w:rsidR="006C69F5" w:rsidRPr="00A85E3A" w:rsidRDefault="006C69F5" w:rsidP="00594544">
      <w:pPr>
        <w:spacing w:line="240" w:lineRule="auto"/>
      </w:pPr>
    </w:p>
    <w:p w14:paraId="5656480B" w14:textId="77777777" w:rsidR="006C69F5" w:rsidRPr="00A85E3A" w:rsidRDefault="006C69F5" w:rsidP="00594544">
      <w:pPr>
        <w:spacing w:after="0" w:line="240" w:lineRule="auto"/>
        <w:jc w:val="both"/>
        <w:rPr>
          <w:rFonts w:ascii="Sylfaen" w:hAnsi="Sylfaen"/>
        </w:rPr>
      </w:pPr>
      <w:r w:rsidRPr="00A85E3A">
        <w:rPr>
          <w:rFonts w:ascii="Sylfaen" w:hAnsi="Sylfaen"/>
        </w:rPr>
        <w:t>ქვეპროგრამის განმახორციელებელი:</w:t>
      </w:r>
    </w:p>
    <w:p w14:paraId="47169F38" w14:textId="77777777" w:rsidR="006C69F5" w:rsidRPr="00A85E3A" w:rsidRDefault="006C69F5" w:rsidP="00594544">
      <w:pPr>
        <w:pStyle w:val="ListParagraph"/>
        <w:numPr>
          <w:ilvl w:val="0"/>
          <w:numId w:val="22"/>
        </w:numPr>
        <w:spacing w:after="0" w:line="240" w:lineRule="auto"/>
        <w:jc w:val="both"/>
        <w:rPr>
          <w:rFonts w:ascii="Sylfaen" w:hAnsi="Sylfaen"/>
        </w:rPr>
      </w:pPr>
      <w:r w:rsidRPr="00A85E3A">
        <w:rPr>
          <w:rFonts w:ascii="Sylfaen" w:hAnsi="Sylfaen"/>
        </w:rPr>
        <w:t>საქართველოს საავტომობილო გზების დეპარტამენტი.</w:t>
      </w:r>
    </w:p>
    <w:p w14:paraId="49E6FD49" w14:textId="77777777" w:rsidR="006C69F5" w:rsidRPr="00A85E3A" w:rsidRDefault="006C69F5" w:rsidP="00594544">
      <w:pPr>
        <w:autoSpaceDE w:val="0"/>
        <w:autoSpaceDN w:val="0"/>
        <w:adjustRightInd w:val="0"/>
        <w:spacing w:after="0" w:line="240" w:lineRule="auto"/>
        <w:ind w:left="-360"/>
        <w:jc w:val="both"/>
        <w:rPr>
          <w:rFonts w:ascii="Sylfaen" w:hAnsi="Sylfaen" w:cs="Sylfaen"/>
          <w:b/>
          <w:bCs/>
        </w:rPr>
      </w:pPr>
    </w:p>
    <w:p w14:paraId="3D8FC079" w14:textId="77777777" w:rsidR="006C69F5" w:rsidRPr="00A85E3A" w:rsidRDefault="006C69F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85E3A">
        <w:rPr>
          <w:rFonts w:ascii="Sylfaen" w:eastAsiaTheme="minorEastAsia" w:hAnsi="Sylfaen" w:cs="Sylfaen"/>
          <w:bCs/>
          <w:color w:val="000000"/>
          <w:shd w:val="clear" w:color="auto" w:fill="FFFFFF"/>
          <w:lang w:val="ka-GE"/>
        </w:rPr>
        <w:t>მიმდინარეობდა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პროექტების შემუშავება;</w:t>
      </w:r>
    </w:p>
    <w:p w14:paraId="4ED7AB76" w14:textId="77777777" w:rsidR="006C69F5" w:rsidRPr="00A85E3A" w:rsidRDefault="006C69F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85E3A">
        <w:rPr>
          <w:rFonts w:ascii="Sylfaen" w:eastAsiaTheme="minorEastAsia" w:hAnsi="Sylfaen" w:cs="Sylfaen"/>
          <w:bCs/>
          <w:color w:val="000000"/>
          <w:shd w:val="clear" w:color="auto" w:fill="FFFFFF"/>
          <w:lang w:val="ka-GE"/>
        </w:rPr>
        <w:t>კომპეტენციის ფარგლებში, მიმდინარეობდა სხვადასხვა საერთაშორისო ხელშეკრულებების განხილვა;</w:t>
      </w:r>
    </w:p>
    <w:p w14:paraId="42D9AEF9" w14:textId="77777777" w:rsidR="006C69F5" w:rsidRPr="00A85E3A" w:rsidRDefault="006C69F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85E3A">
        <w:rPr>
          <w:rFonts w:ascii="Sylfaen" w:eastAsiaTheme="minorEastAsia" w:hAnsi="Sylfaen" w:cs="Sylfaen"/>
          <w:bCs/>
          <w:color w:val="000000"/>
          <w:shd w:val="clear" w:color="auto" w:fill="FFFFFF"/>
          <w:lang w:val="ka-GE"/>
        </w:rPr>
        <w:t>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შემუშავებაში მონაწილეობა და განხორციელება;</w:t>
      </w:r>
    </w:p>
    <w:p w14:paraId="341A6FE2" w14:textId="2CAED0A7" w:rsidR="006C69F5" w:rsidRPr="00A85E3A" w:rsidRDefault="006C69F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85E3A">
        <w:rPr>
          <w:rFonts w:ascii="Sylfaen" w:eastAsiaTheme="minorEastAsia" w:hAnsi="Sylfaen" w:cs="Sylfaen"/>
          <w:bCs/>
          <w:color w:val="000000"/>
          <w:shd w:val="clear" w:color="auto" w:fill="FFFFFF"/>
          <w:lang w:val="ka-GE"/>
        </w:rPr>
        <w:t xml:space="preserve">მიმდინარეობდა ქვეპროგრამების ფარგლებში გათვალისწინებული </w:t>
      </w:r>
      <w:r w:rsidR="00A85E3A" w:rsidRPr="00A85E3A">
        <w:rPr>
          <w:rFonts w:ascii="Sylfaen" w:eastAsiaTheme="minorEastAsia" w:hAnsi="Sylfaen" w:cs="Sylfaen"/>
          <w:bCs/>
          <w:color w:val="000000"/>
          <w:shd w:val="clear" w:color="auto" w:fill="FFFFFF"/>
        </w:rPr>
        <w:t>30</w:t>
      </w:r>
      <w:r w:rsidRPr="00A85E3A">
        <w:rPr>
          <w:rFonts w:ascii="Sylfaen" w:eastAsiaTheme="minorEastAsia" w:hAnsi="Sylfaen" w:cs="Sylfaen"/>
          <w:bCs/>
          <w:color w:val="000000"/>
          <w:shd w:val="clear" w:color="auto" w:fill="FFFFFF"/>
          <w:lang w:val="ka-GE"/>
        </w:rPr>
        <w:t xml:space="preserve"> ღონისძიების ადმინისტრირება და მონიტორინგი.</w:t>
      </w:r>
    </w:p>
    <w:p w14:paraId="7542FA61" w14:textId="77777777" w:rsidR="006C69F5" w:rsidRPr="00FC1CF4" w:rsidRDefault="006C69F5" w:rsidP="00594544">
      <w:pPr>
        <w:spacing w:after="0" w:line="240" w:lineRule="auto"/>
        <w:jc w:val="both"/>
        <w:rPr>
          <w:rFonts w:ascii="Sylfaen" w:hAnsi="Sylfaen" w:cs="Sylfaen"/>
        </w:rPr>
      </w:pPr>
    </w:p>
    <w:p w14:paraId="258C4DCE" w14:textId="77777777" w:rsidR="006C69F5" w:rsidRPr="00FC1CF4" w:rsidRDefault="006C69F5" w:rsidP="00594544">
      <w:pPr>
        <w:pStyle w:val="Heading4"/>
        <w:spacing w:line="240" w:lineRule="auto"/>
        <w:jc w:val="both"/>
        <w:rPr>
          <w:rFonts w:ascii="Sylfaen" w:eastAsia="SimSun" w:hAnsi="Sylfaen" w:cs="Calibri"/>
          <w:i w:val="0"/>
        </w:rPr>
      </w:pPr>
      <w:r w:rsidRPr="00FC1CF4">
        <w:rPr>
          <w:rFonts w:ascii="Sylfaen" w:eastAsia="SimSun" w:hAnsi="Sylfaen" w:cs="Calibri"/>
          <w:i w:val="0"/>
        </w:rPr>
        <w:t>3.1.2 საავტომობილო გზების მშენებლობა და მოვლა-შენახვა (პროგრამული კოდი - 25 02 02)</w:t>
      </w:r>
    </w:p>
    <w:p w14:paraId="1291A757" w14:textId="77777777" w:rsidR="006C69F5" w:rsidRPr="00FC1CF4" w:rsidRDefault="006C69F5" w:rsidP="00594544">
      <w:pPr>
        <w:autoSpaceDE w:val="0"/>
        <w:autoSpaceDN w:val="0"/>
        <w:adjustRightInd w:val="0"/>
        <w:spacing w:after="0" w:line="240" w:lineRule="auto"/>
        <w:jc w:val="both"/>
        <w:rPr>
          <w:rFonts w:ascii="Sylfaen" w:hAnsi="Sylfaen" w:cs="Sylfaen"/>
          <w:bCs/>
        </w:rPr>
      </w:pPr>
    </w:p>
    <w:p w14:paraId="78CD5D5D" w14:textId="77777777" w:rsidR="006C69F5" w:rsidRPr="00FC1CF4" w:rsidRDefault="006C69F5" w:rsidP="00594544">
      <w:pPr>
        <w:spacing w:after="0" w:line="240" w:lineRule="auto"/>
        <w:jc w:val="both"/>
        <w:rPr>
          <w:rFonts w:ascii="Sylfaen" w:hAnsi="Sylfaen"/>
        </w:rPr>
      </w:pPr>
      <w:r w:rsidRPr="00FC1CF4">
        <w:rPr>
          <w:rFonts w:ascii="Sylfaen" w:hAnsi="Sylfaen"/>
        </w:rPr>
        <w:t>ქვეპროგრამის განმახორციელებელი:</w:t>
      </w:r>
    </w:p>
    <w:p w14:paraId="7983B1CB" w14:textId="77777777" w:rsidR="006C69F5" w:rsidRPr="00FC1CF4" w:rsidRDefault="006C69F5" w:rsidP="00594544">
      <w:pPr>
        <w:numPr>
          <w:ilvl w:val="0"/>
          <w:numId w:val="23"/>
        </w:numPr>
        <w:autoSpaceDE w:val="0"/>
        <w:autoSpaceDN w:val="0"/>
        <w:adjustRightInd w:val="0"/>
        <w:spacing w:after="0" w:line="240" w:lineRule="auto"/>
        <w:jc w:val="both"/>
        <w:rPr>
          <w:rFonts w:ascii="Sylfaen" w:hAnsi="Sylfaen"/>
        </w:rPr>
      </w:pPr>
      <w:r w:rsidRPr="00FC1CF4">
        <w:rPr>
          <w:rFonts w:ascii="Sylfaen" w:hAnsi="Sylfaen"/>
        </w:rPr>
        <w:t>საქართველოს საავტომობილო გზების დეპარტამენტი.</w:t>
      </w:r>
    </w:p>
    <w:p w14:paraId="4C48A012" w14:textId="77777777" w:rsidR="006C69F5" w:rsidRPr="00D57FE8" w:rsidRDefault="006C69F5" w:rsidP="00594544">
      <w:pPr>
        <w:pStyle w:val="abzacixml"/>
        <w:spacing w:line="240" w:lineRule="auto"/>
        <w:ind w:firstLine="0"/>
        <w:rPr>
          <w:sz w:val="22"/>
          <w:szCs w:val="22"/>
          <w:highlight w:val="yellow"/>
        </w:rPr>
      </w:pPr>
    </w:p>
    <w:p w14:paraId="2C1364F4" w14:textId="77777777" w:rsidR="00FC1CF4" w:rsidRPr="005C0908" w:rsidRDefault="00FC1CF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C0908">
        <w:rPr>
          <w:rFonts w:ascii="Sylfaen" w:eastAsiaTheme="minorEastAsia" w:hAnsi="Sylfaen" w:cs="Sylfaen"/>
          <w:bCs/>
          <w:color w:val="000000"/>
          <w:shd w:val="clear" w:color="auto" w:fill="FFFFFF"/>
          <w:lang w:val="ka-GE"/>
        </w:rPr>
        <w:t>„საავტომობილო გზების პერიოდული შეკეთება და რეაბილიტაცია“:</w:t>
      </w:r>
    </w:p>
    <w:p w14:paraId="7F14AAEB"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მიმდინარეობდა სარეაბილიტაციო სამუშაოები 103 გარდამავალ ობიექტზე (2021-2022 წლები), საიდანაც საანგარიში პერიოდში დასრულდა 42 ობიექტი, ხოლო 18 ობიექტზე შეწყვეტილი ხელშეკრულება კონტრაქტორ ორგანიზაციასთან;</w:t>
      </w:r>
    </w:p>
    <w:p w14:paraId="56EE081C"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2022 წლის გეგმით გათვალისწინებულ 74 ახალ ობიექტზე გაფორმებული ხელშეკრულებები კონტრაქტორ ორგანიზაციებთან, საიდანაც საანგარიში პერიოდში დასრულდა 10 ობიექტი, ხოლო 3 ობიექტზე შეწყვეტილი ხელშეკრულება კონტრაქტორ ორგანიზაციასთან;</w:t>
      </w:r>
    </w:p>
    <w:p w14:paraId="04B9F510"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მიმდინარეობდა ახალი ასფალტობეტონის საფარების მოწყობის, სახიდე გადასასვლელების და სხვა ხელოვნური ნაგებობების სარეაბილიტაციო სამუშაოები. რეაბილიტირებული: საავტომობილო გზა - 264.7 კმ; სახიდე გადასასვლელი - 25. აშენებული 13 ახალი სახიდე გადასასვლელი;</w:t>
      </w:r>
    </w:p>
    <w:p w14:paraId="6CFB26F3"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მიმდინარეობდა საავტომობილო გზების ცალკეულ მონაკვეთებზე პერიოდული შეკეთების სამუშაოები. პერიოდული შეკეთება ჩაუტარდა 223.9 კმ საავტომობილო გზას.</w:t>
      </w:r>
    </w:p>
    <w:p w14:paraId="2516BA93" w14:textId="77777777" w:rsidR="00FC1CF4" w:rsidRPr="005C0908" w:rsidRDefault="00FC1CF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C0908">
        <w:rPr>
          <w:rFonts w:ascii="Sylfaen" w:eastAsiaTheme="minorEastAsia" w:hAnsi="Sylfaen" w:cs="Sylfaen"/>
          <w:bCs/>
          <w:color w:val="000000"/>
          <w:shd w:val="clear" w:color="auto" w:fill="FFFFFF"/>
          <w:lang w:val="ka-GE"/>
        </w:rPr>
        <w:t>„საავტომობილო გზების მიმდინარე შეკეთება და შენახვა ზამთრის პერიოდში“:</w:t>
      </w:r>
    </w:p>
    <w:p w14:paraId="74006141"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მიმდინარეობდა 2022 წლის გეგმით გათვალისწინებული მიმდინარე შეკეთების სამუშაოები საერთაშორისო და შიდასახელმწიფოებრივი მნიშვნელობის საავტომობილო გზებზე;</w:t>
      </w:r>
    </w:p>
    <w:p w14:paraId="4DA0023C"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მიმდინარეობდა მიწის ვაკისის, საავტომობილო გზის სავალი ნაწილის, ხელოვნური ნაგებობების, სადრენაჟო სისტემების, მოძრაობის რეგულირების ტექნიკური საშუალებების და საავტომობილო გზის კუთვნილების კეთილმოწყობის სამუშაოები;</w:t>
      </w:r>
    </w:p>
    <w:p w14:paraId="0E8288F3"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6 000 კმ-მდე საავტომობილო გზაზე მიმდინარეობდა ზამთრის მოვლა-შენახვის სამუშაოები.</w:t>
      </w:r>
    </w:p>
    <w:p w14:paraId="4F461443" w14:textId="3E31FAE1" w:rsidR="00FC1CF4" w:rsidRPr="00FC1CF4" w:rsidRDefault="00FC1CF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C1CF4">
        <w:rPr>
          <w:rFonts w:ascii="Sylfaen" w:eastAsiaTheme="minorEastAsia" w:hAnsi="Sylfaen" w:cs="Sylfaen"/>
          <w:bCs/>
          <w:color w:val="000000"/>
          <w:shd w:val="clear" w:color="auto" w:fill="FFFFFF"/>
          <w:lang w:val="ka-GE"/>
        </w:rPr>
        <w:t>„სხვა ხარჯები“ ქვეპროგრამის ფარგლებში</w:t>
      </w:r>
      <w:r>
        <w:rPr>
          <w:rFonts w:ascii="Sylfaen" w:eastAsiaTheme="minorEastAsia" w:hAnsi="Sylfaen" w:cs="Sylfaen"/>
          <w:bCs/>
          <w:color w:val="000000"/>
          <w:shd w:val="clear" w:color="auto" w:fill="FFFFFF"/>
          <w:lang w:val="ka-GE"/>
        </w:rPr>
        <w:t xml:space="preserve"> მ</w:t>
      </w:r>
      <w:r w:rsidRPr="00FC1CF4">
        <w:rPr>
          <w:rFonts w:ascii="Sylfaen" w:eastAsiaTheme="minorEastAsia" w:hAnsi="Sylfaen" w:cs="Sylfaen"/>
          <w:bCs/>
          <w:color w:val="000000"/>
          <w:shd w:val="clear" w:color="auto" w:fill="FFFFFF"/>
          <w:lang w:val="ka-GE"/>
        </w:rPr>
        <w:t>იმდინარეობდა ელექტროენერგიის მოხმარებასთან დაკავშირებული და ხიდების გამოკვლევა/გამოცდის ხარჯების ანაზღაურება.</w:t>
      </w:r>
    </w:p>
    <w:p w14:paraId="752F9F3E" w14:textId="76058B64" w:rsidR="00FC1CF4" w:rsidRPr="00FC1CF4" w:rsidRDefault="00FC1CF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C1CF4">
        <w:rPr>
          <w:rFonts w:ascii="Sylfaen" w:eastAsiaTheme="minorEastAsia" w:hAnsi="Sylfaen" w:cs="Sylfaen"/>
          <w:bCs/>
          <w:color w:val="000000"/>
          <w:shd w:val="clear" w:color="auto" w:fill="FFFFFF"/>
          <w:lang w:val="ka-GE"/>
        </w:rPr>
        <w:lastRenderedPageBreak/>
        <w:t>„წინა წლებში შესრულებული საგზაო სამუშაოების აუნაზღაურებელი ნაწილის გადახდა“ ქვეპროგრამის ფარგლებში</w:t>
      </w:r>
      <w:r>
        <w:rPr>
          <w:rFonts w:ascii="Sylfaen" w:eastAsiaTheme="minorEastAsia" w:hAnsi="Sylfaen" w:cs="Sylfaen"/>
          <w:bCs/>
          <w:color w:val="000000"/>
          <w:shd w:val="clear" w:color="auto" w:fill="FFFFFF"/>
          <w:lang w:val="ka-GE"/>
        </w:rPr>
        <w:t xml:space="preserve"> </w:t>
      </w:r>
      <w:r w:rsidRPr="00FC1CF4">
        <w:rPr>
          <w:rFonts w:ascii="Sylfaen" w:eastAsiaTheme="minorEastAsia" w:hAnsi="Sylfaen" w:cs="Sylfaen"/>
          <w:bCs/>
          <w:color w:val="000000"/>
          <w:shd w:val="clear" w:color="auto" w:fill="FFFFFF"/>
          <w:lang w:val="ka-GE"/>
        </w:rPr>
        <w:t>მიმდინარეობდა კონტრაქტორი ორგანიზაციებისთვის წინა წლებში შესრულებული საგზაო სამუშაოების ანაზღაურება.</w:t>
      </w:r>
    </w:p>
    <w:p w14:paraId="0D9CC364" w14:textId="77777777" w:rsidR="00FC1CF4" w:rsidRPr="005C0908" w:rsidRDefault="00FC1CF4" w:rsidP="00594544">
      <w:pPr>
        <w:numPr>
          <w:ilvl w:val="3"/>
          <w:numId w:val="2"/>
        </w:numPr>
        <w:spacing w:after="0" w:line="240" w:lineRule="auto"/>
        <w:ind w:left="0"/>
        <w:jc w:val="both"/>
        <w:rPr>
          <w:rFonts w:ascii="Sylfaen" w:eastAsia="Sylfaen" w:hAnsi="Sylfaen" w:cs="Arial"/>
          <w:sz w:val="20"/>
          <w:szCs w:val="20"/>
          <w:lang w:val="ka-GE"/>
        </w:rPr>
      </w:pPr>
      <w:r w:rsidRPr="005C0908">
        <w:rPr>
          <w:rFonts w:ascii="Sylfaen" w:eastAsiaTheme="minorEastAsia" w:hAnsi="Sylfaen" w:cs="Sylfaen"/>
          <w:bCs/>
          <w:color w:val="000000"/>
          <w:shd w:val="clear" w:color="auto" w:fill="FFFFFF"/>
          <w:lang w:val="ka-GE"/>
        </w:rPr>
        <w:t>„სტიქიური მოვლენების სალიკვიდაციოდ და პრევენციის მიზნით ჩასატარებელი სამუშაოები“:</w:t>
      </w:r>
    </w:p>
    <w:p w14:paraId="5200921E"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11 გარდამავალ ობიექტზე (2021-2022 წლები) მიმდინარეობდა სტიქიის შედეგების სალიკვიდაციო და პრევენციის მიზნით ჩასატარებელი სამუშაოები, საიდანაც საანგარიში პერიოდში დასრულდა 8 ობიექტი;</w:t>
      </w:r>
    </w:p>
    <w:p w14:paraId="7AF26AFA"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2022 წლის გეგმით გათვალისწინებულ 18 ახალ ობიექტზე მიმდინარეობდა სტიქიის შედეგების სალიკვიდაციო და პრევენციის მიზნით ჩასატარებელი სამუშაოები, საიდანაც საანგარიში პერიოდში დასრულდა 7 ობიექტი;</w:t>
      </w:r>
    </w:p>
    <w:p w14:paraId="40FEF01B"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მიმდინარეობდა საავტომობილო გზებზე და ხელოვნურ ნაგებობებზე სტიქიური მოვლენების სალიკვიდაციო და პრევენციის მიზნით ჩასატარებელი სამუშაოებისათვის საჭირო დეტალური საპროექტო-სახარჯთაღრიცხვო დოკუმენტაციის მომზადება.</w:t>
      </w:r>
    </w:p>
    <w:p w14:paraId="4D2D8096" w14:textId="283E70FB" w:rsidR="00FC1CF4" w:rsidRPr="00FC1CF4" w:rsidRDefault="00FC1CF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C1CF4">
        <w:rPr>
          <w:rFonts w:ascii="Sylfaen" w:eastAsiaTheme="minorEastAsia" w:hAnsi="Sylfaen" w:cs="Sylfaen"/>
          <w:bCs/>
          <w:color w:val="000000"/>
          <w:shd w:val="clear" w:color="auto" w:fill="FFFFFF"/>
          <w:lang w:val="ka-GE"/>
        </w:rPr>
        <w:t>„კრედიტებისა და გრანტების მომსახურების ხარჯები“ ქვეპროგრამის ფარგლებში</w:t>
      </w:r>
      <w:r>
        <w:rPr>
          <w:rFonts w:ascii="Sylfaen" w:eastAsiaTheme="minorEastAsia" w:hAnsi="Sylfaen" w:cs="Sylfaen"/>
          <w:bCs/>
          <w:color w:val="000000"/>
          <w:shd w:val="clear" w:color="auto" w:fill="FFFFFF"/>
          <w:lang w:val="ka-GE"/>
        </w:rPr>
        <w:t xml:space="preserve"> მ</w:t>
      </w:r>
      <w:r w:rsidRPr="00FC1CF4">
        <w:rPr>
          <w:rFonts w:ascii="Sylfaen" w:eastAsiaTheme="minorEastAsia" w:hAnsi="Sylfaen" w:cs="Sylfaen"/>
          <w:bCs/>
          <w:color w:val="000000"/>
          <w:shd w:val="clear" w:color="auto" w:fill="FFFFFF"/>
          <w:lang w:val="ka-GE"/>
        </w:rPr>
        <w:t>იმდინარეობდა საფოსტო მომსახურებით,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შენარჩუნებით გამოწვეული ხარჯების ანაზღაურება.</w:t>
      </w:r>
    </w:p>
    <w:p w14:paraId="68D3CDB1" w14:textId="77777777" w:rsidR="00FC1CF4" w:rsidRPr="005C0908" w:rsidRDefault="00FC1CF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C0908">
        <w:rPr>
          <w:rFonts w:ascii="Sylfaen" w:eastAsiaTheme="minorEastAsia" w:hAnsi="Sylfaen" w:cs="Sylfaen"/>
          <w:bCs/>
          <w:color w:val="000000"/>
          <w:shd w:val="clear" w:color="auto" w:fill="FFFFFF"/>
          <w:lang w:val="ka-GE"/>
        </w:rPr>
        <w:t>„სანაპირო ზონების ნაპირსამაგრი სამუშაოები“:</w:t>
      </w:r>
    </w:p>
    <w:p w14:paraId="2086E774"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მიმდინარეობდა ნაპირსამაგრი სამუშაოები 18 გარდამავალ ობიექტზე (2021-2022 წლები), საიდანაც საანგარიშო პერიოდში დასრულდა 16 ობიექტი;</w:t>
      </w:r>
    </w:p>
    <w:p w14:paraId="726A130C"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2022 წლის გეგმით გათვალისწინებულ 20 ახალ ობიექტზე მიმდინარეობდა ნაპირსამაგრი სამუშაოები, საიდანაც საანგარიში პერიოდში დასრულდა 7 ობიექტი, ხოლო 1 ობიექტზე შეწყვეტილი ხელშეკრულება კონტრაქტორ ორგანიზაციასთან.</w:t>
      </w:r>
    </w:p>
    <w:p w14:paraId="710F7007" w14:textId="77777777" w:rsidR="00FC1CF4" w:rsidRPr="005C0908" w:rsidRDefault="00FC1CF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C0908">
        <w:rPr>
          <w:rFonts w:ascii="Sylfaen" w:eastAsiaTheme="minorEastAsia" w:hAnsi="Sylfaen" w:cs="Sylfaen"/>
          <w:bCs/>
          <w:color w:val="000000"/>
          <w:shd w:val="clear" w:color="auto" w:fill="FFFFFF"/>
          <w:lang w:val="ka-GE"/>
        </w:rPr>
        <w:t>„ბაღდათი-აბასთუმნის საავტომობილო გზის რეკონსტრუქცია-რეაბილიტაცია“:</w:t>
      </w:r>
    </w:p>
    <w:p w14:paraId="7849C090"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ქუთაისი (საღორია)-ბაღდათი-აბასთუმანი-ბენარას საავტომობილო გზის კაკასხიდი-ზეკარის კმ1-კმ10 მონაკვეთზე დასრულდა დარჩენილი სარეკონსტრუქციო-სარეაბილიტაციო სამუშაოები, კერძოდ ასფალტობეტონის საფარის მოწყობის სამუშაოები;</w:t>
      </w:r>
    </w:p>
    <w:p w14:paraId="406D569D"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ქუთაისი (საღორია)-ბაღდათი-აბასთუმანი-ბენარას საავტომობილო გზის კაკასხიდი-ზეკარის კმ10-კმ17 მონაკვეთზე დასრულდა ასფალტობეტონის საფარის მოწყობის სამუშაოები;</w:t>
      </w:r>
    </w:p>
    <w:p w14:paraId="3DA09A14"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შიდასახელმწიფოებრივი მნიშვნელობის (შ-14) ქუთაისი (საღორია)-ბაღდათი-აბასთუმანი-ბენარას საავტომობილო გზის კმ81-კმ87 მონაკვეთის სარეკონსტრუქციო-სარეაბილიტაციო სამუშაოების ფარგლებში, კონტრაქტორ ორგანიზაციებთან მიღწეული ურთიერთშეთანხმების საფუძველზე სამუშაოები არ დაწყებულა;</w:t>
      </w:r>
    </w:p>
    <w:p w14:paraId="5543D153"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შიდასახელმწიფოებრივი მნიშვნელობის კაკასხიდი-ზეკარის საავტომობილო გზის კმ17-კმ26 მონაკვეთის სარეკონსტრუქციო-სარეაბილიტაციო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14:paraId="25C231C0"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აბასთუმნის შემოსავლელი საავტომობილო გზის კმ0+000-კმ7+075 მონაკვეთის (ლოტი 1) სამშენებლო სამუშაოების ფარგლებში, მიმდინარეობდა მიწის სამუშაოები და ხელოვნური ნაგებობების მოწყობის სამუშაოები. დასრულდა გვირაბის გაჭრის სამუშაოები;</w:t>
      </w:r>
    </w:p>
    <w:p w14:paraId="25FB4900"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აბასთუმნის შემოსავლელი საავტომობილო გზის კმ7+075-კმ11+610 მონაკვეთზე (ლოტი 2) და კმ11+610-კმ15+944 მონაკვეთზე (ლოტი 3) სამშენებლო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14:paraId="226AD05F" w14:textId="77777777" w:rsidR="00FC1CF4" w:rsidRPr="005C0908" w:rsidRDefault="00FC1CF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C0908">
        <w:rPr>
          <w:rFonts w:ascii="Sylfaen" w:eastAsiaTheme="minorEastAsia" w:hAnsi="Sylfaen" w:cs="Sylfaen"/>
          <w:bCs/>
          <w:color w:val="000000"/>
          <w:shd w:val="clear" w:color="auto" w:fill="FFFFFF"/>
          <w:lang w:val="ka-GE"/>
        </w:rPr>
        <w:t>„ზემო იმერეთი (საჩხერე) - რაჭის დამაკავშირებელი საავტომობილო გზის რეკონსტრუქცია-მშენებლობა“:</w:t>
      </w:r>
    </w:p>
    <w:p w14:paraId="76C8823B"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 xml:space="preserve">შიდასახელმწიფოებრივი მნიშვნელობის (შ-16) ქუთაისი (ჭომა)-ალპანა-მამისონის უღელტეხილის 107-ე კმ საავტომობილო გზის და საჩხერე-რაჭის დამაკავშირებელი </w:t>
      </w:r>
      <w:r w:rsidRPr="005C0908">
        <w:rPr>
          <w:rFonts w:eastAsiaTheme="minorEastAsia"/>
          <w:bCs/>
          <w:sz w:val="22"/>
          <w:szCs w:val="22"/>
          <w:lang w:val="en-US"/>
        </w:rPr>
        <w:lastRenderedPageBreak/>
        <w:t>საავტომობილო გზის მიერთების გაუმჯობესების მიზნით, მიმდინარეობდა მიწის სამუშაოები, დროებითი კუნძულების, მისასვლელი საავტომობილო გზების და კედლის ხიმინჯოვანი საძირკვლების მოწყობის სამუშაოები;</w:t>
      </w:r>
    </w:p>
    <w:p w14:paraId="05391AB5"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საჩხერე-ქვემო ხევის საავტომობილო გზის კმ0+000-კმ5+537 მონაკვეთზე დარჩენილ სარეაბილიტაციო სამუშაოებზე, გაფორმებული ხელშეკრულება.</w:t>
      </w:r>
    </w:p>
    <w:p w14:paraId="427CD478" w14:textId="7144C8EA" w:rsidR="00FC1CF4" w:rsidRPr="00FC1CF4" w:rsidRDefault="00FC1CF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C1CF4">
        <w:rPr>
          <w:rFonts w:ascii="Sylfaen" w:eastAsiaTheme="minorEastAsia" w:hAnsi="Sylfaen" w:cs="Sylfaen"/>
          <w:bCs/>
          <w:color w:val="000000"/>
          <w:shd w:val="clear" w:color="auto" w:fill="FFFFFF"/>
          <w:lang w:val="ka-GE"/>
        </w:rPr>
        <w:t>„შიდასახელმწიფოებრივი გზების აქტივების მართვის პროექტი (WB)“</w:t>
      </w:r>
      <w:r>
        <w:rPr>
          <w:rFonts w:ascii="Sylfaen" w:eastAsiaTheme="minorEastAsia" w:hAnsi="Sylfaen" w:cs="Sylfaen"/>
          <w:bCs/>
          <w:color w:val="000000"/>
          <w:shd w:val="clear" w:color="auto" w:fill="FFFFFF"/>
          <w:lang w:val="ka-GE"/>
        </w:rPr>
        <w:t xml:space="preserve"> </w:t>
      </w:r>
      <w:r w:rsidRPr="00FC1CF4">
        <w:rPr>
          <w:rFonts w:ascii="Sylfaen" w:eastAsiaTheme="minorEastAsia" w:hAnsi="Sylfaen" w:cs="Sylfaen"/>
          <w:bCs/>
          <w:color w:val="000000"/>
          <w:shd w:val="clear" w:color="auto" w:fill="FFFFFF"/>
          <w:lang w:val="ka-GE"/>
        </w:rPr>
        <w:t>შედეგსა და შესრულებაზე დაფუძნებული კონტრაქტის (OPRC) ფარგლებში:</w:t>
      </w:r>
    </w:p>
    <w:p w14:paraId="49EFD529" w14:textId="77777777" w:rsidR="00FC1CF4" w:rsidRPr="005C0908" w:rsidRDefault="00FC1CF4" w:rsidP="00594544">
      <w:pPr>
        <w:pStyle w:val="abzacixml"/>
        <w:numPr>
          <w:ilvl w:val="0"/>
          <w:numId w:val="25"/>
        </w:numPr>
        <w:spacing w:line="240" w:lineRule="auto"/>
        <w:ind w:hanging="360"/>
        <w:rPr>
          <w:rFonts w:eastAsiaTheme="minorEastAsia"/>
          <w:bCs/>
          <w:sz w:val="22"/>
          <w:szCs w:val="22"/>
          <w:lang w:val="en-US"/>
        </w:rPr>
      </w:pPr>
      <w:r w:rsidRPr="005C0908">
        <w:rPr>
          <w:rFonts w:eastAsiaTheme="minorEastAsia"/>
          <w:bCs/>
          <w:sz w:val="22"/>
          <w:szCs w:val="22"/>
          <w:lang w:val="en-US"/>
        </w:rPr>
        <w:t>ჟინვალი-ბარისახო-შატილის საავტომობილო გზის კმ16+00-კმ25.5 მონაკვეთზე (ლოტი 1), დასრულდა მიწის სამუშოები, მოწყობილი ხელოვნური ნაგებობები, წყალგამტარი მილები, რკინა-ბეტონის არხები და საყრდენი კედლები. რეაბილიტირებული სახიდე გადასასვლელი. მიმდინარეობდა ხელშეკრულებით გათვალისწინებული დეფექტების აღმოფხვრის პერიოდი;</w:t>
      </w:r>
    </w:p>
    <w:p w14:paraId="10D1705F" w14:textId="77777777" w:rsidR="00FC1CF4" w:rsidRPr="005C0908" w:rsidRDefault="00FC1CF4" w:rsidP="00594544">
      <w:pPr>
        <w:pStyle w:val="abzacixml"/>
        <w:numPr>
          <w:ilvl w:val="0"/>
          <w:numId w:val="25"/>
        </w:numPr>
        <w:spacing w:line="240" w:lineRule="auto"/>
        <w:ind w:hanging="360"/>
        <w:rPr>
          <w:rFonts w:eastAsiaTheme="minorEastAsia"/>
          <w:bCs/>
          <w:sz w:val="22"/>
          <w:szCs w:val="22"/>
          <w:lang w:val="en-US"/>
        </w:rPr>
      </w:pPr>
      <w:r w:rsidRPr="005C0908">
        <w:rPr>
          <w:rFonts w:eastAsiaTheme="minorEastAsia"/>
          <w:bCs/>
          <w:sz w:val="22"/>
          <w:szCs w:val="22"/>
          <w:lang w:val="en-US"/>
        </w:rPr>
        <w:t>ჟინვალი-ბარისახო-შატილის საავტომობილო გზის კმ25.5-კმ32 მონაკვეთზე (ლოტი 2), მიმდინარეობდა ფერდიდან ქვათაცვენისგან დამცავი ბადის მოწყობის სამუშაოები. დასრულდა მიწის სამუშოები, რეაბილიტირებული სახიდე გადასასვლელი და მოწყობილი ხელოვნური ნაგებობები;</w:t>
      </w:r>
    </w:p>
    <w:p w14:paraId="4DD0A442" w14:textId="77777777" w:rsidR="00FC1CF4" w:rsidRPr="005C0908" w:rsidRDefault="00FC1CF4" w:rsidP="00594544">
      <w:pPr>
        <w:pStyle w:val="abzacixml"/>
        <w:numPr>
          <w:ilvl w:val="0"/>
          <w:numId w:val="25"/>
        </w:numPr>
        <w:spacing w:line="240" w:lineRule="auto"/>
        <w:ind w:hanging="360"/>
        <w:rPr>
          <w:rFonts w:eastAsiaTheme="minorEastAsia"/>
          <w:bCs/>
          <w:sz w:val="22"/>
          <w:szCs w:val="22"/>
          <w:lang w:val="en-US"/>
        </w:rPr>
      </w:pPr>
      <w:r w:rsidRPr="005C0908">
        <w:rPr>
          <w:rFonts w:eastAsiaTheme="minorEastAsia"/>
          <w:bCs/>
          <w:sz w:val="22"/>
          <w:szCs w:val="22"/>
          <w:lang w:val="en-US"/>
        </w:rPr>
        <w:t>გურიის რეგიონში არსებულ შიდასახელმწიფოებრივი მნიშვნელობის საავტომობილო გზებზე, მიმდინარეობდა ასფალტობეტონის საფარის და ხელოვნური ნაგებობების მოწყობის სამუშაოები. რეაბილიტირებული 23 კმ საავტომობილო გზა;</w:t>
      </w:r>
    </w:p>
    <w:p w14:paraId="583A5736" w14:textId="77777777" w:rsidR="00FC1CF4" w:rsidRPr="005C0908" w:rsidRDefault="00FC1CF4" w:rsidP="00594544">
      <w:pPr>
        <w:pStyle w:val="abzacixml"/>
        <w:numPr>
          <w:ilvl w:val="0"/>
          <w:numId w:val="25"/>
        </w:numPr>
        <w:spacing w:line="240" w:lineRule="auto"/>
        <w:ind w:hanging="360"/>
        <w:rPr>
          <w:rFonts w:eastAsiaTheme="minorEastAsia"/>
          <w:bCs/>
          <w:sz w:val="22"/>
          <w:szCs w:val="22"/>
          <w:lang w:val="en-US"/>
        </w:rPr>
      </w:pPr>
      <w:r w:rsidRPr="005C0908">
        <w:rPr>
          <w:rFonts w:eastAsiaTheme="minorEastAsia"/>
          <w:bCs/>
          <w:sz w:val="22"/>
          <w:szCs w:val="22"/>
          <w:lang w:val="en-US"/>
        </w:rPr>
        <w:t>თიანეთი-ახმეტა-ყვარელი-ნინიგორის საავტომობილო გზის კმ1-კმ30 მონაკვეთზე, მიმდინარეობდა მიერთებების, რკინა-ბეტონის კიუვეტების, მონოლითური ბეტონის ღარების, გაბიონების და ასფალტობეტონის საფარის მოწყობის სამუშაოები. რეაბილიტირებული 7 კმ საავტომობილო გზა. ასევე, საავტომობილო გზის კმ19+970-კმ21+606 მონაკვეთზე, დასრულდა საფუძვლის და მსხვილმრაცვლოვანი ფენის მოწყობის სამუშაოები. ხოლო, საავტომობილო გზის კმ3+935 და კმ6+500 მონაკვეთზე, დასრულდა 2 ახალი სახიდე გადასასვლელის სამშენებლო სამუშაოები;</w:t>
      </w:r>
    </w:p>
    <w:p w14:paraId="51308749" w14:textId="77777777" w:rsidR="00FC1CF4" w:rsidRPr="005C0908" w:rsidRDefault="00FC1CF4" w:rsidP="00594544">
      <w:pPr>
        <w:pStyle w:val="abzacixml"/>
        <w:numPr>
          <w:ilvl w:val="0"/>
          <w:numId w:val="25"/>
        </w:numPr>
        <w:spacing w:line="240" w:lineRule="auto"/>
        <w:ind w:hanging="360"/>
        <w:rPr>
          <w:rFonts w:eastAsiaTheme="minorEastAsia"/>
          <w:bCs/>
          <w:sz w:val="22"/>
          <w:szCs w:val="22"/>
          <w:lang w:val="en-US"/>
        </w:rPr>
      </w:pPr>
      <w:r w:rsidRPr="005C0908">
        <w:rPr>
          <w:rFonts w:eastAsiaTheme="minorEastAsia"/>
          <w:bCs/>
          <w:sz w:val="22"/>
          <w:szCs w:val="22"/>
          <w:lang w:val="en-US"/>
        </w:rPr>
        <w:t>ჭრებალო-ნიკორწმინდის საავტომობილო გზის კმ1+00-კმ14+600 რეაბილიტირებულ 4 კმ-იან მონაკვეთზე (ლოტი 1), დასრულდა ხელშეკრულებით გათვალისწინებული დეფექტების აღმოფხვრის პერიოდი;</w:t>
      </w:r>
    </w:p>
    <w:p w14:paraId="4DC2DF19" w14:textId="77777777" w:rsidR="00FC1CF4" w:rsidRPr="005C0908" w:rsidRDefault="00FC1CF4" w:rsidP="00594544">
      <w:pPr>
        <w:pStyle w:val="abzacixml"/>
        <w:numPr>
          <w:ilvl w:val="0"/>
          <w:numId w:val="25"/>
        </w:numPr>
        <w:spacing w:line="240" w:lineRule="auto"/>
        <w:ind w:hanging="360"/>
        <w:rPr>
          <w:rFonts w:eastAsiaTheme="minorEastAsia"/>
          <w:bCs/>
          <w:sz w:val="22"/>
          <w:szCs w:val="22"/>
          <w:lang w:val="en-US"/>
        </w:rPr>
      </w:pPr>
      <w:r w:rsidRPr="005C0908">
        <w:rPr>
          <w:rFonts w:eastAsiaTheme="minorEastAsia"/>
          <w:bCs/>
          <w:sz w:val="22"/>
          <w:szCs w:val="22"/>
          <w:lang w:val="en-US"/>
        </w:rPr>
        <w:t>ხიდისთავი-ატენი-ბოშურის საავტომობილო გზის კმ12.4-კმ22.5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47F5AB48" w14:textId="77777777" w:rsidR="00FC1CF4" w:rsidRPr="005C0908" w:rsidRDefault="00FC1CF4" w:rsidP="00594544">
      <w:pPr>
        <w:pStyle w:val="abzacixml"/>
        <w:numPr>
          <w:ilvl w:val="0"/>
          <w:numId w:val="25"/>
        </w:numPr>
        <w:spacing w:line="240" w:lineRule="auto"/>
        <w:ind w:hanging="360"/>
        <w:rPr>
          <w:rFonts w:eastAsiaTheme="minorEastAsia"/>
          <w:bCs/>
          <w:sz w:val="22"/>
          <w:szCs w:val="22"/>
          <w:lang w:val="en-US"/>
        </w:rPr>
      </w:pPr>
      <w:r w:rsidRPr="005C0908">
        <w:rPr>
          <w:rFonts w:eastAsiaTheme="minorEastAsia"/>
          <w:bCs/>
          <w:sz w:val="22"/>
          <w:szCs w:val="22"/>
          <w:lang w:val="en-US"/>
        </w:rPr>
        <w:t>რეაბილიტირებული: საავტომობილო გზა - 30 კმ; სახიდე გადასასვლელი - 2. აშენებული 2 ახალი სახიდე გადასასვლელი.</w:t>
      </w:r>
    </w:p>
    <w:p w14:paraId="694000C1" w14:textId="77777777" w:rsidR="00FC1CF4" w:rsidRPr="005C0908" w:rsidRDefault="00FC1CF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C0908">
        <w:rPr>
          <w:rFonts w:ascii="Sylfaen" w:eastAsiaTheme="minorEastAsia" w:hAnsi="Sylfaen" w:cs="Sylfaen"/>
          <w:bCs/>
          <w:color w:val="000000"/>
          <w:shd w:val="clear" w:color="auto" w:fill="FFFFFF"/>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p w14:paraId="5769E0C7"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მიმდინარეობდა გაბიონების, საყრდენი კედლების და წყალგამტარი მილების მოწყობის სამუშაოები და ფერდობების ექსკავაციის სამუშაოები (ლოტი 1);</w:t>
      </w:r>
    </w:p>
    <w:p w14:paraId="13E10504"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მიმდინარეობდა გაბიონების და წყალგამტარი მილების მოწყობის და ფერდობების ექსკავაციის სამუშაოები. ასევე, N1 ხიდზე მიმდინარეობდა ხიმინჯების ბურღვითი სამუშაოები და დაიწყო გამაერთიანებელი ფილის (როსტვერკი) მოწყობის სამუშაოები. დასრულდა N2 ხიდზე საყრდენი ბურჯების სვეტების მოწყობა და დაიწყო გამაერთიანებელი ფილის (როსტვერკი) მოწყობის სამუშაოები. დასრულდა N3 ხიდზე საყრდენი ბურჯების მოწყობა (ლოტი 2);</w:t>
      </w:r>
    </w:p>
    <w:p w14:paraId="3A8A324F"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 xml:space="preserve">შიდასახელმწიფოებრივი მნიშვნელობის ბათუმი (ანგისა) - ახალციხის საავტომობილო გზის ხულო-ზარზმის მონაკვეთის ხულო-გოდერძის უღელტეხილის კმ0+000-კმ4+007 </w:t>
      </w:r>
      <w:r w:rsidRPr="005C0908">
        <w:rPr>
          <w:rFonts w:eastAsiaTheme="minorEastAsia"/>
          <w:bCs/>
          <w:sz w:val="22"/>
          <w:szCs w:val="22"/>
          <w:lang w:val="en-US"/>
        </w:rPr>
        <w:lastRenderedPageBreak/>
        <w:t>მონაკვეთის სარეაბილიტაციო-სარეკონსტრუქციო სამუშაოებზე (ლოტი 1.1), შეწყვეტილი ხელშეკრულება კონტრაქტორ ორგანიზაციასთან;</w:t>
      </w:r>
    </w:p>
    <w:p w14:paraId="62B8E1F4"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 xml:space="preserve">მიმდინარეობდა განსახლების პროცედურები. </w:t>
      </w:r>
    </w:p>
    <w:p w14:paraId="3680F867" w14:textId="77777777" w:rsidR="00FC1CF4" w:rsidRPr="005C0908" w:rsidRDefault="00FC1CF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C0908">
        <w:rPr>
          <w:rFonts w:ascii="Sylfaen" w:eastAsiaTheme="minorEastAsia" w:hAnsi="Sylfaen" w:cs="Sylfaen"/>
          <w:bCs/>
          <w:color w:val="000000"/>
          <w:shd w:val="clear" w:color="auto" w:fill="FFFFFF"/>
          <w:lang w:val="ka-GE"/>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p w14:paraId="0CC6545F" w14:textId="77777777" w:rsidR="00FC1CF4" w:rsidRPr="005C0908" w:rsidRDefault="00FC1CF4" w:rsidP="00594544">
      <w:pPr>
        <w:pStyle w:val="abzacixml"/>
        <w:numPr>
          <w:ilvl w:val="0"/>
          <w:numId w:val="24"/>
        </w:numPr>
        <w:spacing w:line="240" w:lineRule="auto"/>
        <w:ind w:left="720" w:hanging="360"/>
        <w:rPr>
          <w:rFonts w:eastAsiaTheme="minorEastAsia"/>
          <w:bCs/>
          <w:sz w:val="22"/>
          <w:szCs w:val="22"/>
          <w:lang w:val="en-US"/>
        </w:rPr>
      </w:pPr>
      <w:r w:rsidRPr="005C0908">
        <w:rPr>
          <w:rFonts w:eastAsiaTheme="minorEastAsia"/>
          <w:bCs/>
          <w:sz w:val="22"/>
          <w:szCs w:val="22"/>
          <w:lang w:val="en-US"/>
        </w:rPr>
        <w:t>საავტომობილო გზის კმ0-კმ24.6 მონაკვეთი (ლოტი 1):</w:t>
      </w:r>
    </w:p>
    <w:p w14:paraId="2F9F88E5" w14:textId="77777777" w:rsidR="00FC1CF4" w:rsidRPr="005C0908" w:rsidRDefault="00FC1CF4" w:rsidP="00594544">
      <w:pPr>
        <w:pStyle w:val="abzacixml"/>
        <w:numPr>
          <w:ilvl w:val="0"/>
          <w:numId w:val="25"/>
        </w:numPr>
        <w:spacing w:line="240" w:lineRule="auto"/>
        <w:ind w:hanging="360"/>
        <w:rPr>
          <w:rFonts w:eastAsiaTheme="minorEastAsia"/>
          <w:bCs/>
          <w:sz w:val="22"/>
          <w:szCs w:val="22"/>
          <w:lang w:val="en-US"/>
        </w:rPr>
      </w:pPr>
      <w:r w:rsidRPr="005C0908">
        <w:rPr>
          <w:rFonts w:eastAsiaTheme="minorEastAsia"/>
          <w:bCs/>
          <w:sz w:val="22"/>
          <w:szCs w:val="22"/>
          <w:lang w:val="en-US"/>
        </w:rPr>
        <w:t>მიმდინარეობდა ჩამონაშალი გრუნტებისგან საავტომობილო გზის გაწმენდის სამუშაოები;</w:t>
      </w:r>
    </w:p>
    <w:p w14:paraId="16537E81" w14:textId="77777777" w:rsidR="00FC1CF4" w:rsidRPr="005C0908" w:rsidRDefault="00FC1CF4" w:rsidP="00594544">
      <w:pPr>
        <w:pStyle w:val="abzacixml"/>
        <w:numPr>
          <w:ilvl w:val="0"/>
          <w:numId w:val="25"/>
        </w:numPr>
        <w:spacing w:line="240" w:lineRule="auto"/>
        <w:ind w:hanging="360"/>
        <w:rPr>
          <w:rFonts w:eastAsiaTheme="minorEastAsia"/>
          <w:bCs/>
          <w:sz w:val="22"/>
          <w:szCs w:val="22"/>
          <w:lang w:val="en-US"/>
        </w:rPr>
      </w:pPr>
      <w:r w:rsidRPr="005C0908">
        <w:rPr>
          <w:rFonts w:eastAsiaTheme="minorEastAsia"/>
          <w:bCs/>
          <w:sz w:val="22"/>
          <w:szCs w:val="22"/>
          <w:lang w:val="en-US"/>
        </w:rPr>
        <w:t>მიმდინარეობდა სანიაღვრე არხების და მგზავრთა მოსაცდელების სამშენებლო სამუშაოები;</w:t>
      </w:r>
    </w:p>
    <w:p w14:paraId="1C28CF04" w14:textId="77777777" w:rsidR="00FC1CF4" w:rsidRPr="005C0908" w:rsidRDefault="00FC1CF4" w:rsidP="00594544">
      <w:pPr>
        <w:pStyle w:val="abzacixml"/>
        <w:numPr>
          <w:ilvl w:val="0"/>
          <w:numId w:val="25"/>
        </w:numPr>
        <w:spacing w:line="240" w:lineRule="auto"/>
        <w:ind w:hanging="360"/>
        <w:rPr>
          <w:rFonts w:eastAsiaTheme="minorEastAsia"/>
          <w:bCs/>
          <w:sz w:val="22"/>
          <w:szCs w:val="22"/>
          <w:lang w:val="en-US"/>
        </w:rPr>
      </w:pPr>
      <w:r w:rsidRPr="005C0908">
        <w:rPr>
          <w:rFonts w:eastAsiaTheme="minorEastAsia"/>
          <w:bCs/>
          <w:sz w:val="22"/>
          <w:szCs w:val="22"/>
          <w:lang w:val="en-US"/>
        </w:rPr>
        <w:t>რეაბილიტირებული 18 კმ საავტომობილო გზა.</w:t>
      </w:r>
    </w:p>
    <w:p w14:paraId="18978333" w14:textId="01A268BE" w:rsidR="00FC1CF4" w:rsidRPr="00FC1CF4" w:rsidRDefault="00FC1CF4" w:rsidP="00594544">
      <w:pPr>
        <w:pStyle w:val="abzacixml"/>
        <w:numPr>
          <w:ilvl w:val="0"/>
          <w:numId w:val="24"/>
        </w:numPr>
        <w:spacing w:line="240" w:lineRule="auto"/>
        <w:ind w:left="720" w:hanging="360"/>
        <w:rPr>
          <w:rFonts w:eastAsiaTheme="minorEastAsia"/>
          <w:bCs/>
          <w:sz w:val="22"/>
          <w:szCs w:val="22"/>
          <w:lang w:val="en-US"/>
        </w:rPr>
      </w:pPr>
      <w:r w:rsidRPr="00FC1CF4">
        <w:rPr>
          <w:rFonts w:eastAsiaTheme="minorEastAsia"/>
          <w:bCs/>
          <w:sz w:val="22"/>
          <w:szCs w:val="22"/>
          <w:lang w:val="en-US"/>
        </w:rPr>
        <w:t>საავტომობილო გზის კმ24.6-კმ50 მონაკვეთი (ლოტი 2) კონტრაქტორ ორგანიზაციასთან შეწყვეტილი ხელშეკრულება. მიმდინარეობდა სატენდერო პროცედურები.</w:t>
      </w:r>
    </w:p>
    <w:p w14:paraId="07910D21" w14:textId="77777777" w:rsidR="00FC1CF4" w:rsidRPr="005C0908" w:rsidRDefault="00FC1CF4" w:rsidP="00594544">
      <w:pPr>
        <w:pStyle w:val="abzacixml"/>
        <w:spacing w:line="240" w:lineRule="auto"/>
      </w:pPr>
    </w:p>
    <w:p w14:paraId="32510565" w14:textId="0AA17532" w:rsidR="00FC1CF4" w:rsidRPr="00C11F8D" w:rsidRDefault="00FC1CF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11F8D">
        <w:rPr>
          <w:rFonts w:ascii="Sylfaen" w:eastAsiaTheme="minorEastAsia" w:hAnsi="Sylfaen" w:cs="Sylfaen"/>
          <w:bCs/>
          <w:color w:val="000000"/>
          <w:shd w:val="clear" w:color="auto" w:fill="FFFFFF"/>
          <w:lang w:val="ka-GE"/>
        </w:rPr>
        <w:t>„მდინარე დებედაზე ხიდის მშენებლობა (EBRD)“</w:t>
      </w:r>
      <w:r w:rsidR="00C11F8D">
        <w:rPr>
          <w:rFonts w:ascii="Sylfaen" w:eastAsiaTheme="minorEastAsia" w:hAnsi="Sylfaen" w:cs="Sylfaen"/>
          <w:bCs/>
          <w:color w:val="000000"/>
          <w:shd w:val="clear" w:color="auto" w:fill="FFFFFF"/>
          <w:lang w:val="ka-GE"/>
        </w:rPr>
        <w:t xml:space="preserve"> </w:t>
      </w:r>
      <w:r w:rsidRPr="00C11F8D">
        <w:rPr>
          <w:rFonts w:ascii="Sylfaen" w:eastAsiaTheme="minorEastAsia" w:hAnsi="Sylfaen" w:cs="Sylfaen"/>
          <w:bCs/>
          <w:color w:val="000000"/>
          <w:shd w:val="clear" w:color="auto" w:fill="FFFFFF"/>
          <w:lang w:val="ka-GE"/>
        </w:rPr>
        <w:t>დასრულდა ხიდის სამშენებლო სამუშაოები და საბოლოო ანგარიშსწორება. მიმდინარეობდა ხელშეკრულებით გათვალისწინებული დეფექტების აღმოფხვრის პერიოდი.</w:t>
      </w:r>
    </w:p>
    <w:p w14:paraId="63A680DF" w14:textId="4D4E4C02" w:rsidR="00FC1CF4" w:rsidRPr="002437B0" w:rsidRDefault="00FC1CF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437B0">
        <w:rPr>
          <w:rFonts w:ascii="Sylfaen" w:eastAsiaTheme="minorEastAsia" w:hAnsi="Sylfaen" w:cs="Sylfaen"/>
          <w:bCs/>
          <w:color w:val="000000"/>
          <w:shd w:val="clear" w:color="auto" w:fill="FFFFFF"/>
          <w:lang w:val="ka-GE"/>
        </w:rPr>
        <w:t>„შიდასახელმწიფოებრივი და ადგილობრივი გზების მესამე პროექტი</w:t>
      </w:r>
      <w:r w:rsidR="002437B0" w:rsidRPr="002437B0">
        <w:rPr>
          <w:rFonts w:ascii="Sylfaen" w:eastAsiaTheme="minorEastAsia" w:hAnsi="Sylfaen" w:cs="Sylfaen"/>
          <w:bCs/>
          <w:color w:val="000000"/>
          <w:shd w:val="clear" w:color="auto" w:fill="FFFFFF"/>
          <w:lang w:val="ka-GE"/>
        </w:rPr>
        <w:t xml:space="preserve"> (WB)“</w:t>
      </w:r>
      <w:r w:rsidR="002437B0">
        <w:rPr>
          <w:rFonts w:ascii="Sylfaen" w:eastAsiaTheme="minorEastAsia" w:hAnsi="Sylfaen" w:cs="Sylfaen"/>
          <w:bCs/>
          <w:color w:val="000000"/>
          <w:shd w:val="clear" w:color="auto" w:fill="FFFFFF"/>
          <w:lang w:val="ka-GE"/>
        </w:rPr>
        <w:t xml:space="preserve"> </w:t>
      </w:r>
      <w:r w:rsidRPr="002437B0">
        <w:rPr>
          <w:rFonts w:ascii="Sylfaen" w:eastAsiaTheme="minorEastAsia" w:hAnsi="Sylfaen" w:cs="Sylfaen"/>
          <w:bCs/>
          <w:color w:val="000000"/>
          <w:shd w:val="clear" w:color="auto" w:fill="FFFFFF"/>
          <w:lang w:val="ka-GE"/>
        </w:rPr>
        <w:t>შიდასახელმწიფოებრივი მნიშვნელობის ახმეტა-თელავი-ბაკურციხის (გურჯაანი-ბაკურციხის შემოვლითი) საავტომობილო გზის მონაკვეთზე, მიმდინარეობდა ხელშეკრულებით გათვალისწინებული დეფექტების აღმოფხვრის პერიოდი და საკონსულტაციო მომსახურება.</w:t>
      </w:r>
    </w:p>
    <w:p w14:paraId="07D5813E" w14:textId="77777777" w:rsidR="006C69F5" w:rsidRPr="00D57FE8" w:rsidRDefault="006C69F5" w:rsidP="00594544">
      <w:pPr>
        <w:pStyle w:val="abzacixml"/>
        <w:spacing w:line="240" w:lineRule="auto"/>
        <w:ind w:firstLine="0"/>
        <w:rPr>
          <w:sz w:val="22"/>
          <w:szCs w:val="22"/>
          <w:highlight w:val="yellow"/>
        </w:rPr>
      </w:pPr>
    </w:p>
    <w:p w14:paraId="341B195B" w14:textId="77777777" w:rsidR="00345D2C" w:rsidRDefault="00345D2C" w:rsidP="00594544">
      <w:pPr>
        <w:spacing w:after="0" w:line="240" w:lineRule="auto"/>
        <w:jc w:val="both"/>
        <w:rPr>
          <w:rFonts w:ascii="Sylfaen" w:eastAsiaTheme="minorEastAsia" w:hAnsi="Sylfaen" w:cs="Sylfaen"/>
          <w:bCs/>
          <w:color w:val="000000"/>
          <w:shd w:val="clear" w:color="auto" w:fill="FFFFFF"/>
          <w:lang w:val="ka-GE"/>
        </w:rPr>
      </w:pPr>
    </w:p>
    <w:p w14:paraId="0EA87C3F" w14:textId="77777777" w:rsidR="00345D2C" w:rsidRPr="0027372E" w:rsidRDefault="00345D2C" w:rsidP="00594544">
      <w:pPr>
        <w:pStyle w:val="Heading4"/>
        <w:spacing w:line="240" w:lineRule="auto"/>
        <w:jc w:val="both"/>
        <w:rPr>
          <w:rFonts w:ascii="Sylfaen" w:eastAsia="SimSun" w:hAnsi="Sylfaen" w:cs="Calibri"/>
          <w:i w:val="0"/>
        </w:rPr>
      </w:pPr>
      <w:r w:rsidRPr="0027372E">
        <w:rPr>
          <w:rFonts w:ascii="Sylfaen" w:eastAsia="SimSun" w:hAnsi="Sylfaen" w:cs="Calibri"/>
          <w:i w:val="0"/>
        </w:rPr>
        <w:t>3.1.3 ჩქაროსნული ავტომაგისტრალების მშენებლობა (პროგრამული კოდი - 25 02 03).</w:t>
      </w:r>
    </w:p>
    <w:p w14:paraId="70B33B99" w14:textId="77777777" w:rsidR="00345D2C" w:rsidRPr="0027372E" w:rsidRDefault="00345D2C" w:rsidP="00594544">
      <w:pPr>
        <w:autoSpaceDE w:val="0"/>
        <w:autoSpaceDN w:val="0"/>
        <w:adjustRightInd w:val="0"/>
        <w:spacing w:after="0" w:line="240" w:lineRule="auto"/>
        <w:jc w:val="both"/>
        <w:rPr>
          <w:rFonts w:ascii="Sylfaen" w:hAnsi="Sylfaen" w:cs="Sylfaen"/>
          <w:bCs/>
        </w:rPr>
      </w:pPr>
    </w:p>
    <w:p w14:paraId="27025E0F" w14:textId="77777777" w:rsidR="00345D2C" w:rsidRPr="0027372E" w:rsidRDefault="00345D2C" w:rsidP="00594544">
      <w:pPr>
        <w:spacing w:after="0" w:line="240" w:lineRule="auto"/>
        <w:jc w:val="both"/>
        <w:rPr>
          <w:rFonts w:ascii="Sylfaen" w:hAnsi="Sylfaen"/>
        </w:rPr>
      </w:pPr>
      <w:r w:rsidRPr="0027372E">
        <w:rPr>
          <w:rFonts w:ascii="Sylfaen" w:hAnsi="Sylfaen"/>
        </w:rPr>
        <w:t>ქვეპროგრამის განმახორციელებელი:</w:t>
      </w:r>
    </w:p>
    <w:p w14:paraId="20DF3A7F" w14:textId="77777777" w:rsidR="00345D2C" w:rsidRPr="0027372E" w:rsidRDefault="00345D2C" w:rsidP="00594544">
      <w:pPr>
        <w:numPr>
          <w:ilvl w:val="0"/>
          <w:numId w:val="23"/>
        </w:numPr>
        <w:autoSpaceDE w:val="0"/>
        <w:autoSpaceDN w:val="0"/>
        <w:adjustRightInd w:val="0"/>
        <w:spacing w:after="0" w:line="240" w:lineRule="auto"/>
        <w:jc w:val="both"/>
        <w:rPr>
          <w:rFonts w:ascii="Sylfaen" w:hAnsi="Sylfaen"/>
        </w:rPr>
      </w:pPr>
      <w:r w:rsidRPr="0027372E">
        <w:rPr>
          <w:rFonts w:ascii="Sylfaen" w:hAnsi="Sylfaen"/>
        </w:rPr>
        <w:t>საქართველოს საავტომობილო გზების დეპარტამენტი.</w:t>
      </w:r>
    </w:p>
    <w:p w14:paraId="2ED3D3D5" w14:textId="77777777" w:rsidR="00345D2C" w:rsidRDefault="00345D2C" w:rsidP="00594544">
      <w:pPr>
        <w:spacing w:after="0" w:line="240" w:lineRule="auto"/>
        <w:jc w:val="both"/>
        <w:rPr>
          <w:rFonts w:ascii="Sylfaen" w:eastAsiaTheme="minorEastAsia" w:hAnsi="Sylfaen" w:cs="Sylfaen"/>
          <w:bCs/>
          <w:color w:val="000000"/>
          <w:shd w:val="clear" w:color="auto" w:fill="FFFFFF"/>
          <w:lang w:val="ka-GE"/>
        </w:rPr>
      </w:pPr>
    </w:p>
    <w:p w14:paraId="0F7266FA" w14:textId="77777777" w:rsidR="00345D2C" w:rsidRDefault="00345D2C" w:rsidP="007A14C5">
      <w:pPr>
        <w:numPr>
          <w:ilvl w:val="3"/>
          <w:numId w:val="80"/>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p w14:paraId="32E53B12"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თბილისი-სენაკი-ლესელიძის საავტომობილო გზის კმ0+000-კმ5+800 მონაკვეთზე (ლოტი 1) დასრულებულ სამშენებლო სამუშაოებზე, მიმდინარეობდა ხელშეკრულებით გათვალისწინებული დეფექტების აღმოფხვრის პერიოდი;</w:t>
      </w:r>
    </w:p>
    <w:p w14:paraId="1F17E880"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თბილისი-სენაკი-ლესელიძის საავტომობილო გზის კმ7+700+800-კმ14+050 მონაკვეთი (ლოტი 2):</w:t>
      </w:r>
    </w:p>
    <w:p w14:paraId="733F2A7F"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9 სახიდე გადასასვლელზე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მოწყობის სამუშოები;</w:t>
      </w:r>
    </w:p>
    <w:p w14:paraId="594E4C96" w14:textId="77777777" w:rsidR="00345D2C" w:rsidRPr="0027372E" w:rsidRDefault="00345D2C" w:rsidP="007A14C5">
      <w:pPr>
        <w:pStyle w:val="abzacixml"/>
        <w:numPr>
          <w:ilvl w:val="0"/>
          <w:numId w:val="82"/>
        </w:numPr>
        <w:spacing w:line="240" w:lineRule="auto"/>
        <w:ind w:hanging="360"/>
        <w:rPr>
          <w:rFonts w:eastAsiaTheme="minorEastAsia"/>
          <w:bCs/>
          <w:sz w:val="22"/>
          <w:szCs w:val="22"/>
          <w:lang w:val="en-US"/>
        </w:rPr>
      </w:pPr>
      <w:r w:rsidRPr="0027372E">
        <w:rPr>
          <w:rFonts w:eastAsiaTheme="minorEastAsia"/>
          <w:bCs/>
          <w:sz w:val="22"/>
          <w:szCs w:val="22"/>
          <w:lang w:val="en-US"/>
        </w:rPr>
        <w:t>მიმდინარეობდა</w:t>
      </w:r>
      <w:r>
        <w:rPr>
          <w:rFonts w:eastAsiaTheme="minorEastAsia"/>
          <w:bCs/>
          <w:sz w:val="22"/>
          <w:szCs w:val="22"/>
          <w:lang w:val="en-US"/>
        </w:rPr>
        <w:t>:</w:t>
      </w:r>
      <w:r w:rsidRPr="0027372E">
        <w:rPr>
          <w:rFonts w:eastAsiaTheme="minorEastAsia"/>
          <w:bCs/>
          <w:sz w:val="22"/>
          <w:szCs w:val="22"/>
          <w:lang w:val="en-US"/>
        </w:rPr>
        <w:t xml:space="preserve"> მიწის ექსკავაციის, მცენარეული ფენის მოხსნისა და დასაწყობების სამუშაოები; რკინა-ბეტონის წყალგამტარი მილების მოწყობის სამუშაოები; წინასწარდაძაბული რკინა-ბეტონის კოჭების დამზადება, ტრანსპორტირება და მონტაჟი; მალის ნაშენის გამაერთიანებელი რკინა-ბეტონის ფილის (როსტვერკი) მოწყობის სამუშოები;</w:t>
      </w:r>
    </w:p>
    <w:p w14:paraId="2BDCF979"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სახიდე გადასასვლელებზე მიმდინარეობდა რკინა-ბეტონის სპეცპროფილის პარაპეტების მოწყობის სამუშაოები;</w:t>
      </w:r>
    </w:p>
    <w:p w14:paraId="575B6EC6"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დასრულდა 6 სახიდე გადასასვლელის სამშენებლო სამუშაოები;</w:t>
      </w:r>
    </w:p>
    <w:p w14:paraId="69B57745"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lastRenderedPageBreak/>
        <w:t>მიმდინარეობდა 5 გვირაბზე პორტალების სამშენებლო სამუშაოები;</w:t>
      </w:r>
    </w:p>
    <w:p w14:paraId="71AD8DFF"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5 გვირაბის გაჭრის, დროებითი თაღისა და უკუთაღის გამაგრების სამუშაოები.</w:t>
      </w:r>
    </w:p>
    <w:p w14:paraId="2A2D5A1D"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თბილისი-სენაკი-ლესელიძის საავტომობილო გზის კმ5+800-კმ7+700 მონაკვეთზე (ლოტი 2ა) დასრულებულ სამშენებლო სამუშაოებზე, მიმდინარეობდა ხელშეკრულებით გათვალისწინებული დეფექტების აღმოფხვრის პერიოდი.</w:t>
      </w:r>
    </w:p>
    <w:p w14:paraId="28E6C25C" w14:textId="77777777" w:rsidR="00345D2C" w:rsidRDefault="00345D2C" w:rsidP="007A14C5">
      <w:pPr>
        <w:numPr>
          <w:ilvl w:val="3"/>
          <w:numId w:val="80"/>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„ქ. ბათუმის ახალი შემოვლითი გზა (ADB, AIIB)“:</w:t>
      </w:r>
    </w:p>
    <w:p w14:paraId="37BB0343" w14:textId="77777777" w:rsidR="00345D2C" w:rsidRPr="0027372E" w:rsidRDefault="00345D2C" w:rsidP="007A14C5">
      <w:pPr>
        <w:pStyle w:val="abzacixml"/>
        <w:numPr>
          <w:ilvl w:val="0"/>
          <w:numId w:val="81"/>
        </w:numPr>
        <w:spacing w:line="240" w:lineRule="auto"/>
        <w:ind w:left="720" w:hanging="360"/>
        <w:rPr>
          <w:rFonts w:eastAsiaTheme="minorEastAsia"/>
          <w:bCs/>
          <w:sz w:val="22"/>
          <w:szCs w:val="22"/>
          <w:lang w:val="en-US"/>
        </w:rPr>
      </w:pPr>
      <w:r w:rsidRPr="0027372E">
        <w:rPr>
          <w:rFonts w:eastAsiaTheme="minorEastAsia"/>
          <w:bCs/>
          <w:sz w:val="22"/>
          <w:szCs w:val="22"/>
          <w:lang w:val="en-US"/>
        </w:rPr>
        <w:t>მიმდინარეობდა განსახლების პროცედურები; წყალგამტარი მილების, საყრდენი კედლებისა და მიწისქვეშა გასასვლელების მოწყობის სამუშაოები;</w:t>
      </w:r>
    </w:p>
    <w:p w14:paraId="1C78F1E4"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N1 - დასრულდა ბურჯების მოწყობის და რკინა-ბეტონის კოჭების მონტაჟის სამუშაოები;</w:t>
      </w:r>
    </w:p>
    <w:p w14:paraId="66E4756B"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N2 - დასრულდა ბურჯების და რიგელების მოწყობის სამუშაოები;</w:t>
      </w:r>
    </w:p>
    <w:p w14:paraId="65796F8C"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N3.1 - დასრულდა ბურჯების მოწყობის და მალის ნაშენის გამაერთიანებელი რკინა-ბეტონის ფილის (როსტვერკი) დაბეტონების სამუშაოები;</w:t>
      </w:r>
    </w:p>
    <w:p w14:paraId="7EB93A5A"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N3.2 - დასრულდა ბურჯების მოწყობის და რკინა-ბეტონის კოჭების მონტაჟის სამუშაოები;</w:t>
      </w:r>
    </w:p>
    <w:p w14:paraId="23008F80"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N5 - მიმდინარეობდა კომუნიკაციების გადატანის სამუშაოები;</w:t>
      </w:r>
    </w:p>
    <w:p w14:paraId="678DDE44"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N6C - დასრულდა ბურჯების მოწყობის და რკინა-ბეტონის კოჭების მონტაჟის სამუშაოები;</w:t>
      </w:r>
    </w:p>
    <w:p w14:paraId="4894BC75"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N10 - დასრულდა რკინა-ბეტონის კოჭების მონტაჟის და მალის ნაშენის გამაერთიანებელი რკინა-ბეტონის ფილის (როსტვერკი) დაბეტონების სამუშაოები;</w:t>
      </w:r>
    </w:p>
    <w:p w14:paraId="0D0EA19C"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ბეტონის ბარიერების მოწყობის სამუშაოები;</w:t>
      </w:r>
    </w:p>
    <w:p w14:paraId="055A8DA1"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N11 - მიმდინარეობდა ბეტონის ბარიერების მოწყობის სამუშაოები;</w:t>
      </w:r>
    </w:p>
    <w:p w14:paraId="7DF8168D"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N12-13A - დასრულდა ხიმინჯების მოწყობის სამუშაოები. დაიწყო ბურჯების მოწყობის სამუშაოები;</w:t>
      </w:r>
    </w:p>
    <w:p w14:paraId="318620DA"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N14 - დასრულდა ხიმინჯების და ბურჯების მოწყობის სამუშაოები;</w:t>
      </w:r>
    </w:p>
    <w:p w14:paraId="01A707F7"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პირველი გვირაბის გაჭრის სამუშაოები და დროებითი სამაგრის მოწყობის სამუშაოები;</w:t>
      </w:r>
    </w:p>
    <w:p w14:paraId="7FE94E1E"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მე-2 გვირაბის გაჭრის სამუშაოები და დროებითი სამაგრის მოწყობის სამუშაოები;</w:t>
      </w:r>
    </w:p>
    <w:p w14:paraId="3466C85D"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მე-3 გვირაბის მოპირკეთების სამუშაოები. მიმდინარეობდა საავარიო გვირაბის გაჭრის სამუშაოები;</w:t>
      </w:r>
    </w:p>
    <w:p w14:paraId="662179B7"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მე-4 გვირაბის მოპირკეთების სამუშაოები. მიმდინარეობდა საავარიო გვირაბის გაჭრის სამუშაოები;</w:t>
      </w:r>
    </w:p>
    <w:p w14:paraId="2D474AD5"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მე-5 გვირაბში დასრულდა კომუნიკაციების მოწყობის სამუშაოები;</w:t>
      </w:r>
    </w:p>
    <w:p w14:paraId="230E8FB1"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საკომუნიკაციო ქსელების გადატანის სამუშაოები (ელექტრო ხაზები).</w:t>
      </w:r>
    </w:p>
    <w:p w14:paraId="00AB49A1" w14:textId="77777777" w:rsidR="00345D2C" w:rsidRDefault="00345D2C" w:rsidP="007A14C5">
      <w:pPr>
        <w:numPr>
          <w:ilvl w:val="3"/>
          <w:numId w:val="80"/>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„სამტრედია-გრიგოლეთის საავტომობილო გზის კმ 0-კმ 50 მონაკვეთის მოდერნიზაცია-მშენებლობა (EIB, EU)“:</w:t>
      </w:r>
    </w:p>
    <w:p w14:paraId="46344E2D"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სამტრედია-გრიგოლეთის კმ0-კმ11.5 მონაკვეთი (ლოტი 1):</w:t>
      </w:r>
    </w:p>
    <w:p w14:paraId="5FA7E006"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დასრულდა ცხენისწყალზე ხიდის კოჭების მონტაჟის სამუშაოები;</w:t>
      </w:r>
    </w:p>
    <w:p w14:paraId="464A3D04"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დასრულდა რკინიგზის ვიადუკზე რკინა-ბეტონის კოჭების მონტაჟის და გამაერთიანებელი ფილის მოწყობის სამუშაოები. მიმდინარეობდა სადეფორმაციო ნაკერების, ტროტუარების, მოაჯირების და ასფალტობეტონის საფარის მოწყობის სამუშაოები;</w:t>
      </w:r>
    </w:p>
    <w:p w14:paraId="29139F71" w14:textId="77777777" w:rsidR="00345D2C" w:rsidRPr="0027372E" w:rsidRDefault="00345D2C" w:rsidP="007A14C5">
      <w:pPr>
        <w:pStyle w:val="abzacixml"/>
        <w:numPr>
          <w:ilvl w:val="0"/>
          <w:numId w:val="82"/>
        </w:numPr>
        <w:spacing w:line="240" w:lineRule="auto"/>
        <w:ind w:hanging="360"/>
        <w:rPr>
          <w:rFonts w:eastAsiaTheme="minorEastAsia"/>
          <w:bCs/>
          <w:sz w:val="22"/>
          <w:szCs w:val="22"/>
          <w:lang w:val="en-US"/>
        </w:rPr>
      </w:pPr>
      <w:r w:rsidRPr="0027372E">
        <w:rPr>
          <w:rFonts w:eastAsiaTheme="minorEastAsia"/>
          <w:bCs/>
          <w:sz w:val="22"/>
          <w:szCs w:val="22"/>
          <w:lang w:val="en-US"/>
        </w:rPr>
        <w:lastRenderedPageBreak/>
        <w:t>მიმდინარეობდა</w:t>
      </w:r>
      <w:r>
        <w:rPr>
          <w:rFonts w:eastAsiaTheme="minorEastAsia"/>
          <w:bCs/>
          <w:sz w:val="22"/>
          <w:szCs w:val="22"/>
          <w:lang w:val="en-US"/>
        </w:rPr>
        <w:t>:</w:t>
      </w:r>
      <w:r w:rsidRPr="0027372E">
        <w:rPr>
          <w:rFonts w:eastAsiaTheme="minorEastAsia"/>
          <w:bCs/>
          <w:sz w:val="22"/>
          <w:szCs w:val="22"/>
          <w:lang w:val="en-US"/>
        </w:rPr>
        <w:t xml:space="preserve"> ხიდის ვაკისის მოწყობის სამუშოები; ხიდებზე კოჭების გამაერთიანებელი ფილის მოწყობის სამუშოები;</w:t>
      </w:r>
    </w:p>
    <w:p w14:paraId="70D8757C"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მდ. რიონის ხიდზე მიმდინარეობდა რკინა-ბეტონის 33 მ-იანი კოჭების მონტაჟის, ბურჯის როსტვერკისა და ტანის მოწყობის სამუშაოები;</w:t>
      </w:r>
    </w:p>
    <w:p w14:paraId="3B20022B" w14:textId="77777777" w:rsidR="00345D2C" w:rsidRPr="0027372E" w:rsidRDefault="00345D2C" w:rsidP="007A14C5">
      <w:pPr>
        <w:pStyle w:val="abzacixml"/>
        <w:numPr>
          <w:ilvl w:val="0"/>
          <w:numId w:val="82"/>
        </w:numPr>
        <w:spacing w:line="240" w:lineRule="auto"/>
        <w:ind w:hanging="360"/>
        <w:rPr>
          <w:rFonts w:eastAsiaTheme="minorEastAsia"/>
          <w:bCs/>
          <w:sz w:val="22"/>
          <w:szCs w:val="22"/>
          <w:lang w:val="en-US"/>
        </w:rPr>
      </w:pPr>
      <w:r w:rsidRPr="0027372E">
        <w:rPr>
          <w:rFonts w:eastAsiaTheme="minorEastAsia"/>
          <w:bCs/>
          <w:sz w:val="22"/>
          <w:szCs w:val="22"/>
          <w:lang w:val="en-US"/>
        </w:rPr>
        <w:t>მიმდინარეობდა</w:t>
      </w:r>
      <w:r>
        <w:rPr>
          <w:rFonts w:eastAsiaTheme="minorEastAsia"/>
          <w:bCs/>
          <w:sz w:val="22"/>
          <w:szCs w:val="22"/>
          <w:lang w:val="en-US"/>
        </w:rPr>
        <w:t>:</w:t>
      </w:r>
      <w:r w:rsidRPr="0027372E">
        <w:rPr>
          <w:rFonts w:eastAsiaTheme="minorEastAsia"/>
          <w:bCs/>
          <w:sz w:val="22"/>
          <w:szCs w:val="22"/>
          <w:lang w:val="en-US"/>
        </w:rPr>
        <w:t xml:space="preserve"> რკინა-ბეტონის წყალგამტარი მილის და მიწისქვეშა გადასასვლელის მოწყობის სამუშაოები; მიწის ვაკისის ყრილის მოწყობის სამუშაოები; საგზაო სამოსის საფუძვლის მოწყობის სამუშაოები; ასფალტობეტონის საფარის ქვედა, შუალედური და ზედა ფენების მოწყობის სამუშაოები;</w:t>
      </w:r>
    </w:p>
    <w:p w14:paraId="560009A8"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საავტომობილო გზის გამყოფ ზოლზე მიმდინარეობდა „ნიუ-ჯერსი“-ს ტიპის ბეტონის ბარიერების მოწყობის სამუშაოები;</w:t>
      </w:r>
    </w:p>
    <w:p w14:paraId="5A7F4A4C"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ყრილის ფერდების გამაგრების სამუშაოები;</w:t>
      </w:r>
    </w:p>
    <w:p w14:paraId="60521E66"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დასრულდა კომუნიკაციების გადალაგების (გაზის მილები და ელექტრო ხაზები) სამუშაოები;</w:t>
      </w:r>
    </w:p>
    <w:p w14:paraId="49651242"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დასრულდა 6 კმ-იანი საავტომობილო გზის და 5 სახიდე გადასასვლელის სამშენებლო სამუშაოები.</w:t>
      </w:r>
    </w:p>
    <w:p w14:paraId="457A5AB3"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სამტრედია-გრიგოლეთის კმ11.5-კმ30 მონაკვეთზე (ლოტი 2) დასრულებულ სამშენებლო სამუშაოებზე, დასრულდა საბოლოო ანგარიშსწორება.</w:t>
      </w:r>
    </w:p>
    <w:p w14:paraId="01F64E03"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სამტრედია-გრიგოლეთის კმ30-კმ42 მონაკვეთი (ლოტი 3):</w:t>
      </w:r>
    </w:p>
    <w:p w14:paraId="611B796B"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დასრულდა სატენდერო პროცედურები და გაფორმებული ხელშეკრულება;</w:t>
      </w:r>
    </w:p>
    <w:p w14:paraId="760DDDC7"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დაიწყო მოსამზადებელი და სამობილიზაციო სამუშაოები.</w:t>
      </w:r>
    </w:p>
    <w:p w14:paraId="0D021F52"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სამტრედია-გრიგოლეთის კმ42-კმ51.6 მონაკვეთი (ლოტი 4):</w:t>
      </w:r>
    </w:p>
    <w:p w14:paraId="2578425D"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მიწისქვეშა გასასვლელებზე და წყალგამტარ მილებზე დასრულდა ჯდენებით გამოწვეული დაზიანებების აღმოფხვრა;</w:t>
      </w:r>
    </w:p>
    <w:p w14:paraId="1196BEC2"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სატრანსპორტო კვანძის არეალში დასრულდა მიწის ვაკისის მოწყობის სამუშოები;</w:t>
      </w:r>
    </w:p>
    <w:p w14:paraId="5F20CB34" w14:textId="77777777" w:rsidR="00345D2C" w:rsidRPr="0027372E" w:rsidRDefault="00345D2C" w:rsidP="007A14C5">
      <w:pPr>
        <w:pStyle w:val="abzacixml"/>
        <w:numPr>
          <w:ilvl w:val="0"/>
          <w:numId w:val="82"/>
        </w:numPr>
        <w:spacing w:line="240" w:lineRule="auto"/>
        <w:ind w:hanging="360"/>
        <w:rPr>
          <w:rFonts w:eastAsiaTheme="minorEastAsia"/>
          <w:bCs/>
          <w:sz w:val="22"/>
          <w:szCs w:val="22"/>
          <w:lang w:val="en-US"/>
        </w:rPr>
      </w:pPr>
      <w:r w:rsidRPr="0027372E">
        <w:rPr>
          <w:rFonts w:eastAsiaTheme="minorEastAsia"/>
          <w:bCs/>
          <w:sz w:val="22"/>
          <w:szCs w:val="22"/>
          <w:lang w:val="en-US"/>
        </w:rPr>
        <w:t>დასრულდა: საავტომობილო გზის „ნიუ-ჯერსი“-ს ტიპის სპეცპროფილის ბეტონის პარაპეტებით შემოფარგვლის სამუშაოები; საავტომობილო გზის ლითონის მრუდხაზოვანი ძელებით შემოფარგვლის სამუშაოები; საგზაო ნიშნების მოწყობის და საავტომობილო გზის მონიშვნის სამუშაოები; ასფალტობეტონის საფარის მოწყობის სამუშაოები; მიწის ვაკისის ფერდებზე მცენარეული ფენის მოწყობის სამუშაოები</w:t>
      </w:r>
    </w:p>
    <w:p w14:paraId="0820629C"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დასრულდა 9 კმ-იანი საავტომობილო გზის სამშენებლო სამუშაოები.</w:t>
      </w:r>
    </w:p>
    <w:p w14:paraId="5D73B08B" w14:textId="77777777" w:rsidR="00345D2C" w:rsidRDefault="00345D2C" w:rsidP="007A14C5">
      <w:pPr>
        <w:numPr>
          <w:ilvl w:val="3"/>
          <w:numId w:val="80"/>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p w14:paraId="3A48B557"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განსახლების პროცედურები;</w:t>
      </w:r>
    </w:p>
    <w:p w14:paraId="12619337" w14:textId="77777777" w:rsidR="00345D2C" w:rsidRPr="0027372E" w:rsidRDefault="00345D2C" w:rsidP="007A14C5">
      <w:pPr>
        <w:pStyle w:val="abzacixml"/>
        <w:numPr>
          <w:ilvl w:val="0"/>
          <w:numId w:val="81"/>
        </w:numPr>
        <w:spacing w:line="240" w:lineRule="auto"/>
        <w:ind w:left="720" w:hanging="360"/>
        <w:rPr>
          <w:rFonts w:eastAsiaTheme="minorEastAsia"/>
          <w:bCs/>
          <w:sz w:val="22"/>
          <w:szCs w:val="22"/>
          <w:lang w:val="en-US"/>
        </w:rPr>
      </w:pPr>
      <w:r w:rsidRPr="0027372E">
        <w:rPr>
          <w:rFonts w:eastAsiaTheme="minorEastAsia"/>
          <w:bCs/>
          <w:sz w:val="22"/>
          <w:szCs w:val="22"/>
          <w:lang w:val="en-US"/>
        </w:rPr>
        <w:t>მიმდინარეობდა: მიწის ექსკავაციის სამუშაოები; რკინა-ბეტონის საყრდენი კედლების მოწყობის სამუშაოები; 12 სახიდე გადასასვლელზე რკინა-ბეტონის ნაბურღნატენი ხიმინჯებისა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 რკინა-ბეტონის წინასწარდაძაბული კოჭების დამზადება, ობიექტზე ტრანსპორტირება და მონტაჟი; მალის ნაშენის გამაერთიანებელი რკინა-ბეტონის ფილის (როსტვერკი) მოწყობის სამუშოები;</w:t>
      </w:r>
    </w:p>
    <w:p w14:paraId="445958D5"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აშენებული</w:t>
      </w:r>
      <w:r>
        <w:rPr>
          <w:rFonts w:eastAsiaTheme="minorEastAsia"/>
          <w:bCs/>
          <w:sz w:val="22"/>
          <w:szCs w:val="22"/>
        </w:rPr>
        <w:t>ა</w:t>
      </w:r>
      <w:r>
        <w:rPr>
          <w:rFonts w:eastAsiaTheme="minorEastAsia"/>
          <w:bCs/>
          <w:sz w:val="22"/>
          <w:szCs w:val="22"/>
          <w:lang w:val="en-US"/>
        </w:rPr>
        <w:t xml:space="preserve"> 9 სახიდე გადასასვლელი;</w:t>
      </w:r>
    </w:p>
    <w:p w14:paraId="32B1B188" w14:textId="77777777" w:rsidR="00345D2C" w:rsidRPr="0027372E" w:rsidRDefault="00345D2C" w:rsidP="007A14C5">
      <w:pPr>
        <w:pStyle w:val="abzacixml"/>
        <w:numPr>
          <w:ilvl w:val="0"/>
          <w:numId w:val="81"/>
        </w:numPr>
        <w:spacing w:line="240" w:lineRule="auto"/>
        <w:ind w:left="720" w:hanging="360"/>
        <w:rPr>
          <w:rFonts w:eastAsiaTheme="minorEastAsia"/>
          <w:bCs/>
          <w:sz w:val="22"/>
          <w:szCs w:val="22"/>
          <w:lang w:val="en-US"/>
        </w:rPr>
      </w:pPr>
      <w:r w:rsidRPr="0027372E">
        <w:rPr>
          <w:rFonts w:eastAsiaTheme="minorEastAsia"/>
          <w:bCs/>
          <w:sz w:val="22"/>
          <w:szCs w:val="22"/>
          <w:lang w:val="en-US"/>
        </w:rPr>
        <w:t>მიმდინარეობდა</w:t>
      </w:r>
      <w:r w:rsidRPr="0027372E">
        <w:rPr>
          <w:rFonts w:eastAsiaTheme="minorEastAsia"/>
          <w:bCs/>
          <w:sz w:val="22"/>
          <w:szCs w:val="22"/>
        </w:rPr>
        <w:t>:</w:t>
      </w:r>
      <w:r w:rsidRPr="0027372E">
        <w:rPr>
          <w:rFonts w:eastAsiaTheme="minorEastAsia"/>
          <w:bCs/>
          <w:sz w:val="22"/>
          <w:szCs w:val="22"/>
          <w:lang w:val="en-US"/>
        </w:rPr>
        <w:t xml:space="preserve"> 3 გვირაბზე პორტალების სამშენებლო სამუშაოები; 3 გვირაბის გაჭრის, დროებითი თაღისა და უკუთაღის გამაგრების სამუშაოები (საანგარიშო პერიოდში დასრულდა 1 გვირაბის გაჭრის სამუშაოები); 3 გვირაბში მუდმივი რკინა-ბეტონის უკუთაღისა და თაღის სამშენებლო სამუშაოები; რკინა-ბეტონის წყალგამტარი მილების მოწყობის სამუშაოები.;</w:t>
      </w:r>
    </w:p>
    <w:p w14:paraId="65F47330"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დაიწო ასფალტობეტონის საფარის ქვედა ფენის მოწყობის სამუშაოები.</w:t>
      </w:r>
    </w:p>
    <w:p w14:paraId="6DF3EEE6" w14:textId="77777777" w:rsidR="00345D2C" w:rsidRDefault="00345D2C" w:rsidP="007A14C5">
      <w:pPr>
        <w:numPr>
          <w:ilvl w:val="3"/>
          <w:numId w:val="80"/>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lastRenderedPageBreak/>
        <w:t>„თბილისი-სენაკი-ლესელიძის საავტომობილო გზის ხევი უბისას მონაკვეთის რეკონსტრუქცია - მშენებლობა (ADB)“:</w:t>
      </w:r>
    </w:p>
    <w:p w14:paraId="4220CE10" w14:textId="77777777" w:rsidR="00345D2C" w:rsidRPr="0027372E" w:rsidRDefault="00345D2C" w:rsidP="007A14C5">
      <w:pPr>
        <w:pStyle w:val="abzacixml"/>
        <w:numPr>
          <w:ilvl w:val="0"/>
          <w:numId w:val="81"/>
        </w:numPr>
        <w:spacing w:line="240" w:lineRule="auto"/>
        <w:ind w:left="720" w:hanging="360"/>
        <w:rPr>
          <w:rFonts w:eastAsiaTheme="minorEastAsia"/>
          <w:bCs/>
          <w:sz w:val="22"/>
          <w:szCs w:val="22"/>
          <w:lang w:val="en-US"/>
        </w:rPr>
      </w:pPr>
      <w:r w:rsidRPr="0027372E">
        <w:rPr>
          <w:rFonts w:eastAsiaTheme="minorEastAsia"/>
          <w:bCs/>
          <w:sz w:val="22"/>
          <w:szCs w:val="22"/>
          <w:lang w:val="en-US"/>
        </w:rPr>
        <w:t>მიმდინარეობდა</w:t>
      </w:r>
      <w:r w:rsidRPr="0027372E">
        <w:rPr>
          <w:rFonts w:eastAsiaTheme="minorEastAsia"/>
          <w:bCs/>
          <w:sz w:val="22"/>
          <w:szCs w:val="22"/>
        </w:rPr>
        <w:t>:</w:t>
      </w:r>
      <w:r w:rsidRPr="0027372E">
        <w:rPr>
          <w:rFonts w:eastAsiaTheme="minorEastAsia"/>
          <w:bCs/>
          <w:sz w:val="22"/>
          <w:szCs w:val="22"/>
          <w:lang w:val="en-US"/>
        </w:rPr>
        <w:t xml:space="preserve"> მიწის ექსკავაციის სამუშაოები; რკინა-ბეტონის საყრდენი კედლების სამშენებლო სამუშაოები; რკინა-ბეტონის წყალგამტარი მილების მოწყობის სამუშაოები;</w:t>
      </w:r>
    </w:p>
    <w:p w14:paraId="7F8E13DA"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30 სახიდე გადასასვლელზე რკინა-ბეტონის ნაბურღნატენი ხიმინჯების,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089C7C73" w14:textId="77777777" w:rsidR="00345D2C" w:rsidRPr="0027372E" w:rsidRDefault="00345D2C" w:rsidP="007A14C5">
      <w:pPr>
        <w:pStyle w:val="abzacixml"/>
        <w:numPr>
          <w:ilvl w:val="0"/>
          <w:numId w:val="81"/>
        </w:numPr>
        <w:spacing w:line="240" w:lineRule="auto"/>
        <w:ind w:left="720" w:hanging="360"/>
        <w:rPr>
          <w:rFonts w:eastAsiaTheme="minorEastAsia"/>
          <w:bCs/>
          <w:sz w:val="22"/>
          <w:szCs w:val="22"/>
          <w:lang w:val="en-US"/>
        </w:rPr>
      </w:pPr>
      <w:r w:rsidRPr="0027372E">
        <w:rPr>
          <w:rFonts w:eastAsiaTheme="minorEastAsia"/>
          <w:bCs/>
          <w:sz w:val="22"/>
          <w:szCs w:val="22"/>
          <w:lang w:val="en-US"/>
        </w:rPr>
        <w:t>მიმდინარეობდა</w:t>
      </w:r>
      <w:r w:rsidRPr="0027372E">
        <w:rPr>
          <w:rFonts w:eastAsiaTheme="minorEastAsia"/>
          <w:bCs/>
          <w:sz w:val="22"/>
          <w:szCs w:val="22"/>
        </w:rPr>
        <w:t>:</w:t>
      </w:r>
      <w:r w:rsidRPr="0027372E">
        <w:rPr>
          <w:rFonts w:eastAsiaTheme="minorEastAsia"/>
          <w:bCs/>
          <w:sz w:val="22"/>
          <w:szCs w:val="22"/>
          <w:lang w:val="en-US"/>
        </w:rPr>
        <w:t xml:space="preserve"> წინასწარდაძაბული რკინა-ბეტონის და ლითონის კოჭების დამზადება, ობიექტზე ტრანსპორტირება და მონტაჟი; სახიდე გადასასვლელებზე მალის ნაშენის რკინა-ბეტონის გამაერთიანებელი ფილის (როსტვერკი) მოწყობის სამუშოები; სახიდე გადასასვლელებზე „ნიუ-ჯერსი“-ს ტიპის რკინა-ბეტონის უსაფრთხოების ბარიერების მოწყობის სამუშოები;</w:t>
      </w:r>
    </w:p>
    <w:p w14:paraId="765EEAC4"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აშენებული</w:t>
      </w:r>
      <w:r>
        <w:rPr>
          <w:rFonts w:eastAsiaTheme="minorEastAsia"/>
          <w:bCs/>
          <w:sz w:val="22"/>
          <w:szCs w:val="22"/>
        </w:rPr>
        <w:t>ა</w:t>
      </w:r>
      <w:r>
        <w:rPr>
          <w:rFonts w:eastAsiaTheme="minorEastAsia"/>
          <w:bCs/>
          <w:sz w:val="22"/>
          <w:szCs w:val="22"/>
          <w:lang w:val="en-US"/>
        </w:rPr>
        <w:t xml:space="preserve"> 29 სახიდე გადასასვლელი (36 სახიდე გადასასვლელიდან აშენებულია 35 სახიდე გადასასვლელი, საიდანაც საანგარიშო პერიოდში დასრულდა 29 სახიდე გადასასვლელის სამშენებლო სამუშაოები);</w:t>
      </w:r>
    </w:p>
    <w:p w14:paraId="32615ABD"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17 გვირაბზე პორტალების მოწყობის, დროებითი თაღისა და უკუთაღის გამაგრების, რკინა-ბეტონის მუდმივი თაღისა და უკუთაღის სამშენებლო სამუშაოები;</w:t>
      </w:r>
    </w:p>
    <w:p w14:paraId="5BE2D01D"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გვირაბების გაჭრის სამუშაოები (20 გვირაბიდან გაჭრილია 19 გვირაბი, საიდანაც საანგარიშო პერიოდში დასრულდა 11 გვირაბის გაჭრის სამუშაოები);</w:t>
      </w:r>
    </w:p>
    <w:p w14:paraId="2756BF01"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გვირაბებში მიმდინარეობდა ასფალტობეტონის და ცემენტობეტონის საფარების მოწყობის სამუშაოები;</w:t>
      </w:r>
    </w:p>
    <w:p w14:paraId="45EA545E"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საგზაო ნიშნების მოწყობის და საავტომობილო გზის მონიშვნის სამუშაოები;</w:t>
      </w:r>
    </w:p>
    <w:p w14:paraId="49B36D2B"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საავტომობილო გზის „ნიუ-ჯერსი“-ს ტიპის სპეცპროფილის ბეტონის პარაპეტებით შემოფარგვლის სამუშაოები;</w:t>
      </w:r>
    </w:p>
    <w:p w14:paraId="036FEE5B"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საავტომობილო გზის ლითონის მრუდხაზოვანი ძელებით შემოფარგვლის სამუშაოები;</w:t>
      </w:r>
    </w:p>
    <w:p w14:paraId="7817C377"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გარე განათების მოწყობის სამუშაოები;</w:t>
      </w:r>
    </w:p>
    <w:p w14:paraId="42B2A517"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გვირაბებში მიმდინარეობდა ელექტრო-მექანიკური აღჭურვილობების დამონტაჟების სამუშაოები;</w:t>
      </w:r>
    </w:p>
    <w:p w14:paraId="5A743CBE"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განსახლების პროცედურები;</w:t>
      </w:r>
    </w:p>
    <w:p w14:paraId="384B399D"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9 კმ საავტომობილო გზის სარეკონსტრუქციო-სამშენებლო სამუშაოები.</w:t>
      </w:r>
    </w:p>
    <w:p w14:paraId="38EE07CA" w14:textId="77777777" w:rsidR="00345D2C" w:rsidRDefault="00345D2C" w:rsidP="007A14C5">
      <w:pPr>
        <w:numPr>
          <w:ilvl w:val="3"/>
          <w:numId w:val="80"/>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უბისა შორაპანის მონაკვეთის რეკონსტრუქცია-მშენებლობა (EIB)“:</w:t>
      </w:r>
    </w:p>
    <w:p w14:paraId="1EAD9C5D"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მიწის ექსკავაციისა და მიწის ვაკის მოწყობის სამუშაოები;</w:t>
      </w:r>
    </w:p>
    <w:p w14:paraId="0554564F"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რკინა-ბეტონის საყრდენი კედლების სამშენებლო სამუშაოები;</w:t>
      </w:r>
    </w:p>
    <w:p w14:paraId="0F7FC2DC"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p>
    <w:p w14:paraId="33632134"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27 სახიდე გადასასვლელზე რკინა-ბეტონის ნაბურღნატენი ხიმინჯების,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7CFD92F7"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წინასწარდაძაბული რკინა-ბეტონის კოჭების დამზადება, ობიექტზე ტრანსპორტირება და მონტაჟი;</w:t>
      </w:r>
    </w:p>
    <w:p w14:paraId="26FC0E16"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სახიდე გადასასვლელებზე მალის ნაშენის რკინა-ბეტონის გამაერთიანებელი ფილის (როსტვერკი) მოწყობის სამუშოები;</w:t>
      </w:r>
    </w:p>
    <w:p w14:paraId="2EB51B50"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აშენებული</w:t>
      </w:r>
      <w:r>
        <w:rPr>
          <w:rFonts w:eastAsiaTheme="minorEastAsia"/>
          <w:bCs/>
          <w:sz w:val="22"/>
          <w:szCs w:val="22"/>
        </w:rPr>
        <w:t>ა</w:t>
      </w:r>
      <w:r>
        <w:rPr>
          <w:rFonts w:eastAsiaTheme="minorEastAsia"/>
          <w:bCs/>
          <w:sz w:val="22"/>
          <w:szCs w:val="22"/>
          <w:lang w:val="en-US"/>
        </w:rPr>
        <w:t xml:space="preserve"> 13 სახიდე გადასასვლელი (აშენებულია 15 სახიდე გადასასვლელი, საიდანაც საანგარიშო პერიოდში დასრულდა 13 სახიდე გადასასვლელის სამშენებლო სამუშაოები)</w:t>
      </w:r>
    </w:p>
    <w:p w14:paraId="74E5A42D"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ლითონის კოჭების დამზადება, ობიექტზე ტრანსპორტირება და მონტაჟი;</w:t>
      </w:r>
    </w:p>
    <w:p w14:paraId="28D84391"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lastRenderedPageBreak/>
        <w:t>მიმდინარეობდა 18 გვირაბზე პორტალების მოწყობის, დროებითი თაღისა და უკუთაღის გამაგრების, რკინა-ბეტონის მუდმივი თაღისა და უკუთაღის სამშენებლო სამუშაოები;</w:t>
      </w:r>
    </w:p>
    <w:p w14:paraId="0BA4D6D7"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14 გვირაბის გაჭრის სამუშაოები (18 გვირაბიდან გაჭრილია 18 გვირაბი, საიდანაც საანგარიშო პერიოდში დასრულდა 14 გვირაბის გაჭრის სამუშაოები);</w:t>
      </w:r>
    </w:p>
    <w:p w14:paraId="4DD29C52"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გვირაბებში მიმდინარეობდა ელექტრო-მექანიკური აღჭურვილობების დამონტაჟების სამუშაოები;</w:t>
      </w:r>
    </w:p>
    <w:p w14:paraId="23C3C1B2"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15 გვირაბში მიმდინარეობდა ცემენტობეტონის და ასფალტობეტონის საფარების მოწყობის სამუშაოები;</w:t>
      </w:r>
    </w:p>
    <w:p w14:paraId="27EA7D37"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საავტომობილო გზის „ნიუ-ჯერსი“-ს ტიპის სპეცპროფილის ბეტონის პარაპეტებით შემოფარგვლის სამუშაოები;</w:t>
      </w:r>
    </w:p>
    <w:p w14:paraId="69D27F9E"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საავტომობილო გზის ლითონის მრუდხაზოვანი ძელებით შემოფარგვლის სამუშაოები;</w:t>
      </w:r>
    </w:p>
    <w:p w14:paraId="4B76CC08"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გარე განათების მოწყობის სამუშაოები</w:t>
      </w:r>
    </w:p>
    <w:p w14:paraId="277E1D82"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განსახლების პროცედურები.</w:t>
      </w:r>
    </w:p>
    <w:p w14:paraId="2C3ECC75" w14:textId="77777777" w:rsidR="00345D2C" w:rsidRDefault="00345D2C" w:rsidP="007A14C5">
      <w:pPr>
        <w:numPr>
          <w:ilvl w:val="3"/>
          <w:numId w:val="80"/>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p w14:paraId="0036823E"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განსახლების პროცედურები;</w:t>
      </w:r>
    </w:p>
    <w:p w14:paraId="462F40EA"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მოსამზადებელი და სამობილიზაციო სამუშაოები;</w:t>
      </w:r>
    </w:p>
    <w:p w14:paraId="1DDA3A49"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განთვისების ზოლის ფარგლებში, მიმდინარეობდა ხეების მოჭრისა და დასაწყობების სამუშაოები, არსებული შენობა-ნაგებობების დემონტაჟი;</w:t>
      </w:r>
    </w:p>
    <w:p w14:paraId="57FACC3F"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მიწის ექსკავაციის სამუშაოები;</w:t>
      </w:r>
    </w:p>
    <w:p w14:paraId="4B7A82E6"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p>
    <w:p w14:paraId="35FC8E9E"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10 გვირაბზე პორტალების მოწყობის სამუშაოები;</w:t>
      </w:r>
    </w:p>
    <w:p w14:paraId="34F80DCE"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10 გვირაბის გაჭრის სამუშაოები, დროებითი თაღისა და უკუთაღის გამაგრების სამუშაოები (საანგარიშო პერიოდში დასრულდა 3 გვირაბის გაჭრის სამუშაოები);</w:t>
      </w:r>
    </w:p>
    <w:p w14:paraId="2B36597A"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16 სახიდე გადასასვლელზე ფუნდამენტების ექსკავაციის, რკინა-ბეტონის ნაბურღნატენი ხიმინჯების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5F13554A"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წინასწარდაძაბული რკინა-ბეტონის კოჭების დამზადება;</w:t>
      </w:r>
    </w:p>
    <w:p w14:paraId="03BBEC07"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აშენებული</w:t>
      </w:r>
      <w:r>
        <w:rPr>
          <w:rFonts w:eastAsiaTheme="minorEastAsia"/>
          <w:bCs/>
          <w:sz w:val="22"/>
          <w:szCs w:val="22"/>
        </w:rPr>
        <w:t>ა</w:t>
      </w:r>
      <w:r>
        <w:rPr>
          <w:rFonts w:eastAsiaTheme="minorEastAsia"/>
          <w:bCs/>
          <w:sz w:val="22"/>
          <w:szCs w:val="22"/>
          <w:lang w:val="en-US"/>
        </w:rPr>
        <w:t xml:space="preserve"> 4 ახალი სახიდე გადასასვლელი.</w:t>
      </w:r>
    </w:p>
    <w:p w14:paraId="5B5A6A7C" w14:textId="77777777" w:rsidR="00345D2C" w:rsidRDefault="00345D2C" w:rsidP="007A14C5">
      <w:pPr>
        <w:numPr>
          <w:ilvl w:val="3"/>
          <w:numId w:val="80"/>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„სენაკი-ფოთი-სარფის საავტომობილო გზის კმ48-კმ64 გრიგოლეთი-ჩოლოქის მონაკვეთის მშენებლობა (EIB)“:</w:t>
      </w:r>
    </w:p>
    <w:p w14:paraId="36B3FBC0"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ყრილის, ქვესაგები ფენის და საფუძვლის მოწყობის სამუშაოები;</w:t>
      </w:r>
    </w:p>
    <w:p w14:paraId="31CDD363"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ქვის სვეტების საშუალებით, დასრულდა სუსტი გრუნტების გამაგრების სამუშაოები;</w:t>
      </w:r>
    </w:p>
    <w:p w14:paraId="40334040"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სახიდე გადასასვლელებზე რკინა-ბეტონის ნაბურღნატენი ხიმინჯების და განაპირა ბურჯების მოწყობის სამუშაოები;</w:t>
      </w:r>
    </w:p>
    <w:p w14:paraId="0934B570"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მიწის ზედა გადასასვლელებზე და სატრანსპორტო კვანძებზე დასრულდა ბურჯების და რიგელების მოწყობის სამუშაოები. ასევე, დასრულდა რკინა-ბეტონის კოჭების დამონტაჟების სამუშაოები;</w:t>
      </w:r>
    </w:p>
    <w:p w14:paraId="46214987"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კომუნიკაციების გადატანის სამუშაოები (წყლის და წყალარინების მილები, ელექტრო ხაზები);</w:t>
      </w:r>
    </w:p>
    <w:p w14:paraId="060E9098"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წყალგამტარი მილებისა და სადრენაჟო არხების მოწყობის სამუშაოები;</w:t>
      </w:r>
    </w:p>
    <w:p w14:paraId="77CDD4CF"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5 კმ-იანი საავტომობილო გზის (კმ9-კმ14 მონაკვეთი) და 6 სახიდე გადასასვლელის სამშენებლო სამუშაოები.</w:t>
      </w:r>
    </w:p>
    <w:p w14:paraId="2E69EEE1" w14:textId="77777777" w:rsidR="00345D2C" w:rsidRDefault="00345D2C" w:rsidP="007A14C5">
      <w:pPr>
        <w:numPr>
          <w:ilvl w:val="3"/>
          <w:numId w:val="80"/>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p w14:paraId="30FDF3F3"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lastRenderedPageBreak/>
        <w:t>მიმდინარეობდა მე-2 სახიდე გადასასვლელის ხიმინჯების და ბურჯების მოწყობის სამუშაოები (ლოტი 2);</w:t>
      </w:r>
    </w:p>
    <w:p w14:paraId="19846C53"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მე-3 სახიდე გადასასვლელის განაპირა ბურჯის მოწყობის სამუშოები (ლოტი 2);</w:t>
      </w:r>
    </w:p>
    <w:p w14:paraId="083C64BA"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პირველ გვირაბზე მიმდინარეობდა გაჭრის სამუშაოები და დროებითი სამაგრის მოწყობის სამუშაოები (ლოტი 2);</w:t>
      </w:r>
    </w:p>
    <w:p w14:paraId="0FF0EC5F"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ყრილის მოწყობის სამუშაოები;</w:t>
      </w:r>
    </w:p>
    <w:p w14:paraId="28A89FDA"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მე-3 გვირაბზე დასრულდა შესასვლელი პორტალის მოწყობის სამუშაოები და დაიწყო გაჭრის სამუშაოები და დროებითი სამაგრის მოწყობის სამუშაოები (ლოტი 2);</w:t>
      </w:r>
    </w:p>
    <w:p w14:paraId="68092F88"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დაიწყო მე-2 გვირაბის „ღია წესით“ გაყვანის სამუშაოები (ლოტი 2);</w:t>
      </w:r>
    </w:p>
    <w:p w14:paraId="43715D3B"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წყალგამტარი მილის მოწყობის სამუშაოები;</w:t>
      </w:r>
    </w:p>
    <w:p w14:paraId="6F127EB1"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განსახლების პროცედურები (ლოტი 1 და ლოტი 2);</w:t>
      </w:r>
    </w:p>
    <w:p w14:paraId="33933979"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საავარიო გვირაბის გაჭრის სამუშაოები (ლოტი 1);</w:t>
      </w:r>
    </w:p>
    <w:p w14:paraId="3210A376"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გვირაბგამყვანი მანქანის (TBM) საშუალებით, მიმდინარეობდა მთავარი გვირაბის გაჭრის სამუშაოები (ლოტი 1);</w:t>
      </w:r>
    </w:p>
    <w:p w14:paraId="435BAACD"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გვირაბის რკინა-ბეტონის სეგმენტების დამზადების სამუშაოები.</w:t>
      </w:r>
    </w:p>
    <w:p w14:paraId="2EB45882" w14:textId="77777777" w:rsidR="00345D2C" w:rsidRDefault="00345D2C" w:rsidP="007A14C5">
      <w:pPr>
        <w:numPr>
          <w:ilvl w:val="3"/>
          <w:numId w:val="80"/>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ბაკურციხე-წნორის მონაკვეთის მშენებლობა (ADB)“:</w:t>
      </w:r>
    </w:p>
    <w:p w14:paraId="57B44B7E"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განსახლების პროცედურები;</w:t>
      </w:r>
    </w:p>
    <w:p w14:paraId="3AC0F990"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სამობილიზაციო და მოსამზადებელი სამუშაოები;</w:t>
      </w:r>
    </w:p>
    <w:p w14:paraId="1832EC85"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კომუნიკაციების გადატანის სამუშაოები (ელექტრო ხაზები);</w:t>
      </w:r>
    </w:p>
    <w:p w14:paraId="74A870AC"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განთვისების ზოლის ფარგლებში, მიმდინარეობდა ხეების მოჭრისა და დასაწყობების სამუშაოები.</w:t>
      </w:r>
    </w:p>
    <w:p w14:paraId="7CF765D3" w14:textId="77777777" w:rsidR="00345D2C" w:rsidRDefault="00345D2C" w:rsidP="007A14C5">
      <w:pPr>
        <w:numPr>
          <w:ilvl w:val="3"/>
          <w:numId w:val="80"/>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„მდინარე რიონზე ფოთის ხიდის მშენებლობა (ADB)“:</w:t>
      </w:r>
    </w:p>
    <w:p w14:paraId="3A0A4CDC" w14:textId="77777777" w:rsidR="00345D2C" w:rsidRPr="0027372E" w:rsidRDefault="00345D2C" w:rsidP="007A14C5">
      <w:pPr>
        <w:pStyle w:val="abzacixml"/>
        <w:numPr>
          <w:ilvl w:val="0"/>
          <w:numId w:val="81"/>
        </w:numPr>
        <w:spacing w:line="240" w:lineRule="auto"/>
        <w:ind w:left="720" w:hanging="360"/>
        <w:rPr>
          <w:rFonts w:eastAsiaTheme="minorEastAsia"/>
          <w:bCs/>
          <w:sz w:val="22"/>
          <w:szCs w:val="22"/>
          <w:lang w:val="en-US"/>
        </w:rPr>
      </w:pPr>
      <w:r w:rsidRPr="0027372E">
        <w:rPr>
          <w:rFonts w:eastAsiaTheme="minorEastAsia"/>
          <w:bCs/>
          <w:sz w:val="22"/>
          <w:szCs w:val="22"/>
          <w:lang w:val="en-US"/>
        </w:rPr>
        <w:t>დასრულდა</w:t>
      </w:r>
      <w:r>
        <w:rPr>
          <w:rFonts w:eastAsiaTheme="minorEastAsia"/>
          <w:bCs/>
          <w:sz w:val="22"/>
          <w:szCs w:val="22"/>
        </w:rPr>
        <w:t>:</w:t>
      </w:r>
      <w:r w:rsidRPr="0027372E">
        <w:rPr>
          <w:rFonts w:eastAsiaTheme="minorEastAsia"/>
          <w:bCs/>
          <w:sz w:val="22"/>
          <w:szCs w:val="22"/>
          <w:lang w:val="en-US"/>
        </w:rPr>
        <w:t xml:space="preserve"> განსახლების პროცედურები;</w:t>
      </w:r>
      <w:r>
        <w:rPr>
          <w:rFonts w:eastAsiaTheme="minorEastAsia"/>
          <w:bCs/>
          <w:sz w:val="22"/>
          <w:szCs w:val="22"/>
        </w:rPr>
        <w:t xml:space="preserve"> </w:t>
      </w:r>
      <w:r w:rsidRPr="0027372E">
        <w:rPr>
          <w:rFonts w:eastAsiaTheme="minorEastAsia"/>
          <w:bCs/>
          <w:sz w:val="22"/>
          <w:szCs w:val="22"/>
          <w:lang w:val="en-US"/>
        </w:rPr>
        <w:t>სამობილიზაციო და მოსამზადებელი სამუშაოები;</w:t>
      </w:r>
    </w:p>
    <w:p w14:paraId="38335B7B"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განთვისების ზოლის ფარგლებში, დასრულდა ხეების მოჭრისა და დასაწყობების სამუშაოები;</w:t>
      </w:r>
    </w:p>
    <w:p w14:paraId="25494312"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დაიწყო მიწის სამუშაოები.</w:t>
      </w:r>
    </w:p>
    <w:p w14:paraId="069EC4A9" w14:textId="77777777" w:rsidR="00345D2C" w:rsidRPr="0027372E" w:rsidRDefault="00345D2C" w:rsidP="007A14C5">
      <w:pPr>
        <w:numPr>
          <w:ilvl w:val="3"/>
          <w:numId w:val="80"/>
        </w:numPr>
        <w:spacing w:after="0" w:line="240" w:lineRule="auto"/>
        <w:ind w:left="0"/>
        <w:jc w:val="both"/>
        <w:rPr>
          <w:rFonts w:ascii="Sylfaen" w:eastAsiaTheme="minorEastAsia" w:hAnsi="Sylfaen" w:cs="Sylfaen"/>
          <w:bCs/>
          <w:color w:val="000000"/>
          <w:shd w:val="clear" w:color="auto" w:fill="FFFFFF"/>
          <w:lang w:val="ka-GE"/>
        </w:rPr>
      </w:pPr>
      <w:r w:rsidRPr="0027372E">
        <w:rPr>
          <w:rFonts w:ascii="Sylfaen" w:eastAsiaTheme="minorEastAsia" w:hAnsi="Sylfaen" w:cs="Sylfaen"/>
          <w:bCs/>
          <w:color w:val="000000"/>
          <w:shd w:val="clear" w:color="auto" w:fill="FFFFFF"/>
          <w:lang w:val="ka-GE"/>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r>
        <w:rPr>
          <w:rFonts w:ascii="Sylfaen" w:eastAsiaTheme="minorEastAsia" w:hAnsi="Sylfaen" w:cs="Sylfaen"/>
          <w:bCs/>
          <w:color w:val="000000"/>
          <w:shd w:val="clear" w:color="auto" w:fill="FFFFFF"/>
          <w:lang w:val="ka-GE"/>
        </w:rPr>
        <w:t xml:space="preserve"> </w:t>
      </w:r>
      <w:r w:rsidRPr="0027372E">
        <w:rPr>
          <w:rFonts w:ascii="Sylfaen" w:eastAsiaTheme="minorEastAsia" w:hAnsi="Sylfaen" w:cs="Sylfaen"/>
          <w:bCs/>
          <w:color w:val="000000"/>
          <w:shd w:val="clear" w:color="auto" w:fill="FFFFFF"/>
          <w:lang w:val="ka-GE"/>
        </w:rPr>
        <w:t>მიმდინარეობდა განსახლების პროცედურები.</w:t>
      </w:r>
    </w:p>
    <w:p w14:paraId="13EB46F0" w14:textId="77777777" w:rsidR="00345D2C" w:rsidRPr="0027372E" w:rsidRDefault="00345D2C" w:rsidP="007A14C5">
      <w:pPr>
        <w:numPr>
          <w:ilvl w:val="3"/>
          <w:numId w:val="80"/>
        </w:numPr>
        <w:spacing w:after="0" w:line="240" w:lineRule="auto"/>
        <w:ind w:left="0"/>
        <w:jc w:val="both"/>
        <w:rPr>
          <w:rFonts w:ascii="Sylfaen" w:eastAsiaTheme="minorEastAsia" w:hAnsi="Sylfaen" w:cs="Sylfaen"/>
          <w:bCs/>
          <w:color w:val="000000"/>
          <w:shd w:val="clear" w:color="auto" w:fill="FFFFFF"/>
          <w:lang w:val="ka-GE"/>
        </w:rPr>
      </w:pPr>
      <w:r w:rsidRPr="0027372E">
        <w:rPr>
          <w:rFonts w:ascii="Sylfaen" w:eastAsiaTheme="minorEastAsia" w:hAnsi="Sylfaen" w:cs="Sylfaen"/>
          <w:bCs/>
          <w:color w:val="000000"/>
          <w:shd w:val="clear" w:color="auto" w:fill="FFFFFF"/>
          <w:lang w:val="ka-GE"/>
        </w:rPr>
        <w:t>„ალგეთი-სადახლოს საავტომობილო გზის მშენებლობა-მოდერნიზაცია (EIB)“</w:t>
      </w:r>
      <w:r>
        <w:rPr>
          <w:rFonts w:ascii="Sylfaen" w:eastAsiaTheme="minorEastAsia" w:hAnsi="Sylfaen" w:cs="Sylfaen"/>
          <w:bCs/>
          <w:color w:val="000000"/>
          <w:shd w:val="clear" w:color="auto" w:fill="FFFFFF"/>
          <w:lang w:val="ka-GE"/>
        </w:rPr>
        <w:t xml:space="preserve"> </w:t>
      </w:r>
      <w:r w:rsidRPr="0027372E">
        <w:rPr>
          <w:rFonts w:ascii="Sylfaen" w:eastAsiaTheme="minorEastAsia" w:hAnsi="Sylfaen" w:cs="Sylfaen"/>
          <w:bCs/>
          <w:color w:val="000000"/>
          <w:shd w:val="clear" w:color="auto" w:fill="FFFFFF"/>
          <w:lang w:val="ka-GE"/>
        </w:rPr>
        <w:t>მიმდინარეობდა განსახლების პროცედურები.</w:t>
      </w:r>
    </w:p>
    <w:p w14:paraId="440D19DD" w14:textId="77777777" w:rsidR="00345D2C" w:rsidRDefault="00345D2C" w:rsidP="007A14C5">
      <w:pPr>
        <w:numPr>
          <w:ilvl w:val="3"/>
          <w:numId w:val="80"/>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ლოჭინი-საგარეჯოს მონაკვეთის მშენებლობა“:</w:t>
      </w:r>
    </w:p>
    <w:p w14:paraId="45A6015C"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ვაზიანის შემოსავლელი საავტომობილო გზის მონაკვეთის (კმ0+310-კმ4+040) მშენებლობის ფარგლებში (ლოტი 0):</w:t>
      </w:r>
    </w:p>
    <w:p w14:paraId="0C8F0A9B"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განსახლების პროცედურები;</w:t>
      </w:r>
    </w:p>
    <w:p w14:paraId="66968A2A"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მიწის სამუშოები;</w:t>
      </w:r>
    </w:p>
    <w:p w14:paraId="383F4D64"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დასრულდა მოსამზადებელი და სამობილიზაციო სამუშაოები;</w:t>
      </w:r>
    </w:p>
    <w:p w14:paraId="6F88D0E3"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მიწის ვაკისის მოწყობის სამუშოები;</w:t>
      </w:r>
    </w:p>
    <w:p w14:paraId="6EC29351"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სახიდე გადასასვლელების რკინა-ბეტონის ხიმინჯების მოწყობის სამუშაოები;</w:t>
      </w:r>
    </w:p>
    <w:p w14:paraId="399A7832"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დასრულდა რკინა-ბეტონის წყალგამტარი ნაგებობების სამშენებლო სამუშაოები;</w:t>
      </w:r>
    </w:p>
    <w:p w14:paraId="7601F40C"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სადრენაჟე ფენის მოწყობის სამუშაოები.</w:t>
      </w:r>
    </w:p>
    <w:p w14:paraId="43FC610D"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lastRenderedPageBreak/>
        <w:t>ვაზიანი საგარეჯის საავტომობილო გზის მონაკვეთის (კმ4+040-კმ27+840) მშენებლობის ფარგლებში (ლოტი 1):</w:t>
      </w:r>
    </w:p>
    <w:p w14:paraId="442410C1"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განსახლების პროცედურები;</w:t>
      </w:r>
    </w:p>
    <w:p w14:paraId="36A39E92"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მოსამზადებელი და სამობილიზაციო სამუშაოები;</w:t>
      </w:r>
    </w:p>
    <w:p w14:paraId="3E071471"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მიწის სამუშოები;</w:t>
      </w:r>
    </w:p>
    <w:p w14:paraId="30A7FEE1"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ნაპირსამაგრი სამუშაოები;</w:t>
      </w:r>
    </w:p>
    <w:p w14:paraId="37E9D0AF"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p>
    <w:p w14:paraId="1FF7A656"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კომუნიკაციების გადატანის სამუშაოები;</w:t>
      </w:r>
    </w:p>
    <w:p w14:paraId="7AB50622"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სახიდე გადასასვლელის რკინა-ბეტონის ხიმინჯების მოწყობის სამუშაოები;</w:t>
      </w:r>
    </w:p>
    <w:p w14:paraId="0DB93ED7"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დაიწყო რკინიგზის რელოკაციის სამუშაოები.</w:t>
      </w:r>
    </w:p>
    <w:p w14:paraId="16AC7495" w14:textId="77777777" w:rsidR="00345D2C" w:rsidRDefault="00345D2C" w:rsidP="007A14C5">
      <w:pPr>
        <w:pStyle w:val="abzacixml"/>
        <w:numPr>
          <w:ilvl w:val="0"/>
          <w:numId w:val="81"/>
        </w:numPr>
        <w:spacing w:line="240" w:lineRule="auto"/>
        <w:ind w:left="720" w:hanging="360"/>
        <w:rPr>
          <w:rFonts w:eastAsiaTheme="minorEastAsia"/>
          <w:bCs/>
          <w:sz w:val="22"/>
          <w:szCs w:val="22"/>
          <w:lang w:val="en-US"/>
        </w:rPr>
      </w:pPr>
      <w:r>
        <w:rPr>
          <w:rFonts w:eastAsiaTheme="minorEastAsia"/>
          <w:bCs/>
          <w:sz w:val="22"/>
          <w:szCs w:val="22"/>
          <w:lang w:val="en-US"/>
        </w:rPr>
        <w:t>საგარეჯოს შემოვლითი საავტომობილო გზის (კმ27+840-კმ35+500) მშენებლობის ფარგლებში (ლოტი 2):</w:t>
      </w:r>
    </w:p>
    <w:p w14:paraId="71012DA0" w14:textId="77777777" w:rsidR="00345D2C" w:rsidRPr="0027372E" w:rsidRDefault="00345D2C" w:rsidP="007A14C5">
      <w:pPr>
        <w:pStyle w:val="abzacixml"/>
        <w:numPr>
          <w:ilvl w:val="0"/>
          <w:numId w:val="82"/>
        </w:numPr>
        <w:spacing w:line="240" w:lineRule="auto"/>
        <w:ind w:hanging="360"/>
        <w:rPr>
          <w:rFonts w:eastAsiaTheme="minorEastAsia"/>
          <w:bCs/>
          <w:sz w:val="22"/>
          <w:szCs w:val="22"/>
          <w:lang w:val="en-US"/>
        </w:rPr>
      </w:pPr>
      <w:r w:rsidRPr="0027372E">
        <w:rPr>
          <w:rFonts w:eastAsiaTheme="minorEastAsia"/>
          <w:bCs/>
          <w:sz w:val="22"/>
          <w:szCs w:val="22"/>
          <w:lang w:val="en-US"/>
        </w:rPr>
        <w:t>მიმდინარეობდა</w:t>
      </w:r>
      <w:r w:rsidRPr="0027372E">
        <w:rPr>
          <w:rFonts w:eastAsiaTheme="minorEastAsia"/>
          <w:bCs/>
          <w:sz w:val="22"/>
          <w:szCs w:val="22"/>
        </w:rPr>
        <w:t>:</w:t>
      </w:r>
      <w:r w:rsidRPr="0027372E">
        <w:rPr>
          <w:rFonts w:eastAsiaTheme="minorEastAsia"/>
          <w:bCs/>
          <w:sz w:val="22"/>
          <w:szCs w:val="22"/>
          <w:lang w:val="en-US"/>
        </w:rPr>
        <w:t xml:space="preserve"> განსახლების პროცედურები; მოსამზადებელი და სამობილიზაციო სამუშაოები; მიწის სამუშაოები; ნაპირსამაგრი სამუშაოები; რკინა-ბეტონის წყალგამტარი მილების მოწყობის სამუშაოები; სახიდე გადასასვლელის რკინა-ბეტონის ხიმინჯების მოწყობის სამუშაოები;</w:t>
      </w:r>
    </w:p>
    <w:p w14:paraId="5540477D" w14:textId="77777777" w:rsidR="00345D2C" w:rsidRDefault="00345D2C" w:rsidP="007A14C5">
      <w:pPr>
        <w:pStyle w:val="abzacixml"/>
        <w:numPr>
          <w:ilvl w:val="0"/>
          <w:numId w:val="82"/>
        </w:numPr>
        <w:spacing w:line="240" w:lineRule="auto"/>
        <w:ind w:hanging="360"/>
        <w:rPr>
          <w:rFonts w:eastAsiaTheme="minorEastAsia"/>
          <w:bCs/>
          <w:sz w:val="22"/>
          <w:szCs w:val="22"/>
          <w:lang w:val="en-US"/>
        </w:rPr>
      </w:pPr>
      <w:r>
        <w:rPr>
          <w:rFonts w:eastAsiaTheme="minorEastAsia"/>
          <w:bCs/>
          <w:sz w:val="22"/>
          <w:szCs w:val="22"/>
          <w:lang w:val="en-US"/>
        </w:rPr>
        <w:t>დაიწყო კომუნიკაციების გადატანის სამუშაოები.</w:t>
      </w:r>
    </w:p>
    <w:p w14:paraId="1E0363B3" w14:textId="77777777" w:rsidR="00345D2C" w:rsidRPr="0027372E" w:rsidRDefault="00345D2C" w:rsidP="007A14C5">
      <w:pPr>
        <w:numPr>
          <w:ilvl w:val="3"/>
          <w:numId w:val="80"/>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 xml:space="preserve">„თბილისი-ბაკურციხე-ლაგოდეხის საავტომობილო გზის საგარეჯო-ბადიაურის მონაკვეთის მშენებლობა (WB)“ </w:t>
      </w:r>
      <w:r w:rsidRPr="0027372E">
        <w:rPr>
          <w:rFonts w:ascii="Sylfaen" w:eastAsiaTheme="minorEastAsia" w:hAnsi="Sylfaen" w:cs="Sylfaen"/>
          <w:bCs/>
          <w:color w:val="000000"/>
          <w:shd w:val="clear" w:color="auto" w:fill="FFFFFF"/>
          <w:lang w:val="ka-GE"/>
        </w:rPr>
        <w:t>მიმდინარეობდა განსახლების პროცედურები.</w:t>
      </w:r>
    </w:p>
    <w:p w14:paraId="031482FA" w14:textId="77777777" w:rsidR="00345D2C" w:rsidRPr="0027372E" w:rsidRDefault="00345D2C" w:rsidP="007A14C5">
      <w:pPr>
        <w:numPr>
          <w:ilvl w:val="3"/>
          <w:numId w:val="80"/>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 xml:space="preserve">„ქ. ქობულეთის ახალი შემოვლითი გზა (ADB)“ </w:t>
      </w:r>
      <w:r w:rsidRPr="0027372E">
        <w:rPr>
          <w:rFonts w:ascii="Sylfaen" w:eastAsiaTheme="minorEastAsia" w:hAnsi="Sylfaen" w:cs="Sylfaen"/>
          <w:bCs/>
          <w:color w:val="000000"/>
          <w:shd w:val="clear" w:color="auto" w:fill="FFFFFF"/>
          <w:lang w:val="ka-GE"/>
        </w:rPr>
        <w:t>დასრულდა ხელშეკრულებით გათვალისწინებული დეფექტების აღმოფხვრის პერიოდი და მიმდინარეობდა საბოლოო ანგარიშსწორება.</w:t>
      </w:r>
    </w:p>
    <w:p w14:paraId="44F16618" w14:textId="77777777" w:rsidR="00345D2C" w:rsidRDefault="00345D2C" w:rsidP="00594544">
      <w:pPr>
        <w:spacing w:line="240" w:lineRule="auto"/>
      </w:pPr>
    </w:p>
    <w:p w14:paraId="69240455" w14:textId="77777777" w:rsidR="00A640D9" w:rsidRPr="00C24284" w:rsidRDefault="00A640D9"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C24284">
        <w:rPr>
          <w:rFonts w:ascii="Sylfaen" w:eastAsia="SimSun" w:hAnsi="Sylfaen" w:cs="Calibri"/>
          <w:color w:val="366091"/>
          <w:sz w:val="22"/>
          <w:szCs w:val="22"/>
        </w:rPr>
        <w:t>3.2 რეგიონული და მუნიციპალური ინფრასტრუქტურის რეაბილიტაცია (პროგრამული კოდი - 25 03)</w:t>
      </w:r>
    </w:p>
    <w:p w14:paraId="25C72BB0" w14:textId="77777777" w:rsidR="00A640D9" w:rsidRPr="00C24284" w:rsidRDefault="00A640D9" w:rsidP="0059454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sz w:val="22"/>
          <w:szCs w:val="22"/>
        </w:rPr>
      </w:pPr>
    </w:p>
    <w:p w14:paraId="64E3CD9C" w14:textId="77777777" w:rsidR="00A640D9" w:rsidRPr="00C24284" w:rsidRDefault="00A640D9" w:rsidP="00594544">
      <w:pPr>
        <w:spacing w:after="0" w:line="240" w:lineRule="auto"/>
        <w:jc w:val="both"/>
        <w:rPr>
          <w:rFonts w:ascii="Sylfaen" w:hAnsi="Sylfaen"/>
        </w:rPr>
      </w:pPr>
      <w:r w:rsidRPr="00C24284">
        <w:rPr>
          <w:rFonts w:ascii="Sylfaen" w:hAnsi="Sylfaen"/>
        </w:rPr>
        <w:t>პროგრამის განმახორციელებელი:</w:t>
      </w:r>
    </w:p>
    <w:p w14:paraId="1253CF3D" w14:textId="77777777" w:rsidR="00A640D9" w:rsidRPr="00C24284" w:rsidRDefault="00A640D9" w:rsidP="00594544">
      <w:pPr>
        <w:numPr>
          <w:ilvl w:val="0"/>
          <w:numId w:val="23"/>
        </w:numPr>
        <w:autoSpaceDE w:val="0"/>
        <w:autoSpaceDN w:val="0"/>
        <w:adjustRightInd w:val="0"/>
        <w:spacing w:after="0" w:line="240" w:lineRule="auto"/>
        <w:jc w:val="both"/>
        <w:rPr>
          <w:rFonts w:ascii="Sylfaen" w:hAnsi="Sylfaen"/>
        </w:rPr>
      </w:pPr>
      <w:r w:rsidRPr="00C24284">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34420A6A" w14:textId="77777777" w:rsidR="00A640D9" w:rsidRPr="00C24284" w:rsidRDefault="00A640D9" w:rsidP="00594544">
      <w:pPr>
        <w:numPr>
          <w:ilvl w:val="0"/>
          <w:numId w:val="23"/>
        </w:numPr>
        <w:autoSpaceDE w:val="0"/>
        <w:autoSpaceDN w:val="0"/>
        <w:adjustRightInd w:val="0"/>
        <w:spacing w:after="0" w:line="240" w:lineRule="auto"/>
        <w:jc w:val="both"/>
        <w:rPr>
          <w:rFonts w:ascii="Sylfaen" w:hAnsi="Sylfaen"/>
        </w:rPr>
      </w:pPr>
      <w:r w:rsidRPr="00C24284">
        <w:rPr>
          <w:rFonts w:ascii="Sylfaen" w:hAnsi="Sylfaen"/>
        </w:rPr>
        <w:t>სსიპ - საქართველოს მუნიციპალური განვითარების ფონდი.</w:t>
      </w:r>
    </w:p>
    <w:p w14:paraId="64964146" w14:textId="77777777" w:rsidR="00A640D9" w:rsidRPr="00C24284" w:rsidRDefault="00A640D9" w:rsidP="00594544">
      <w:pPr>
        <w:spacing w:after="0" w:line="240" w:lineRule="auto"/>
        <w:jc w:val="both"/>
        <w:rPr>
          <w:rFonts w:ascii="Sylfaen" w:hAnsi="Sylfaen"/>
        </w:rPr>
      </w:pPr>
    </w:p>
    <w:p w14:paraId="7353002E" w14:textId="77777777" w:rsidR="00A640D9" w:rsidRPr="00C24284" w:rsidRDefault="00A640D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24284">
        <w:rPr>
          <w:rFonts w:ascii="Sylfaen" w:eastAsiaTheme="minorEastAsia" w:hAnsi="Sylfaen" w:cs="Sylfaen"/>
          <w:bCs/>
          <w:color w:val="000000"/>
          <w:shd w:val="clear" w:color="auto" w:fill="FFFFFF"/>
          <w:lang w:val="ka-GE"/>
        </w:rPr>
        <w:t>მიმდინარეობდა 2022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კერძოდ: საგზაო ინფრასტრუქტურა, წყალმომარაგებისა და წყალარინების სისტემები, კულტურული, ტურისტული და საყოფაცხოვრებო ობიექტები და სხვა. ასევე, სივრცითი დაგეგმარების და ურბანული განვითარების კუთხით, მიმდინარეობდა განაშენიანების რეგულირების გეგმების განხილვა. აღნიშნული პროექტების დაფინანსება ხორციელდებოდა მსოფლიო ბანკის (WB), აზიის განვითარების ბანკის (ADB), ევროპის საინვესტიციო ბანკის (EIB), აღმოსავლეთ ევროპის ენერგოეფექტურობისა და გარემოსდაცვითი თანამშრომლობის ფონდის (E5P), ჩრთილოეთის ქვეყნების გარემოსდაცვითი საფინანსო კორპორაციის (NEFCO) საკრედიტო და საგრანტო რესურსებიდან, საქართველოს სახელმწიფო ბიუჯეტიდან.</w:t>
      </w:r>
    </w:p>
    <w:p w14:paraId="523AD82D" w14:textId="77777777" w:rsidR="00A640D9" w:rsidRPr="00D57FE8" w:rsidRDefault="00A640D9" w:rsidP="00594544">
      <w:pPr>
        <w:pStyle w:val="abzacixml"/>
        <w:spacing w:line="240" w:lineRule="auto"/>
        <w:ind w:firstLine="0"/>
        <w:rPr>
          <w:sz w:val="22"/>
          <w:szCs w:val="22"/>
          <w:highlight w:val="yellow"/>
        </w:rPr>
      </w:pPr>
    </w:p>
    <w:p w14:paraId="36840CBE" w14:textId="77777777" w:rsidR="00A640D9" w:rsidRPr="002B2B09" w:rsidRDefault="00A640D9" w:rsidP="00594544">
      <w:pPr>
        <w:pStyle w:val="Heading4"/>
        <w:spacing w:line="240" w:lineRule="auto"/>
        <w:jc w:val="both"/>
        <w:rPr>
          <w:rFonts w:ascii="Sylfaen" w:eastAsia="SimSun" w:hAnsi="Sylfaen" w:cs="Calibri"/>
          <w:i w:val="0"/>
        </w:rPr>
      </w:pPr>
      <w:r w:rsidRPr="002B2B09">
        <w:rPr>
          <w:rFonts w:ascii="Sylfaen" w:eastAsia="SimSun" w:hAnsi="Sylfaen" w:cs="Calibri"/>
          <w:i w:val="0"/>
        </w:rPr>
        <w:t>3.2.1 საქართველოს მუნიციპალური განვითარების ფონდის მიერ განსახორციელებელი პროექტები (პროგრამული კოდი - 25 03 01)</w:t>
      </w:r>
    </w:p>
    <w:p w14:paraId="02E99910" w14:textId="77777777" w:rsidR="00A640D9" w:rsidRPr="002B2B09" w:rsidRDefault="00A640D9" w:rsidP="00594544">
      <w:pPr>
        <w:pStyle w:val="abzacixml"/>
        <w:spacing w:line="240" w:lineRule="auto"/>
        <w:ind w:firstLine="0"/>
        <w:rPr>
          <w:b/>
          <w:sz w:val="22"/>
          <w:szCs w:val="22"/>
        </w:rPr>
      </w:pPr>
    </w:p>
    <w:p w14:paraId="56A1AB97" w14:textId="77777777" w:rsidR="00A640D9" w:rsidRPr="002B2B09" w:rsidRDefault="00A640D9" w:rsidP="00594544">
      <w:pPr>
        <w:spacing w:after="0" w:line="240" w:lineRule="auto"/>
        <w:jc w:val="both"/>
        <w:rPr>
          <w:rFonts w:ascii="Sylfaen" w:hAnsi="Sylfaen"/>
        </w:rPr>
      </w:pPr>
      <w:r w:rsidRPr="002B2B09">
        <w:rPr>
          <w:rFonts w:ascii="Sylfaen" w:hAnsi="Sylfaen"/>
        </w:rPr>
        <w:lastRenderedPageBreak/>
        <w:t>ქვეპროგრამის განმახორციელებელი:</w:t>
      </w:r>
    </w:p>
    <w:p w14:paraId="1340A337" w14:textId="77777777" w:rsidR="00A640D9" w:rsidRPr="002B2B09" w:rsidRDefault="00A640D9" w:rsidP="00594544">
      <w:pPr>
        <w:numPr>
          <w:ilvl w:val="0"/>
          <w:numId w:val="23"/>
        </w:numPr>
        <w:autoSpaceDE w:val="0"/>
        <w:autoSpaceDN w:val="0"/>
        <w:adjustRightInd w:val="0"/>
        <w:spacing w:after="0" w:line="240" w:lineRule="auto"/>
        <w:jc w:val="both"/>
        <w:rPr>
          <w:rFonts w:ascii="Sylfaen" w:hAnsi="Sylfaen"/>
        </w:rPr>
      </w:pPr>
      <w:r w:rsidRPr="002B2B09">
        <w:rPr>
          <w:rFonts w:ascii="Sylfaen" w:hAnsi="Sylfaen"/>
        </w:rPr>
        <w:t>სსიპ - საქართველოს მუნიციპალური განვითარების ფონდი.</w:t>
      </w:r>
    </w:p>
    <w:p w14:paraId="31C239EA" w14:textId="77777777" w:rsidR="00A640D9" w:rsidRPr="00D57FE8" w:rsidRDefault="00A640D9" w:rsidP="00594544">
      <w:pPr>
        <w:spacing w:after="0" w:line="240" w:lineRule="auto"/>
        <w:jc w:val="both"/>
        <w:rPr>
          <w:rFonts w:ascii="Sylfaen" w:eastAsia="Sylfaen" w:hAnsi="Sylfaen" w:cs="Sylfaen"/>
          <w:bCs/>
          <w:highlight w:val="yellow"/>
        </w:rPr>
      </w:pPr>
    </w:p>
    <w:p w14:paraId="7F18E1A6"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დასრულდა ყვარელში აღმაშენებლის ქუჩაზე სტადიონის (უეფას მეორე კატეგორიის დონე)</w:t>
      </w:r>
      <w:r w:rsidRPr="001E0EAB">
        <w:rPr>
          <w:rFonts w:ascii="Sylfaen" w:eastAsiaTheme="minorEastAsia" w:hAnsi="Sylfaen" w:cs="Sylfaen"/>
          <w:bCs/>
          <w:color w:val="000000"/>
          <w:shd w:val="clear" w:color="auto" w:fill="FFFFFF"/>
        </w:rPr>
        <w:t xml:space="preserve"> </w:t>
      </w:r>
      <w:r w:rsidRPr="001E0EAB">
        <w:rPr>
          <w:rFonts w:ascii="Sylfaen" w:eastAsiaTheme="minorEastAsia" w:hAnsi="Sylfaen" w:cs="Sylfaen"/>
          <w:bCs/>
          <w:color w:val="000000"/>
          <w:shd w:val="clear" w:color="auto" w:fill="FFFFFF"/>
          <w:lang w:val="ka-GE"/>
        </w:rPr>
        <w:t>მშენებლობისათვის საჭირო დეტალური საპროექტო-სახარჯთაღრიცხვო დოკუმენტაციის</w:t>
      </w:r>
      <w:r w:rsidRPr="001E0EAB">
        <w:rPr>
          <w:rFonts w:ascii="Sylfaen" w:eastAsiaTheme="minorEastAsia" w:hAnsi="Sylfaen" w:cs="Sylfaen"/>
          <w:bCs/>
          <w:color w:val="000000"/>
          <w:shd w:val="clear" w:color="auto" w:fill="FFFFFF"/>
        </w:rPr>
        <w:t xml:space="preserve"> </w:t>
      </w:r>
      <w:r w:rsidRPr="001E0EAB">
        <w:rPr>
          <w:rFonts w:ascii="Sylfaen" w:eastAsiaTheme="minorEastAsia" w:hAnsi="Sylfaen" w:cs="Sylfaen"/>
          <w:bCs/>
          <w:color w:val="000000"/>
          <w:shd w:val="clear" w:color="auto" w:fill="FFFFFF"/>
          <w:lang w:val="ka-GE"/>
        </w:rPr>
        <w:t>მომზადება;</w:t>
      </w:r>
    </w:p>
    <w:p w14:paraId="7895A5E5"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ახმეტის მუნიციპალიტეტის სოფელ დართლოსა და სოფელ კესელოში მდებარე ციხე</w:t>
      </w:r>
      <w:r w:rsidRPr="001E0EAB">
        <w:rPr>
          <w:rFonts w:ascii="Sylfaen" w:eastAsiaTheme="minorEastAsia" w:hAnsi="Sylfaen" w:cs="Sylfaen"/>
          <w:bCs/>
          <w:color w:val="000000"/>
          <w:shd w:val="clear" w:color="auto" w:fill="FFFFFF"/>
        </w:rPr>
        <w:t xml:space="preserve"> </w:t>
      </w:r>
      <w:r w:rsidRPr="001E0EAB">
        <w:rPr>
          <w:rFonts w:ascii="Sylfaen" w:eastAsiaTheme="minorEastAsia" w:hAnsi="Sylfaen" w:cs="Sylfaen"/>
          <w:bCs/>
          <w:color w:val="000000"/>
          <w:shd w:val="clear" w:color="auto" w:fill="FFFFFF"/>
          <w:lang w:val="ka-GE"/>
        </w:rPr>
        <w:t>კოშკების რესტავრაცია-რეაბილიტაციისათვის და სოფელ დართლოს ეკლესიის</w:t>
      </w:r>
      <w:r w:rsidRPr="001E0EAB">
        <w:rPr>
          <w:rFonts w:ascii="Sylfaen" w:eastAsiaTheme="minorEastAsia" w:hAnsi="Sylfaen" w:cs="Sylfaen"/>
          <w:bCs/>
          <w:color w:val="000000"/>
          <w:shd w:val="clear" w:color="auto" w:fill="FFFFFF"/>
        </w:rPr>
        <w:t xml:space="preserve"> </w:t>
      </w:r>
      <w:r w:rsidRPr="001E0EAB">
        <w:rPr>
          <w:rFonts w:ascii="Sylfaen" w:eastAsiaTheme="minorEastAsia" w:hAnsi="Sylfaen" w:cs="Sylfaen"/>
          <w:bCs/>
          <w:color w:val="000000"/>
          <w:shd w:val="clear" w:color="auto" w:fill="FFFFFF"/>
          <w:lang w:val="ka-GE"/>
        </w:rPr>
        <w:t>კონსერვაციისათვის საჭირო დეტალური საპროექტო-სახარჯთაღრიცხვო დოკუმენტაციის</w:t>
      </w:r>
      <w:r w:rsidRPr="001E0EAB">
        <w:rPr>
          <w:rFonts w:ascii="Sylfaen" w:eastAsiaTheme="minorEastAsia" w:hAnsi="Sylfaen" w:cs="Sylfaen"/>
          <w:bCs/>
          <w:color w:val="000000"/>
          <w:shd w:val="clear" w:color="auto" w:fill="FFFFFF"/>
        </w:rPr>
        <w:t xml:space="preserve"> </w:t>
      </w:r>
      <w:r w:rsidRPr="001E0EAB">
        <w:rPr>
          <w:rFonts w:ascii="Sylfaen" w:eastAsiaTheme="minorEastAsia" w:hAnsi="Sylfaen" w:cs="Sylfaen"/>
          <w:bCs/>
          <w:color w:val="000000"/>
          <w:shd w:val="clear" w:color="auto" w:fill="FFFFFF"/>
          <w:lang w:val="ka-GE"/>
        </w:rPr>
        <w:t>მომზადებაზე, მიმდინარეობდა კონტრაქტორ ორგანიზაციასთან ხელშეკრულების</w:t>
      </w:r>
      <w:r w:rsidRPr="001E0EAB">
        <w:rPr>
          <w:rFonts w:ascii="Sylfaen" w:eastAsiaTheme="minorEastAsia" w:hAnsi="Sylfaen" w:cs="Sylfaen"/>
          <w:bCs/>
          <w:color w:val="000000"/>
          <w:shd w:val="clear" w:color="auto" w:fill="FFFFFF"/>
        </w:rPr>
        <w:t xml:space="preserve"> </w:t>
      </w:r>
      <w:r w:rsidRPr="001E0EAB">
        <w:rPr>
          <w:rFonts w:ascii="Sylfaen" w:eastAsiaTheme="minorEastAsia" w:hAnsi="Sylfaen" w:cs="Sylfaen"/>
          <w:bCs/>
          <w:color w:val="000000"/>
          <w:shd w:val="clear" w:color="auto" w:fill="FFFFFF"/>
          <w:lang w:val="ka-GE"/>
        </w:rPr>
        <w:t>შეწყვეტის პროცედურები;</w:t>
      </w:r>
    </w:p>
    <w:p w14:paraId="200A477E"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დასრულდა ქ. რუსთავში სპორტული კომპლექსის მშენებლობისათვის საჭირო დეტალური</w:t>
      </w:r>
      <w:r w:rsidRPr="001E0EAB">
        <w:rPr>
          <w:rFonts w:ascii="Sylfaen" w:eastAsiaTheme="minorEastAsia" w:hAnsi="Sylfaen" w:cs="Sylfaen"/>
          <w:bCs/>
          <w:color w:val="000000"/>
          <w:shd w:val="clear" w:color="auto" w:fill="FFFFFF"/>
        </w:rPr>
        <w:t xml:space="preserve"> </w:t>
      </w:r>
      <w:r w:rsidRPr="001E0EAB">
        <w:rPr>
          <w:rFonts w:ascii="Sylfaen" w:eastAsiaTheme="minorEastAsia" w:hAnsi="Sylfaen" w:cs="Sylfaen"/>
          <w:bCs/>
          <w:color w:val="000000"/>
          <w:shd w:val="clear" w:color="auto" w:fill="FFFFFF"/>
          <w:lang w:val="ka-GE"/>
        </w:rPr>
        <w:t>საპროექტო-სახარჯთაღრიცხვო დოკუმენტაციის მომზადება;</w:t>
      </w:r>
    </w:p>
    <w:p w14:paraId="456565A5"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დასრულდა ქ. ახალციხეში სპორტული კომპლექსის მშენებლობისათვის საჭირო</w:t>
      </w:r>
      <w:r w:rsidRPr="001E0EAB">
        <w:rPr>
          <w:rFonts w:ascii="Sylfaen" w:eastAsiaTheme="minorEastAsia" w:hAnsi="Sylfaen" w:cs="Sylfaen"/>
          <w:bCs/>
          <w:color w:val="000000"/>
          <w:shd w:val="clear" w:color="auto" w:fill="FFFFFF"/>
        </w:rPr>
        <w:t xml:space="preserve"> </w:t>
      </w:r>
      <w:r w:rsidRPr="001E0EAB">
        <w:rPr>
          <w:rFonts w:ascii="Sylfaen" w:eastAsiaTheme="minorEastAsia" w:hAnsi="Sylfaen" w:cs="Sylfaen"/>
          <w:bCs/>
          <w:color w:val="000000"/>
          <w:shd w:val="clear" w:color="auto" w:fill="FFFFFF"/>
          <w:lang w:val="ka-GE"/>
        </w:rPr>
        <w:t>დეტალური საპროექტო-სახარჯთაღრიცხვო დოკუმენტაციის მომზადება;</w:t>
      </w:r>
    </w:p>
    <w:p w14:paraId="5DF93F9C"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მიმდინარეობდა ქ. მცხეთაში ანტიოქიის მონასტრის მიმდებარედ, მდინარე მტკვრისა და</w:t>
      </w:r>
      <w:r w:rsidRPr="001E0EAB">
        <w:rPr>
          <w:rFonts w:ascii="Sylfaen" w:eastAsiaTheme="minorEastAsia" w:hAnsi="Sylfaen" w:cs="Sylfaen"/>
          <w:bCs/>
          <w:color w:val="000000"/>
          <w:shd w:val="clear" w:color="auto" w:fill="FFFFFF"/>
        </w:rPr>
        <w:t xml:space="preserve"> </w:t>
      </w:r>
      <w:r w:rsidRPr="001E0EAB">
        <w:rPr>
          <w:rFonts w:ascii="Sylfaen" w:eastAsiaTheme="minorEastAsia" w:hAnsi="Sylfaen" w:cs="Sylfaen"/>
          <w:bCs/>
          <w:color w:val="000000"/>
          <w:shd w:val="clear" w:color="auto" w:fill="FFFFFF"/>
          <w:lang w:val="ka-GE"/>
        </w:rPr>
        <w:t>მდინარე არაგვის შესართავთან საყოველთაო სანათლავის, ხოლო მდინარე არაგვზე</w:t>
      </w:r>
      <w:r w:rsidRPr="001E0EAB">
        <w:rPr>
          <w:rFonts w:ascii="Sylfaen" w:eastAsiaTheme="minorEastAsia" w:hAnsi="Sylfaen" w:cs="Sylfaen"/>
          <w:bCs/>
          <w:color w:val="000000"/>
          <w:shd w:val="clear" w:color="auto" w:fill="FFFFFF"/>
        </w:rPr>
        <w:t xml:space="preserve"> </w:t>
      </w:r>
      <w:r w:rsidRPr="001E0EAB">
        <w:rPr>
          <w:rFonts w:ascii="Sylfaen" w:eastAsiaTheme="minorEastAsia" w:hAnsi="Sylfaen" w:cs="Sylfaen"/>
          <w:bCs/>
          <w:color w:val="000000"/>
          <w:shd w:val="clear" w:color="auto" w:fill="FFFFFF"/>
          <w:lang w:val="ka-GE"/>
        </w:rPr>
        <w:t>საფეხმავლო ხიდის მოწყობისათვის საჭირო დეტალური საპროექტო-სახარჯთაღრიცხვო</w:t>
      </w:r>
      <w:r w:rsidRPr="001E0EAB">
        <w:rPr>
          <w:rFonts w:ascii="Sylfaen" w:eastAsiaTheme="minorEastAsia" w:hAnsi="Sylfaen" w:cs="Sylfaen"/>
          <w:bCs/>
          <w:color w:val="000000"/>
          <w:shd w:val="clear" w:color="auto" w:fill="FFFFFF"/>
        </w:rPr>
        <w:t xml:space="preserve"> </w:t>
      </w:r>
      <w:r w:rsidRPr="001E0EAB">
        <w:rPr>
          <w:rFonts w:ascii="Sylfaen" w:eastAsiaTheme="minorEastAsia" w:hAnsi="Sylfaen" w:cs="Sylfaen"/>
          <w:bCs/>
          <w:color w:val="000000"/>
          <w:shd w:val="clear" w:color="auto" w:fill="FFFFFF"/>
          <w:lang w:val="ka-GE"/>
        </w:rPr>
        <w:t>დოკუმენტაციის მომზადება;</w:t>
      </w:r>
    </w:p>
    <w:p w14:paraId="3E0A2741"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მიმდინარეობდა ქ. მცხეთის სივრცით-ტერიტორიული განვითარების მართვის</w:t>
      </w:r>
      <w:r w:rsidRPr="001E0EAB">
        <w:rPr>
          <w:rFonts w:ascii="Sylfaen" w:eastAsiaTheme="minorEastAsia" w:hAnsi="Sylfaen" w:cs="Sylfaen"/>
          <w:bCs/>
          <w:color w:val="000000"/>
          <w:shd w:val="clear" w:color="auto" w:fill="FFFFFF"/>
        </w:rPr>
        <w:t xml:space="preserve"> </w:t>
      </w:r>
      <w:r w:rsidRPr="001E0EAB">
        <w:rPr>
          <w:rFonts w:ascii="Sylfaen" w:eastAsiaTheme="minorEastAsia" w:hAnsi="Sylfaen" w:cs="Sylfaen"/>
          <w:bCs/>
          <w:color w:val="000000"/>
          <w:shd w:val="clear" w:color="auto" w:fill="FFFFFF"/>
          <w:lang w:val="ka-GE"/>
        </w:rPr>
        <w:t>დოკუმენტის მომზადება;</w:t>
      </w:r>
    </w:p>
    <w:p w14:paraId="2690AB74"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ოზურგეთის მუნიციპალიტეტის დაბა ურეკში მოწყობილი</w:t>
      </w:r>
      <w:r w:rsidRPr="001E0EAB">
        <w:rPr>
          <w:rFonts w:ascii="Sylfaen" w:eastAsiaTheme="minorEastAsia" w:hAnsi="Sylfaen" w:cs="Sylfaen"/>
          <w:bCs/>
          <w:color w:val="000000"/>
          <w:shd w:val="clear" w:color="auto" w:fill="FFFFFF"/>
        </w:rPr>
        <w:t>ა</w:t>
      </w:r>
      <w:r w:rsidRPr="001E0EAB">
        <w:rPr>
          <w:rFonts w:ascii="Sylfaen" w:eastAsiaTheme="minorEastAsia" w:hAnsi="Sylfaen" w:cs="Sylfaen"/>
          <w:bCs/>
          <w:color w:val="000000"/>
          <w:shd w:val="clear" w:color="auto" w:fill="FFFFFF"/>
          <w:lang w:val="ka-GE"/>
        </w:rPr>
        <w:t xml:space="preserve"> ბულვარი (Design Build);</w:t>
      </w:r>
    </w:p>
    <w:p w14:paraId="170E3585"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ქ. ქუთაისში, რიონის სანაპიროს ურბანული განახლების გეგმის შემუშავებაზე შეწყვეტილია ხელშეკრულება კონტრაქტორ ორგანიზაციასთან;</w:t>
      </w:r>
    </w:p>
    <w:p w14:paraId="1727E185"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ქ. ონში აშენებულია მხარეთმცოდნეობის მუზეუმის ახალი შენობა (Design Build);</w:t>
      </w:r>
    </w:p>
    <w:p w14:paraId="7003799D"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მესტიის მუნიციპალიტეტში, მიმდინარეობდა ბეჩოს თემის სოფელ მაზერში, მულახის თემის სოფელ ჭოლაში, დაბა მესტიის N2 საბავშვო ბაღის ტერიტორიაზე საბავშვო ბაღების (50 ბავშვზე გათვლილი) სამშენებლო სამუშაოები (Design Build);</w:t>
      </w:r>
    </w:p>
    <w:p w14:paraId="505D751E"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მესტიის მუნიციპალიტეტის ჭუბერის თემის სოფელ ლახამში, ჭუბერის თემის ცენტრში და სოფელ მულახში აშენებულია საბავშვო ბაღები (50 ბავშვზე გათვლილი) (Design Build);</w:t>
      </w:r>
    </w:p>
    <w:p w14:paraId="2C62EE1F"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მესტიის მუნიციპალიტეტში, საქართველოს შინაგან საქმეთა სამინისტროს პოლიციის განყოფილების შენობის სამშენებლო სამუშაოებზე შეწყვეტილია ხელშეკრულება კონტრაქტორ ორგანიზაციასთან;</w:t>
      </w:r>
    </w:p>
    <w:p w14:paraId="5C74AEA8" w14:textId="77777777" w:rsidR="009A7B4D" w:rsidRPr="001E0EAB" w:rsidRDefault="009A7B4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მესტიის მუნიციპალიტეტში, მიმდინარეობდა დაბა მესტიის ლაღამის უბანში და უშგულის თემის სოფლებში არსებული სვანური კოშკების რეაბილიტაციისათვის საჭირო დეტალური საპროექტო-სახარჯთაღრიცხვო დოკუმენტაციის მომზადება;</w:t>
      </w:r>
    </w:p>
    <w:p w14:paraId="6A55D627"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ქ. ზუგდიდში, მიმდინარეობდა არსებული საფეხბურთო სტადიონის (უეფას მესამე კატეგორიის დონე) დასრულების და ახალი სათადარიგო სტადიონის (ხელოვნურსაფარიანი) სამშენებლო სამუშაოები;</w:t>
      </w:r>
    </w:p>
    <w:p w14:paraId="7A058D87"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მარტვილის მუნიციპალიტეტში დიდიჭყონის ადმინისტრაციულ ერთეულში, მიმდინარეობდა მამულის უბანში, სოფელ ონოღიაშის და სოფელ ქვედა ხუნწში საბავშვო ბაღების (50 ბავშვზე გათვლილი) სამშენებლო სამუშაოები (Design Build);</w:t>
      </w:r>
    </w:p>
    <w:p w14:paraId="7BA7F15D"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მოწყობისათვის საჭირო ტექნიკურ- ეკონომოკური კვლევის მომზადება;</w:t>
      </w:r>
    </w:p>
    <w:p w14:paraId="74E36B87"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ჩხოროწყუს მუნიციპალიტეტში 1 საჯარო სკოლის რეაბილიტაციისათვის საჭირო დეტალური საპროექტო-სახარჯთაღრიცხვო დოკუმენტაციის მომზადებაზე შეწყვეტილია ხელშეკრულება კონტრაქტორ ორგანიზაციასთან;</w:t>
      </w:r>
    </w:p>
    <w:p w14:paraId="53A105DD"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lastRenderedPageBreak/>
        <w:t>ლაგოდეხის მუნიციპალიტეტის აფენის ადმინისტრაციულ ერთეულში, მიმდინარეობდა ადგილობრივი მნიშვნელობის საავტომობილიო გზების (საერთო სიგრძით - 12 კმ) სარეაბილიტაციო სამუშაოები;</w:t>
      </w:r>
    </w:p>
    <w:p w14:paraId="636AD7CF"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ცაგერის მუნიციპალიტეტში, რეაბილიტირებულია სოფელ ჩხუმში მისასვლელი 7 კმ-იანი საავტომობილო გზა;</w:t>
      </w:r>
    </w:p>
    <w:p w14:paraId="14E608F4" w14:textId="77777777" w:rsidR="002B2B09" w:rsidRPr="001E0EAB"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0EAB">
        <w:rPr>
          <w:rFonts w:ascii="Sylfaen" w:eastAsiaTheme="minorEastAsia" w:hAnsi="Sylfaen" w:cs="Sylfaen"/>
          <w:bCs/>
          <w:color w:val="000000"/>
          <w:shd w:val="clear" w:color="auto" w:fill="FFFFFF"/>
          <w:lang w:val="ka-GE"/>
        </w:rPr>
        <w:t>ქ. მარნეულში, რუსთაველის ქუჩა N52-ში მიმდინარეობდა ახალი საფეხბურთო სტადიონის (2 000 მაყურებელზე გათვლილი) მშენებლობისათვის საჭირო დეტალური საპროექტო- სახარჯთაღრიცხვო დოკუმენტაციის მომზადება და სამშენებლო სამუშაოები (Design Build);</w:t>
      </w:r>
    </w:p>
    <w:p w14:paraId="57F22991" w14:textId="77777777" w:rsidR="002B2B09" w:rsidRPr="002E5D85"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E5D85">
        <w:rPr>
          <w:rFonts w:ascii="Sylfaen" w:eastAsiaTheme="minorEastAsia" w:hAnsi="Sylfaen" w:cs="Sylfaen"/>
          <w:bCs/>
          <w:color w:val="000000"/>
          <w:shd w:val="clear" w:color="auto" w:fill="FFFFFF"/>
          <w:lang w:val="ka-GE"/>
        </w:rPr>
        <w:t>დუშეთის მუნიციპალიტეტში, რეაბილიტირებულია როშკა-არხოტის უღელტეხილი-სოფელ</w:t>
      </w:r>
      <w:r w:rsidRPr="002E5D85">
        <w:rPr>
          <w:rFonts w:ascii="Sylfaen" w:eastAsiaTheme="minorEastAsia" w:hAnsi="Sylfaen" w:cs="Sylfaen"/>
          <w:bCs/>
          <w:color w:val="000000"/>
          <w:shd w:val="clear" w:color="auto" w:fill="FFFFFF"/>
        </w:rPr>
        <w:t xml:space="preserve"> </w:t>
      </w:r>
      <w:r w:rsidRPr="002E5D85">
        <w:rPr>
          <w:rFonts w:ascii="Sylfaen" w:eastAsiaTheme="minorEastAsia" w:hAnsi="Sylfaen" w:cs="Sylfaen"/>
          <w:bCs/>
          <w:color w:val="000000"/>
          <w:shd w:val="clear" w:color="auto" w:fill="FFFFFF"/>
          <w:lang w:val="ka-GE"/>
        </w:rPr>
        <w:t>ამღას 11 კმ-იანი საავტომობილო გზა (კმ 0+000 კმ 11+000);</w:t>
      </w:r>
    </w:p>
    <w:p w14:paraId="003190F9" w14:textId="77777777" w:rsidR="002B2B09" w:rsidRPr="002E5D85"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E5D85">
        <w:rPr>
          <w:rFonts w:ascii="Sylfaen" w:eastAsiaTheme="minorEastAsia" w:hAnsi="Sylfaen" w:cs="Sylfaen"/>
          <w:bCs/>
          <w:color w:val="000000"/>
          <w:shd w:val="clear" w:color="auto" w:fill="FFFFFF"/>
          <w:lang w:val="ka-GE"/>
        </w:rPr>
        <w:t>დაიწყო დუშეთის მუნიციპალიტეტში, როშკა-არხოტის უღელტეხილი-სოფელ ამღას 15 კმ-</w:t>
      </w:r>
      <w:r w:rsidRPr="002E5D85">
        <w:rPr>
          <w:rFonts w:ascii="Sylfaen" w:eastAsiaTheme="minorEastAsia" w:hAnsi="Sylfaen" w:cs="Sylfaen"/>
          <w:bCs/>
          <w:color w:val="000000"/>
          <w:shd w:val="clear" w:color="auto" w:fill="FFFFFF"/>
        </w:rPr>
        <w:t xml:space="preserve"> </w:t>
      </w:r>
      <w:r w:rsidRPr="002E5D85">
        <w:rPr>
          <w:rFonts w:ascii="Sylfaen" w:eastAsiaTheme="minorEastAsia" w:hAnsi="Sylfaen" w:cs="Sylfaen"/>
          <w:bCs/>
          <w:color w:val="000000"/>
          <w:shd w:val="clear" w:color="auto" w:fill="FFFFFF"/>
          <w:lang w:val="ka-GE"/>
        </w:rPr>
        <w:t>იანი საავტომობილო გზის (მონაკვეთი - კმ 11+000 - კმ 26+183) და სოფლების ახიელი-ჭიმღას</w:t>
      </w:r>
      <w:r w:rsidRPr="002E5D85">
        <w:rPr>
          <w:rFonts w:ascii="Sylfaen" w:eastAsiaTheme="minorEastAsia" w:hAnsi="Sylfaen" w:cs="Sylfaen"/>
          <w:bCs/>
          <w:color w:val="000000"/>
          <w:shd w:val="clear" w:color="auto" w:fill="FFFFFF"/>
        </w:rPr>
        <w:t xml:space="preserve"> </w:t>
      </w:r>
      <w:r w:rsidRPr="002E5D85">
        <w:rPr>
          <w:rFonts w:ascii="Sylfaen" w:eastAsiaTheme="minorEastAsia" w:hAnsi="Sylfaen" w:cs="Sylfaen"/>
          <w:bCs/>
          <w:color w:val="000000"/>
          <w:shd w:val="clear" w:color="auto" w:fill="FFFFFF"/>
          <w:lang w:val="ka-GE"/>
        </w:rPr>
        <w:t>დამაკავშირებელი 2 კმ-იანი საავტომობილო გზის (მონაკვეთი - კმ 0+000 - კმ 2+164)</w:t>
      </w:r>
      <w:r w:rsidRPr="002E5D85">
        <w:rPr>
          <w:rFonts w:ascii="Sylfaen" w:eastAsiaTheme="minorEastAsia" w:hAnsi="Sylfaen" w:cs="Sylfaen"/>
          <w:bCs/>
          <w:color w:val="000000"/>
          <w:shd w:val="clear" w:color="auto" w:fill="FFFFFF"/>
        </w:rPr>
        <w:t xml:space="preserve"> </w:t>
      </w:r>
      <w:r w:rsidRPr="002E5D85">
        <w:rPr>
          <w:rFonts w:ascii="Sylfaen" w:eastAsiaTheme="minorEastAsia" w:hAnsi="Sylfaen" w:cs="Sylfaen"/>
          <w:bCs/>
          <w:color w:val="000000"/>
          <w:shd w:val="clear" w:color="auto" w:fill="FFFFFF"/>
          <w:lang w:val="ka-GE"/>
        </w:rPr>
        <w:t>მშენებლობისათვის საჭირო დეტალური საპროექტო-სახარჯთაღრიცხვო დოკუმენტაციის</w:t>
      </w:r>
      <w:r w:rsidRPr="002E5D85">
        <w:rPr>
          <w:rFonts w:ascii="Sylfaen" w:eastAsiaTheme="minorEastAsia" w:hAnsi="Sylfaen" w:cs="Sylfaen"/>
          <w:bCs/>
          <w:color w:val="000000"/>
          <w:shd w:val="clear" w:color="auto" w:fill="FFFFFF"/>
        </w:rPr>
        <w:t xml:space="preserve"> </w:t>
      </w:r>
      <w:r w:rsidRPr="002E5D85">
        <w:rPr>
          <w:rFonts w:ascii="Sylfaen" w:eastAsiaTheme="minorEastAsia" w:hAnsi="Sylfaen" w:cs="Sylfaen"/>
          <w:bCs/>
          <w:color w:val="000000"/>
          <w:shd w:val="clear" w:color="auto" w:fill="FFFFFF"/>
          <w:lang w:val="ka-GE"/>
        </w:rPr>
        <w:t>მომზადება და სამშენებლო სამუშაოები (Design Build);</w:t>
      </w:r>
    </w:p>
    <w:p w14:paraId="08934626" w14:textId="77777777" w:rsidR="002B2B09" w:rsidRPr="002E5D85"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E5D85">
        <w:rPr>
          <w:rFonts w:ascii="Sylfaen" w:eastAsiaTheme="minorEastAsia" w:hAnsi="Sylfaen" w:cs="Sylfaen"/>
          <w:bCs/>
          <w:color w:val="000000"/>
          <w:shd w:val="clear" w:color="auto" w:fill="FFFFFF"/>
          <w:lang w:val="ka-GE"/>
        </w:rPr>
        <w:t>ცაგერის მუნიციპალიტეტში, მიმდინარეობდა სოფელ ლაილაშსა და სოფელ თაბორში მისასვლელი 8.2 კმ საავტომობილო გზის სარეაბილიტაციო სამუშაოები;</w:t>
      </w:r>
    </w:p>
    <w:p w14:paraId="14F6E14C" w14:textId="77777777" w:rsidR="002B2B09" w:rsidRPr="002E5D85"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E5D85">
        <w:rPr>
          <w:rFonts w:ascii="Sylfaen" w:eastAsiaTheme="minorEastAsia" w:hAnsi="Sylfaen" w:cs="Sylfaen"/>
          <w:bCs/>
          <w:color w:val="000000"/>
          <w:shd w:val="clear" w:color="auto" w:fill="FFFFFF"/>
          <w:lang w:val="ka-GE"/>
        </w:rPr>
        <w:t>ჩოხატაურის მუნიციპალიტეტის დაბა ბახმაროში, რეაბილიტირებულია დასასვენებელი პარკი;</w:t>
      </w:r>
    </w:p>
    <w:p w14:paraId="5E2DD905" w14:textId="77777777" w:rsidR="002B2B09" w:rsidRPr="002E5D85"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E5D85">
        <w:rPr>
          <w:rFonts w:ascii="Sylfaen" w:eastAsiaTheme="minorEastAsia" w:hAnsi="Sylfaen" w:cs="Sylfaen"/>
          <w:bCs/>
          <w:color w:val="000000"/>
          <w:shd w:val="clear" w:color="auto" w:fill="FFFFFF"/>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 სამუშაოები;</w:t>
      </w:r>
    </w:p>
    <w:p w14:paraId="1FEB7D28" w14:textId="77777777" w:rsidR="002B2B09" w:rsidRPr="002E5D85"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E5D85">
        <w:rPr>
          <w:rFonts w:ascii="Sylfaen" w:eastAsiaTheme="minorEastAsia" w:hAnsi="Sylfaen" w:cs="Sylfaen"/>
          <w:bCs/>
          <w:color w:val="000000"/>
          <w:shd w:val="clear" w:color="auto" w:fill="FFFFFF"/>
          <w:lang w:val="ka-GE"/>
        </w:rPr>
        <w:t>მიმდინარეობდა ადიგენის მუნიციპალიტეტში, დაბა აბასთუმნის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76264B5A" w14:textId="77777777" w:rsidR="009A7B4D" w:rsidRPr="002E5D85" w:rsidRDefault="009A7B4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E5D85">
        <w:rPr>
          <w:rFonts w:ascii="Sylfaen" w:eastAsiaTheme="minorEastAsia" w:hAnsi="Sylfaen" w:cs="Sylfaen"/>
          <w:bCs/>
          <w:color w:val="000000"/>
          <w:shd w:val="clear" w:color="auto" w:fill="FFFFFF"/>
          <w:lang w:val="ka-GE"/>
        </w:rPr>
        <w:t>ადიგენის მუნიციპალიტეტის დაბა აბასთუმანში, მიმდინარეობდა სახიდე გადასასვლელის, ავტოსადგურისა და ღია ავტოსადგომის სამშენებლო სამუშაოები;</w:t>
      </w:r>
    </w:p>
    <w:p w14:paraId="282D2BB8" w14:textId="77777777" w:rsidR="002B2B09" w:rsidRPr="002E5D85"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E5D85">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მიმდინარეობდა საქართველოს შინაგან საქმეთა სამინისტროს პოლიციის განყოფილების შენობის მცირე სარეაბილიტაციო და ეზოს კეთილმოწყობის სამუშაოები;</w:t>
      </w:r>
    </w:p>
    <w:p w14:paraId="6E03790F" w14:textId="77777777" w:rsidR="002B2B09" w:rsidRPr="002E5D85"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E5D85">
        <w:rPr>
          <w:rFonts w:ascii="Sylfaen" w:eastAsiaTheme="minorEastAsia" w:hAnsi="Sylfaen" w:cs="Sylfaen"/>
          <w:bCs/>
          <w:color w:val="000000"/>
          <w:shd w:val="clear" w:color="auto" w:fill="FFFFFF"/>
          <w:lang w:val="ka-GE"/>
        </w:rPr>
        <w:t>სიღნაღის მუნიციპალიტეტში, ქ. წნორში რეაბილიტირებულია ქიზიყის ქუჩის 3.5 კმ-იანი საავტომობილო გზა;</w:t>
      </w:r>
    </w:p>
    <w:p w14:paraId="16482FDC" w14:textId="77777777" w:rsidR="002B2B09" w:rsidRPr="00423B17"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3B17">
        <w:rPr>
          <w:rFonts w:ascii="Sylfaen" w:eastAsiaTheme="minorEastAsia" w:hAnsi="Sylfaen" w:cs="Sylfaen"/>
          <w:bCs/>
          <w:color w:val="000000"/>
          <w:shd w:val="clear" w:color="auto" w:fill="FFFFFF"/>
          <w:lang w:val="ka-GE"/>
        </w:rPr>
        <w:t>სიღნაღის მუნიციპალიტეტში, მიმდინარეობდა ქ. წნორში მრავალფუნქციური სპორტდარბაზის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A60C4B0" w14:textId="77777777" w:rsidR="002B2B09" w:rsidRPr="00423B17"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3B17">
        <w:rPr>
          <w:rFonts w:ascii="Sylfaen" w:eastAsiaTheme="minorEastAsia" w:hAnsi="Sylfaen" w:cs="Sylfaen"/>
          <w:bCs/>
          <w:color w:val="000000"/>
          <w:shd w:val="clear" w:color="auto" w:fill="FFFFFF"/>
          <w:lang w:val="ka-GE"/>
        </w:rPr>
        <w:t>საჩხერის მუნიციპალიტეტში, გამყოფი ხაზის მიმდებარე სოფლებში მიმდინარეობდა წყალმომარაგების ინფრასტრუქტურის სამშენებლო სამუშაოები (ფაზა 2);</w:t>
      </w:r>
    </w:p>
    <w:p w14:paraId="1D6695DE" w14:textId="77777777" w:rsidR="002B2B09" w:rsidRPr="00423B17"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3B17">
        <w:rPr>
          <w:rFonts w:ascii="Sylfaen" w:eastAsiaTheme="minorEastAsia" w:hAnsi="Sylfaen" w:cs="Sylfaen"/>
          <w:bCs/>
          <w:color w:val="000000"/>
          <w:shd w:val="clear" w:color="auto" w:fill="FFFFFF"/>
          <w:lang w:val="ka-GE"/>
        </w:rPr>
        <w:t>გორის მუნიციპალიტეტში, გამყოფი ხაზის მიმდებარე სოფლებში მიმდინარეობდა წყალმომარაგების ინფრასტრუქტურის სამშენებლო სამუშაოები (ფაზა 2);</w:t>
      </w:r>
    </w:p>
    <w:p w14:paraId="039017C8" w14:textId="77777777" w:rsidR="002B2B09" w:rsidRPr="00423B17"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3B17">
        <w:rPr>
          <w:rFonts w:ascii="Sylfaen" w:eastAsiaTheme="minorEastAsia" w:hAnsi="Sylfaen" w:cs="Sylfaen"/>
          <w:bCs/>
          <w:color w:val="000000"/>
          <w:shd w:val="clear" w:color="auto" w:fill="FFFFFF"/>
          <w:lang w:val="ka-GE"/>
        </w:rPr>
        <w:t>მიმდინარეობდა ქ. ბოლნისში მრავალფუნქციური სპორტდარბაზის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9ECF4A0" w14:textId="77777777" w:rsidR="002B2B09" w:rsidRPr="00423B17"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3B17">
        <w:rPr>
          <w:rFonts w:ascii="Sylfaen" w:eastAsiaTheme="minorEastAsia" w:hAnsi="Sylfaen" w:cs="Sylfaen"/>
          <w:bCs/>
          <w:color w:val="000000"/>
          <w:shd w:val="clear" w:color="auto" w:fill="FFFFFF"/>
          <w:lang w:val="ka-GE"/>
        </w:rPr>
        <w:t>მიმდინარეობდა გარდაბნის მუნიციპალიტეტის სოფელ ვაზიანისა და სოფელ კრწანისის, მცხეთის მუნიციპალიტეტის სოფელ საგურამოს, ქ. გორის მუნიციპალიტეტის, ქ. ქუთაისის მუნიციპალიტეტის და საგარეჯოს მუნიციპალიტეტის სოფელ მუხროვანის ადგილობრივი მნიშვნელობის საავტომობილო გზების (საერთო სიგრძით - 10.9 კმ)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227174F8" w14:textId="77777777" w:rsidR="002B2B09" w:rsidRPr="00423B17"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3B17">
        <w:rPr>
          <w:rFonts w:ascii="Sylfaen" w:eastAsiaTheme="minorEastAsia" w:hAnsi="Sylfaen" w:cs="Sylfaen"/>
          <w:bCs/>
          <w:color w:val="000000"/>
          <w:shd w:val="clear" w:color="auto" w:fill="FFFFFF"/>
          <w:lang w:val="ka-GE"/>
        </w:rPr>
        <w:lastRenderedPageBreak/>
        <w:t>მიმდინარეობდა დედოფლისწყაროს მუნიციპალიტეტის სოფელ არხილოსკალოს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5A11593" w14:textId="77777777" w:rsidR="002B2B09" w:rsidRPr="00423B17"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3B17">
        <w:rPr>
          <w:rFonts w:ascii="Sylfaen" w:eastAsiaTheme="minorEastAsia" w:hAnsi="Sylfaen" w:cs="Sylfaen"/>
          <w:bCs/>
          <w:color w:val="000000"/>
          <w:shd w:val="clear" w:color="auto" w:fill="FFFFFF"/>
          <w:lang w:val="ka-GE"/>
        </w:rPr>
        <w:t>მიმდინარეობდა ქ. თბილისში მდებარე მიხეილ მესხის სახელობის ლოკომოტივის სათადარიგო სტადიონის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3FC58D2E" w14:textId="77777777" w:rsidR="002B2B09" w:rsidRPr="00423B17"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3B17">
        <w:rPr>
          <w:rFonts w:ascii="Sylfaen" w:eastAsiaTheme="minorEastAsia" w:hAnsi="Sylfaen" w:cs="Sylfaen"/>
          <w:bCs/>
          <w:color w:val="000000"/>
          <w:shd w:val="clear" w:color="auto" w:fill="FFFFFF"/>
          <w:lang w:val="ka-GE"/>
        </w:rPr>
        <w:t>მიმდინარეობდა ქ. თბილისში მდებარე მიხეილ მესხის სახელობის ლოკომოტივის ცენტრალური საფეხბურთო სტადიონის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18C60364" w14:textId="77777777" w:rsidR="002B2B09" w:rsidRPr="00423B17"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3B17">
        <w:rPr>
          <w:rFonts w:ascii="Sylfaen" w:eastAsiaTheme="minorEastAsia" w:hAnsi="Sylfaen" w:cs="Sylfaen"/>
          <w:bCs/>
          <w:color w:val="000000"/>
          <w:shd w:val="clear" w:color="auto" w:fill="FFFFFF"/>
          <w:lang w:val="ka-GE"/>
        </w:rPr>
        <w:t>მიმდინარეობდა ქ. ქუთაისში მდებარე რამაზ შენგელიას სახელობის საფეხბურთო სტადიონის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7F7CD975" w14:textId="77777777" w:rsidR="002B2B09" w:rsidRPr="00322624"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22624">
        <w:rPr>
          <w:rFonts w:ascii="Sylfaen" w:eastAsiaTheme="minorEastAsia" w:hAnsi="Sylfaen" w:cs="Sylfaen"/>
          <w:bCs/>
          <w:color w:val="000000"/>
          <w:shd w:val="clear" w:color="auto" w:fill="FFFFFF"/>
          <w:lang w:val="ka-GE"/>
        </w:rPr>
        <w:t>დაიწყო ქ. ქუთაისში მდებარე რამაზ შენგელიას სახელობის საფეხბურთო სტადიონის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 (ლოტი 2);</w:t>
      </w:r>
    </w:p>
    <w:p w14:paraId="73AF5E4E" w14:textId="77777777" w:rsidR="002B2B09" w:rsidRPr="00322624"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22624">
        <w:rPr>
          <w:rFonts w:ascii="Sylfaen" w:eastAsiaTheme="minorEastAsia" w:hAnsi="Sylfaen" w:cs="Sylfaen"/>
          <w:bCs/>
          <w:color w:val="000000"/>
          <w:shd w:val="clear" w:color="auto" w:fill="FFFFFF"/>
          <w:lang w:val="ka-GE"/>
        </w:rPr>
        <w:t>მიმდინარეობდა ადიგენის მუნიციპალიტეტში, დაბა აბასთუმნის ასტროფიზიკური ობსერვატორიის ტერიტორიაზე არსებული სასადილო შენობის რეაბილიტაციისათვის საჭირო დეტალური საპროექტო-სახარჯთაღრიცხვო დოკუმენტაციის მომზადება;</w:t>
      </w:r>
    </w:p>
    <w:p w14:paraId="29C1B978" w14:textId="77777777" w:rsidR="002B2B09" w:rsidRPr="00322624"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22624">
        <w:rPr>
          <w:rFonts w:ascii="Sylfaen" w:eastAsiaTheme="minorEastAsia" w:hAnsi="Sylfaen" w:cs="Sylfaen"/>
          <w:bCs/>
          <w:color w:val="000000"/>
          <w:shd w:val="clear" w:color="auto" w:fill="FFFFFF"/>
          <w:lang w:val="ka-GE"/>
        </w:rPr>
        <w:t>დაიწყო ადიგენის მუნიციპალიტეტის დაბა აბასთუმანში რეკრეაციული ტყე-პარკის სახანძრო უსაფრთხოებისათვის წყალსაცავის და მიმდებარე ინფრასტრუქტურის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7F4F010" w14:textId="77777777" w:rsidR="002B2B09" w:rsidRPr="00322624"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22624">
        <w:rPr>
          <w:rFonts w:ascii="Sylfaen" w:eastAsiaTheme="minorEastAsia" w:hAnsi="Sylfaen" w:cs="Sylfaen"/>
          <w:bCs/>
          <w:color w:val="000000"/>
          <w:shd w:val="clear" w:color="auto" w:fill="FFFFFF"/>
          <w:lang w:val="ka-GE"/>
        </w:rPr>
        <w:t>მიმდინარეობდა ქ. ქობულეთში ახალი საფეხბურთო ტექნიკური ცენტრის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AAA4384" w14:textId="77777777" w:rsidR="002B2B09" w:rsidRPr="00322624"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22624">
        <w:rPr>
          <w:rFonts w:ascii="Sylfaen" w:eastAsiaTheme="minorEastAsia" w:hAnsi="Sylfaen" w:cs="Sylfaen"/>
          <w:bCs/>
          <w:color w:val="000000"/>
          <w:shd w:val="clear" w:color="auto" w:fill="FFFFFF"/>
          <w:lang w:val="ka-GE"/>
        </w:rPr>
        <w:t>მიმდინარეობდა ქ. ბათუმში 2 ახალი საფეხბურთო ტექნიკური ცენტრის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0ED1783" w14:textId="77777777" w:rsidR="002B2B09" w:rsidRPr="00322624"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22624">
        <w:rPr>
          <w:rFonts w:ascii="Sylfaen" w:eastAsiaTheme="minorEastAsia" w:hAnsi="Sylfaen" w:cs="Sylfaen"/>
          <w:bCs/>
          <w:color w:val="000000"/>
          <w:shd w:val="clear" w:color="auto" w:fill="FFFFFF"/>
          <w:lang w:val="ka-GE"/>
        </w:rPr>
        <w:t>მიმდინარეობდა ქ. წყალტუბოში ახალი საფეხბურთო ტექნიკური ცენტრის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2ABE065" w14:textId="77777777" w:rsidR="002B2B09" w:rsidRPr="00322624"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22624">
        <w:rPr>
          <w:rFonts w:ascii="Sylfaen" w:eastAsiaTheme="minorEastAsia" w:hAnsi="Sylfaen" w:cs="Sylfaen"/>
          <w:bCs/>
          <w:color w:val="000000"/>
          <w:shd w:val="clear" w:color="auto" w:fill="FFFFFF"/>
          <w:lang w:val="ka-GE"/>
        </w:rPr>
        <w:t>მიმდინარეობდა ქ. თბილისში საქართველოს პროკურატურის დაქვემდებარებაში შემავალი სტრუქტურული დანაყოფებისათვის ახალი ადმინისტრაციული შენობის მშენებლობისათვის საჭირო დეტალური საპროექტო-სახარჯთაღრიცხვო დოკუმენტაციის მომზადება;</w:t>
      </w:r>
    </w:p>
    <w:p w14:paraId="06CC5A70" w14:textId="77777777" w:rsidR="002B2B09" w:rsidRPr="00322624"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22624">
        <w:rPr>
          <w:rFonts w:ascii="Sylfaen" w:eastAsiaTheme="minorEastAsia" w:hAnsi="Sylfaen" w:cs="Sylfaen"/>
          <w:bCs/>
          <w:color w:val="000000"/>
          <w:shd w:val="clear" w:color="auto" w:fill="FFFFFF"/>
          <w:lang w:val="ka-GE"/>
        </w:rPr>
        <w:t>მიმდინარეობდა ქ. თბილისში მდებარე „ბასა“-ს საფეხბურთო სტადიონის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68B622B2" w14:textId="77777777" w:rsidR="002B2B09" w:rsidRPr="00C81369"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81369">
        <w:rPr>
          <w:rFonts w:ascii="Sylfaen" w:eastAsiaTheme="minorEastAsia" w:hAnsi="Sylfaen" w:cs="Sylfaen"/>
          <w:bCs/>
          <w:color w:val="000000"/>
          <w:shd w:val="clear" w:color="auto" w:fill="FFFFFF"/>
          <w:lang w:val="ka-GE"/>
        </w:rPr>
        <w:t>მიმდინარეობდა ქ. თბილისში მდებარე დავით პეტრიაშვილის სახელობის საფეხბურთო სტადიონის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E5E06B8" w14:textId="77777777" w:rsidR="002B2B09" w:rsidRPr="00C81369"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81369">
        <w:rPr>
          <w:rFonts w:ascii="Sylfaen" w:eastAsiaTheme="minorEastAsia" w:hAnsi="Sylfaen" w:cs="Sylfaen"/>
          <w:bCs/>
          <w:color w:val="000000"/>
          <w:shd w:val="clear" w:color="auto" w:fill="FFFFFF"/>
          <w:lang w:val="ka-GE"/>
        </w:rPr>
        <w:t>დაიწყო ამბროლაურის მუნიციპალიტეტის სოფელ ჟოშხა-გენდუშის ადგილობრივი მნიშვნელობის საავტომობილო გზის (საერთო სიგრძით - 4.9 კმ)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68348494" w14:textId="77777777" w:rsidR="002B2B09" w:rsidRPr="00C81369"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81369">
        <w:rPr>
          <w:rFonts w:ascii="Sylfaen" w:eastAsiaTheme="minorEastAsia" w:hAnsi="Sylfaen" w:cs="Sylfaen"/>
          <w:bCs/>
          <w:color w:val="000000"/>
          <w:shd w:val="clear" w:color="auto" w:fill="FFFFFF"/>
          <w:lang w:val="ka-GE"/>
        </w:rPr>
        <w:t>ცაგერის მუნიციპალიტეტში, დაიწყო სოფელ ღვირიშის ადგილობრივი მნიშვნელობის 5.3 კმ-იანი საავტომობილო გზის სარეაბილიტაციო სამუშაოები;</w:t>
      </w:r>
    </w:p>
    <w:p w14:paraId="41CF0366" w14:textId="77777777" w:rsidR="002B2B09" w:rsidRPr="00C81369"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81369">
        <w:rPr>
          <w:rFonts w:ascii="Sylfaen" w:eastAsiaTheme="minorEastAsia" w:hAnsi="Sylfaen" w:cs="Sylfaen"/>
          <w:bCs/>
          <w:color w:val="000000"/>
          <w:shd w:val="clear" w:color="auto" w:fill="FFFFFF"/>
          <w:lang w:val="ka-GE"/>
        </w:rPr>
        <w:lastRenderedPageBreak/>
        <w:t>ცაგერის მუნიციპალიტეტში, დაიწყო სოფელ ზუბის ადგილობრივი მნიშვნელობის 3.7 კმ-იანი საავტომობილო გზის სარეაბილიტაციო სამუშაოები;</w:t>
      </w:r>
    </w:p>
    <w:p w14:paraId="3DC22D88" w14:textId="77777777" w:rsidR="002B2B09" w:rsidRPr="00C81369"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81369">
        <w:rPr>
          <w:rFonts w:ascii="Sylfaen" w:eastAsiaTheme="minorEastAsia" w:hAnsi="Sylfaen" w:cs="Sylfaen"/>
          <w:bCs/>
          <w:color w:val="000000"/>
          <w:shd w:val="clear" w:color="auto" w:fill="FFFFFF"/>
          <w:lang w:val="ka-GE"/>
        </w:rPr>
        <w:t>ქ. ოზურგეთში, დაიწყო მ.კოსტავას ქუჩის 1.5 კმ-იანი საავტომობილო გზის სარეაბილიტაციო სამუშაოები;</w:t>
      </w:r>
    </w:p>
    <w:p w14:paraId="5D598D33" w14:textId="77777777" w:rsidR="002B2B09" w:rsidRPr="00C81369"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81369">
        <w:rPr>
          <w:rFonts w:ascii="Sylfaen" w:eastAsiaTheme="minorEastAsia" w:hAnsi="Sylfaen" w:cs="Sylfaen"/>
          <w:bCs/>
          <w:color w:val="000000"/>
          <w:shd w:val="clear" w:color="auto" w:fill="FFFFFF"/>
          <w:lang w:val="ka-GE"/>
        </w:rPr>
        <w:t>დასრულებულ</w:t>
      </w:r>
      <w:r>
        <w:rPr>
          <w:rFonts w:ascii="Sylfaen" w:eastAsiaTheme="minorEastAsia" w:hAnsi="Sylfaen" w:cs="Sylfaen"/>
          <w:bCs/>
          <w:color w:val="000000"/>
          <w:shd w:val="clear" w:color="auto" w:fill="FFFFFF"/>
          <w:lang w:val="ka-GE"/>
        </w:rPr>
        <w:t>ი</w:t>
      </w:r>
      <w:r w:rsidRPr="00C81369">
        <w:rPr>
          <w:rFonts w:ascii="Sylfaen" w:eastAsiaTheme="minorEastAsia" w:hAnsi="Sylfaen" w:cs="Sylfaen"/>
          <w:bCs/>
          <w:color w:val="000000"/>
          <w:shd w:val="clear" w:color="auto" w:fill="FFFFFF"/>
          <w:lang w:val="ka-GE"/>
        </w:rPr>
        <w:t>ა პროექტებზე მიმდინარეობდა ხელშეკრულებებით გათვალისწინებული დეფექტების აღმოფხვრის პერიოდი;</w:t>
      </w:r>
    </w:p>
    <w:p w14:paraId="4F8AD2B7" w14:textId="77777777" w:rsidR="002B2B09" w:rsidRPr="00C81369" w:rsidRDefault="002B2B0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81369">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და სხვადასხვა საკონსულტაციო მომსახურების ხარჯების დაფინანსება.</w:t>
      </w:r>
    </w:p>
    <w:p w14:paraId="3F68244C" w14:textId="77777777" w:rsidR="00A640D9" w:rsidRPr="00D57FE8" w:rsidRDefault="00A640D9" w:rsidP="00594544">
      <w:pPr>
        <w:spacing w:after="0" w:line="240" w:lineRule="auto"/>
        <w:jc w:val="both"/>
        <w:rPr>
          <w:rFonts w:ascii="Sylfaen" w:hAnsi="Sylfaen"/>
          <w:color w:val="000000"/>
          <w:highlight w:val="yellow"/>
          <w:lang w:val="ka-GE"/>
        </w:rPr>
      </w:pPr>
    </w:p>
    <w:p w14:paraId="194556B2" w14:textId="77777777" w:rsidR="00A640D9" w:rsidRPr="00D6102A" w:rsidRDefault="00A640D9" w:rsidP="00594544">
      <w:pPr>
        <w:pStyle w:val="Heading4"/>
        <w:spacing w:line="240" w:lineRule="auto"/>
        <w:jc w:val="both"/>
        <w:rPr>
          <w:rFonts w:ascii="Sylfaen" w:eastAsia="SimSun" w:hAnsi="Sylfaen" w:cs="Calibri"/>
          <w:i w:val="0"/>
        </w:rPr>
      </w:pPr>
      <w:r w:rsidRPr="00D6102A">
        <w:rPr>
          <w:rFonts w:ascii="Sylfaen" w:eastAsia="SimSun" w:hAnsi="Sylfaen" w:cs="Calibri"/>
          <w:i w:val="0"/>
        </w:rPr>
        <w:t>3.2.2 განახლებული რეგიონების პროგრამა (პროგრამული კოდი - 25 03 02)</w:t>
      </w:r>
    </w:p>
    <w:p w14:paraId="141BB166" w14:textId="77777777" w:rsidR="00A640D9" w:rsidRPr="00D6102A" w:rsidRDefault="00A640D9" w:rsidP="00594544">
      <w:pPr>
        <w:autoSpaceDE w:val="0"/>
        <w:autoSpaceDN w:val="0"/>
        <w:adjustRightInd w:val="0"/>
        <w:spacing w:after="0" w:line="240" w:lineRule="auto"/>
        <w:jc w:val="both"/>
        <w:rPr>
          <w:rFonts w:ascii="Sylfaen" w:hAnsi="Sylfaen" w:cs="Sylfaen,Bold"/>
          <w:bCs/>
          <w:lang w:val="ka-GE"/>
        </w:rPr>
      </w:pPr>
    </w:p>
    <w:p w14:paraId="05715B84" w14:textId="77777777" w:rsidR="00A640D9" w:rsidRPr="00D6102A" w:rsidRDefault="00A640D9" w:rsidP="00594544">
      <w:pPr>
        <w:spacing w:after="0" w:line="240" w:lineRule="auto"/>
        <w:jc w:val="both"/>
        <w:rPr>
          <w:rFonts w:ascii="Sylfaen" w:hAnsi="Sylfaen"/>
        </w:rPr>
      </w:pPr>
      <w:r w:rsidRPr="00D6102A">
        <w:rPr>
          <w:rFonts w:ascii="Sylfaen" w:hAnsi="Sylfaen"/>
        </w:rPr>
        <w:t>ქვეპროგრამის განმახორციელებელი:</w:t>
      </w:r>
    </w:p>
    <w:p w14:paraId="68D0990A" w14:textId="77777777" w:rsidR="00A640D9" w:rsidRPr="00D6102A" w:rsidRDefault="00A640D9" w:rsidP="00594544">
      <w:pPr>
        <w:numPr>
          <w:ilvl w:val="0"/>
          <w:numId w:val="23"/>
        </w:numPr>
        <w:autoSpaceDE w:val="0"/>
        <w:autoSpaceDN w:val="0"/>
        <w:adjustRightInd w:val="0"/>
        <w:spacing w:after="0" w:line="240" w:lineRule="auto"/>
        <w:jc w:val="both"/>
        <w:rPr>
          <w:rFonts w:ascii="Sylfaen" w:hAnsi="Sylfaen"/>
        </w:rPr>
      </w:pPr>
      <w:r w:rsidRPr="00D6102A">
        <w:rPr>
          <w:rFonts w:ascii="Sylfaen" w:hAnsi="Sylfaen"/>
        </w:rPr>
        <w:t>სსიპ - საქართველოს მუნიციპალური განვითარების ფონდი.</w:t>
      </w:r>
    </w:p>
    <w:p w14:paraId="258BF66B" w14:textId="77777777" w:rsidR="00A640D9" w:rsidRPr="00D57FE8" w:rsidRDefault="00A640D9" w:rsidP="00594544">
      <w:pPr>
        <w:autoSpaceDE w:val="0"/>
        <w:autoSpaceDN w:val="0"/>
        <w:adjustRightInd w:val="0"/>
        <w:spacing w:after="0" w:line="240" w:lineRule="auto"/>
        <w:ind w:firstLine="360"/>
        <w:jc w:val="both"/>
        <w:rPr>
          <w:rFonts w:ascii="Sylfaen" w:hAnsi="Sylfaen" w:cs="Sylfaen,Bold"/>
          <w:bCs/>
          <w:highlight w:val="yellow"/>
          <w:lang w:val="ka-GE"/>
        </w:rPr>
      </w:pPr>
    </w:p>
    <w:p w14:paraId="5650FB94" w14:textId="77777777" w:rsidR="00D6102A" w:rsidRPr="006D1D4D" w:rsidRDefault="00D6102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D1D4D">
        <w:rPr>
          <w:rFonts w:ascii="Sylfaen" w:eastAsiaTheme="minorEastAsia" w:hAnsi="Sylfaen" w:cs="Sylfaen"/>
          <w:bCs/>
          <w:color w:val="000000"/>
          <w:shd w:val="clear" w:color="auto" w:fill="FFFFFF"/>
          <w:lang w:val="ka-GE"/>
        </w:rPr>
        <w:t>მუნიციპალიტეტებში მიმდინარეობდა არსებული სკვერების, დასასვენებელი პარკების,</w:t>
      </w:r>
      <w:r>
        <w:rPr>
          <w:rFonts w:ascii="Sylfaen" w:eastAsiaTheme="minorEastAsia" w:hAnsi="Sylfaen" w:cs="Sylfaen"/>
          <w:bCs/>
          <w:color w:val="000000"/>
          <w:shd w:val="clear" w:color="auto" w:fill="FFFFFF"/>
          <w:lang w:val="ka-GE"/>
        </w:rPr>
        <w:t xml:space="preserve"> </w:t>
      </w:r>
      <w:r w:rsidRPr="006D1D4D">
        <w:rPr>
          <w:rFonts w:ascii="Sylfaen" w:eastAsiaTheme="minorEastAsia" w:hAnsi="Sylfaen" w:cs="Sylfaen"/>
          <w:bCs/>
          <w:color w:val="000000"/>
          <w:shd w:val="clear" w:color="auto" w:fill="FFFFFF"/>
          <w:lang w:val="ka-GE"/>
        </w:rPr>
        <w:t>ქუჩებისა და შენობების სარეაბილიტაციო სამუშაოები (Design Build) (I ეტაპი და II ეტაპი);</w:t>
      </w:r>
    </w:p>
    <w:p w14:paraId="7BD03BD9" w14:textId="77777777" w:rsidR="00D6102A" w:rsidRPr="006D1D4D" w:rsidRDefault="00D6102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D1D4D">
        <w:rPr>
          <w:rFonts w:ascii="Sylfaen" w:eastAsiaTheme="minorEastAsia" w:hAnsi="Sylfaen" w:cs="Sylfaen"/>
          <w:bCs/>
          <w:color w:val="000000"/>
          <w:shd w:val="clear" w:color="auto" w:fill="FFFFFF"/>
          <w:lang w:val="ka-GE"/>
        </w:rPr>
        <w:t>40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6D1D4D">
        <w:rPr>
          <w:rFonts w:ascii="Sylfaen" w:eastAsiaTheme="minorEastAsia" w:hAnsi="Sylfaen" w:cs="Sylfaen"/>
          <w:bCs/>
          <w:color w:val="000000"/>
          <w:shd w:val="clear" w:color="auto" w:fill="FFFFFF"/>
          <w:lang w:val="ka-GE"/>
        </w:rPr>
        <w:t xml:space="preserve"> 564 შენობა და 92 დასასვენებელი პარკი/სკვერი</w:t>
      </w:r>
      <w:r>
        <w:rPr>
          <w:rFonts w:ascii="Sylfaen" w:eastAsiaTheme="minorEastAsia" w:hAnsi="Sylfaen" w:cs="Sylfaen"/>
          <w:bCs/>
          <w:color w:val="000000"/>
          <w:shd w:val="clear" w:color="auto" w:fill="FFFFFF"/>
          <w:lang w:val="ka-GE"/>
        </w:rPr>
        <w:t xml:space="preserve"> </w:t>
      </w:r>
      <w:r w:rsidRPr="006D1D4D">
        <w:rPr>
          <w:rFonts w:ascii="Sylfaen" w:eastAsiaTheme="minorEastAsia" w:hAnsi="Sylfaen" w:cs="Sylfaen"/>
          <w:bCs/>
          <w:color w:val="000000"/>
          <w:shd w:val="clear" w:color="auto" w:fill="FFFFFF"/>
          <w:lang w:val="ka-GE"/>
        </w:rPr>
        <w:t>(I ეტაპი);</w:t>
      </w:r>
    </w:p>
    <w:p w14:paraId="7E94E0ED" w14:textId="77777777" w:rsidR="00D6102A" w:rsidRPr="006D1D4D" w:rsidRDefault="00D6102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D1D4D">
        <w:rPr>
          <w:rFonts w:ascii="Sylfaen" w:eastAsiaTheme="minorEastAsia" w:hAnsi="Sylfaen" w:cs="Sylfaen"/>
          <w:bCs/>
          <w:color w:val="000000"/>
          <w:shd w:val="clear" w:color="auto" w:fill="FFFFFF"/>
          <w:lang w:val="ka-GE"/>
        </w:rPr>
        <w:t>დასრულებულ პროექტებზე დაიწყო ხელშეკრულებით გათვალისწინებული დეფექტების</w:t>
      </w:r>
      <w:r>
        <w:rPr>
          <w:rFonts w:ascii="Sylfaen" w:eastAsiaTheme="minorEastAsia" w:hAnsi="Sylfaen" w:cs="Sylfaen"/>
          <w:bCs/>
          <w:color w:val="000000"/>
          <w:shd w:val="clear" w:color="auto" w:fill="FFFFFF"/>
          <w:lang w:val="ka-GE"/>
        </w:rPr>
        <w:t xml:space="preserve"> </w:t>
      </w:r>
      <w:r w:rsidRPr="006D1D4D">
        <w:rPr>
          <w:rFonts w:ascii="Sylfaen" w:eastAsiaTheme="minorEastAsia" w:hAnsi="Sylfaen" w:cs="Sylfaen"/>
          <w:bCs/>
          <w:color w:val="000000"/>
          <w:shd w:val="clear" w:color="auto" w:fill="FFFFFF"/>
          <w:lang w:val="ka-GE"/>
        </w:rPr>
        <w:t>აღმოფხვრის პერიოდი;</w:t>
      </w:r>
    </w:p>
    <w:p w14:paraId="3085CFEC" w14:textId="77777777" w:rsidR="00D6102A" w:rsidRPr="006D1D4D" w:rsidRDefault="00D6102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D1D4D">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საზედამხედველო და</w:t>
      </w:r>
      <w:r>
        <w:rPr>
          <w:rFonts w:ascii="Sylfaen" w:eastAsiaTheme="minorEastAsia" w:hAnsi="Sylfaen" w:cs="Sylfaen"/>
          <w:bCs/>
          <w:color w:val="000000"/>
          <w:shd w:val="clear" w:color="auto" w:fill="FFFFFF"/>
          <w:lang w:val="ka-GE"/>
        </w:rPr>
        <w:t xml:space="preserve"> </w:t>
      </w:r>
      <w:r w:rsidRPr="006D1D4D">
        <w:rPr>
          <w:rFonts w:ascii="Sylfaen" w:eastAsiaTheme="minorEastAsia" w:hAnsi="Sylfaen" w:cs="Sylfaen"/>
          <w:bCs/>
          <w:color w:val="000000"/>
          <w:shd w:val="clear" w:color="auto" w:fill="FFFFFF"/>
          <w:lang w:val="ka-GE"/>
        </w:rPr>
        <w:t>სხვადასხვა საკონსულტაციო მომსახურების ხარჯების დაფინანსება.</w:t>
      </w:r>
    </w:p>
    <w:p w14:paraId="7B8BA174" w14:textId="77777777" w:rsidR="00A640D9" w:rsidRPr="00D57FE8" w:rsidRDefault="00A640D9" w:rsidP="00594544">
      <w:pPr>
        <w:spacing w:after="0" w:line="240" w:lineRule="auto"/>
        <w:jc w:val="both"/>
        <w:rPr>
          <w:highlight w:val="yellow"/>
        </w:rPr>
      </w:pPr>
    </w:p>
    <w:p w14:paraId="36BDDB99" w14:textId="77777777" w:rsidR="00A640D9" w:rsidRPr="00641ED4" w:rsidRDefault="00A640D9" w:rsidP="00594544">
      <w:pPr>
        <w:pStyle w:val="Heading4"/>
        <w:spacing w:line="240" w:lineRule="auto"/>
        <w:jc w:val="both"/>
        <w:rPr>
          <w:rFonts w:ascii="Sylfaen" w:eastAsia="SimSun" w:hAnsi="Sylfaen" w:cs="Calibri"/>
          <w:i w:val="0"/>
        </w:rPr>
      </w:pPr>
      <w:r w:rsidRPr="00641ED4">
        <w:rPr>
          <w:rFonts w:ascii="Sylfaen" w:eastAsia="SimSun" w:hAnsi="Sylfaen" w:cs="Calibri"/>
          <w:i w:val="0"/>
        </w:rPr>
        <w:t>3.2.3 რეგიონალური განვითარების პროექტი III (მცხეთა-მთიანეთი და სამცხე-ჯავახეთი) (WB) (პროგრამული კოდი - 25 03 03)</w:t>
      </w:r>
    </w:p>
    <w:p w14:paraId="2C9E4B2F" w14:textId="77777777" w:rsidR="00A640D9" w:rsidRPr="00641ED4" w:rsidRDefault="00A640D9" w:rsidP="00594544">
      <w:pPr>
        <w:autoSpaceDE w:val="0"/>
        <w:autoSpaceDN w:val="0"/>
        <w:adjustRightInd w:val="0"/>
        <w:spacing w:after="0" w:line="240" w:lineRule="auto"/>
        <w:ind w:firstLine="360"/>
        <w:jc w:val="both"/>
        <w:rPr>
          <w:rFonts w:ascii="Sylfaen" w:hAnsi="Sylfaen" w:cs="Sylfaen,Bold"/>
          <w:bCs/>
          <w:lang w:val="ka-GE"/>
        </w:rPr>
      </w:pPr>
    </w:p>
    <w:p w14:paraId="4FB7124E" w14:textId="77777777" w:rsidR="00A640D9" w:rsidRPr="00641ED4" w:rsidRDefault="00A640D9" w:rsidP="00594544">
      <w:pPr>
        <w:spacing w:after="0" w:line="240" w:lineRule="auto"/>
        <w:jc w:val="both"/>
        <w:rPr>
          <w:rFonts w:ascii="Sylfaen" w:hAnsi="Sylfaen" w:cs="Sylfaen,Bold"/>
          <w:b/>
          <w:bCs/>
        </w:rPr>
      </w:pPr>
      <w:r w:rsidRPr="00641ED4">
        <w:rPr>
          <w:rFonts w:ascii="Sylfaen" w:hAnsi="Sylfaen"/>
        </w:rPr>
        <w:t>ქვეპროგრამის განმახორციელებელი:</w:t>
      </w:r>
    </w:p>
    <w:p w14:paraId="3D461812" w14:textId="77777777" w:rsidR="00A640D9" w:rsidRPr="00641ED4" w:rsidRDefault="00A640D9" w:rsidP="00594544">
      <w:pPr>
        <w:numPr>
          <w:ilvl w:val="0"/>
          <w:numId w:val="23"/>
        </w:numPr>
        <w:autoSpaceDE w:val="0"/>
        <w:autoSpaceDN w:val="0"/>
        <w:adjustRightInd w:val="0"/>
        <w:spacing w:after="0" w:line="240" w:lineRule="auto"/>
        <w:jc w:val="both"/>
        <w:rPr>
          <w:rFonts w:ascii="Sylfaen" w:hAnsi="Sylfaen" w:cs="Sylfaen,Bold"/>
          <w:b/>
          <w:bCs/>
        </w:rPr>
      </w:pPr>
      <w:r w:rsidRPr="00641ED4">
        <w:rPr>
          <w:rFonts w:ascii="Sylfaen" w:hAnsi="Sylfaen"/>
        </w:rPr>
        <w:t>სსიპ - საქართველოს მუნიციპალური განვითარების ფონდი.</w:t>
      </w:r>
    </w:p>
    <w:p w14:paraId="45164D4B" w14:textId="77777777" w:rsidR="00A640D9" w:rsidRPr="00D57FE8" w:rsidRDefault="00A640D9" w:rsidP="00594544">
      <w:pPr>
        <w:autoSpaceDE w:val="0"/>
        <w:autoSpaceDN w:val="0"/>
        <w:adjustRightInd w:val="0"/>
        <w:spacing w:after="0" w:line="240" w:lineRule="auto"/>
        <w:ind w:firstLine="360"/>
        <w:jc w:val="both"/>
        <w:rPr>
          <w:rFonts w:ascii="Sylfaen" w:hAnsi="Sylfaen" w:cs="Sylfaen,Bold"/>
          <w:bCs/>
          <w:highlight w:val="yellow"/>
          <w:lang w:val="ka-GE"/>
        </w:rPr>
      </w:pPr>
    </w:p>
    <w:p w14:paraId="69C0F10A"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დაბა სტეფანწმინდაში, მიმდინარეობდა ალ. ყაზბეგის სახელობის ისტორიული მუზეუმის სარეაბილიტაციო სამუშაოები (ფაზა 2);</w:t>
      </w:r>
    </w:p>
    <w:p w14:paraId="29EBFD67"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ადიგენის მუნიციპალიტეტში, მიმდინარეობდა აბასთუმნის მწვანე და ლურჯი კორიდორის სარეაბილიტაციო სამუშაოები (პროექტირება და მშენებლობა);</w:t>
      </w:r>
    </w:p>
    <w:p w14:paraId="0AA5696D" w14:textId="4FCC911E"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მიმდინარეობდა ზარზმის სამონასტრო კომპლექსის გადაუდებელი რესტავრაციისათვის და ტურისტული ინფრასტრუქტურის მოწყობისათვის საჭირო დეტალური საპროექტო-სახარჯთაღრიცხვო დოკუმენტაციის მომზადება</w:t>
      </w:r>
      <w:r>
        <w:rPr>
          <w:rFonts w:ascii="Sylfaen" w:eastAsiaTheme="minorEastAsia" w:hAnsi="Sylfaen" w:cs="Sylfaen"/>
          <w:bCs/>
          <w:color w:val="000000"/>
          <w:shd w:val="clear" w:color="auto" w:fill="FFFFFF"/>
          <w:lang w:val="ka-GE"/>
        </w:rPr>
        <w:t xml:space="preserve"> და </w:t>
      </w:r>
      <w:r w:rsidRPr="004B2FCE">
        <w:rPr>
          <w:rFonts w:ascii="Sylfaen" w:eastAsiaTheme="minorEastAsia" w:hAnsi="Sylfaen" w:cs="Sylfaen"/>
          <w:bCs/>
          <w:color w:val="000000"/>
          <w:shd w:val="clear" w:color="auto" w:fill="FFFFFF"/>
          <w:lang w:val="ka-GE"/>
        </w:rPr>
        <w:t>გადაუდებელი სარესტავრაციო სამუშაოები და ტურისტული ინფრასტრუქტურის მოწყობის სამუშაოები;</w:t>
      </w:r>
    </w:p>
    <w:p w14:paraId="06CA2204"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მიმდინარეობდა ბაკურიანის რეკრეაციული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13879566"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ბორჯომის მუნიციპალიტეტში, დასრულდა ბორჯომის კავალერიის შენობის სარესტავრაციო და მუზეუმად ადაპტაციასთან დაკავშირებული სამუშაოები;</w:t>
      </w:r>
    </w:p>
    <w:p w14:paraId="537B2865"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ქ. დუშეთის მუნიციპალიტეტში, მიმდინარეობდა ისტორიული ქუჩების ურბანული განახლების სამუშაოები (ფაზა 2);</w:t>
      </w:r>
    </w:p>
    <w:p w14:paraId="36C98954"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ქ. დუშეთის მუნიციპალიტეტში, მიმდინარეობდა ისტორიული ქუჩების ურბანული განახლების სამუშაოები (ფაზა 3);</w:t>
      </w:r>
    </w:p>
    <w:p w14:paraId="6CA61ECD"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მიმდინარეობდა სტეფანწმინდის მუზეუმის მუზეოგრაფიის, მართვის გეგმის და საგამოფენო სივრცის დიზაინის მომზადება;</w:t>
      </w:r>
    </w:p>
    <w:p w14:paraId="3BF87CA8"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lastRenderedPageBreak/>
        <w:t>მიმდინარეობდა მცხეთის  მუზეუმის მუზეოგრაფიის, მართვის გეგმის და საგამოფენო სივრცის დიზაინის მომზადება;</w:t>
      </w:r>
    </w:p>
    <w:p w14:paraId="46D31F4F"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მიმდინარეობდა მცხეთის არქეოლოგიური მუზეუმის ლაბორატორიისათვის ინვენტარის და სხვადასხვა აღჭურვილობების შეძენა და სარგებლობაში გადაცემის პროცედურები (II ეტაპი);</w:t>
      </w:r>
    </w:p>
    <w:p w14:paraId="2C64F138"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მცხეთის არქეოლოგიური მუზეუმისათვის დაიწყო სამუზეუმო ავეჯისა და ექსპოზიციის მიწოდება;</w:t>
      </w:r>
    </w:p>
    <w:p w14:paraId="3786AAD1"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მიმდინარეობდა თრუსოს დაცული ლანდშაფტის მდგრადი კონსერვაციისა და ტურისტული ინფრასტრუქტურის განვითარების ხედვის, კონცეფციის, დეტალური დიზაინის სამშენებლო პროექტების მომზადება და მშენებლობის ზედამხედველობა;</w:t>
      </w:r>
    </w:p>
    <w:p w14:paraId="4453D39D"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მიმდინარეობდა მდგრადი ვიზიტორთა ბილიკების და მთის ქოხების განვითარების და ყაზბეგის, ფშავ-ხევსურეთის და თუშეთის დაცული ლანდშაფტების დაკავშირების მიზნით,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14:paraId="5EEA1702"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დაიწყო მდგრადი ვიზიტორთა ბილიკების (საერთო სიგრძით - 204 კმ.) მოწყობის და 7 მთის ქოხის განვითარების, ყაზბეგის, ფშავ-ხევსურეთის და თუშეთის დაცული ლანდშაფტების დაკავშირების სამუშაოები;</w:t>
      </w:r>
    </w:p>
    <w:p w14:paraId="558193EC"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დასრულდა დაბა აბასთუმნის ასტროფიზიკური ობსერვატორიისთვის თოვლსაწმენდი სატრანსპორტო საშუალების მოდელთან თავსებადი დამტებითი აღჭურვილობის შეძენა და სარგებლობაში გადაცემის პროცედურები;</w:t>
      </w:r>
    </w:p>
    <w:p w14:paraId="6714A9A9"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მიმდინარეობდა დაბა აბასთუმნის ასტროფიზიკური ობსერვატორიისთვის ტელესკოპის და გუმბათის მიწოდებისა და მონტაჟის პროცედურები;</w:t>
      </w:r>
    </w:p>
    <w:p w14:paraId="1EBDABF0"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მიმდინარეობდა დაბა აბასთუმნის ისტორიული ხის სახლების დეტალური დიზაინის დოკუმენტაციის მომზადება (ფაზა 2);</w:t>
      </w:r>
    </w:p>
    <w:p w14:paraId="6D79CD1C"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ქ. ქუთაისში დავით კაკაბაძის სახელობის ხელოვნების გალერიის რეაბილიტაციისათვის და ადაპტაციისათვის საჭირო დეტალური საპროექტო-სახარჯთაღრიცხვო დოკუმენტაციის მომზადებაზე, შეწყვეტილი ხელშეკრულება კონტრაქტორ ორგანიზაციასთან;</w:t>
      </w:r>
    </w:p>
    <w:p w14:paraId="74BE8A7A"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 xml:space="preserve">ბორჯომის მუნიციპალიტეტში, ბაკურიანის რეკრეაციულ პარკში მიმდინარეობდა ტურისტული ინფრასტრუქტურის განვითარების სამუშაოები; </w:t>
      </w:r>
    </w:p>
    <w:p w14:paraId="4CD36C52"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მიმდინარეობდა ბაკურიანში ცენტრალური სატრანსპორტო ჰაბის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5EF6552"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თბილისის ეროვნული პარკის ტერიტორიაზე, მიმდინარეობდა 143 კმ-იანი საფეხმავლო ბილიკების ქსელის და ვიზიტორთა ცენტრის მოწყობის სამუშაოები;</w:t>
      </w:r>
    </w:p>
    <w:p w14:paraId="2C0EEB55"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„რეგიონალური განვითარების პროექტი III“-ის ფარგლებში განსახორციელებელ სამუშაოებზე, მიმდინარეობდა საზედამხედველო მომსახურება;</w:t>
      </w:r>
    </w:p>
    <w:p w14:paraId="5366EEF9" w14:textId="77777777" w:rsidR="00641ED4" w:rsidRPr="004B2FCE"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B2FCE">
        <w:rPr>
          <w:rFonts w:ascii="Sylfaen" w:eastAsiaTheme="minorEastAsia" w:hAnsi="Sylfaen" w:cs="Sylfaen"/>
          <w:bCs/>
          <w:color w:val="000000"/>
          <w:shd w:val="clear" w:color="auto" w:fill="FFFFFF"/>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7C9B182E" w14:textId="77777777" w:rsidR="00641ED4" w:rsidRPr="006D1D4D"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D1D4D">
        <w:rPr>
          <w:rFonts w:ascii="Sylfaen" w:eastAsiaTheme="minorEastAsia" w:hAnsi="Sylfaen" w:cs="Sylfaen"/>
          <w:bCs/>
          <w:color w:val="000000"/>
          <w:shd w:val="clear" w:color="auto" w:fill="FFFFFF"/>
          <w:lang w:val="ka-GE"/>
        </w:rPr>
        <w:t>დაბა სტეფანწმინდაში, მიმდინარეობდა ალ. ყაზბეგის სახელობის ისტორიული მუზეუმის სარეაბილიტაციო სამუშაოები (ფაზა 2);</w:t>
      </w:r>
    </w:p>
    <w:p w14:paraId="64FB95F1" w14:textId="77777777" w:rsidR="00641ED4" w:rsidRPr="006D1D4D"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D1D4D">
        <w:rPr>
          <w:rFonts w:ascii="Sylfaen" w:eastAsiaTheme="minorEastAsia" w:hAnsi="Sylfaen" w:cs="Sylfaen"/>
          <w:bCs/>
          <w:color w:val="000000"/>
          <w:shd w:val="clear" w:color="auto" w:fill="FFFFFF"/>
          <w:lang w:val="ka-GE"/>
        </w:rPr>
        <w:t>ადიგენის მუნიციპალიტეტში, მიმდინარეობდა აბასთუმნის მწვანე და ლურჯი კორიდორის სარეაბილიტაციო სამუშაოები (პროექტირება და მშენებლობა);</w:t>
      </w:r>
    </w:p>
    <w:p w14:paraId="22B43ADC" w14:textId="77777777" w:rsidR="00641ED4" w:rsidRPr="006D1D4D"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D1D4D">
        <w:rPr>
          <w:rFonts w:ascii="Sylfaen" w:eastAsiaTheme="minorEastAsia" w:hAnsi="Sylfaen" w:cs="Sylfaen"/>
          <w:bCs/>
          <w:color w:val="000000"/>
          <w:shd w:val="clear" w:color="auto" w:fill="FFFFFF"/>
          <w:lang w:val="ka-GE"/>
        </w:rPr>
        <w:t>მიმდინარეობდა ზარზმის სამონასტრო კომპლექსის გადაუდებელი რესტავრაციისათვის და ტურისტული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14:paraId="7742CA82"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მიმდინარეობდა ზარზმის სამონასტრო კომპლექსზე გადაუდებელი სარესტავრაციო</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სამუშაოები და ტურისტული ინფრასტრუქტურის მოწყობის სამუშაოები;</w:t>
      </w:r>
    </w:p>
    <w:p w14:paraId="585FCD18"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lastRenderedPageBreak/>
        <w:t>მიმდინარეობდა ბაკურიანის რეკრეაციული პარკის რეაბილიტაციისათვის საჭირო</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დეტალური საპროექტო-სახარჯთაღრიცხვო დოკუმენტაციის მომზადება;</w:t>
      </w:r>
    </w:p>
    <w:p w14:paraId="6E4BF2E6"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ბორჯომის მუნიციპალიტეტში, დასრულდა ბორჯომის კავალერიის შენობის</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სარესტავრაციო და მუზეუმად ადაპტაციასთან დაკავშირებული სამუშაოები;</w:t>
      </w:r>
    </w:p>
    <w:p w14:paraId="72B251F2"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ქ. დუშეთის მუნიციპალიტეტში, მიმდინარეობდა ისტორიული ქუჩების ურბანული</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განახლების სამუშაოები (ფაზა 2);</w:t>
      </w:r>
    </w:p>
    <w:p w14:paraId="3DFE9C70"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ქ. დუშეთის მუნიციპალიტეტში, მიმდინარეობდა ისტორიული ქუჩების ურბანული</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განახლების სამუშაოები (ფაზა 3);</w:t>
      </w:r>
    </w:p>
    <w:p w14:paraId="6BC44156"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მიმდინარეობდა სტეფანწმინდის მუზეუმის მუზეოგრაფიის, მართვის გეგმის და</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საგამოფენო სივრცის დიზაინის მომზადება;</w:t>
      </w:r>
    </w:p>
    <w:p w14:paraId="630B7979"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მიმდინარეობდა მცხეთის მუზეუმის მუზეოგრაფიის, მართვის გეგმის და საგამოფენო</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სივრცის დიზაინის მომზადება;</w:t>
      </w:r>
    </w:p>
    <w:p w14:paraId="4A401343"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მიმდინარეობდა მცხეთის არქეოლოგიური მუზეუმის ლაბორატორიისათვის ინვენტარის და სხვადასხვა აღჭურვილობების შეძენა და სარგებლობაში გადაცემის პროცედურები (II</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ეტაპი);</w:t>
      </w:r>
    </w:p>
    <w:p w14:paraId="172FD84B"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მცხეთის არქეოლოგიური მუზეუმისათვის დაიწყო სამუზეუმო ავეჯისა და ექსპოზიციის</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მიწოდება;</w:t>
      </w:r>
    </w:p>
    <w:p w14:paraId="21897EC1"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მიმდინარეობდა თრუსოს დაცული ლანდშაფტის მდგრადი კონსერვაციისა და ტურისტული ინფრასტრუქტურის განვითარების ხედვის, კონცეფციის, დეტალური</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დიზაინის სამშენებლო პროექტების მომზადება და მშენებლობის ზედამხედველობა;</w:t>
      </w:r>
    </w:p>
    <w:p w14:paraId="32D06CDC"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მიმდინარეობდა მდგრადი ვიზიტორთა ბილიკების და მთის ქოხების განვითარების და ყაზბეგის, ფშავ-ხევსურეთის და თუშეთის დაცული ლანდშაფტების დაკავშირების მიზნით, დეტალური საპროექტო-სახარჯთაღრიცხვო დოკუმენტაციის მომზადება და სამშენებლო</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სამუშაოების ზედამხედველობის საკონსულტაციო მომსახურება;</w:t>
      </w:r>
    </w:p>
    <w:p w14:paraId="00ECF6FD"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დაიწყო მდგრადი ვიზიტორთა ბილიკების (საერთო სიგრძით - 204 კმ.) მოწყობის და 7 მთის ქოხის განვითარების, ყაზბეგის, ფშავ-ხევსურეთის და თუშეთის დაცული ლანდშაფტების</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დაკავშირების სამუშაოები;</w:t>
      </w:r>
    </w:p>
    <w:p w14:paraId="1DCBEAD4"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დასრულდა დაბა აბასთუმნის ასტროფიზიკური ობსერვატორიისთვის თოვლსაწმენდი სატრანსპორტო საშუალების მოდელთან თავსებადი დამტებითი აღჭურვილობის შეძენა და</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სარგებლობაში გადაცემის პროცედურები;</w:t>
      </w:r>
    </w:p>
    <w:p w14:paraId="32FC9338"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მიმდინარეობდა დაბა აბასთუმნის ასტროფიზიკური ობსერვატორიისთვის ტელესკოპის და</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გუმბათის მიწოდებისა და მონტაჟის პროცედურები;</w:t>
      </w:r>
    </w:p>
    <w:p w14:paraId="1EA8A646"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მიმდინარეობდა დაბა აბასთუმნის ისტორიული ხის სახლების დეტალური დიზაინის</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დოკუმენტაციის მომზადება (ფაზა 2);</w:t>
      </w:r>
    </w:p>
    <w:p w14:paraId="46FF7BDF"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ქ. ქუთაისში დავით კაკაბაძის სახელობის ხელოვნების გალერიის რეაბილიტაციისათვის და ადაპტაციისათვის საჭირო დეტალური საპროექტო-სახარჯთაღრიცხვო დოკუმენტაციის</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მომზადებაზე, შეწყვეტილი ხელშეკრულება კონტრაქტორ ორგანიზაციასთან;</w:t>
      </w:r>
    </w:p>
    <w:p w14:paraId="523FF131"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ბორჯომის მუნიციპალიტეტში, ბაკურიანის რეკრეაციულ პარკში მიმდინარეობდა</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ტურისტული ინფრასტრუქტურის განვითარების სამუშაოები;</w:t>
      </w:r>
    </w:p>
    <w:p w14:paraId="7A14B86B"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მიმდინარეობდა ბაკურიანში ცენტრალური სატრანსპორტო ჰაბის მშენებლობისათვის საჭირო დეტალური საპროექტო-სახარჯთაღრიცხვო დოკუმენტაციის მომზადება და</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სამშენებლო სამუშაოები (Design Build);</w:t>
      </w:r>
    </w:p>
    <w:p w14:paraId="07F3D5FD"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თბილისის ეროვნული პარკის ტერიტორიაზე, მიმდინარეობდა 143 კმ-იანი საფეხმავლო</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ბილიკების ქსელის და ვიზიტორთა ცენტრის მოწყობის სამუშაოები;</w:t>
      </w:r>
    </w:p>
    <w:p w14:paraId="3064FACA" w14:textId="77777777" w:rsidR="00641ED4" w:rsidRPr="00C72D50"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t>„რეგიონალური განვითარების პროექტი III“-ის ფარგლებში განსახორციელებელ</w:t>
      </w:r>
      <w:r>
        <w:rPr>
          <w:rFonts w:ascii="Sylfaen" w:eastAsiaTheme="minorEastAsia" w:hAnsi="Sylfaen" w:cs="Sylfaen"/>
          <w:bCs/>
          <w:color w:val="000000"/>
          <w:shd w:val="clear" w:color="auto" w:fill="FFFFFF"/>
          <w:lang w:val="ka-GE"/>
        </w:rPr>
        <w:t xml:space="preserve"> </w:t>
      </w:r>
      <w:r w:rsidRPr="00C72D50">
        <w:rPr>
          <w:rFonts w:ascii="Sylfaen" w:eastAsiaTheme="minorEastAsia" w:hAnsi="Sylfaen" w:cs="Sylfaen"/>
          <w:bCs/>
          <w:color w:val="000000"/>
          <w:shd w:val="clear" w:color="auto" w:fill="FFFFFF"/>
          <w:lang w:val="ka-GE"/>
        </w:rPr>
        <w:t>სამუშაოებზე, მიმდინარეობდა საზედამხედველო მომსახურება;</w:t>
      </w:r>
    </w:p>
    <w:p w14:paraId="2CF5F3D9" w14:textId="77777777" w:rsidR="00641ED4" w:rsidRPr="00092644" w:rsidRDefault="00641ED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72D50">
        <w:rPr>
          <w:rFonts w:ascii="Sylfaen" w:eastAsiaTheme="minorEastAsia" w:hAnsi="Sylfaen" w:cs="Sylfaen"/>
          <w:bCs/>
          <w:color w:val="000000"/>
          <w:shd w:val="clear" w:color="auto" w:fill="FFFFFF"/>
          <w:lang w:val="ka-GE"/>
        </w:rPr>
        <w:lastRenderedPageBreak/>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w:t>
      </w:r>
      <w:r>
        <w:rPr>
          <w:rFonts w:ascii="Sylfaen" w:eastAsiaTheme="minorEastAsia" w:hAnsi="Sylfaen" w:cs="Sylfaen"/>
          <w:bCs/>
          <w:color w:val="000000"/>
          <w:shd w:val="clear" w:color="auto" w:fill="FFFFFF"/>
          <w:lang w:val="ka-GE"/>
        </w:rPr>
        <w:t xml:space="preserve"> </w:t>
      </w:r>
      <w:r w:rsidRPr="00092644">
        <w:rPr>
          <w:rFonts w:ascii="Sylfaen" w:eastAsiaTheme="minorEastAsia" w:hAnsi="Sylfaen" w:cs="Sylfaen"/>
          <w:bCs/>
          <w:color w:val="000000"/>
          <w:shd w:val="clear" w:color="auto" w:fill="FFFFFF"/>
          <w:lang w:val="ka-GE"/>
        </w:rPr>
        <w:t>ხარჯების დაფინანსება.</w:t>
      </w:r>
    </w:p>
    <w:p w14:paraId="2D9EF526" w14:textId="3831CE37" w:rsidR="005E5E5F" w:rsidRPr="00D57FE8" w:rsidRDefault="005E5E5F" w:rsidP="00594544">
      <w:pPr>
        <w:spacing w:after="0" w:line="240" w:lineRule="auto"/>
        <w:jc w:val="both"/>
        <w:rPr>
          <w:rFonts w:ascii="Sylfaen" w:eastAsiaTheme="minorEastAsia" w:hAnsi="Sylfaen" w:cs="Sylfaen"/>
          <w:bCs/>
          <w:color w:val="000000"/>
          <w:highlight w:val="yellow"/>
          <w:shd w:val="clear" w:color="auto" w:fill="FFFFFF"/>
          <w:lang w:val="ka-GE"/>
        </w:rPr>
      </w:pPr>
    </w:p>
    <w:p w14:paraId="6EC629CC" w14:textId="77777777" w:rsidR="00A640D9" w:rsidRPr="00D57FE8" w:rsidRDefault="00A640D9" w:rsidP="00594544">
      <w:pPr>
        <w:pStyle w:val="abzacixml"/>
        <w:spacing w:line="240" w:lineRule="auto"/>
        <w:ind w:firstLine="0"/>
        <w:rPr>
          <w:sz w:val="22"/>
          <w:szCs w:val="22"/>
          <w:highlight w:val="yellow"/>
        </w:rPr>
      </w:pPr>
    </w:p>
    <w:p w14:paraId="433E7524" w14:textId="77777777" w:rsidR="00A640D9" w:rsidRPr="005E38D2" w:rsidRDefault="00A640D9" w:rsidP="00594544">
      <w:pPr>
        <w:pStyle w:val="Heading4"/>
        <w:spacing w:line="240" w:lineRule="auto"/>
        <w:jc w:val="both"/>
        <w:rPr>
          <w:rFonts w:ascii="Sylfaen" w:eastAsia="SimSun" w:hAnsi="Sylfaen" w:cs="Calibri"/>
          <w:i w:val="0"/>
        </w:rPr>
      </w:pPr>
      <w:r w:rsidRPr="005E38D2">
        <w:rPr>
          <w:rFonts w:ascii="Sylfaen" w:eastAsia="SimSun" w:hAnsi="Sylfaen" w:cs="Calibri"/>
          <w:i w:val="0"/>
        </w:rPr>
        <w:t>3.2.4 რეგიონალური და მუნიციპალური ინფრასტრუქტურის განვითარების პროექტი II (WB, WB-TF) (პროგრამული კოდი - 25 03 04)</w:t>
      </w:r>
    </w:p>
    <w:p w14:paraId="4E20ADA2" w14:textId="77777777" w:rsidR="00A640D9" w:rsidRPr="005E38D2" w:rsidRDefault="00A640D9" w:rsidP="00594544">
      <w:pPr>
        <w:autoSpaceDE w:val="0"/>
        <w:autoSpaceDN w:val="0"/>
        <w:adjustRightInd w:val="0"/>
        <w:spacing w:after="0" w:line="240" w:lineRule="auto"/>
        <w:jc w:val="both"/>
        <w:rPr>
          <w:rFonts w:ascii="Sylfaen" w:hAnsi="Sylfaen" w:cs="Sylfaen,Bold"/>
          <w:bCs/>
        </w:rPr>
      </w:pPr>
    </w:p>
    <w:p w14:paraId="56B20B99" w14:textId="77777777" w:rsidR="00A640D9" w:rsidRPr="005E38D2" w:rsidRDefault="00A640D9" w:rsidP="00594544">
      <w:pPr>
        <w:spacing w:after="0" w:line="240" w:lineRule="auto"/>
        <w:jc w:val="both"/>
        <w:rPr>
          <w:rFonts w:ascii="Sylfaen" w:hAnsi="Sylfaen"/>
        </w:rPr>
      </w:pPr>
      <w:r w:rsidRPr="005E38D2">
        <w:rPr>
          <w:rFonts w:ascii="Sylfaen" w:hAnsi="Sylfaen"/>
        </w:rPr>
        <w:t>ქვეპროგრამის განმახორციელებელი:</w:t>
      </w:r>
    </w:p>
    <w:p w14:paraId="0773CE11" w14:textId="77777777" w:rsidR="00A640D9" w:rsidRPr="005E38D2" w:rsidRDefault="00A640D9" w:rsidP="00594544">
      <w:pPr>
        <w:numPr>
          <w:ilvl w:val="0"/>
          <w:numId w:val="23"/>
        </w:numPr>
        <w:autoSpaceDE w:val="0"/>
        <w:autoSpaceDN w:val="0"/>
        <w:adjustRightInd w:val="0"/>
        <w:spacing w:after="0" w:line="240" w:lineRule="auto"/>
        <w:jc w:val="both"/>
        <w:rPr>
          <w:rFonts w:ascii="Sylfaen" w:hAnsi="Sylfaen"/>
        </w:rPr>
      </w:pPr>
      <w:r w:rsidRPr="005E38D2">
        <w:rPr>
          <w:rFonts w:ascii="Sylfaen" w:hAnsi="Sylfaen"/>
        </w:rPr>
        <w:t>სსიპ - საქართველოს მუნიციპალური განვითარების ფონდი.</w:t>
      </w:r>
    </w:p>
    <w:p w14:paraId="00B521B8" w14:textId="77777777" w:rsidR="00A640D9" w:rsidRPr="00D57FE8" w:rsidRDefault="00A640D9" w:rsidP="00594544">
      <w:pPr>
        <w:autoSpaceDE w:val="0"/>
        <w:autoSpaceDN w:val="0"/>
        <w:adjustRightInd w:val="0"/>
        <w:spacing w:after="0" w:line="240" w:lineRule="auto"/>
        <w:jc w:val="both"/>
        <w:rPr>
          <w:rFonts w:ascii="Sylfaen" w:hAnsi="Sylfaen" w:cs="Sylfaen,Bold"/>
          <w:bCs/>
          <w:highlight w:val="yellow"/>
        </w:rPr>
      </w:pPr>
    </w:p>
    <w:p w14:paraId="7051F1BF" w14:textId="5AE0BFF4" w:rsidR="005E38D2" w:rsidRPr="00857368"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57368">
        <w:rPr>
          <w:rFonts w:ascii="Sylfaen" w:eastAsiaTheme="minorEastAsia" w:hAnsi="Sylfaen" w:cs="Sylfaen"/>
          <w:bCs/>
          <w:color w:val="000000"/>
          <w:shd w:val="clear" w:color="auto" w:fill="FFFFFF"/>
          <w:lang w:val="ka-GE"/>
        </w:rPr>
        <w:t>ქ. ხაშურში რეაბილიტირებული</w:t>
      </w:r>
      <w:r>
        <w:rPr>
          <w:rFonts w:ascii="Sylfaen" w:eastAsiaTheme="minorEastAsia" w:hAnsi="Sylfaen" w:cs="Sylfaen"/>
          <w:bCs/>
          <w:color w:val="000000"/>
          <w:shd w:val="clear" w:color="auto" w:fill="FFFFFF"/>
          <w:lang w:val="ka-GE"/>
        </w:rPr>
        <w:t>ა</w:t>
      </w:r>
      <w:r w:rsidRPr="00857368">
        <w:rPr>
          <w:rFonts w:ascii="Sylfaen" w:eastAsiaTheme="minorEastAsia" w:hAnsi="Sylfaen" w:cs="Sylfaen"/>
          <w:bCs/>
          <w:color w:val="000000"/>
          <w:shd w:val="clear" w:color="auto" w:fill="FFFFFF"/>
          <w:lang w:val="ka-GE"/>
        </w:rPr>
        <w:t xml:space="preserve"> საფეხბურთო სტადიონი;</w:t>
      </w:r>
    </w:p>
    <w:p w14:paraId="12B42E17" w14:textId="77777777" w:rsidR="005E38D2" w:rsidRPr="00857368"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57368">
        <w:rPr>
          <w:rFonts w:ascii="Sylfaen" w:eastAsiaTheme="minorEastAsia" w:hAnsi="Sylfaen" w:cs="Sylfaen"/>
          <w:bCs/>
          <w:color w:val="000000"/>
          <w:shd w:val="clear" w:color="auto" w:fill="FFFFFF"/>
          <w:lang w:val="ka-GE"/>
        </w:rPr>
        <w:t>გარდაბნის მუნიციპალიტეტის 5 სოფელში მოწყობილი</w:t>
      </w:r>
      <w:r>
        <w:rPr>
          <w:rFonts w:ascii="Sylfaen" w:eastAsiaTheme="minorEastAsia" w:hAnsi="Sylfaen" w:cs="Sylfaen"/>
          <w:bCs/>
          <w:color w:val="000000"/>
          <w:shd w:val="clear" w:color="auto" w:fill="FFFFFF"/>
          <w:lang w:val="ka-GE"/>
        </w:rPr>
        <w:t>ა</w:t>
      </w:r>
      <w:r w:rsidRPr="00857368">
        <w:rPr>
          <w:rFonts w:ascii="Sylfaen" w:eastAsiaTheme="minorEastAsia" w:hAnsi="Sylfaen" w:cs="Sylfaen"/>
          <w:bCs/>
          <w:color w:val="000000"/>
          <w:shd w:val="clear" w:color="auto" w:fill="FFFFFF"/>
          <w:lang w:val="ka-GE"/>
        </w:rPr>
        <w:t xml:space="preserve"> წყალმომარაგების სისტემა (რეზერვუარები, მილსადენები 52.1 კმ, საქლორატორო, სატუმბო სადგური, ჭები და სხვა)</w:t>
      </w:r>
      <w:r>
        <w:rPr>
          <w:rFonts w:ascii="Sylfaen" w:eastAsiaTheme="minorEastAsia" w:hAnsi="Sylfaen" w:cs="Sylfaen"/>
          <w:bCs/>
          <w:color w:val="000000"/>
          <w:shd w:val="clear" w:color="auto" w:fill="FFFFFF"/>
          <w:lang w:val="ka-GE"/>
        </w:rPr>
        <w:t xml:space="preserve"> </w:t>
      </w:r>
      <w:r w:rsidRPr="00857368">
        <w:rPr>
          <w:rFonts w:ascii="Sylfaen" w:eastAsiaTheme="minorEastAsia" w:hAnsi="Sylfaen" w:cs="Sylfaen"/>
          <w:bCs/>
          <w:color w:val="000000"/>
          <w:shd w:val="clear" w:color="auto" w:fill="FFFFFF"/>
          <w:lang w:val="ka-GE"/>
        </w:rPr>
        <w:t>(ფაზა2);</w:t>
      </w:r>
    </w:p>
    <w:p w14:paraId="2558EC05" w14:textId="481A8FEA" w:rsidR="005E38D2" w:rsidRPr="00857368"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57368">
        <w:rPr>
          <w:rFonts w:ascii="Sylfaen" w:eastAsiaTheme="minorEastAsia" w:hAnsi="Sylfaen" w:cs="Sylfaen"/>
          <w:bCs/>
          <w:color w:val="000000"/>
          <w:shd w:val="clear" w:color="auto" w:fill="FFFFFF"/>
          <w:lang w:val="ka-GE"/>
        </w:rPr>
        <w:t>მუნიციპალური სერვისების ელექტრონული პლატფორმის განვითარებასთან</w:t>
      </w:r>
      <w:r>
        <w:rPr>
          <w:rFonts w:ascii="Sylfaen" w:eastAsiaTheme="minorEastAsia" w:hAnsi="Sylfaen" w:cs="Sylfaen"/>
          <w:bCs/>
          <w:color w:val="000000"/>
          <w:shd w:val="clear" w:color="auto" w:fill="FFFFFF"/>
          <w:lang w:val="ka-GE"/>
        </w:rPr>
        <w:t xml:space="preserve"> </w:t>
      </w:r>
      <w:r w:rsidRPr="00857368">
        <w:rPr>
          <w:rFonts w:ascii="Sylfaen" w:eastAsiaTheme="minorEastAsia" w:hAnsi="Sylfaen" w:cs="Sylfaen"/>
          <w:bCs/>
          <w:color w:val="000000"/>
          <w:shd w:val="clear" w:color="auto" w:fill="FFFFFF"/>
          <w:lang w:val="ka-GE"/>
        </w:rPr>
        <w:t>დაკავშირებით</w:t>
      </w:r>
      <w:r>
        <w:rPr>
          <w:rFonts w:ascii="Sylfaen" w:eastAsiaTheme="minorEastAsia" w:hAnsi="Sylfaen" w:cs="Sylfaen"/>
          <w:bCs/>
          <w:color w:val="000000"/>
          <w:shd w:val="clear" w:color="auto" w:fill="FFFFFF"/>
          <w:lang w:val="ka-GE"/>
        </w:rPr>
        <w:t xml:space="preserve"> </w:t>
      </w:r>
      <w:r w:rsidRPr="00857368">
        <w:rPr>
          <w:rFonts w:ascii="Sylfaen" w:eastAsiaTheme="minorEastAsia" w:hAnsi="Sylfaen" w:cs="Sylfaen"/>
          <w:bCs/>
          <w:color w:val="000000"/>
          <w:shd w:val="clear" w:color="auto" w:fill="FFFFFF"/>
          <w:lang w:val="ka-GE"/>
        </w:rPr>
        <w:t>დასრულდა საკონსულტაციო მომსახურება;</w:t>
      </w:r>
    </w:p>
    <w:p w14:paraId="5F63301D" w14:textId="77777777" w:rsidR="005E38D2" w:rsidRPr="00857368"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57368">
        <w:rPr>
          <w:rFonts w:ascii="Sylfaen" w:eastAsiaTheme="minorEastAsia" w:hAnsi="Sylfaen" w:cs="Sylfaen"/>
          <w:bCs/>
          <w:color w:val="000000"/>
          <w:shd w:val="clear" w:color="auto" w:fill="FFFFFF"/>
          <w:lang w:val="ka-GE"/>
        </w:rPr>
        <w:t>დასრულდა თელავის მუნიციპალიტეტის სოფელ რუისპირში შპს „ვილა გოდოლი“-ს სასტუმროსთან წყალმომარაგების და წყალარინების სისტემის მოწყობისათვის საჭირო</w:t>
      </w:r>
      <w:r>
        <w:rPr>
          <w:rFonts w:ascii="Sylfaen" w:eastAsiaTheme="minorEastAsia" w:hAnsi="Sylfaen" w:cs="Sylfaen"/>
          <w:bCs/>
          <w:color w:val="000000"/>
          <w:shd w:val="clear" w:color="auto" w:fill="FFFFFF"/>
          <w:lang w:val="ka-GE"/>
        </w:rPr>
        <w:t xml:space="preserve"> </w:t>
      </w:r>
      <w:r w:rsidRPr="00857368">
        <w:rPr>
          <w:rFonts w:ascii="Sylfaen" w:eastAsiaTheme="minorEastAsia" w:hAnsi="Sylfaen" w:cs="Sylfaen"/>
          <w:bCs/>
          <w:color w:val="000000"/>
          <w:shd w:val="clear" w:color="auto" w:fill="FFFFFF"/>
          <w:lang w:val="ka-GE"/>
        </w:rPr>
        <w:t>დეტალური საპროექტო-სახარჯთაღრიცხვო დოკუმენტაციის მომზადება;</w:t>
      </w:r>
    </w:p>
    <w:p w14:paraId="7B39C07E" w14:textId="276F83AC" w:rsidR="005E38D2" w:rsidRPr="00857368"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57368">
        <w:rPr>
          <w:rFonts w:ascii="Sylfaen" w:eastAsiaTheme="minorEastAsia" w:hAnsi="Sylfaen" w:cs="Sylfaen"/>
          <w:bCs/>
          <w:color w:val="000000"/>
          <w:shd w:val="clear" w:color="auto" w:fill="FFFFFF"/>
          <w:lang w:val="ka-GE"/>
        </w:rPr>
        <w:t>საჩხერის მუნიციპალიტეტის სოფელ ჯალაურთაში რეაბილიტირებული</w:t>
      </w:r>
      <w:r>
        <w:rPr>
          <w:rFonts w:ascii="Sylfaen" w:eastAsiaTheme="minorEastAsia" w:hAnsi="Sylfaen" w:cs="Sylfaen"/>
          <w:bCs/>
          <w:color w:val="000000"/>
          <w:shd w:val="clear" w:color="auto" w:fill="FFFFFF"/>
          <w:lang w:val="ka-GE"/>
        </w:rPr>
        <w:t xml:space="preserve">ა </w:t>
      </w:r>
      <w:r w:rsidRPr="00857368">
        <w:rPr>
          <w:rFonts w:ascii="Sylfaen" w:eastAsiaTheme="minorEastAsia" w:hAnsi="Sylfaen" w:cs="Sylfaen"/>
          <w:bCs/>
          <w:color w:val="000000"/>
          <w:shd w:val="clear" w:color="auto" w:fill="FFFFFF"/>
          <w:lang w:val="ka-GE"/>
        </w:rPr>
        <w:t>საავტომობილო</w:t>
      </w:r>
      <w:r>
        <w:rPr>
          <w:rFonts w:ascii="Sylfaen" w:eastAsiaTheme="minorEastAsia" w:hAnsi="Sylfaen" w:cs="Sylfaen"/>
          <w:bCs/>
          <w:color w:val="000000"/>
          <w:shd w:val="clear" w:color="auto" w:fill="FFFFFF"/>
          <w:lang w:val="ka-GE"/>
        </w:rPr>
        <w:t xml:space="preserve"> </w:t>
      </w:r>
      <w:r w:rsidRPr="00857368">
        <w:rPr>
          <w:rFonts w:ascii="Sylfaen" w:eastAsiaTheme="minorEastAsia" w:hAnsi="Sylfaen" w:cs="Sylfaen"/>
          <w:bCs/>
          <w:color w:val="000000"/>
          <w:shd w:val="clear" w:color="auto" w:fill="FFFFFF"/>
          <w:lang w:val="ka-GE"/>
        </w:rPr>
        <w:t>გზები (საერთო სიგრძით - 8.9 კმ);</w:t>
      </w:r>
    </w:p>
    <w:p w14:paraId="719A9A8E" w14:textId="19A1B10F" w:rsidR="005E38D2" w:rsidRPr="00857368"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57368">
        <w:rPr>
          <w:rFonts w:ascii="Sylfaen" w:eastAsiaTheme="minorEastAsia" w:hAnsi="Sylfaen" w:cs="Sylfaen"/>
          <w:bCs/>
          <w:color w:val="000000"/>
          <w:shd w:val="clear" w:color="auto" w:fill="FFFFFF"/>
          <w:lang w:val="ka-GE"/>
        </w:rPr>
        <w:t>ქ. გორის მუნიციპალიტეტში მიმდინარეობდა „ახალბაღის“ პარკის სარეაბილიტაციო</w:t>
      </w:r>
      <w:r>
        <w:rPr>
          <w:rFonts w:ascii="Sylfaen" w:eastAsiaTheme="minorEastAsia" w:hAnsi="Sylfaen" w:cs="Sylfaen"/>
          <w:bCs/>
          <w:color w:val="000000"/>
          <w:shd w:val="clear" w:color="auto" w:fill="FFFFFF"/>
          <w:lang w:val="ka-GE"/>
        </w:rPr>
        <w:t xml:space="preserve"> </w:t>
      </w:r>
      <w:r w:rsidRPr="00857368">
        <w:rPr>
          <w:rFonts w:ascii="Sylfaen" w:eastAsiaTheme="minorEastAsia" w:hAnsi="Sylfaen" w:cs="Sylfaen"/>
          <w:bCs/>
          <w:color w:val="000000"/>
          <w:shd w:val="clear" w:color="auto" w:fill="FFFFFF"/>
          <w:lang w:val="ka-GE"/>
        </w:rPr>
        <w:t>სამუშაოები;</w:t>
      </w:r>
    </w:p>
    <w:p w14:paraId="5328324B" w14:textId="793DE324" w:rsidR="005E38D2" w:rsidRPr="00857368"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57368">
        <w:rPr>
          <w:rFonts w:ascii="Sylfaen" w:eastAsiaTheme="minorEastAsia" w:hAnsi="Sylfaen" w:cs="Sylfaen"/>
          <w:bCs/>
          <w:color w:val="000000"/>
          <w:shd w:val="clear" w:color="auto" w:fill="FFFFFF"/>
          <w:lang w:val="ka-GE"/>
        </w:rPr>
        <w:t>ბაღდათის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857368">
        <w:rPr>
          <w:rFonts w:ascii="Sylfaen" w:eastAsiaTheme="minorEastAsia" w:hAnsi="Sylfaen" w:cs="Sylfaen"/>
          <w:bCs/>
          <w:color w:val="000000"/>
          <w:shd w:val="clear" w:color="auto" w:fill="FFFFFF"/>
          <w:lang w:val="ka-GE"/>
        </w:rPr>
        <w:t xml:space="preserve"> სოფელ ობჩის „საბუკიას“ და</w:t>
      </w:r>
      <w:r>
        <w:rPr>
          <w:rFonts w:ascii="Sylfaen" w:eastAsiaTheme="minorEastAsia" w:hAnsi="Sylfaen" w:cs="Sylfaen"/>
          <w:bCs/>
          <w:color w:val="000000"/>
          <w:shd w:val="clear" w:color="auto" w:fill="FFFFFF"/>
          <w:lang w:val="ka-GE"/>
        </w:rPr>
        <w:t xml:space="preserve"> </w:t>
      </w:r>
      <w:r w:rsidRPr="00857368">
        <w:rPr>
          <w:rFonts w:ascii="Sylfaen" w:eastAsiaTheme="minorEastAsia" w:hAnsi="Sylfaen" w:cs="Sylfaen"/>
          <w:bCs/>
          <w:color w:val="000000"/>
          <w:shd w:val="clear" w:color="auto" w:fill="FFFFFF"/>
          <w:lang w:val="ka-GE"/>
        </w:rPr>
        <w:t>„ჭყეპნარას“ საუბნო საავტომობილო გზები (საერთო სიგრძით - 8.5 კმ);</w:t>
      </w:r>
    </w:p>
    <w:p w14:paraId="481E5910" w14:textId="1141089A" w:rsidR="005E38D2" w:rsidRPr="00857368"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57368">
        <w:rPr>
          <w:rFonts w:ascii="Sylfaen" w:eastAsiaTheme="minorEastAsia" w:hAnsi="Sylfaen" w:cs="Sylfaen"/>
          <w:bCs/>
          <w:color w:val="000000"/>
          <w:shd w:val="clear" w:color="auto" w:fill="FFFFFF"/>
          <w:lang w:val="ka-GE"/>
        </w:rPr>
        <w:t>წალენჯიხის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857368">
        <w:rPr>
          <w:rFonts w:ascii="Sylfaen" w:eastAsiaTheme="minorEastAsia" w:hAnsi="Sylfaen" w:cs="Sylfaen"/>
          <w:bCs/>
          <w:color w:val="000000"/>
          <w:shd w:val="clear" w:color="auto" w:fill="FFFFFF"/>
          <w:lang w:val="ka-GE"/>
        </w:rPr>
        <w:t xml:space="preserve"> სოფელ ფახულანის და სოფელ</w:t>
      </w:r>
      <w:r>
        <w:rPr>
          <w:rFonts w:ascii="Sylfaen" w:eastAsiaTheme="minorEastAsia" w:hAnsi="Sylfaen" w:cs="Sylfaen"/>
          <w:bCs/>
          <w:color w:val="000000"/>
          <w:shd w:val="clear" w:color="auto" w:fill="FFFFFF"/>
          <w:lang w:val="ka-GE"/>
        </w:rPr>
        <w:t xml:space="preserve"> </w:t>
      </w:r>
      <w:r w:rsidRPr="00857368">
        <w:rPr>
          <w:rFonts w:ascii="Sylfaen" w:eastAsiaTheme="minorEastAsia" w:hAnsi="Sylfaen" w:cs="Sylfaen"/>
          <w:bCs/>
          <w:color w:val="000000"/>
          <w:shd w:val="clear" w:color="auto" w:fill="FFFFFF"/>
          <w:lang w:val="ka-GE"/>
        </w:rPr>
        <w:t>ჭალეს დამაკავშირებელი 7.6 კმ-იანი საავტომობილო გზა;</w:t>
      </w:r>
    </w:p>
    <w:p w14:paraId="4F4B9147" w14:textId="0627799E" w:rsidR="005E38D2" w:rsidRPr="00857368"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57368">
        <w:rPr>
          <w:rFonts w:ascii="Sylfaen" w:eastAsiaTheme="minorEastAsia" w:hAnsi="Sylfaen" w:cs="Sylfaen"/>
          <w:bCs/>
          <w:color w:val="000000"/>
          <w:shd w:val="clear" w:color="auto" w:fill="FFFFFF"/>
          <w:lang w:val="ka-GE"/>
        </w:rPr>
        <w:t>ზუგდიდის მუნიციპალიტეტში მიმდინარეობდა სოფელ ახალაბასთუმანის და სოფელ</w:t>
      </w:r>
      <w:r>
        <w:rPr>
          <w:rFonts w:ascii="Sylfaen" w:eastAsiaTheme="minorEastAsia" w:hAnsi="Sylfaen" w:cs="Sylfaen"/>
          <w:bCs/>
          <w:color w:val="000000"/>
          <w:shd w:val="clear" w:color="auto" w:fill="FFFFFF"/>
          <w:lang w:val="ka-GE"/>
        </w:rPr>
        <w:t xml:space="preserve"> </w:t>
      </w:r>
      <w:r w:rsidRPr="00857368">
        <w:rPr>
          <w:rFonts w:ascii="Sylfaen" w:eastAsiaTheme="minorEastAsia" w:hAnsi="Sylfaen" w:cs="Sylfaen"/>
          <w:bCs/>
          <w:color w:val="000000"/>
          <w:shd w:val="clear" w:color="auto" w:fill="FFFFFF"/>
          <w:lang w:val="ka-GE"/>
        </w:rPr>
        <w:t>რუხის 3.8 კმ-იანი საავტომობილო გზის სარეაბილიტაციო სამუშაოები;</w:t>
      </w:r>
    </w:p>
    <w:p w14:paraId="21114229" w14:textId="3CC75DB3" w:rsidR="005E38D2" w:rsidRPr="00857368"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57368">
        <w:rPr>
          <w:rFonts w:ascii="Sylfaen" w:eastAsiaTheme="minorEastAsia" w:hAnsi="Sylfaen" w:cs="Sylfaen"/>
          <w:bCs/>
          <w:color w:val="000000"/>
          <w:shd w:val="clear" w:color="auto" w:fill="FFFFFF"/>
          <w:lang w:val="ka-GE"/>
        </w:rPr>
        <w:t>წყალტუბოს მუნიციპალიტეტში მიმდინარეობდა 3 სოფლის (მაღლაკი, ფარცხანაყანევი და</w:t>
      </w:r>
      <w:r>
        <w:rPr>
          <w:rFonts w:ascii="Sylfaen" w:eastAsiaTheme="minorEastAsia" w:hAnsi="Sylfaen" w:cs="Sylfaen"/>
          <w:bCs/>
          <w:color w:val="000000"/>
          <w:shd w:val="clear" w:color="auto" w:fill="FFFFFF"/>
          <w:lang w:val="ka-GE"/>
        </w:rPr>
        <w:t xml:space="preserve"> </w:t>
      </w:r>
      <w:r w:rsidRPr="00857368">
        <w:rPr>
          <w:rFonts w:ascii="Sylfaen" w:eastAsiaTheme="minorEastAsia" w:hAnsi="Sylfaen" w:cs="Sylfaen"/>
          <w:bCs/>
          <w:color w:val="000000"/>
          <w:shd w:val="clear" w:color="auto" w:fill="FFFFFF"/>
          <w:lang w:val="ka-GE"/>
        </w:rPr>
        <w:t>ზედა მესხეთი) საუბნო გზების (საერთო სიგრძით - 32.1 კმ) სარეაბილიტაციო სამუშაოები;</w:t>
      </w:r>
    </w:p>
    <w:p w14:paraId="2E23F1EB" w14:textId="77777777" w:rsidR="005E38D2" w:rsidRPr="00857368"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57368">
        <w:rPr>
          <w:rFonts w:ascii="Sylfaen" w:eastAsiaTheme="minorEastAsia" w:hAnsi="Sylfaen" w:cs="Sylfaen"/>
          <w:bCs/>
          <w:color w:val="000000"/>
          <w:shd w:val="clear" w:color="auto" w:fill="FFFFFF"/>
          <w:lang w:val="ka-GE"/>
        </w:rPr>
        <w:t>მიმდინარეობდა ქ. დმანისისა და 19 სოფლის წყალმომარაგების სისტემის სარეაბილიტაციო</w:t>
      </w:r>
      <w:r>
        <w:rPr>
          <w:rFonts w:ascii="Sylfaen" w:eastAsiaTheme="minorEastAsia" w:hAnsi="Sylfaen" w:cs="Sylfaen"/>
          <w:bCs/>
          <w:color w:val="000000"/>
          <w:shd w:val="clear" w:color="auto" w:fill="FFFFFF"/>
          <w:lang w:val="ka-GE"/>
        </w:rPr>
        <w:t xml:space="preserve"> </w:t>
      </w:r>
      <w:r w:rsidRPr="00857368">
        <w:rPr>
          <w:rFonts w:ascii="Sylfaen" w:eastAsiaTheme="minorEastAsia" w:hAnsi="Sylfaen" w:cs="Sylfaen"/>
          <w:bCs/>
          <w:color w:val="000000"/>
          <w:shd w:val="clear" w:color="auto" w:fill="FFFFFF"/>
          <w:lang w:val="ka-GE"/>
        </w:rPr>
        <w:t>სამუშაოები (ფაზა I);</w:t>
      </w:r>
    </w:p>
    <w:p w14:paraId="340481BD" w14:textId="0EE07404" w:rsidR="005E38D2" w:rsidRPr="00857368"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57368">
        <w:rPr>
          <w:rFonts w:ascii="Sylfaen" w:eastAsiaTheme="minorEastAsia" w:hAnsi="Sylfaen" w:cs="Sylfaen"/>
          <w:bCs/>
          <w:color w:val="000000"/>
          <w:shd w:val="clear" w:color="auto" w:fill="FFFFFF"/>
          <w:lang w:val="ka-GE"/>
        </w:rPr>
        <w:t>გარდაბნის მუნიციპალიტეტში მიმდინარეობდა 5 სოფლის (ნორიო, ვაზიანი, ახალსამგორი, მარტყოფი და ახალსოფელი) წყალმომარაგების სისტემის სარეაბილიტაციო სამუშაოები</w:t>
      </w:r>
      <w:r>
        <w:rPr>
          <w:rFonts w:ascii="Sylfaen" w:eastAsiaTheme="minorEastAsia" w:hAnsi="Sylfaen" w:cs="Sylfaen"/>
          <w:bCs/>
          <w:color w:val="000000"/>
          <w:shd w:val="clear" w:color="auto" w:fill="FFFFFF"/>
          <w:lang w:val="ka-GE"/>
        </w:rPr>
        <w:t xml:space="preserve"> </w:t>
      </w:r>
      <w:r w:rsidRPr="00857368">
        <w:rPr>
          <w:rFonts w:ascii="Sylfaen" w:eastAsiaTheme="minorEastAsia" w:hAnsi="Sylfaen" w:cs="Sylfaen"/>
          <w:bCs/>
          <w:color w:val="000000"/>
          <w:shd w:val="clear" w:color="auto" w:fill="FFFFFF"/>
          <w:lang w:val="ka-GE"/>
        </w:rPr>
        <w:t>(ფაზა III);</w:t>
      </w:r>
    </w:p>
    <w:p w14:paraId="2BF2006F" w14:textId="32A56405" w:rsidR="005E38D2" w:rsidRPr="00857368"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57368">
        <w:rPr>
          <w:rFonts w:ascii="Sylfaen" w:eastAsiaTheme="minorEastAsia" w:hAnsi="Sylfaen" w:cs="Sylfaen"/>
          <w:bCs/>
          <w:color w:val="000000"/>
          <w:shd w:val="clear" w:color="auto" w:fill="FFFFFF"/>
          <w:lang w:val="ka-GE"/>
        </w:rPr>
        <w:t>სამტრედიის მუნიციპალიტეტში მიმდინარეობდა სოფელ გამოჩინებულში ზანდოს</w:t>
      </w:r>
      <w:r>
        <w:rPr>
          <w:rFonts w:ascii="Sylfaen" w:eastAsiaTheme="minorEastAsia" w:hAnsi="Sylfaen" w:cs="Sylfaen"/>
          <w:bCs/>
          <w:color w:val="000000"/>
          <w:shd w:val="clear" w:color="auto" w:fill="FFFFFF"/>
          <w:lang w:val="ka-GE"/>
        </w:rPr>
        <w:t xml:space="preserve"> </w:t>
      </w:r>
      <w:r w:rsidRPr="00857368">
        <w:rPr>
          <w:rFonts w:ascii="Sylfaen" w:eastAsiaTheme="minorEastAsia" w:hAnsi="Sylfaen" w:cs="Sylfaen"/>
          <w:bCs/>
          <w:color w:val="000000"/>
          <w:shd w:val="clear" w:color="auto" w:fill="FFFFFF"/>
          <w:lang w:val="ka-GE"/>
        </w:rPr>
        <w:t>მიმართულებით 5.6 კმ-იანი საავტომობილო გზის სარეაბილიტაციო სამუშაოები;</w:t>
      </w:r>
    </w:p>
    <w:p w14:paraId="7E0774D1" w14:textId="00CB71E5" w:rsidR="005E38D2" w:rsidRPr="00857368"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57368">
        <w:rPr>
          <w:rFonts w:ascii="Sylfaen" w:eastAsiaTheme="minorEastAsia" w:hAnsi="Sylfaen" w:cs="Sylfaen"/>
          <w:bCs/>
          <w:color w:val="000000"/>
          <w:shd w:val="clear" w:color="auto" w:fill="FFFFFF"/>
          <w:lang w:val="ka-GE"/>
        </w:rPr>
        <w:t>თიანეთის მუნიციპალიტეტში დაწყებული</w:t>
      </w:r>
      <w:r>
        <w:rPr>
          <w:rFonts w:ascii="Sylfaen" w:eastAsiaTheme="minorEastAsia" w:hAnsi="Sylfaen" w:cs="Sylfaen"/>
          <w:bCs/>
          <w:color w:val="000000"/>
          <w:shd w:val="clear" w:color="auto" w:fill="FFFFFF"/>
          <w:lang w:val="ka-GE"/>
        </w:rPr>
        <w:t>ა</w:t>
      </w:r>
      <w:r w:rsidRPr="00857368">
        <w:rPr>
          <w:rFonts w:ascii="Sylfaen" w:eastAsiaTheme="minorEastAsia" w:hAnsi="Sylfaen" w:cs="Sylfaen"/>
          <w:bCs/>
          <w:color w:val="000000"/>
          <w:shd w:val="clear" w:color="auto" w:fill="FFFFFF"/>
          <w:lang w:val="ka-GE"/>
        </w:rPr>
        <w:t xml:space="preserve"> სოფელ ჭურჭელაურების, მამადაანების, ლიშოს, ბოდახევას, თეთრაულების, ქვემო არტანის და ზემო არტანის დამაკავშირებელი 9.1</w:t>
      </w:r>
      <w:r>
        <w:rPr>
          <w:rFonts w:ascii="Sylfaen" w:eastAsiaTheme="minorEastAsia" w:hAnsi="Sylfaen" w:cs="Sylfaen"/>
          <w:bCs/>
          <w:color w:val="000000"/>
          <w:shd w:val="clear" w:color="auto" w:fill="FFFFFF"/>
          <w:lang w:val="ka-GE"/>
        </w:rPr>
        <w:t xml:space="preserve"> </w:t>
      </w:r>
      <w:r w:rsidRPr="00857368">
        <w:rPr>
          <w:rFonts w:ascii="Sylfaen" w:eastAsiaTheme="minorEastAsia" w:hAnsi="Sylfaen" w:cs="Sylfaen"/>
          <w:bCs/>
          <w:color w:val="000000"/>
          <w:shd w:val="clear" w:color="auto" w:fill="FFFFFF"/>
          <w:lang w:val="ka-GE"/>
        </w:rPr>
        <w:t>კმ-იანი საავტომობილო გზის სარეაბილიტაციო სამუშაოები;</w:t>
      </w:r>
    </w:p>
    <w:p w14:paraId="7F19759A" w14:textId="05709E95" w:rsidR="005E38D2" w:rsidRPr="00857368"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57368">
        <w:rPr>
          <w:rFonts w:ascii="Sylfaen" w:eastAsiaTheme="minorEastAsia" w:hAnsi="Sylfaen" w:cs="Sylfaen"/>
          <w:bCs/>
          <w:color w:val="000000"/>
          <w:shd w:val="clear" w:color="auto" w:fill="FFFFFF"/>
          <w:lang w:val="ka-GE"/>
        </w:rPr>
        <w:t>დმანისის მუნიციპალიტეტში დაწყებულია წყლის მაგისტრალური მილსადენისა და სათავე</w:t>
      </w:r>
      <w:r>
        <w:rPr>
          <w:rFonts w:ascii="Sylfaen" w:eastAsiaTheme="minorEastAsia" w:hAnsi="Sylfaen" w:cs="Sylfaen"/>
          <w:bCs/>
          <w:color w:val="000000"/>
          <w:shd w:val="clear" w:color="auto" w:fill="FFFFFF"/>
          <w:lang w:val="ka-GE"/>
        </w:rPr>
        <w:t xml:space="preserve"> </w:t>
      </w:r>
      <w:r w:rsidRPr="00857368">
        <w:rPr>
          <w:rFonts w:ascii="Sylfaen" w:eastAsiaTheme="minorEastAsia" w:hAnsi="Sylfaen" w:cs="Sylfaen"/>
          <w:bCs/>
          <w:color w:val="000000"/>
          <w:shd w:val="clear" w:color="auto" w:fill="FFFFFF"/>
          <w:lang w:val="ka-GE"/>
        </w:rPr>
        <w:t>ნაგებობების სამშენებლო სამუშაოები;</w:t>
      </w:r>
    </w:p>
    <w:p w14:paraId="6E74C829" w14:textId="77777777" w:rsidR="005E38D2"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57368">
        <w:rPr>
          <w:rFonts w:ascii="Sylfaen" w:eastAsiaTheme="minorEastAsia" w:hAnsi="Sylfaen" w:cs="Sylfaen"/>
          <w:bCs/>
          <w:color w:val="000000"/>
          <w:shd w:val="clear" w:color="auto" w:fill="FFFFFF"/>
          <w:lang w:val="ka-GE"/>
        </w:rPr>
        <w:t>„რეგიონალური და მუნიციპალური ინფრასტრუქტურის განვითარების პროექტი II“-ის ფარგლებში განსახორციელებელ სამუშაოებზე, მიმდინარეობდა საზედამხედველო</w:t>
      </w:r>
      <w:r>
        <w:rPr>
          <w:rFonts w:ascii="Sylfaen" w:eastAsiaTheme="minorEastAsia" w:hAnsi="Sylfaen" w:cs="Sylfaen"/>
          <w:bCs/>
          <w:color w:val="000000"/>
          <w:shd w:val="clear" w:color="auto" w:fill="FFFFFF"/>
          <w:lang w:val="ka-GE"/>
        </w:rPr>
        <w:t xml:space="preserve"> </w:t>
      </w:r>
      <w:r w:rsidRPr="00857368">
        <w:rPr>
          <w:rFonts w:ascii="Sylfaen" w:eastAsiaTheme="minorEastAsia" w:hAnsi="Sylfaen" w:cs="Sylfaen"/>
          <w:bCs/>
          <w:color w:val="000000"/>
          <w:shd w:val="clear" w:color="auto" w:fill="FFFFFF"/>
          <w:lang w:val="ka-GE"/>
        </w:rPr>
        <w:t>მომსახურება;</w:t>
      </w:r>
    </w:p>
    <w:p w14:paraId="49C4D960" w14:textId="075BF93A" w:rsidR="00A640D9" w:rsidRPr="005E38D2"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38D2">
        <w:rPr>
          <w:rFonts w:ascii="Sylfaen" w:eastAsiaTheme="minorEastAsia" w:hAnsi="Sylfaen" w:cs="Sylfaen"/>
          <w:bCs/>
          <w:color w:val="000000"/>
          <w:shd w:val="clear" w:color="auto" w:fill="FFFFFF"/>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461E72C1" w14:textId="77777777" w:rsidR="005E38D2" w:rsidRPr="00D57FE8" w:rsidRDefault="005E38D2" w:rsidP="00594544">
      <w:pPr>
        <w:spacing w:after="0" w:line="240" w:lineRule="auto"/>
        <w:jc w:val="both"/>
        <w:rPr>
          <w:rFonts w:ascii="Sylfaen" w:eastAsia="Sylfaen" w:hAnsi="Sylfaen" w:cs="Arial"/>
          <w:highlight w:val="yellow"/>
        </w:rPr>
      </w:pPr>
    </w:p>
    <w:p w14:paraId="1FD414A3" w14:textId="77777777" w:rsidR="00A640D9" w:rsidRPr="005E38D2" w:rsidRDefault="00A640D9" w:rsidP="00594544">
      <w:pPr>
        <w:pStyle w:val="Heading4"/>
        <w:spacing w:line="240" w:lineRule="auto"/>
        <w:jc w:val="both"/>
        <w:rPr>
          <w:rFonts w:ascii="Sylfaen" w:eastAsia="SimSun" w:hAnsi="Sylfaen" w:cs="Calibri"/>
          <w:i w:val="0"/>
        </w:rPr>
      </w:pPr>
      <w:r w:rsidRPr="005E38D2">
        <w:rPr>
          <w:rFonts w:ascii="Sylfaen" w:eastAsia="SimSun" w:hAnsi="Sylfaen" w:cs="Calibri"/>
          <w:i w:val="0"/>
        </w:rPr>
        <w:t>3.2.5 საქართველოს ურბანული რეკონსტრუქციის და განვითარების პროექტი (EIB) (პროგრამული კოდი - 25 03 05)</w:t>
      </w:r>
    </w:p>
    <w:p w14:paraId="2628861C" w14:textId="77777777" w:rsidR="00A640D9" w:rsidRPr="005E38D2" w:rsidRDefault="00A640D9" w:rsidP="00594544">
      <w:pPr>
        <w:autoSpaceDE w:val="0"/>
        <w:autoSpaceDN w:val="0"/>
        <w:adjustRightInd w:val="0"/>
        <w:spacing w:after="0" w:line="240" w:lineRule="auto"/>
        <w:jc w:val="both"/>
        <w:rPr>
          <w:rFonts w:ascii="Sylfaen" w:hAnsi="Sylfaen" w:cs="Sylfaen,Bold"/>
          <w:bCs/>
        </w:rPr>
      </w:pPr>
    </w:p>
    <w:p w14:paraId="7BADB24A" w14:textId="77777777" w:rsidR="00A640D9" w:rsidRPr="005E38D2" w:rsidRDefault="00A640D9" w:rsidP="00594544">
      <w:pPr>
        <w:spacing w:after="0" w:line="240" w:lineRule="auto"/>
        <w:jc w:val="both"/>
        <w:rPr>
          <w:rFonts w:ascii="Sylfaen" w:hAnsi="Sylfaen"/>
        </w:rPr>
      </w:pPr>
      <w:r w:rsidRPr="005E38D2">
        <w:rPr>
          <w:rFonts w:ascii="Sylfaen" w:hAnsi="Sylfaen"/>
        </w:rPr>
        <w:t>ქვეპროგრამის განმახორციელებელი:</w:t>
      </w:r>
    </w:p>
    <w:p w14:paraId="519DC415" w14:textId="77777777" w:rsidR="00A640D9" w:rsidRPr="005E38D2" w:rsidRDefault="00A640D9" w:rsidP="00594544">
      <w:pPr>
        <w:numPr>
          <w:ilvl w:val="0"/>
          <w:numId w:val="23"/>
        </w:numPr>
        <w:autoSpaceDE w:val="0"/>
        <w:autoSpaceDN w:val="0"/>
        <w:adjustRightInd w:val="0"/>
        <w:spacing w:after="0" w:line="240" w:lineRule="auto"/>
        <w:jc w:val="both"/>
        <w:rPr>
          <w:rFonts w:ascii="Sylfaen" w:hAnsi="Sylfaen"/>
        </w:rPr>
      </w:pPr>
      <w:r w:rsidRPr="005E38D2">
        <w:rPr>
          <w:rFonts w:ascii="Sylfaen" w:hAnsi="Sylfaen"/>
        </w:rPr>
        <w:t>სსიპ - საქართველოს მუნიციპალური განვითარების ფონდი.</w:t>
      </w:r>
    </w:p>
    <w:p w14:paraId="2C783591" w14:textId="77777777" w:rsidR="00A640D9" w:rsidRPr="00D57FE8" w:rsidRDefault="00A640D9" w:rsidP="00594544">
      <w:pPr>
        <w:autoSpaceDE w:val="0"/>
        <w:autoSpaceDN w:val="0"/>
        <w:adjustRightInd w:val="0"/>
        <w:spacing w:after="0" w:line="240" w:lineRule="auto"/>
        <w:jc w:val="both"/>
        <w:rPr>
          <w:rFonts w:ascii="Sylfaen" w:hAnsi="Sylfaen" w:cs="Sylfaen,Bold"/>
          <w:bCs/>
          <w:highlight w:val="yellow"/>
        </w:rPr>
      </w:pPr>
    </w:p>
    <w:p w14:paraId="1F7FC24C" w14:textId="77777777" w:rsidR="005E38D2" w:rsidRPr="004F5BE1"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F5BE1">
        <w:rPr>
          <w:rFonts w:ascii="Sylfaen" w:eastAsiaTheme="minorEastAsia" w:hAnsi="Sylfaen" w:cs="Sylfaen"/>
          <w:bCs/>
          <w:color w:val="000000"/>
          <w:shd w:val="clear" w:color="auto" w:fill="FFFFFF"/>
          <w:lang w:val="ka-GE"/>
        </w:rPr>
        <w:t>რეაბილიტირებულია გურჯაანის პარკი;</w:t>
      </w:r>
    </w:p>
    <w:p w14:paraId="034D919D" w14:textId="2F1F2311" w:rsidR="005E38D2" w:rsidRPr="004F5BE1"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F5BE1">
        <w:rPr>
          <w:rFonts w:ascii="Sylfaen" w:eastAsiaTheme="minorEastAsia" w:hAnsi="Sylfaen" w:cs="Sylfaen"/>
          <w:bCs/>
          <w:color w:val="000000"/>
          <w:shd w:val="clear" w:color="auto" w:fill="FFFFFF"/>
          <w:lang w:val="ka-GE"/>
        </w:rPr>
        <w:t>ხობის მუნიციპალიტეტში „თუთარჩელა“-ს შენობაში დასრულდა მრავალფუნქციური სპორტდარბაზის მოწყობის სამუშაოები;</w:t>
      </w:r>
    </w:p>
    <w:p w14:paraId="51D7E9C2" w14:textId="62E7E433" w:rsidR="005E38D2" w:rsidRPr="004F5BE1"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F5BE1">
        <w:rPr>
          <w:rFonts w:ascii="Sylfaen" w:eastAsiaTheme="minorEastAsia" w:hAnsi="Sylfaen" w:cs="Sylfaen"/>
          <w:bCs/>
          <w:color w:val="000000"/>
          <w:shd w:val="clear" w:color="auto" w:fill="FFFFFF"/>
          <w:lang w:val="ka-GE"/>
        </w:rPr>
        <w:t>საჩხერის მუნიციპალიტეტში რეაბილიტირებულ გორისა-ჯალაურთას 5.9 კმ-იანი საავტომობილო გზაზე დასრულდა აღმოჩენილი ხარვეზების ექსპერტიზა. კონტრაქტორი ორგანიზაციის მიერ მიმდინარეობდა დეფექტების აღმოფხვრა;</w:t>
      </w:r>
    </w:p>
    <w:p w14:paraId="632F9A62" w14:textId="1C147C4E" w:rsidR="005E38D2" w:rsidRPr="004F5BE1"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F5BE1">
        <w:rPr>
          <w:rFonts w:ascii="Sylfaen" w:eastAsiaTheme="minorEastAsia" w:hAnsi="Sylfaen" w:cs="Sylfaen"/>
          <w:bCs/>
          <w:color w:val="000000"/>
          <w:shd w:val="clear" w:color="auto" w:fill="FFFFFF"/>
          <w:lang w:val="ka-GE"/>
        </w:rPr>
        <w:t>გორის მუნიციპალიტეტის სოფელ მეჯვრისხევში აშენებულია 180 ბავშვზე გათვლილი საბავშვო ბაღი;</w:t>
      </w:r>
    </w:p>
    <w:p w14:paraId="34428974" w14:textId="55363467" w:rsidR="005E38D2" w:rsidRPr="004F5BE1"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F5BE1">
        <w:rPr>
          <w:rFonts w:ascii="Sylfaen" w:eastAsiaTheme="minorEastAsia" w:hAnsi="Sylfaen" w:cs="Sylfaen"/>
          <w:bCs/>
          <w:color w:val="000000"/>
          <w:shd w:val="clear" w:color="auto" w:fill="FFFFFF"/>
          <w:lang w:val="ka-GE"/>
        </w:rPr>
        <w:t>ქ. გორის მუნიციპალიტეტში აშენებული</w:t>
      </w:r>
      <w:r w:rsidR="00BA7069">
        <w:rPr>
          <w:rFonts w:ascii="Sylfaen" w:eastAsiaTheme="minorEastAsia" w:hAnsi="Sylfaen" w:cs="Sylfaen"/>
          <w:bCs/>
          <w:color w:val="000000"/>
          <w:shd w:val="clear" w:color="auto" w:fill="FFFFFF"/>
          <w:lang w:val="ka-GE"/>
        </w:rPr>
        <w:t>ა</w:t>
      </w:r>
      <w:r w:rsidRPr="004F5BE1">
        <w:rPr>
          <w:rFonts w:ascii="Sylfaen" w:eastAsiaTheme="minorEastAsia" w:hAnsi="Sylfaen" w:cs="Sylfaen"/>
          <w:bCs/>
          <w:color w:val="000000"/>
          <w:shd w:val="clear" w:color="auto" w:fill="FFFFFF"/>
          <w:lang w:val="ka-GE"/>
        </w:rPr>
        <w:t xml:space="preserve"> 180 ბავშვზე გათვლილი საბავშვო ბაღი;</w:t>
      </w:r>
    </w:p>
    <w:p w14:paraId="779FF789" w14:textId="20108597" w:rsidR="005E38D2" w:rsidRPr="004F5BE1"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F5BE1">
        <w:rPr>
          <w:rFonts w:ascii="Sylfaen" w:eastAsiaTheme="minorEastAsia" w:hAnsi="Sylfaen" w:cs="Sylfaen"/>
          <w:bCs/>
          <w:color w:val="000000"/>
          <w:shd w:val="clear" w:color="auto" w:fill="FFFFFF"/>
          <w:lang w:val="ka-GE"/>
        </w:rPr>
        <w:t>ქ. ახალციხის მუნიციპალიტეტში აშენებული</w:t>
      </w:r>
      <w:r w:rsidR="00BA7069">
        <w:rPr>
          <w:rFonts w:ascii="Sylfaen" w:eastAsiaTheme="minorEastAsia" w:hAnsi="Sylfaen" w:cs="Sylfaen"/>
          <w:bCs/>
          <w:color w:val="000000"/>
          <w:shd w:val="clear" w:color="auto" w:fill="FFFFFF"/>
          <w:lang w:val="ka-GE"/>
        </w:rPr>
        <w:t>ა</w:t>
      </w:r>
      <w:r w:rsidRPr="004F5BE1">
        <w:rPr>
          <w:rFonts w:ascii="Sylfaen" w:eastAsiaTheme="minorEastAsia" w:hAnsi="Sylfaen" w:cs="Sylfaen"/>
          <w:bCs/>
          <w:color w:val="000000"/>
          <w:shd w:val="clear" w:color="auto" w:fill="FFFFFF"/>
          <w:lang w:val="ka-GE"/>
        </w:rPr>
        <w:t xml:space="preserve"> 180 ბავშვზე გათვლილი საბავშვო ბაღი;</w:t>
      </w:r>
    </w:p>
    <w:p w14:paraId="4EE83F26" w14:textId="6FABBA31" w:rsidR="005E38D2" w:rsidRPr="004F5BE1"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F5BE1">
        <w:rPr>
          <w:rFonts w:ascii="Sylfaen" w:eastAsiaTheme="minorEastAsia" w:hAnsi="Sylfaen" w:cs="Sylfaen"/>
          <w:bCs/>
          <w:color w:val="000000"/>
          <w:shd w:val="clear" w:color="auto" w:fill="FFFFFF"/>
          <w:lang w:val="ka-GE"/>
        </w:rPr>
        <w:t>გორის მუნიციპალიტეტის სოფელ მეღვრეკისი-ერგნეთში აშენებული</w:t>
      </w:r>
      <w:r w:rsidR="00BA7069">
        <w:rPr>
          <w:rFonts w:ascii="Sylfaen" w:eastAsiaTheme="minorEastAsia" w:hAnsi="Sylfaen" w:cs="Sylfaen"/>
          <w:bCs/>
          <w:color w:val="000000"/>
          <w:shd w:val="clear" w:color="auto" w:fill="FFFFFF"/>
          <w:lang w:val="ka-GE"/>
        </w:rPr>
        <w:t>ა</w:t>
      </w:r>
      <w:r w:rsidRPr="004F5BE1">
        <w:rPr>
          <w:rFonts w:ascii="Sylfaen" w:eastAsiaTheme="minorEastAsia" w:hAnsi="Sylfaen" w:cs="Sylfaen"/>
          <w:bCs/>
          <w:color w:val="000000"/>
          <w:shd w:val="clear" w:color="auto" w:fill="FFFFFF"/>
          <w:lang w:val="ka-GE"/>
        </w:rPr>
        <w:t xml:space="preserve"> 75 ბავშვზე გათვლილი საბავშვო ბაღი;</w:t>
      </w:r>
    </w:p>
    <w:p w14:paraId="3ECB82BA" w14:textId="77777777" w:rsidR="005E38D2" w:rsidRPr="004F5BE1"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F5BE1">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ხელშეკრულებებით გათვალისწინებული დეფექტების აღმოფხვრის პერიოდი;</w:t>
      </w:r>
    </w:p>
    <w:p w14:paraId="2062DEF5" w14:textId="77777777" w:rsidR="005E38D2" w:rsidRPr="004F5BE1" w:rsidRDefault="005E38D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F5BE1">
        <w:rPr>
          <w:rFonts w:ascii="Sylfaen" w:eastAsiaTheme="minorEastAsia" w:hAnsi="Sylfaen" w:cs="Sylfaen"/>
          <w:bCs/>
          <w:color w:val="000000"/>
          <w:shd w:val="clear" w:color="auto" w:fill="FFFFFF"/>
          <w:lang w:val="ka-GE"/>
        </w:rPr>
        <w:t>„საქართველოს ურბანული რეკონსტრუქციის და განვითარების პროექტის“ ფარგლებში განსახორციელებელ სამუშაოებზე, მიმდინარეობდა საზედამხედველო მომსახურება.</w:t>
      </w:r>
    </w:p>
    <w:p w14:paraId="295E4A5B" w14:textId="77777777" w:rsidR="005E38D2" w:rsidRPr="001A3C61" w:rsidRDefault="005E38D2" w:rsidP="00594544">
      <w:pPr>
        <w:spacing w:line="240" w:lineRule="auto"/>
      </w:pPr>
    </w:p>
    <w:p w14:paraId="3E29BF73" w14:textId="03CEA360" w:rsidR="00A640D9" w:rsidRPr="001A3C61" w:rsidRDefault="00A640D9" w:rsidP="00594544">
      <w:pPr>
        <w:pStyle w:val="Heading4"/>
        <w:spacing w:line="240" w:lineRule="auto"/>
        <w:jc w:val="both"/>
        <w:rPr>
          <w:rFonts w:ascii="Sylfaen" w:eastAsia="SimSun" w:hAnsi="Sylfaen" w:cs="Calibri"/>
          <w:i w:val="0"/>
        </w:rPr>
      </w:pPr>
      <w:r w:rsidRPr="001A3C61">
        <w:rPr>
          <w:rFonts w:ascii="Sylfaen" w:eastAsia="SimSun" w:hAnsi="Sylfaen" w:cs="Calibri"/>
          <w:i w:val="0"/>
        </w:rPr>
        <w:t>3.2.6 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 (პროგრამული კოდი - 25 03 06)</w:t>
      </w:r>
    </w:p>
    <w:p w14:paraId="62A2862D" w14:textId="77777777" w:rsidR="00A640D9" w:rsidRPr="001A3C61" w:rsidRDefault="00A640D9" w:rsidP="00594544">
      <w:pPr>
        <w:autoSpaceDE w:val="0"/>
        <w:autoSpaceDN w:val="0"/>
        <w:adjustRightInd w:val="0"/>
        <w:spacing w:after="0" w:line="240" w:lineRule="auto"/>
        <w:ind w:firstLine="360"/>
        <w:jc w:val="both"/>
        <w:rPr>
          <w:rFonts w:ascii="Sylfaen" w:hAnsi="Sylfaen" w:cs="Sylfaen,Bold"/>
          <w:bCs/>
          <w:lang w:val="ka-GE"/>
        </w:rPr>
      </w:pPr>
    </w:p>
    <w:p w14:paraId="10025FAA" w14:textId="77777777" w:rsidR="00A640D9" w:rsidRPr="001A3C61" w:rsidRDefault="00A640D9" w:rsidP="00594544">
      <w:pPr>
        <w:spacing w:after="0" w:line="240" w:lineRule="auto"/>
        <w:jc w:val="both"/>
        <w:rPr>
          <w:rFonts w:ascii="Sylfaen" w:hAnsi="Sylfaen" w:cs="Sylfaen,Bold"/>
          <w:b/>
          <w:bCs/>
        </w:rPr>
      </w:pPr>
      <w:r w:rsidRPr="001A3C61">
        <w:rPr>
          <w:rFonts w:ascii="Sylfaen" w:hAnsi="Sylfaen"/>
        </w:rPr>
        <w:t>ქვეპროგრამის განმახორციელებელი:</w:t>
      </w:r>
    </w:p>
    <w:p w14:paraId="461CC523" w14:textId="77777777" w:rsidR="00A640D9" w:rsidRPr="001A3C61" w:rsidRDefault="00A640D9" w:rsidP="00594544">
      <w:pPr>
        <w:numPr>
          <w:ilvl w:val="0"/>
          <w:numId w:val="23"/>
        </w:numPr>
        <w:autoSpaceDE w:val="0"/>
        <w:autoSpaceDN w:val="0"/>
        <w:adjustRightInd w:val="0"/>
        <w:spacing w:after="0" w:line="240" w:lineRule="auto"/>
        <w:jc w:val="both"/>
        <w:rPr>
          <w:rFonts w:ascii="Sylfaen" w:hAnsi="Sylfaen"/>
        </w:rPr>
      </w:pPr>
      <w:r w:rsidRPr="001A3C61">
        <w:rPr>
          <w:rFonts w:ascii="Sylfaen" w:hAnsi="Sylfaen"/>
        </w:rPr>
        <w:t>სსიპ - საქართველოს მუნიციპალური განვითარების ფონდი.</w:t>
      </w:r>
    </w:p>
    <w:p w14:paraId="58C3BB63" w14:textId="77777777" w:rsidR="00A640D9" w:rsidRPr="00D57FE8" w:rsidRDefault="00A640D9" w:rsidP="00594544">
      <w:pPr>
        <w:autoSpaceDE w:val="0"/>
        <w:autoSpaceDN w:val="0"/>
        <w:adjustRightInd w:val="0"/>
        <w:spacing w:after="0" w:line="240" w:lineRule="auto"/>
        <w:ind w:firstLine="360"/>
        <w:jc w:val="both"/>
        <w:rPr>
          <w:rFonts w:ascii="Sylfaen" w:hAnsi="Sylfaen" w:cs="Sylfaen,Bold"/>
          <w:bCs/>
          <w:highlight w:val="yellow"/>
          <w:lang w:val="ka-GE"/>
        </w:rPr>
      </w:pPr>
    </w:p>
    <w:p w14:paraId="1FF918C2" w14:textId="77777777" w:rsidR="001A3C61" w:rsidRPr="004F5BE1"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F5BE1">
        <w:rPr>
          <w:rFonts w:ascii="Sylfaen" w:eastAsiaTheme="minorEastAsia" w:hAnsi="Sylfaen" w:cs="Sylfaen"/>
          <w:bCs/>
          <w:color w:val="000000"/>
          <w:shd w:val="clear" w:color="auto" w:fill="FFFFFF"/>
          <w:lang w:val="ka-GE"/>
        </w:rPr>
        <w:t>მიმდინარეობდა სსიპ - იუსტიციის სახლის, ოზურგეთის, თელავის და ახალციხის ფილიალების შენობებში ენერგოეფექტურობის კომპონენტის გაძლიერებისთვის დიზაინი და მშენებლობა;</w:t>
      </w:r>
    </w:p>
    <w:p w14:paraId="323791CF" w14:textId="77777777" w:rsidR="001A3C61" w:rsidRPr="004F5BE1"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F5BE1">
        <w:rPr>
          <w:rFonts w:ascii="Sylfaen" w:eastAsiaTheme="minorEastAsia" w:hAnsi="Sylfaen" w:cs="Sylfaen"/>
          <w:bCs/>
          <w:color w:val="000000"/>
          <w:shd w:val="clear" w:color="auto" w:fill="FFFFFF"/>
          <w:lang w:val="ka-GE"/>
        </w:rPr>
        <w:t>საბავშვო ბაღებში და საჯარო სკოლებში გამძლე ქსელთან დაკავშირებული PV სისტემის დაყენებასთან დაკავშირებით, მიმდინარეობდა პროექტირების, დანადგარის შეძენის და ინსტალაციის მომსახურების შესყიდვა;</w:t>
      </w:r>
    </w:p>
    <w:p w14:paraId="18E1890B" w14:textId="77777777" w:rsidR="001A3C61" w:rsidRPr="004F5BE1"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F5BE1">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43921773" w14:textId="77777777" w:rsidR="00A640D9" w:rsidRPr="00D57FE8" w:rsidRDefault="00A640D9" w:rsidP="00594544">
      <w:pPr>
        <w:pStyle w:val="abzacixml"/>
        <w:spacing w:line="240" w:lineRule="auto"/>
        <w:ind w:firstLine="0"/>
        <w:rPr>
          <w:sz w:val="22"/>
          <w:szCs w:val="22"/>
          <w:highlight w:val="yellow"/>
        </w:rPr>
      </w:pPr>
    </w:p>
    <w:p w14:paraId="569A6933" w14:textId="77777777" w:rsidR="00A640D9" w:rsidRPr="001A3C61" w:rsidRDefault="00A640D9" w:rsidP="00594544">
      <w:pPr>
        <w:pStyle w:val="Heading4"/>
        <w:spacing w:line="240" w:lineRule="auto"/>
        <w:jc w:val="both"/>
        <w:rPr>
          <w:rFonts w:ascii="Sylfaen" w:eastAsia="SimSun" w:hAnsi="Sylfaen" w:cs="Calibri"/>
          <w:i w:val="0"/>
        </w:rPr>
      </w:pPr>
      <w:r w:rsidRPr="001A3C61">
        <w:rPr>
          <w:rFonts w:ascii="Sylfaen" w:eastAsia="SimSun" w:hAnsi="Sylfaen" w:cs="Calibri"/>
          <w:i w:val="0"/>
        </w:rPr>
        <w:t>3.2.7 საცხოვრებლად ვარგისი ქალაქების საინვესტიციო პროგრამა (პროგრამული კოდი - 25 03 07)</w:t>
      </w:r>
    </w:p>
    <w:p w14:paraId="7CC29BDF" w14:textId="77777777" w:rsidR="00A640D9" w:rsidRPr="001A3C61" w:rsidRDefault="00A640D9" w:rsidP="00594544">
      <w:pPr>
        <w:autoSpaceDE w:val="0"/>
        <w:autoSpaceDN w:val="0"/>
        <w:adjustRightInd w:val="0"/>
        <w:spacing w:after="0" w:line="240" w:lineRule="auto"/>
        <w:ind w:firstLine="360"/>
        <w:jc w:val="both"/>
        <w:rPr>
          <w:rFonts w:ascii="Sylfaen" w:hAnsi="Sylfaen" w:cs="Sylfaen,Bold"/>
          <w:bCs/>
          <w:lang w:val="ka-GE"/>
        </w:rPr>
      </w:pPr>
    </w:p>
    <w:p w14:paraId="50E2ABC1" w14:textId="77777777" w:rsidR="00A640D9" w:rsidRPr="001A3C61" w:rsidRDefault="00A640D9" w:rsidP="00594544">
      <w:pPr>
        <w:spacing w:after="0" w:line="240" w:lineRule="auto"/>
        <w:jc w:val="both"/>
        <w:rPr>
          <w:rFonts w:ascii="Sylfaen" w:hAnsi="Sylfaen"/>
        </w:rPr>
      </w:pPr>
      <w:r w:rsidRPr="001A3C61">
        <w:rPr>
          <w:rFonts w:ascii="Sylfaen" w:hAnsi="Sylfaen"/>
        </w:rPr>
        <w:t>ქვეპროგრამის განმახორციელებელი:</w:t>
      </w:r>
    </w:p>
    <w:p w14:paraId="22E3DAC4" w14:textId="77777777" w:rsidR="00A640D9" w:rsidRPr="001A3C61" w:rsidRDefault="00A640D9" w:rsidP="00594544">
      <w:pPr>
        <w:numPr>
          <w:ilvl w:val="0"/>
          <w:numId w:val="23"/>
        </w:numPr>
        <w:autoSpaceDE w:val="0"/>
        <w:autoSpaceDN w:val="0"/>
        <w:adjustRightInd w:val="0"/>
        <w:spacing w:after="0" w:line="240" w:lineRule="auto"/>
        <w:jc w:val="both"/>
        <w:rPr>
          <w:rFonts w:ascii="Sylfaen" w:hAnsi="Sylfaen"/>
        </w:rPr>
      </w:pPr>
      <w:r w:rsidRPr="001A3C61">
        <w:rPr>
          <w:rFonts w:ascii="Sylfaen" w:hAnsi="Sylfaen"/>
        </w:rPr>
        <w:t>სსიპ - საქართველოს მუნიციპალური განვითარების ფონდი.</w:t>
      </w:r>
    </w:p>
    <w:p w14:paraId="1A4C47E7" w14:textId="77777777" w:rsidR="00A640D9" w:rsidRPr="00D57FE8" w:rsidRDefault="00A640D9" w:rsidP="00594544">
      <w:pPr>
        <w:autoSpaceDE w:val="0"/>
        <w:autoSpaceDN w:val="0"/>
        <w:adjustRightInd w:val="0"/>
        <w:spacing w:after="0" w:line="240" w:lineRule="auto"/>
        <w:ind w:firstLine="360"/>
        <w:jc w:val="both"/>
        <w:rPr>
          <w:rFonts w:ascii="Sylfaen" w:hAnsi="Sylfaen" w:cs="Sylfaen,Bold"/>
          <w:bCs/>
          <w:highlight w:val="yellow"/>
          <w:lang w:val="ka-GE"/>
        </w:rPr>
      </w:pPr>
    </w:p>
    <w:p w14:paraId="3120EE52" w14:textId="7CE0324F"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ქ. ახალციხეში და ქ. ზუგდიდში, სპორტული კომპლექსების სამშენებლო სამუშაოებზე შეწყვეტილი</w:t>
      </w:r>
      <w:r>
        <w:rPr>
          <w:rFonts w:ascii="Sylfaen" w:eastAsiaTheme="minorEastAsia" w:hAnsi="Sylfaen" w:cs="Sylfaen"/>
          <w:bCs/>
          <w:color w:val="000000"/>
          <w:shd w:val="clear" w:color="auto" w:fill="FFFFFF"/>
          <w:lang w:val="ka-GE"/>
        </w:rPr>
        <w:t>ა</w:t>
      </w:r>
      <w:r w:rsidRPr="009E2ADC">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w:t>
      </w:r>
    </w:p>
    <w:p w14:paraId="57638C24" w14:textId="3A2E819F"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ქ. რუსთავში მიმდინარეობდა სპორტული კომპლექსის სამშენებლო სამუშაოები;</w:t>
      </w:r>
    </w:p>
    <w:p w14:paraId="21041E71" w14:textId="5E5B4FB4"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lastRenderedPageBreak/>
        <w:t>ქ. ქუთაისში მიმდინარეობდა ოლიმპიური საცურაო აუზის სამშენებლო სამუშაოები;</w:t>
      </w:r>
    </w:p>
    <w:p w14:paraId="361094F7" w14:textId="77777777"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ლანჩხუთის მუნიციპალიტეტის სოფელ სუფსაში და სოფელ ხაჯალიაში, მიმდინარეობდა 100 ბავშვზე გათვლილი საბავშვო ბაღების სამშენებლო სამუშაოები;</w:t>
      </w:r>
    </w:p>
    <w:p w14:paraId="352F9F3F" w14:textId="249035E7"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სიღნაღის მუნიციპალიტეტის სოფელ ძველ ანაგში მიმდინარეობდა 75 ბავშვზე გათვლილი საბავშვო ბაღის სამშენებლო სამუშაოები;</w:t>
      </w:r>
    </w:p>
    <w:p w14:paraId="7EFD13B7" w14:textId="100BEFA8"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სიღნაღის მუნიციპალიტეტის სოფელ ქვემო ბოდბეში მიმდინარეობდა 75 ბავშვზე გათვლილი საბავშვო ბაღის სამშენებლო სამუშაოები;</w:t>
      </w:r>
    </w:p>
    <w:p w14:paraId="4DEA5FE5" w14:textId="6DA5AA8B"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ლაგოდეხის მუნიციპალიტეტის სოფელ ჭაბუკიანში მიმდინარეობდა 100 ბავშვზე გათვლილი საბავშვო ბაღის სამშენებლო სამუშაოები;</w:t>
      </w:r>
    </w:p>
    <w:p w14:paraId="336DBD51" w14:textId="1AF8C832"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ლაგოდეხის მუნიციპალიტეტის სოფელ ჭიაურში მიმდინარეობდა 75 ბავშვზე გათვლილი საბავშვო ბაღის სამშენებლო სამუშაოები;</w:t>
      </w:r>
    </w:p>
    <w:p w14:paraId="1404A033" w14:textId="5D8124E7"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თელავის მუნიციპალიტეტის სოფელ ვარდისუბანში მიმდინარეობდა 180 ბავშვზე გათვლილი საბავშვო ბაღის სამშენებლო სამუშაოები;</w:t>
      </w:r>
    </w:p>
    <w:p w14:paraId="10827ADB" w14:textId="7150DD17"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თელავის მუნიციპალიტეტის სოფელ კურდღელაურში მიმდინარეობდა 180 ბავშვზე გათვლილი საბავშვო ბაღის სამშენებლო სამუშაოები;</w:t>
      </w:r>
    </w:p>
    <w:p w14:paraId="78AFCB1E" w14:textId="77777777"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ქ. ქუთაისში, „ავტოქარხნის“ დასახლებაში მიმდინარეობდა 180 ბავშვზე გათვლილი საბავშვო ბაღის სამშენებლო სამუშაოები;</w:t>
      </w:r>
    </w:p>
    <w:p w14:paraId="0B103A82" w14:textId="085DF1A1"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ზუგდიდის მუნიციპალიტეტის სოფელ ჭითაწყაროში მიმდინარეობდა 100 ბავშვზე გათვლილი საბავშვო ბაღის სამშენებლო სამუშაოები;</w:t>
      </w:r>
    </w:p>
    <w:p w14:paraId="08A14367" w14:textId="224C604B"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ზუგდიდის მუნიციპალიტეტის სოფელ დარჩელში მიმდინარეობდა 180 ბავშვზე გათვლილი საბავშვო ბაღის სამშენებლო სამუშაოები;</w:t>
      </w:r>
    </w:p>
    <w:p w14:paraId="2DA38668" w14:textId="31CC1D46"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ზუგდიდის მუნიციპალიტეტის სოფელ რუხში მიმდინარეობდა 100 ბავშვზე გათვლილი საბავშვო ბაღის სამშენებლო სამუშაოები;</w:t>
      </w:r>
    </w:p>
    <w:p w14:paraId="75682243" w14:textId="4519F488"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ზუგდიდის მუნიციპალიტეტის სოფელ შამგონაში მიმდინარეობდა 75 ბავშვზე გათვლილი საბავშვო ბაღის სამშენებლო სამუშაოები;</w:t>
      </w:r>
    </w:p>
    <w:p w14:paraId="36F7666B" w14:textId="78E0A4C2"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მარტვილის მუნიციპალიტეტის სოფელ ბანძაში მიმდინარეობდა 100 ბავშვზე გათვლილი საბავშვო ბაღის სამშენებლო სამუშაოები;</w:t>
      </w:r>
    </w:p>
    <w:p w14:paraId="4C20D6EF" w14:textId="2E386CE9"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მარტვილის მუნიციპალიტეტის სოფელ დიდი ჭყონში მიმდინარეობდა 100 ბავშვზე გათვლილი საბავშვო ბაღის სამშენებლო სამუშაოები;</w:t>
      </w:r>
    </w:p>
    <w:p w14:paraId="22E27447" w14:textId="2F2037BD"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ქ. ფოთში მიმდინარეობდა 100 ბავშვზე გათვლილი საბავშვო ბაღის სამშენებლო სამუშაოები;</w:t>
      </w:r>
    </w:p>
    <w:p w14:paraId="64939F62" w14:textId="10DAD2B7"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ქ. სენაკში მიმდინარეობდა 100 ბავშვზე გათვლილი საბავშვო ბაღის სამშენებლო სამუშაოები;</w:t>
      </w:r>
    </w:p>
    <w:p w14:paraId="0E565968" w14:textId="3F4EC612"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თეთრიწყაროს მუნიციპალიტეტის სოფელ წინწყაროში მიმდინარეობდა 180 ბავშვზე გათვლილი საბავშვო ბაღის სამშენებლო სამუშაოები;</w:t>
      </w:r>
    </w:p>
    <w:p w14:paraId="21B0A65A" w14:textId="235FAC76"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თეთრიწყაროს მუნიციპალიტეტის სოფელ ფარცხისში მიმდინარეობდა 75 ბავშვზე გათვლილი საბავშვო ბაღის სამშენებლო სამუშაოები;</w:t>
      </w:r>
    </w:p>
    <w:p w14:paraId="10EA8DAF" w14:textId="67340888"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გურჯაანის მუნიციპალიტეტში მიმდინარეობდა სოფელ ველისციხის ცენტრალური ნაწილის სარეაბილიტაციო სამუშაოები;</w:t>
      </w:r>
    </w:p>
    <w:p w14:paraId="114A34E4" w14:textId="4F567967"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ახალციხის მუნიციპალიტეტის სოფელ აგარაში მიმდინარეობდა 100 ბავშვზე გათვლილი საბავშვო ბაღის სამშენებლო სამუშაოები;</w:t>
      </w:r>
    </w:p>
    <w:p w14:paraId="66DBB8C9" w14:textId="62B7660F"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ქ. ზუგდიდში მიმდინარეობდა ზვიად გამსახურდიას სახელობის ახალგაზრდული ცენტრის, საპრეზიდენტო ბიბლიოთეკისა და მუზეუმის სამშენებლო სამუშაოები;</w:t>
      </w:r>
    </w:p>
    <w:p w14:paraId="164CEC6F" w14:textId="77777777"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საზედამხედველო და სხვადასხვა საკონსულტაციო მომსახურების ხარჯების დაფინანსება.</w:t>
      </w:r>
    </w:p>
    <w:p w14:paraId="6C0BFC70" w14:textId="74350580" w:rsidR="0041162A" w:rsidRPr="00D57FE8" w:rsidRDefault="0041162A" w:rsidP="00594544">
      <w:pPr>
        <w:spacing w:after="0" w:line="240" w:lineRule="auto"/>
        <w:jc w:val="both"/>
        <w:rPr>
          <w:rFonts w:ascii="Sylfaen" w:eastAsiaTheme="minorEastAsia" w:hAnsi="Sylfaen" w:cs="Sylfaen"/>
          <w:bCs/>
          <w:color w:val="000000"/>
          <w:highlight w:val="yellow"/>
          <w:shd w:val="clear" w:color="auto" w:fill="FFFFFF"/>
          <w:lang w:val="ka-GE"/>
        </w:rPr>
      </w:pPr>
    </w:p>
    <w:p w14:paraId="087F3615" w14:textId="77777777" w:rsidR="00A640D9" w:rsidRPr="00D57FE8" w:rsidRDefault="00A640D9" w:rsidP="00594544">
      <w:pPr>
        <w:pStyle w:val="abzacixml"/>
        <w:spacing w:line="240" w:lineRule="auto"/>
        <w:ind w:firstLine="0"/>
        <w:rPr>
          <w:sz w:val="22"/>
          <w:szCs w:val="22"/>
          <w:highlight w:val="yellow"/>
        </w:rPr>
      </w:pPr>
    </w:p>
    <w:p w14:paraId="134A7875" w14:textId="77777777" w:rsidR="00A640D9" w:rsidRPr="001A3C61" w:rsidRDefault="00A640D9" w:rsidP="00594544">
      <w:pPr>
        <w:pStyle w:val="Heading4"/>
        <w:spacing w:line="240" w:lineRule="auto"/>
        <w:jc w:val="both"/>
        <w:rPr>
          <w:rFonts w:ascii="Sylfaen" w:eastAsia="SimSun" w:hAnsi="Sylfaen" w:cs="Calibri"/>
          <w:i w:val="0"/>
        </w:rPr>
      </w:pPr>
      <w:r w:rsidRPr="001A3C61">
        <w:rPr>
          <w:rFonts w:ascii="Sylfaen" w:eastAsia="SimSun" w:hAnsi="Sylfaen" w:cs="Calibri"/>
          <w:i w:val="0"/>
        </w:rPr>
        <w:lastRenderedPageBreak/>
        <w:t>3.2.8 ტურისტული ინფრასტრუქტურის მშენებლობა-რეაბილიტაცია (პროგრამული კოდი - 25 03 08)</w:t>
      </w:r>
    </w:p>
    <w:p w14:paraId="2AFBD627" w14:textId="77777777" w:rsidR="00A640D9" w:rsidRPr="001A3C61" w:rsidRDefault="00A640D9" w:rsidP="00594544">
      <w:pPr>
        <w:autoSpaceDE w:val="0"/>
        <w:autoSpaceDN w:val="0"/>
        <w:adjustRightInd w:val="0"/>
        <w:spacing w:after="0" w:line="240" w:lineRule="auto"/>
        <w:jc w:val="both"/>
        <w:rPr>
          <w:rFonts w:ascii="Sylfaen" w:hAnsi="Sylfaen" w:cs="Sylfaen,Bold"/>
          <w:bCs/>
          <w:lang w:val="ka-GE"/>
        </w:rPr>
      </w:pPr>
    </w:p>
    <w:p w14:paraId="1A53721C" w14:textId="77777777" w:rsidR="00A640D9" w:rsidRPr="001A3C61" w:rsidRDefault="00A640D9" w:rsidP="00594544">
      <w:pPr>
        <w:spacing w:after="0" w:line="240" w:lineRule="auto"/>
        <w:jc w:val="both"/>
        <w:rPr>
          <w:rFonts w:ascii="Sylfaen" w:hAnsi="Sylfaen"/>
        </w:rPr>
      </w:pPr>
      <w:r w:rsidRPr="001A3C61">
        <w:rPr>
          <w:rFonts w:ascii="Sylfaen" w:hAnsi="Sylfaen"/>
        </w:rPr>
        <w:t>ქვეპროგრამის განმახორციელებელი:</w:t>
      </w:r>
    </w:p>
    <w:p w14:paraId="0E4D4AC8" w14:textId="77777777" w:rsidR="00A640D9" w:rsidRPr="001A3C61" w:rsidRDefault="00A640D9" w:rsidP="00594544">
      <w:pPr>
        <w:numPr>
          <w:ilvl w:val="0"/>
          <w:numId w:val="23"/>
        </w:numPr>
        <w:autoSpaceDE w:val="0"/>
        <w:autoSpaceDN w:val="0"/>
        <w:adjustRightInd w:val="0"/>
        <w:spacing w:after="0" w:line="240" w:lineRule="auto"/>
        <w:jc w:val="both"/>
        <w:rPr>
          <w:rFonts w:ascii="Sylfaen" w:hAnsi="Sylfaen"/>
        </w:rPr>
      </w:pPr>
      <w:r w:rsidRPr="001A3C61">
        <w:rPr>
          <w:rFonts w:ascii="Sylfaen" w:hAnsi="Sylfaen"/>
        </w:rPr>
        <w:t>სსიპ - საქართველოს მუნიციპალური განვითარების ფონდი.</w:t>
      </w:r>
    </w:p>
    <w:p w14:paraId="463A8D62" w14:textId="77777777" w:rsidR="00A640D9" w:rsidRPr="00D57FE8" w:rsidRDefault="00A640D9" w:rsidP="00594544">
      <w:pPr>
        <w:autoSpaceDE w:val="0"/>
        <w:autoSpaceDN w:val="0"/>
        <w:adjustRightInd w:val="0"/>
        <w:spacing w:after="0" w:line="240" w:lineRule="auto"/>
        <w:ind w:firstLine="360"/>
        <w:jc w:val="both"/>
        <w:rPr>
          <w:rFonts w:ascii="Sylfaen" w:hAnsi="Sylfaen" w:cs="Sylfaen,Bold"/>
          <w:bCs/>
          <w:highlight w:val="yellow"/>
          <w:lang w:val="ka-GE"/>
        </w:rPr>
      </w:pPr>
    </w:p>
    <w:p w14:paraId="36312887" w14:textId="77777777"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ნინოწმინდის მუნიციპალიტეტის სოფელ ფოკაში, მოწყობილია ფარავნის ტბის ჯებირი და წმინდა ნინოს სახელობის დედათა მონასტერთან ინფრასტრუქტურა;</w:t>
      </w:r>
    </w:p>
    <w:p w14:paraId="16EC98D7" w14:textId="77777777" w:rsidR="001A3C61" w:rsidRPr="009E2ADC" w:rsidRDefault="001A3C6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E2ADC">
        <w:rPr>
          <w:rFonts w:ascii="Sylfaen" w:eastAsiaTheme="minorEastAsia" w:hAnsi="Sylfaen" w:cs="Sylfaen"/>
          <w:bCs/>
          <w:color w:val="000000"/>
          <w:shd w:val="clear" w:color="auto" w:fill="FFFFFF"/>
          <w:lang w:val="ka-GE"/>
        </w:rPr>
        <w:t>მიმდინარეობდა ყაზბეგის მუნიციპალიტეტის სოფელ კობში ავტოსადგომის სამშენებლო სამუშაოები (Design Build).</w:t>
      </w:r>
    </w:p>
    <w:p w14:paraId="1167703D" w14:textId="77777777" w:rsidR="00A640D9" w:rsidRPr="00D57FE8" w:rsidRDefault="00A640D9" w:rsidP="00594544">
      <w:pPr>
        <w:pStyle w:val="abzacixml"/>
        <w:spacing w:line="240" w:lineRule="auto"/>
        <w:ind w:firstLine="0"/>
        <w:rPr>
          <w:sz w:val="22"/>
          <w:szCs w:val="22"/>
          <w:highlight w:val="yellow"/>
        </w:rPr>
      </w:pPr>
    </w:p>
    <w:p w14:paraId="48499CC4" w14:textId="77777777" w:rsidR="00A640D9" w:rsidRPr="00AA447E" w:rsidRDefault="00A640D9" w:rsidP="00594544">
      <w:pPr>
        <w:pStyle w:val="Heading4"/>
        <w:spacing w:line="240" w:lineRule="auto"/>
        <w:jc w:val="both"/>
        <w:rPr>
          <w:rFonts w:ascii="Sylfaen" w:eastAsia="SimSun" w:hAnsi="Sylfaen" w:cs="Calibri"/>
          <w:i w:val="0"/>
        </w:rPr>
      </w:pPr>
      <w:r w:rsidRPr="00AA447E">
        <w:rPr>
          <w:rFonts w:ascii="Sylfaen" w:eastAsia="SimSun" w:hAnsi="Sylfaen" w:cs="Calibri"/>
          <w:i w:val="0"/>
        </w:rPr>
        <w:t>3.2.9 მდგრადი ურბანული ტრანსპორტის განვითარების საინვესტიციო პროგრამა (ADB) (პროგრამული კოდი - 25 03 09)</w:t>
      </w:r>
    </w:p>
    <w:p w14:paraId="4B0FE56B" w14:textId="77777777" w:rsidR="00A640D9" w:rsidRPr="00AA447E" w:rsidRDefault="00A640D9" w:rsidP="00594544">
      <w:pPr>
        <w:autoSpaceDE w:val="0"/>
        <w:autoSpaceDN w:val="0"/>
        <w:adjustRightInd w:val="0"/>
        <w:spacing w:after="0" w:line="240" w:lineRule="auto"/>
        <w:ind w:firstLine="360"/>
        <w:jc w:val="both"/>
        <w:rPr>
          <w:rFonts w:ascii="Sylfaen" w:hAnsi="Sylfaen" w:cs="Sylfaen,Bold"/>
          <w:bCs/>
          <w:lang w:val="ka-GE"/>
        </w:rPr>
      </w:pPr>
    </w:p>
    <w:p w14:paraId="3BE10806" w14:textId="77777777" w:rsidR="00A640D9" w:rsidRPr="00AA447E" w:rsidRDefault="00A640D9" w:rsidP="00594544">
      <w:pPr>
        <w:spacing w:after="0" w:line="240" w:lineRule="auto"/>
        <w:jc w:val="both"/>
        <w:rPr>
          <w:rFonts w:ascii="Sylfaen" w:hAnsi="Sylfaen" w:cs="Sylfaen,Bold"/>
          <w:b/>
          <w:bCs/>
        </w:rPr>
      </w:pPr>
      <w:r w:rsidRPr="00AA447E">
        <w:rPr>
          <w:rFonts w:ascii="Sylfaen" w:hAnsi="Sylfaen"/>
        </w:rPr>
        <w:t>ქვეპროგრამის განმახორციელებელი:</w:t>
      </w:r>
    </w:p>
    <w:p w14:paraId="42FD92F7" w14:textId="77777777" w:rsidR="00A640D9" w:rsidRPr="00AA447E" w:rsidRDefault="00A640D9" w:rsidP="00594544">
      <w:pPr>
        <w:numPr>
          <w:ilvl w:val="0"/>
          <w:numId w:val="23"/>
        </w:numPr>
        <w:autoSpaceDE w:val="0"/>
        <w:autoSpaceDN w:val="0"/>
        <w:adjustRightInd w:val="0"/>
        <w:spacing w:after="0" w:line="240" w:lineRule="auto"/>
        <w:jc w:val="both"/>
        <w:rPr>
          <w:rFonts w:ascii="Sylfaen" w:hAnsi="Sylfaen"/>
        </w:rPr>
      </w:pPr>
      <w:r w:rsidRPr="00AA447E">
        <w:rPr>
          <w:rFonts w:ascii="Sylfaen" w:hAnsi="Sylfaen"/>
        </w:rPr>
        <w:t>სსიპ - საქართველოს მუნიციპალური განვითარების ფონდი.</w:t>
      </w:r>
    </w:p>
    <w:p w14:paraId="14FBDDD5" w14:textId="77777777" w:rsidR="00A640D9" w:rsidRPr="00AA447E" w:rsidRDefault="00A640D9" w:rsidP="00594544">
      <w:pPr>
        <w:autoSpaceDE w:val="0"/>
        <w:autoSpaceDN w:val="0"/>
        <w:adjustRightInd w:val="0"/>
        <w:spacing w:after="0" w:line="240" w:lineRule="auto"/>
        <w:ind w:firstLine="360"/>
        <w:jc w:val="both"/>
        <w:rPr>
          <w:rFonts w:ascii="Sylfaen" w:hAnsi="Sylfaen" w:cs="Sylfaen,Bold"/>
          <w:bCs/>
          <w:lang w:val="ka-GE"/>
        </w:rPr>
      </w:pPr>
    </w:p>
    <w:p w14:paraId="1D79EE87" w14:textId="77777777" w:rsidR="00A640D9" w:rsidRPr="00AA447E" w:rsidRDefault="00A640D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A447E">
        <w:rPr>
          <w:rFonts w:ascii="Sylfaen" w:eastAsiaTheme="minorEastAsia" w:hAnsi="Sylfaen" w:cs="Sylfaen"/>
          <w:bCs/>
          <w:color w:val="000000"/>
          <w:shd w:val="clear" w:color="auto" w:fill="FFFFFF"/>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ზედამხედველობის ხარჯების ანაზღაურება და დასრულებულ ობიექტზე საბოლოო ანგარიშსწორება.</w:t>
      </w:r>
    </w:p>
    <w:p w14:paraId="69C062B8" w14:textId="77777777" w:rsidR="00A640D9" w:rsidRPr="00D57FE8" w:rsidRDefault="00A640D9" w:rsidP="00594544">
      <w:pPr>
        <w:pStyle w:val="abzacixml"/>
        <w:spacing w:line="240" w:lineRule="auto"/>
        <w:ind w:firstLine="0"/>
        <w:rPr>
          <w:sz w:val="22"/>
          <w:szCs w:val="22"/>
          <w:highlight w:val="yellow"/>
        </w:rPr>
      </w:pPr>
    </w:p>
    <w:p w14:paraId="14981718" w14:textId="77777777" w:rsidR="00A640D9" w:rsidRPr="00AA447E" w:rsidRDefault="00A640D9" w:rsidP="00594544">
      <w:pPr>
        <w:pStyle w:val="Heading4"/>
        <w:spacing w:line="240" w:lineRule="auto"/>
        <w:jc w:val="both"/>
        <w:rPr>
          <w:rFonts w:ascii="Sylfaen" w:eastAsia="SimSun" w:hAnsi="Sylfaen" w:cs="Calibri"/>
          <w:i w:val="0"/>
        </w:rPr>
      </w:pPr>
      <w:r w:rsidRPr="00AA447E">
        <w:rPr>
          <w:rFonts w:ascii="Sylfaen" w:eastAsia="SimSun" w:hAnsi="Sylfaen" w:cs="Calibri"/>
          <w:i w:val="0"/>
        </w:rPr>
        <w:t>3.2.10 ჭიათურის საბაგირო გზების რეკონსტრუქცია-რეაბილიტაციის პროექტი (Government of France) (პროგრამული კოდი - 25 03 10)</w:t>
      </w:r>
    </w:p>
    <w:p w14:paraId="29BABCED" w14:textId="77777777" w:rsidR="00A640D9" w:rsidRPr="00AA447E" w:rsidRDefault="00A640D9" w:rsidP="00594544">
      <w:pPr>
        <w:autoSpaceDE w:val="0"/>
        <w:autoSpaceDN w:val="0"/>
        <w:adjustRightInd w:val="0"/>
        <w:spacing w:after="0" w:line="240" w:lineRule="auto"/>
        <w:ind w:firstLine="360"/>
        <w:jc w:val="both"/>
        <w:rPr>
          <w:rFonts w:ascii="Sylfaen" w:hAnsi="Sylfaen" w:cs="Sylfaen,Bold"/>
          <w:bCs/>
          <w:lang w:val="ka-GE"/>
        </w:rPr>
      </w:pPr>
    </w:p>
    <w:p w14:paraId="7BEE9554" w14:textId="77777777" w:rsidR="00A640D9" w:rsidRPr="00AA447E" w:rsidRDefault="00A640D9" w:rsidP="00594544">
      <w:pPr>
        <w:spacing w:after="0" w:line="240" w:lineRule="auto"/>
        <w:jc w:val="both"/>
        <w:rPr>
          <w:rFonts w:ascii="Sylfaen" w:hAnsi="Sylfaen"/>
        </w:rPr>
      </w:pPr>
      <w:r w:rsidRPr="00AA447E">
        <w:rPr>
          <w:rFonts w:ascii="Sylfaen" w:hAnsi="Sylfaen"/>
        </w:rPr>
        <w:t>ქვეპროგრამის განმახორციელებელი:</w:t>
      </w:r>
    </w:p>
    <w:p w14:paraId="0AE3B16D" w14:textId="77777777" w:rsidR="00A640D9" w:rsidRPr="00AA447E" w:rsidRDefault="00A640D9" w:rsidP="00594544">
      <w:pPr>
        <w:numPr>
          <w:ilvl w:val="0"/>
          <w:numId w:val="23"/>
        </w:numPr>
        <w:autoSpaceDE w:val="0"/>
        <w:autoSpaceDN w:val="0"/>
        <w:adjustRightInd w:val="0"/>
        <w:spacing w:after="0" w:line="240" w:lineRule="auto"/>
        <w:jc w:val="both"/>
        <w:rPr>
          <w:rFonts w:ascii="Sylfaen" w:hAnsi="Sylfaen"/>
        </w:rPr>
      </w:pPr>
      <w:r w:rsidRPr="00AA447E">
        <w:rPr>
          <w:rFonts w:ascii="Sylfaen" w:hAnsi="Sylfaen"/>
        </w:rPr>
        <w:t>სსიპ - საქართველოს მუნიციპალური განვითარების ფონდი.</w:t>
      </w:r>
    </w:p>
    <w:p w14:paraId="5C1A6A74" w14:textId="77777777" w:rsidR="00A640D9" w:rsidRPr="00D57FE8" w:rsidRDefault="00A640D9" w:rsidP="00594544">
      <w:pPr>
        <w:autoSpaceDE w:val="0"/>
        <w:autoSpaceDN w:val="0"/>
        <w:adjustRightInd w:val="0"/>
        <w:spacing w:after="0" w:line="240" w:lineRule="auto"/>
        <w:ind w:firstLine="360"/>
        <w:jc w:val="both"/>
        <w:rPr>
          <w:rFonts w:ascii="Sylfaen" w:hAnsi="Sylfaen" w:cs="Sylfaen,Bold"/>
          <w:bCs/>
          <w:highlight w:val="yellow"/>
          <w:lang w:val="ka-GE"/>
        </w:rPr>
      </w:pPr>
    </w:p>
    <w:p w14:paraId="7C116F34" w14:textId="18099EDD" w:rsidR="00AA447E" w:rsidRPr="00C05EA8" w:rsidRDefault="00AA447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5EA8">
        <w:rPr>
          <w:rFonts w:ascii="Sylfaen" w:eastAsiaTheme="minorEastAsia" w:hAnsi="Sylfaen" w:cs="Sylfaen"/>
          <w:bCs/>
          <w:color w:val="000000"/>
          <w:shd w:val="clear" w:color="auto" w:fill="FFFFFF"/>
          <w:lang w:val="ka-GE"/>
        </w:rPr>
        <w:t>ჭიათურის მუნიციპალიტეტში დამონტაჟებულ ახალ რევერსიულ გონდოლებიან საბაგიროზე და აშენებულ შესაბამის ინფრასტრუქტურულ ობიექტებზე, დასრულდა საბოლოო ანგარიშსწორება;</w:t>
      </w:r>
    </w:p>
    <w:p w14:paraId="43E408E3" w14:textId="0A268338" w:rsidR="00AA447E" w:rsidRPr="00C05EA8" w:rsidRDefault="00AA447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5EA8">
        <w:rPr>
          <w:rFonts w:ascii="Sylfaen" w:eastAsiaTheme="minorEastAsia" w:hAnsi="Sylfaen" w:cs="Sylfaen"/>
          <w:bCs/>
          <w:color w:val="000000"/>
          <w:shd w:val="clear" w:color="auto" w:fill="FFFFFF"/>
          <w:lang w:val="ka-GE"/>
        </w:rPr>
        <w:t>ჭიათურის მუნიციპალიტეტში რეკონსტრუირებულ-რეაბილიტირებულ 4 რევერსიულ გონდოლებიან საბაგირო გზაზე და „მუხაძის“ ხაზის საბაგირო გზაზე დასრულდა საბოლოო ანგარიშსწორება.</w:t>
      </w:r>
    </w:p>
    <w:p w14:paraId="0CADF934" w14:textId="77777777" w:rsidR="00A640D9" w:rsidRPr="00D57FE8" w:rsidRDefault="00A640D9" w:rsidP="00594544">
      <w:pPr>
        <w:pStyle w:val="abzacixml"/>
        <w:spacing w:line="240" w:lineRule="auto"/>
        <w:ind w:firstLine="0"/>
        <w:rPr>
          <w:sz w:val="22"/>
          <w:szCs w:val="22"/>
          <w:highlight w:val="yellow"/>
        </w:rPr>
      </w:pPr>
    </w:p>
    <w:p w14:paraId="093DED73" w14:textId="77777777" w:rsidR="00A640D9" w:rsidRPr="009F416E" w:rsidRDefault="00A640D9" w:rsidP="00594544">
      <w:pPr>
        <w:pStyle w:val="Heading4"/>
        <w:spacing w:line="240" w:lineRule="auto"/>
        <w:jc w:val="both"/>
        <w:rPr>
          <w:rFonts w:ascii="Sylfaen" w:eastAsia="SimSun" w:hAnsi="Sylfaen" w:cs="Calibri"/>
          <w:i w:val="0"/>
        </w:rPr>
      </w:pPr>
      <w:r w:rsidRPr="009F416E">
        <w:rPr>
          <w:rFonts w:ascii="Sylfaen" w:eastAsia="SimSun" w:hAnsi="Sylfaen" w:cs="Calibri"/>
          <w:i w:val="0"/>
        </w:rPr>
        <w:t>3.2.11 სივრცითი დაგეგმარება და ურბანული განვითარება (პროგრამული კოდი - 25 03 11)</w:t>
      </w:r>
    </w:p>
    <w:p w14:paraId="27CB190A" w14:textId="77777777" w:rsidR="00A640D9" w:rsidRPr="009F416E" w:rsidRDefault="00A640D9" w:rsidP="00594544">
      <w:pPr>
        <w:autoSpaceDE w:val="0"/>
        <w:autoSpaceDN w:val="0"/>
        <w:adjustRightInd w:val="0"/>
        <w:spacing w:after="0" w:line="240" w:lineRule="auto"/>
        <w:jc w:val="both"/>
        <w:rPr>
          <w:rFonts w:ascii="Sylfaen" w:hAnsi="Sylfaen" w:cs="Sylfaen,Bold"/>
          <w:bCs/>
          <w:lang w:val="ka-GE"/>
        </w:rPr>
      </w:pPr>
    </w:p>
    <w:p w14:paraId="358C5A51" w14:textId="77777777" w:rsidR="00A640D9" w:rsidRPr="009F416E" w:rsidRDefault="00A640D9" w:rsidP="00594544">
      <w:pPr>
        <w:spacing w:after="0" w:line="240" w:lineRule="auto"/>
        <w:jc w:val="both"/>
        <w:rPr>
          <w:rFonts w:ascii="Sylfaen" w:hAnsi="Sylfaen"/>
        </w:rPr>
      </w:pPr>
      <w:r w:rsidRPr="009F416E">
        <w:rPr>
          <w:rFonts w:ascii="Sylfaen" w:hAnsi="Sylfaen"/>
        </w:rPr>
        <w:t>ქვეპროგრამის განმახორციელებელი:</w:t>
      </w:r>
      <w:r w:rsidR="00291280" w:rsidRPr="009F416E">
        <w:rPr>
          <w:rStyle w:val="FootnoteReference"/>
          <w:rFonts w:ascii="Sylfaen" w:hAnsi="Sylfaen"/>
        </w:rPr>
        <w:footnoteReference w:id="1"/>
      </w:r>
    </w:p>
    <w:p w14:paraId="6471AC6A" w14:textId="77777777" w:rsidR="00A640D9" w:rsidRPr="009F416E" w:rsidRDefault="00A640D9" w:rsidP="00594544">
      <w:pPr>
        <w:numPr>
          <w:ilvl w:val="0"/>
          <w:numId w:val="23"/>
        </w:numPr>
        <w:autoSpaceDE w:val="0"/>
        <w:autoSpaceDN w:val="0"/>
        <w:adjustRightInd w:val="0"/>
        <w:spacing w:after="0" w:line="240" w:lineRule="auto"/>
        <w:jc w:val="both"/>
        <w:rPr>
          <w:rFonts w:ascii="Sylfaen" w:hAnsi="Sylfaen"/>
        </w:rPr>
      </w:pPr>
      <w:r w:rsidRPr="009F416E">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77F05A49" w14:textId="77777777" w:rsidR="00A640D9" w:rsidRPr="00D57FE8" w:rsidRDefault="00A640D9" w:rsidP="00594544">
      <w:pPr>
        <w:autoSpaceDE w:val="0"/>
        <w:autoSpaceDN w:val="0"/>
        <w:adjustRightInd w:val="0"/>
        <w:spacing w:after="0" w:line="240" w:lineRule="auto"/>
        <w:jc w:val="both"/>
        <w:rPr>
          <w:rFonts w:ascii="Sylfaen" w:hAnsi="Sylfaen" w:cs="Sylfaen,Bold"/>
          <w:bCs/>
          <w:highlight w:val="yellow"/>
          <w:lang w:val="ka-GE"/>
        </w:rPr>
      </w:pPr>
    </w:p>
    <w:p w14:paraId="7DBFB4C0" w14:textId="1B5E8397" w:rsidR="009F416E" w:rsidRPr="005976A5" w:rsidRDefault="009F416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976A5">
        <w:rPr>
          <w:rFonts w:ascii="Sylfaen" w:eastAsiaTheme="minorEastAsia" w:hAnsi="Sylfaen" w:cs="Sylfaen"/>
          <w:bCs/>
          <w:color w:val="000000"/>
          <w:shd w:val="clear" w:color="auto" w:fill="FFFFFF"/>
          <w:lang w:val="ka-GE"/>
        </w:rPr>
        <w:lastRenderedPageBreak/>
        <w:t>ჩატარდა დასახლებათა ტერიტორიების (გარდა სარეკრეაციო, აფხაზეთის და აჭარის ავტონომიური რესპუბლიკების ტერიტორიებისა) გამოყენებისა და განაშენიანების რეგულირების საკითხთა საბჭოს 2</w:t>
      </w:r>
      <w:r w:rsidR="005976A5" w:rsidRPr="005976A5">
        <w:rPr>
          <w:rFonts w:ascii="Sylfaen" w:eastAsiaTheme="minorEastAsia" w:hAnsi="Sylfaen" w:cs="Sylfaen"/>
          <w:bCs/>
          <w:color w:val="000000"/>
          <w:shd w:val="clear" w:color="auto" w:fill="FFFFFF"/>
        </w:rPr>
        <w:t>1</w:t>
      </w:r>
      <w:r w:rsidRPr="005976A5">
        <w:rPr>
          <w:rFonts w:ascii="Sylfaen" w:eastAsiaTheme="minorEastAsia" w:hAnsi="Sylfaen" w:cs="Sylfaen"/>
          <w:bCs/>
          <w:color w:val="000000"/>
          <w:shd w:val="clear" w:color="auto" w:fill="FFFFFF"/>
          <w:lang w:val="ka-GE"/>
        </w:rPr>
        <w:t xml:space="preserve"> სხდომა. აღნიშნულ სხდომებზე განხილულ იქნა </w:t>
      </w:r>
      <w:r w:rsidR="005976A5" w:rsidRPr="005976A5">
        <w:rPr>
          <w:rFonts w:ascii="Sylfaen" w:eastAsiaTheme="minorEastAsia" w:hAnsi="Sylfaen" w:cs="Sylfaen"/>
          <w:bCs/>
          <w:color w:val="000000"/>
          <w:shd w:val="clear" w:color="auto" w:fill="FFFFFF"/>
        </w:rPr>
        <w:t>429</w:t>
      </w:r>
      <w:r w:rsidRPr="005976A5">
        <w:rPr>
          <w:rFonts w:ascii="Sylfaen" w:eastAsiaTheme="minorEastAsia" w:hAnsi="Sylfaen" w:cs="Sylfaen"/>
          <w:bCs/>
          <w:color w:val="000000"/>
          <w:shd w:val="clear" w:color="auto" w:fill="FFFFFF"/>
          <w:lang w:val="ka-GE"/>
        </w:rPr>
        <w:t xml:space="preserve">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პროექტები და ა.შ), საქართველოს სხვადასხვა რეგიონში განაშენიანების რეგულირების გეგმები, განაშენიანების ინტენსივობის კოეფიციენტის (კ2 კოეფიციენტი) განსაზღვრისა და ფუნქციური ზონის ცვლილების საკითხები;</w:t>
      </w:r>
    </w:p>
    <w:p w14:paraId="3E862F46" w14:textId="77777777" w:rsidR="009F416E" w:rsidRPr="00C05EA8" w:rsidRDefault="009F416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5EA8">
        <w:rPr>
          <w:rFonts w:ascii="Sylfaen" w:eastAsiaTheme="minorEastAsia" w:hAnsi="Sylfaen" w:cs="Sylfaen"/>
          <w:bCs/>
          <w:color w:val="000000"/>
          <w:shd w:val="clear" w:color="auto" w:fill="FFFFFF"/>
          <w:lang w:val="ka-GE"/>
        </w:rPr>
        <w:t>გუდაურის სარეკრეაციო ტერიტორიაზე განხილულია და საქართველოს მთავრობის მიერ დამტკიცებული განაშენიანების რეგულირების გეგმის 1 კორექტირებული პროექტი;</w:t>
      </w:r>
    </w:p>
    <w:p w14:paraId="3CD05E48" w14:textId="77777777" w:rsidR="009F416E" w:rsidRPr="00C05EA8" w:rsidRDefault="009F416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5EA8">
        <w:rPr>
          <w:rFonts w:ascii="Sylfaen" w:eastAsiaTheme="minorEastAsia" w:hAnsi="Sylfaen" w:cs="Sylfaen"/>
          <w:bCs/>
          <w:color w:val="000000"/>
          <w:shd w:val="clear" w:color="auto" w:fill="FFFFFF"/>
          <w:lang w:val="ka-GE"/>
        </w:rPr>
        <w:t>ბაკურიანის სარეკრეაციო ტერიტორიაზე განხილულია და საქართველოს მთავრობის მიერ დამტკიცებული განაშენიანების რეგულირების გეგმის 1 კორექტირებული პროექტი;</w:t>
      </w:r>
    </w:p>
    <w:p w14:paraId="20BDBF6F" w14:textId="2A576990" w:rsidR="009F416E" w:rsidRPr="00C05EA8" w:rsidRDefault="009F416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5EA8">
        <w:rPr>
          <w:rFonts w:ascii="Sylfaen" w:eastAsiaTheme="minorEastAsia" w:hAnsi="Sylfaen" w:cs="Sylfaen"/>
          <w:bCs/>
          <w:color w:val="000000"/>
          <w:shd w:val="clear" w:color="auto" w:fill="FFFFFF"/>
          <w:lang w:val="ka-GE"/>
        </w:rPr>
        <w:t>განაშენიანების დეტალური გეგმის ინიცირებისათვის გამოიცა მინისტრის 1 ბრძანება მცხეთის მუნიციპალიტეტის ტერიტორიის ნაწილზე;</w:t>
      </w:r>
    </w:p>
    <w:p w14:paraId="2A65BF8C" w14:textId="77777777" w:rsidR="009F416E" w:rsidRPr="00C05EA8" w:rsidRDefault="009F416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5EA8">
        <w:rPr>
          <w:rFonts w:ascii="Sylfaen" w:eastAsiaTheme="minorEastAsia" w:hAnsi="Sylfaen" w:cs="Sylfaen"/>
          <w:bCs/>
          <w:color w:val="000000"/>
          <w:shd w:val="clear" w:color="auto" w:fill="FFFFFF"/>
          <w:lang w:val="ka-GE"/>
        </w:rPr>
        <w:t>მცხეთის მუნიციპალიტეტის სოფელ წეროვანის ტერიტორიაზე განხილულია და საქართველოს მთავრობის მიერ დამტკიცებულია ლოჯისტიკური პარკის განაშენიანების დეტალური გეგმის კონცეფცია;</w:t>
      </w:r>
    </w:p>
    <w:p w14:paraId="1C721682" w14:textId="77777777" w:rsidR="009F416E" w:rsidRPr="00C05EA8" w:rsidRDefault="009F416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5EA8">
        <w:rPr>
          <w:rFonts w:ascii="Sylfaen" w:eastAsiaTheme="minorEastAsia" w:hAnsi="Sylfaen" w:cs="Sylfaen"/>
          <w:bCs/>
          <w:color w:val="000000"/>
          <w:shd w:val="clear" w:color="auto" w:fill="FFFFFF"/>
          <w:lang w:val="ka-GE"/>
        </w:rPr>
        <w:t>დაიწყო კურორტ წყალტუბოს ცენტრალური ნაწილის განაშენიანების გეგმის პროექტის შემუშავება (I ეტაპი).</w:t>
      </w:r>
    </w:p>
    <w:p w14:paraId="5AAB84C7" w14:textId="77777777" w:rsidR="00A640D9" w:rsidRPr="00D57FE8" w:rsidRDefault="00A640D9" w:rsidP="00594544">
      <w:pPr>
        <w:spacing w:after="0" w:line="240" w:lineRule="auto"/>
        <w:jc w:val="both"/>
        <w:rPr>
          <w:rFonts w:ascii="Sylfaen" w:hAnsi="Sylfaen" w:cs="Sylfaen"/>
          <w:highlight w:val="yellow"/>
          <w:lang w:val="ka-GE"/>
        </w:rPr>
      </w:pPr>
    </w:p>
    <w:p w14:paraId="1E72306B" w14:textId="77777777" w:rsidR="00A640D9" w:rsidRPr="009F416E" w:rsidRDefault="00A640D9" w:rsidP="00594544">
      <w:pPr>
        <w:pStyle w:val="Heading4"/>
        <w:spacing w:line="240" w:lineRule="auto"/>
        <w:jc w:val="both"/>
        <w:rPr>
          <w:rFonts w:ascii="Sylfaen" w:eastAsia="SimSun" w:hAnsi="Sylfaen" w:cs="Calibri"/>
          <w:i w:val="0"/>
        </w:rPr>
      </w:pPr>
      <w:r w:rsidRPr="009F416E">
        <w:rPr>
          <w:rFonts w:ascii="Sylfaen" w:eastAsia="SimSun" w:hAnsi="Sylfaen" w:cs="Calibri"/>
          <w:i w:val="0"/>
        </w:rPr>
        <w:t>3.2.12 ურბანული ტრანსპორტის განვითარების პროგრამა (EBRD) (პროგრამული კოდი - 25 03 12)</w:t>
      </w:r>
    </w:p>
    <w:p w14:paraId="1DB847ED" w14:textId="77777777" w:rsidR="00A640D9" w:rsidRPr="009F416E" w:rsidRDefault="00A640D9" w:rsidP="00594544">
      <w:pPr>
        <w:autoSpaceDE w:val="0"/>
        <w:autoSpaceDN w:val="0"/>
        <w:adjustRightInd w:val="0"/>
        <w:spacing w:after="0" w:line="240" w:lineRule="auto"/>
        <w:ind w:firstLine="360"/>
        <w:jc w:val="both"/>
        <w:rPr>
          <w:rFonts w:ascii="Sylfaen" w:hAnsi="Sylfaen" w:cs="Sylfaen,Bold"/>
          <w:bCs/>
          <w:lang w:val="ka-GE"/>
        </w:rPr>
      </w:pPr>
    </w:p>
    <w:p w14:paraId="41ABFFEA" w14:textId="77777777" w:rsidR="00A640D9" w:rsidRPr="009F416E" w:rsidRDefault="00A640D9" w:rsidP="00594544">
      <w:pPr>
        <w:spacing w:after="0" w:line="240" w:lineRule="auto"/>
        <w:jc w:val="both"/>
        <w:rPr>
          <w:rFonts w:ascii="Sylfaen" w:hAnsi="Sylfaen"/>
        </w:rPr>
      </w:pPr>
      <w:r w:rsidRPr="009F416E">
        <w:rPr>
          <w:rFonts w:ascii="Sylfaen" w:hAnsi="Sylfaen"/>
        </w:rPr>
        <w:t>ქვეპროგრამის განმახორციელებელი:</w:t>
      </w:r>
    </w:p>
    <w:p w14:paraId="7E8587A9" w14:textId="77777777" w:rsidR="00A640D9" w:rsidRPr="009F416E" w:rsidRDefault="00A640D9" w:rsidP="00594544">
      <w:pPr>
        <w:numPr>
          <w:ilvl w:val="0"/>
          <w:numId w:val="23"/>
        </w:numPr>
        <w:autoSpaceDE w:val="0"/>
        <w:autoSpaceDN w:val="0"/>
        <w:adjustRightInd w:val="0"/>
        <w:spacing w:after="0" w:line="240" w:lineRule="auto"/>
        <w:jc w:val="both"/>
        <w:rPr>
          <w:rFonts w:ascii="Sylfaen" w:hAnsi="Sylfaen"/>
        </w:rPr>
      </w:pPr>
      <w:r w:rsidRPr="009F416E">
        <w:rPr>
          <w:rFonts w:ascii="Sylfaen" w:hAnsi="Sylfaen"/>
        </w:rPr>
        <w:t>სსიპ - საქართველოს მუნიციპალური განვითარების ფონდი.</w:t>
      </w:r>
    </w:p>
    <w:p w14:paraId="63B26A35" w14:textId="77777777" w:rsidR="00A640D9" w:rsidRPr="009F416E" w:rsidRDefault="00A640D9" w:rsidP="00594544">
      <w:pPr>
        <w:autoSpaceDE w:val="0"/>
        <w:autoSpaceDN w:val="0"/>
        <w:adjustRightInd w:val="0"/>
        <w:spacing w:after="0" w:line="240" w:lineRule="auto"/>
        <w:ind w:firstLine="360"/>
        <w:jc w:val="both"/>
        <w:rPr>
          <w:rFonts w:ascii="Sylfaen" w:hAnsi="Sylfaen" w:cs="Sylfaen,Bold"/>
          <w:bCs/>
          <w:lang w:val="ka-GE"/>
        </w:rPr>
      </w:pPr>
    </w:p>
    <w:p w14:paraId="4EA1715C" w14:textId="77777777" w:rsidR="00A640D9" w:rsidRPr="009F416E" w:rsidRDefault="00A640D9"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416E">
        <w:rPr>
          <w:rFonts w:ascii="Sylfaen" w:eastAsiaTheme="minorEastAsia" w:hAnsi="Sylfaen" w:cs="Sylfaen"/>
          <w:bCs/>
          <w:color w:val="000000"/>
          <w:shd w:val="clear" w:color="auto" w:fill="FFFFFF"/>
          <w:lang w:val="ka-GE"/>
        </w:rPr>
        <w:t>მიმდინარეობდა საკონსულტაციო მომსახურება (კორპორატიული განვითარების პროგრამა და სატრანსპორტო რეფორმის კვლევა).</w:t>
      </w:r>
    </w:p>
    <w:p w14:paraId="2286A4CD" w14:textId="77777777" w:rsidR="00A640D9" w:rsidRPr="009F416E" w:rsidRDefault="00A640D9" w:rsidP="00594544">
      <w:pPr>
        <w:spacing w:line="240" w:lineRule="auto"/>
      </w:pPr>
    </w:p>
    <w:p w14:paraId="226CFFCD" w14:textId="77777777" w:rsidR="001C0C87" w:rsidRPr="009F416E" w:rsidRDefault="001C0C87"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9F416E">
        <w:rPr>
          <w:rFonts w:ascii="Sylfaen" w:eastAsia="SimSun" w:hAnsi="Sylfaen" w:cs="Calibri"/>
          <w:color w:val="366091"/>
          <w:sz w:val="22"/>
          <w:szCs w:val="22"/>
        </w:rPr>
        <w:t>3.3 წყალმომარაგების ინფრასტრუქტურის აღდგენა-რეაბილიტაცია (პროგრამული კოდი - 25 04)</w:t>
      </w:r>
    </w:p>
    <w:p w14:paraId="4A9E1F35" w14:textId="77777777" w:rsidR="001C0C87" w:rsidRPr="009F416E" w:rsidRDefault="001C0C87" w:rsidP="00594544">
      <w:pPr>
        <w:spacing w:after="0" w:line="240" w:lineRule="auto"/>
        <w:jc w:val="both"/>
        <w:rPr>
          <w:rFonts w:ascii="Sylfaen" w:hAnsi="Sylfaen" w:cs="Sylfaen"/>
          <w:b/>
        </w:rPr>
      </w:pPr>
    </w:p>
    <w:p w14:paraId="2F2015E3" w14:textId="77777777" w:rsidR="001C0C87" w:rsidRPr="009F416E" w:rsidRDefault="001C0C87" w:rsidP="00594544">
      <w:pPr>
        <w:spacing w:after="0" w:line="240" w:lineRule="auto"/>
        <w:jc w:val="both"/>
        <w:rPr>
          <w:rFonts w:ascii="Sylfaen" w:hAnsi="Sylfaen"/>
          <w:b/>
        </w:rPr>
      </w:pPr>
      <w:r w:rsidRPr="009F416E">
        <w:rPr>
          <w:rFonts w:ascii="Sylfaen" w:hAnsi="Sylfaen"/>
        </w:rPr>
        <w:t>პროგრამის განმახორციელებელი:</w:t>
      </w:r>
    </w:p>
    <w:p w14:paraId="7CF472F0" w14:textId="77777777" w:rsidR="001C0C87" w:rsidRPr="009F416E" w:rsidRDefault="001C0C87" w:rsidP="00594544">
      <w:pPr>
        <w:numPr>
          <w:ilvl w:val="0"/>
          <w:numId w:val="23"/>
        </w:numPr>
        <w:autoSpaceDE w:val="0"/>
        <w:autoSpaceDN w:val="0"/>
        <w:adjustRightInd w:val="0"/>
        <w:spacing w:after="0" w:line="240" w:lineRule="auto"/>
        <w:jc w:val="both"/>
        <w:rPr>
          <w:rFonts w:ascii="Sylfaen" w:hAnsi="Sylfaen"/>
        </w:rPr>
      </w:pPr>
      <w:r w:rsidRPr="009F416E">
        <w:rPr>
          <w:rFonts w:ascii="Sylfaen" w:hAnsi="Sylfaen"/>
        </w:rPr>
        <w:t>საქართველოს რეგიონული განვითარებისა და ინფრასტრუქტურის სამინისტრო;</w:t>
      </w:r>
    </w:p>
    <w:p w14:paraId="48EA5A59" w14:textId="77777777" w:rsidR="001C0C87" w:rsidRPr="009F416E" w:rsidRDefault="001C0C87" w:rsidP="00594544">
      <w:pPr>
        <w:numPr>
          <w:ilvl w:val="0"/>
          <w:numId w:val="23"/>
        </w:numPr>
        <w:autoSpaceDE w:val="0"/>
        <w:autoSpaceDN w:val="0"/>
        <w:adjustRightInd w:val="0"/>
        <w:spacing w:after="0" w:line="240" w:lineRule="auto"/>
        <w:jc w:val="both"/>
        <w:rPr>
          <w:rFonts w:ascii="Sylfaen" w:hAnsi="Sylfaen"/>
        </w:rPr>
      </w:pPr>
      <w:r w:rsidRPr="009F416E">
        <w:rPr>
          <w:rFonts w:ascii="Sylfaen" w:hAnsi="Sylfaen"/>
        </w:rPr>
        <w:t>შპს „საქართველოს გაერთიანებული წყალმომარაგების კომპანია“.</w:t>
      </w:r>
    </w:p>
    <w:p w14:paraId="6198D73B" w14:textId="77777777" w:rsidR="001C0C87" w:rsidRPr="009F416E" w:rsidRDefault="001C0C87" w:rsidP="00594544">
      <w:pPr>
        <w:spacing w:line="240" w:lineRule="auto"/>
        <w:jc w:val="both"/>
        <w:rPr>
          <w:rFonts w:ascii="Sylfaen" w:hAnsi="Sylfaen"/>
        </w:rPr>
      </w:pPr>
    </w:p>
    <w:p w14:paraId="3F85D68A" w14:textId="77777777" w:rsidR="001C0C87" w:rsidRPr="009F416E" w:rsidRDefault="001C0C8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416E">
        <w:rPr>
          <w:rFonts w:ascii="Sylfaen" w:eastAsiaTheme="minorEastAsia" w:hAnsi="Sylfaen" w:cs="Sylfaen"/>
          <w:bCs/>
          <w:color w:val="000000"/>
          <w:shd w:val="clear" w:color="auto" w:fill="FFFFFF"/>
          <w:lang w:val="ka-GE"/>
        </w:rPr>
        <w:t>მიმდინარეობდა 2022 წლამდე დაწყებული და ახალი ინფრასტრუქტურული პროექტების განხორციელება, დეტალური საპროექტო-სახარჯთაღრიცხვო დოკუმენტაციების მომზადება და დასრულებულ ობიექტებზე ხელშეკრულებით გათვალისწინებული დეფექტების აღმოფხვრის პერიოდი. პროექტების დაფინანსება ხორციელდებოდა აზიის განვითარების ბანკის (ADB) და გერმანიის რეკონსტრუქციის საკრედიტო ბანკის (KfW),  საკრედიტო და საგრანტო რესურსებიდან, საქართველოს სახელმწიფო ბიუჯეტიდან.</w:t>
      </w:r>
    </w:p>
    <w:p w14:paraId="0C843963" w14:textId="77777777" w:rsidR="001C0C87" w:rsidRPr="00D57FE8" w:rsidRDefault="001C0C87" w:rsidP="00594544">
      <w:pPr>
        <w:pStyle w:val="abzacixml"/>
        <w:spacing w:line="240" w:lineRule="auto"/>
        <w:ind w:firstLine="0"/>
        <w:rPr>
          <w:sz w:val="22"/>
          <w:szCs w:val="22"/>
          <w:highlight w:val="yellow"/>
        </w:rPr>
      </w:pPr>
    </w:p>
    <w:p w14:paraId="479A48DB" w14:textId="77777777" w:rsidR="001C0C87" w:rsidRPr="001306EF" w:rsidRDefault="001C0C87" w:rsidP="00594544">
      <w:pPr>
        <w:pStyle w:val="Heading4"/>
        <w:spacing w:line="240" w:lineRule="auto"/>
        <w:jc w:val="both"/>
        <w:rPr>
          <w:rFonts w:ascii="Sylfaen" w:eastAsia="SimSun" w:hAnsi="Sylfaen" w:cs="Calibri"/>
          <w:i w:val="0"/>
        </w:rPr>
      </w:pPr>
      <w:r w:rsidRPr="001306EF">
        <w:rPr>
          <w:rFonts w:ascii="Sylfaen" w:eastAsia="SimSun" w:hAnsi="Sylfaen" w:cs="Calibri"/>
          <w:i w:val="0"/>
        </w:rPr>
        <w:t>3.3.1 ურბანული მომსახურების გაუმჯობესების პროგრამა (წყალმომარაგებისა და წყალარინების სექტორი) (ADB) (პროგრამული კოდი - 25 04 01)</w:t>
      </w:r>
    </w:p>
    <w:p w14:paraId="04E9D4C0" w14:textId="77777777" w:rsidR="001C0C87" w:rsidRPr="001306EF" w:rsidRDefault="001C0C87" w:rsidP="00594544">
      <w:pPr>
        <w:spacing w:after="0" w:line="240" w:lineRule="auto"/>
        <w:ind w:firstLine="360"/>
        <w:jc w:val="both"/>
        <w:rPr>
          <w:rFonts w:ascii="Sylfaen" w:hAnsi="Sylfaen" w:cs="Sylfaen"/>
          <w:b/>
        </w:rPr>
      </w:pPr>
    </w:p>
    <w:p w14:paraId="19937F67" w14:textId="77777777" w:rsidR="001C0C87" w:rsidRPr="001306EF" w:rsidRDefault="001C0C87" w:rsidP="00594544">
      <w:pPr>
        <w:spacing w:after="0" w:line="240" w:lineRule="auto"/>
        <w:jc w:val="both"/>
        <w:rPr>
          <w:rFonts w:ascii="Sylfaen" w:hAnsi="Sylfaen"/>
        </w:rPr>
      </w:pPr>
      <w:r w:rsidRPr="001306EF">
        <w:rPr>
          <w:rFonts w:ascii="Sylfaen" w:hAnsi="Sylfaen"/>
        </w:rPr>
        <w:t>ქვეპროგრამის განმახორციელებელი:</w:t>
      </w:r>
    </w:p>
    <w:p w14:paraId="4A8B47FE" w14:textId="77777777" w:rsidR="001C0C87" w:rsidRPr="001306EF" w:rsidRDefault="001C0C87" w:rsidP="00594544">
      <w:pPr>
        <w:numPr>
          <w:ilvl w:val="0"/>
          <w:numId w:val="23"/>
        </w:numPr>
        <w:autoSpaceDE w:val="0"/>
        <w:autoSpaceDN w:val="0"/>
        <w:adjustRightInd w:val="0"/>
        <w:spacing w:after="0" w:line="240" w:lineRule="auto"/>
        <w:jc w:val="both"/>
        <w:rPr>
          <w:rFonts w:ascii="Sylfaen" w:hAnsi="Sylfaen"/>
        </w:rPr>
      </w:pPr>
      <w:r w:rsidRPr="001306EF">
        <w:rPr>
          <w:rFonts w:ascii="Sylfaen" w:hAnsi="Sylfaen"/>
        </w:rPr>
        <w:t>საქართველოს რეგიონული განვითარებისა და ინფრასტრუქტურის სამინისტრო;</w:t>
      </w:r>
    </w:p>
    <w:p w14:paraId="5C55B03E" w14:textId="77777777" w:rsidR="001C0C87" w:rsidRPr="001306EF" w:rsidRDefault="001C0C87" w:rsidP="00594544">
      <w:pPr>
        <w:numPr>
          <w:ilvl w:val="0"/>
          <w:numId w:val="23"/>
        </w:numPr>
        <w:autoSpaceDE w:val="0"/>
        <w:autoSpaceDN w:val="0"/>
        <w:adjustRightInd w:val="0"/>
        <w:spacing w:after="0" w:line="240" w:lineRule="auto"/>
        <w:jc w:val="both"/>
        <w:rPr>
          <w:rFonts w:ascii="Sylfaen" w:hAnsi="Sylfaen"/>
        </w:rPr>
      </w:pPr>
      <w:r w:rsidRPr="001306EF">
        <w:rPr>
          <w:rFonts w:ascii="Sylfaen" w:hAnsi="Sylfaen"/>
        </w:rPr>
        <w:t>შპს „საქართველოს გაერთიანებული წყალმომარაგების კომპანია“.</w:t>
      </w:r>
    </w:p>
    <w:p w14:paraId="5E57139D" w14:textId="77777777" w:rsidR="001C0C87" w:rsidRPr="00D57FE8" w:rsidRDefault="001C0C87" w:rsidP="00594544">
      <w:pPr>
        <w:autoSpaceDE w:val="0"/>
        <w:autoSpaceDN w:val="0"/>
        <w:adjustRightInd w:val="0"/>
        <w:spacing w:after="0" w:line="240" w:lineRule="auto"/>
        <w:jc w:val="both"/>
        <w:rPr>
          <w:rFonts w:ascii="Sylfaen" w:hAnsi="Sylfaen"/>
          <w:highlight w:val="yellow"/>
          <w:lang w:val="ka-GE"/>
        </w:rPr>
      </w:pPr>
    </w:p>
    <w:p w14:paraId="21874E88" w14:textId="03CA0390" w:rsidR="001306EF" w:rsidRPr="00AF7270" w:rsidRDefault="00130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F7270">
        <w:rPr>
          <w:rFonts w:ascii="Sylfaen" w:eastAsiaTheme="minorEastAsia" w:hAnsi="Sylfaen" w:cs="Sylfaen"/>
          <w:bCs/>
          <w:color w:val="000000"/>
          <w:shd w:val="clear" w:color="auto" w:fill="FFFFFF"/>
          <w:lang w:val="ka-GE"/>
        </w:rPr>
        <w:t>პროექტი ABA-01 ფარგლებში (აბაშის მუნიციპალიტეტი</w:t>
      </w:r>
      <w:r w:rsidR="00226F7B">
        <w:rPr>
          <w:rFonts w:ascii="Sylfaen" w:eastAsiaTheme="minorEastAsia" w:hAnsi="Sylfaen" w:cs="Sylfaen"/>
          <w:bCs/>
          <w:color w:val="000000"/>
          <w:shd w:val="clear" w:color="auto" w:fill="FFFFFF"/>
          <w:lang w:val="ka-GE"/>
        </w:rPr>
        <w:t>)</w:t>
      </w:r>
      <w:r w:rsidRPr="00AF7270">
        <w:rPr>
          <w:rFonts w:ascii="Sylfaen" w:eastAsiaTheme="minorEastAsia" w:hAnsi="Sylfaen" w:cs="Sylfaen"/>
          <w:bCs/>
          <w:color w:val="000000"/>
          <w:shd w:val="clear" w:color="auto" w:fill="FFFFFF"/>
          <w:lang w:val="ka-GE"/>
        </w:rPr>
        <w:t xml:space="preserve"> მიმდინარეობდა სერვისცენტრის შენობის სამშენებლო სამუშაოები, მე-11 ჭის და საქლორატოროს სარეაბილიტაციო სამუშაოები;</w:t>
      </w:r>
    </w:p>
    <w:p w14:paraId="5EDC8A93" w14:textId="15FCB041" w:rsidR="001306EF" w:rsidRPr="00AF7270" w:rsidRDefault="00130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F7270">
        <w:rPr>
          <w:rFonts w:ascii="Sylfaen" w:eastAsiaTheme="minorEastAsia" w:hAnsi="Sylfaen" w:cs="Sylfaen"/>
          <w:bCs/>
          <w:color w:val="000000"/>
          <w:shd w:val="clear" w:color="auto" w:fill="FFFFFF"/>
          <w:lang w:val="ka-GE"/>
        </w:rPr>
        <w:t>პროექტი REG-02 ფარგლებში მიმდინარეობდა ანაკლიის წყალარინების გამწმენდი ნაგებობის და მესტიის წყლის გამწმენდი ნაგებობის დეფექტების აღმოფხვრა და წინასატესტო პროცედურები;</w:t>
      </w:r>
    </w:p>
    <w:p w14:paraId="4DBD1B11" w14:textId="0512EEE9" w:rsidR="001306EF" w:rsidRPr="00AF7270" w:rsidRDefault="00130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F7270">
        <w:rPr>
          <w:rFonts w:ascii="Sylfaen" w:eastAsiaTheme="minorEastAsia" w:hAnsi="Sylfaen" w:cs="Sylfaen"/>
          <w:bCs/>
          <w:color w:val="000000"/>
          <w:shd w:val="clear" w:color="auto" w:fill="FFFFFF"/>
          <w:lang w:val="ka-GE"/>
        </w:rPr>
        <w:t>პროექტი URE-02 ფარგლებში (ურეკის მუნიციპალიტეტი</w:t>
      </w:r>
      <w:r w:rsidR="00226F7B">
        <w:rPr>
          <w:rFonts w:ascii="Sylfaen" w:eastAsiaTheme="minorEastAsia" w:hAnsi="Sylfaen" w:cs="Sylfaen"/>
          <w:bCs/>
          <w:color w:val="000000"/>
          <w:shd w:val="clear" w:color="auto" w:fill="FFFFFF"/>
          <w:lang w:val="ka-GE"/>
        </w:rPr>
        <w:t>)</w:t>
      </w:r>
      <w:r w:rsidRPr="00AF7270">
        <w:rPr>
          <w:rFonts w:ascii="Sylfaen" w:eastAsiaTheme="minorEastAsia" w:hAnsi="Sylfaen" w:cs="Sylfaen"/>
          <w:bCs/>
          <w:color w:val="000000"/>
          <w:shd w:val="clear" w:color="auto" w:fill="FFFFFF"/>
          <w:lang w:val="ka-GE"/>
        </w:rPr>
        <w:t xml:space="preserve"> მიმდინარეობდა წყალარინების გამწმენდი ნაგებობის დეფექტების აღმოფხვრა და წინასატესტო პროცედურები;</w:t>
      </w:r>
    </w:p>
    <w:p w14:paraId="6AC44A11" w14:textId="71C37C09" w:rsidR="001306EF" w:rsidRPr="00AF7270" w:rsidRDefault="00130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F7270">
        <w:rPr>
          <w:rFonts w:ascii="Sylfaen" w:eastAsiaTheme="minorEastAsia" w:hAnsi="Sylfaen" w:cs="Sylfaen"/>
          <w:bCs/>
          <w:color w:val="000000"/>
          <w:shd w:val="clear" w:color="auto" w:fill="FFFFFF"/>
          <w:lang w:val="ka-GE"/>
        </w:rPr>
        <w:t>პროექტი ZUG-02 ფარგლებში (ზუგდიდის მუნიციპალიტეტი</w:t>
      </w:r>
      <w:r w:rsidR="00226F7B">
        <w:rPr>
          <w:rFonts w:ascii="Sylfaen" w:eastAsiaTheme="minorEastAsia" w:hAnsi="Sylfaen" w:cs="Sylfaen"/>
          <w:bCs/>
          <w:color w:val="000000"/>
          <w:shd w:val="clear" w:color="auto" w:fill="FFFFFF"/>
          <w:lang w:val="ka-GE"/>
        </w:rPr>
        <w:t>)</w:t>
      </w:r>
      <w:r w:rsidRPr="00AF7270">
        <w:rPr>
          <w:rFonts w:ascii="Sylfaen" w:eastAsiaTheme="minorEastAsia" w:hAnsi="Sylfaen" w:cs="Sylfaen"/>
          <w:bCs/>
          <w:color w:val="000000"/>
          <w:shd w:val="clear" w:color="auto" w:fill="FFFFFF"/>
          <w:lang w:val="ka-GE"/>
        </w:rPr>
        <w:t xml:space="preserve"> მოწყობილ წყალარინების ქსელებზე (175 კმ-იანი წყალარინების ქსელი) მიმდინარეობდა ხელშეკრულებით გათვალისწინებული დეფექტების აღმოფხვრის პერიოდი;</w:t>
      </w:r>
    </w:p>
    <w:p w14:paraId="075A67CA" w14:textId="256491AD" w:rsidR="001306EF" w:rsidRPr="00AF7270" w:rsidRDefault="00130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F7270">
        <w:rPr>
          <w:rFonts w:ascii="Sylfaen" w:eastAsiaTheme="minorEastAsia" w:hAnsi="Sylfaen" w:cs="Sylfaen"/>
          <w:bCs/>
          <w:color w:val="000000"/>
          <w:shd w:val="clear" w:color="auto" w:fill="FFFFFF"/>
          <w:lang w:val="ka-GE"/>
        </w:rPr>
        <w:t>პროექტი POT-01 ფარგლებში (ფოთის მუნიციპალიტეტი</w:t>
      </w:r>
      <w:r w:rsidR="00226F7B">
        <w:rPr>
          <w:rFonts w:ascii="Sylfaen" w:eastAsiaTheme="minorEastAsia" w:hAnsi="Sylfaen" w:cs="Sylfaen"/>
          <w:bCs/>
          <w:color w:val="000000"/>
          <w:shd w:val="clear" w:color="auto" w:fill="FFFFFF"/>
          <w:lang w:val="ka-GE"/>
        </w:rPr>
        <w:t>)</w:t>
      </w:r>
      <w:r w:rsidRPr="00AF7270">
        <w:rPr>
          <w:rFonts w:ascii="Sylfaen" w:eastAsiaTheme="minorEastAsia" w:hAnsi="Sylfaen" w:cs="Sylfaen"/>
          <w:bCs/>
          <w:color w:val="000000"/>
          <w:shd w:val="clear" w:color="auto" w:fill="FFFFFF"/>
          <w:lang w:val="ka-GE"/>
        </w:rPr>
        <w:t xml:space="preserve"> წყალარინების სისტემის (156.5 კმ-იანი წყალარინების ქსელიდან მოეწყო 90.2 კმ ქსელი) და მაგისტრალური ჭების (2 740 მაგისტრალური ჭიდან მოეწყო 1 163 მაგისტრალური ჭა) მოწყობის სამუშაოებზე და სახლების დაერთების სამუშაოებზე (3 030 სახლიდან დასრულდა 2 554 სახლის დაერთება) შეწყვეტილი</w:t>
      </w:r>
      <w:r>
        <w:rPr>
          <w:rFonts w:ascii="Sylfaen" w:eastAsiaTheme="minorEastAsia" w:hAnsi="Sylfaen" w:cs="Sylfaen"/>
          <w:bCs/>
          <w:color w:val="000000"/>
          <w:shd w:val="clear" w:color="auto" w:fill="FFFFFF"/>
          <w:lang w:val="ka-GE"/>
        </w:rPr>
        <w:t>ა</w:t>
      </w:r>
      <w:r w:rsidRPr="00AF7270">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 დასრულდა ახალი სატენდერო პროცედურები. გაფორმებული</w:t>
      </w:r>
      <w:r>
        <w:rPr>
          <w:rFonts w:ascii="Sylfaen" w:eastAsiaTheme="minorEastAsia" w:hAnsi="Sylfaen" w:cs="Sylfaen"/>
          <w:bCs/>
          <w:color w:val="000000"/>
          <w:shd w:val="clear" w:color="auto" w:fill="FFFFFF"/>
          <w:lang w:val="ka-GE"/>
        </w:rPr>
        <w:t>ა</w:t>
      </w:r>
      <w:r w:rsidRPr="00AF7270">
        <w:rPr>
          <w:rFonts w:ascii="Sylfaen" w:eastAsiaTheme="minorEastAsia" w:hAnsi="Sylfaen" w:cs="Sylfaen"/>
          <w:bCs/>
          <w:color w:val="000000"/>
          <w:shd w:val="clear" w:color="auto" w:fill="FFFFFF"/>
          <w:lang w:val="ka-GE"/>
        </w:rPr>
        <w:t xml:space="preserve"> ხელშეკრულება 3 კონტრაქტორ ორგანიზაციასთან. დაიწყო სამშენებლო სამუშაოები;</w:t>
      </w:r>
    </w:p>
    <w:p w14:paraId="324C5C5E" w14:textId="078763B0" w:rsidR="001306EF" w:rsidRPr="00AF7270" w:rsidRDefault="00130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F7270">
        <w:rPr>
          <w:rFonts w:ascii="Sylfaen" w:eastAsiaTheme="minorEastAsia" w:hAnsi="Sylfaen" w:cs="Sylfaen"/>
          <w:bCs/>
          <w:color w:val="000000"/>
          <w:shd w:val="clear" w:color="auto" w:fill="FFFFFF"/>
          <w:lang w:val="ka-GE"/>
        </w:rPr>
        <w:t>პროექტი POT-02 ფარგლებში (ფოთის მუნიციპალიტეტი</w:t>
      </w:r>
      <w:r w:rsidR="00226F7B">
        <w:rPr>
          <w:rFonts w:ascii="Sylfaen" w:eastAsiaTheme="minorEastAsia" w:hAnsi="Sylfaen" w:cs="Sylfaen"/>
          <w:bCs/>
          <w:color w:val="000000"/>
          <w:shd w:val="clear" w:color="auto" w:fill="FFFFFF"/>
          <w:lang w:val="ka-GE"/>
        </w:rPr>
        <w:t>)</w:t>
      </w:r>
      <w:r w:rsidRPr="00AF7270">
        <w:rPr>
          <w:rFonts w:ascii="Sylfaen" w:eastAsiaTheme="minorEastAsia" w:hAnsi="Sylfaen" w:cs="Sylfaen"/>
          <w:bCs/>
          <w:color w:val="000000"/>
          <w:shd w:val="clear" w:color="auto" w:fill="FFFFFF"/>
          <w:lang w:val="ka-GE"/>
        </w:rPr>
        <w:t xml:space="preserve"> შეჩერებულია წყალარინების გამწმენდი ნაგებობის სამშენებლო სამუშაოები. კონტრაქტორ ორგანიზაციასთან მიმდინარეობდა მოლაპარაკებები ხელშეკრულების შეწყვეტაზე;</w:t>
      </w:r>
    </w:p>
    <w:p w14:paraId="36804D87" w14:textId="36BEE762" w:rsidR="001306EF" w:rsidRPr="00AF7270" w:rsidRDefault="00130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F7270">
        <w:rPr>
          <w:rFonts w:ascii="Sylfaen" w:eastAsiaTheme="minorEastAsia" w:hAnsi="Sylfaen" w:cs="Sylfaen"/>
          <w:bCs/>
          <w:color w:val="000000"/>
          <w:shd w:val="clear" w:color="auto" w:fill="FFFFFF"/>
          <w:lang w:val="ka-GE"/>
        </w:rPr>
        <w:t>პროექტი JVARI-01 ფარგლებში ჯვარში მიმდინარეობდა რეზერვუარის სარეაბილიტაციო და სატუმბი სადგურის სამშენებლო სამუშაოები;</w:t>
      </w:r>
    </w:p>
    <w:p w14:paraId="732B038A" w14:textId="03E0F1B0" w:rsidR="001306EF" w:rsidRPr="00AF7270" w:rsidRDefault="00130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F7270">
        <w:rPr>
          <w:rFonts w:ascii="Sylfaen" w:eastAsiaTheme="minorEastAsia" w:hAnsi="Sylfaen" w:cs="Sylfaen"/>
          <w:bCs/>
          <w:color w:val="000000"/>
          <w:shd w:val="clear" w:color="auto" w:fill="FFFFFF"/>
          <w:lang w:val="ka-GE"/>
        </w:rPr>
        <w:t>პროექტი REG-03a ფარგლებში (ზუგდიდის მუნიციპალიტეტი</w:t>
      </w:r>
      <w:r w:rsidR="00226F7B">
        <w:rPr>
          <w:rFonts w:ascii="Sylfaen" w:eastAsiaTheme="minorEastAsia" w:hAnsi="Sylfaen" w:cs="Sylfaen"/>
          <w:bCs/>
          <w:color w:val="000000"/>
          <w:shd w:val="clear" w:color="auto" w:fill="FFFFFF"/>
          <w:lang w:val="ka-GE"/>
        </w:rPr>
        <w:t>)</w:t>
      </w:r>
      <w:r w:rsidRPr="00AF7270">
        <w:rPr>
          <w:rFonts w:ascii="Sylfaen" w:eastAsiaTheme="minorEastAsia" w:hAnsi="Sylfaen" w:cs="Sylfaen"/>
          <w:bCs/>
          <w:color w:val="000000"/>
          <w:shd w:val="clear" w:color="auto" w:fill="FFFFFF"/>
          <w:lang w:val="ka-GE"/>
        </w:rPr>
        <w:t xml:space="preserve"> აშენებულ წყალარინების გამწმენდ ნაგებობაზე მიმდინარეობდა ხელშეკრულებით გათვალისწინებული დეფექტების აღმოფხვრის პერიოდი;</w:t>
      </w:r>
    </w:p>
    <w:p w14:paraId="5433BA9F" w14:textId="308CB805" w:rsidR="001306EF" w:rsidRPr="00AF7270" w:rsidRDefault="00130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F7270">
        <w:rPr>
          <w:rFonts w:ascii="Sylfaen" w:eastAsiaTheme="minorEastAsia" w:hAnsi="Sylfaen" w:cs="Sylfaen"/>
          <w:bCs/>
          <w:color w:val="000000"/>
          <w:shd w:val="clear" w:color="auto" w:fill="FFFFFF"/>
          <w:lang w:val="ka-GE"/>
        </w:rPr>
        <w:t>პროექტი OFFICE-01 ფარგლებში შპს „საქართველოს გაერთიანებული წყალმომარაგების კომპანიის“ სათაო ოფისის სამშენებლო სამუშაოებზე (აშენებულია 16 სართული), მიმდინარეობდა კონტრაქტორ ორგანიზაციასთან ხელშეკრულების შეწყვეტის პროცედურები;</w:t>
      </w:r>
    </w:p>
    <w:p w14:paraId="5F8B3868" w14:textId="438F0FAE" w:rsidR="001306EF" w:rsidRPr="00AF7270" w:rsidRDefault="00130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F7270">
        <w:rPr>
          <w:rFonts w:ascii="Sylfaen" w:eastAsiaTheme="minorEastAsia" w:hAnsi="Sylfaen" w:cs="Sylfaen"/>
          <w:bCs/>
          <w:color w:val="000000"/>
          <w:shd w:val="clear" w:color="auto" w:fill="FFFFFF"/>
          <w:lang w:val="ka-GE"/>
        </w:rPr>
        <w:t>პროექტი CHI-01 ფარგლებში (ჭიათურის მუნიციპალიტეტი</w:t>
      </w:r>
      <w:r w:rsidR="00226F7B">
        <w:rPr>
          <w:rFonts w:ascii="Sylfaen" w:eastAsiaTheme="minorEastAsia" w:hAnsi="Sylfaen" w:cs="Sylfaen"/>
          <w:bCs/>
          <w:color w:val="000000"/>
          <w:shd w:val="clear" w:color="auto" w:fill="FFFFFF"/>
          <w:lang w:val="ka-GE"/>
        </w:rPr>
        <w:t>)</w:t>
      </w:r>
      <w:r w:rsidRPr="00AF7270">
        <w:rPr>
          <w:rFonts w:ascii="Sylfaen" w:eastAsiaTheme="minorEastAsia" w:hAnsi="Sylfaen" w:cs="Sylfaen"/>
          <w:bCs/>
          <w:color w:val="000000"/>
          <w:shd w:val="clear" w:color="auto" w:fill="FFFFFF"/>
          <w:lang w:val="ka-GE"/>
        </w:rPr>
        <w:t xml:space="preserve"> მიმდინარეობდა ახალი რეზერვუარის და ახალი სატუმბი სადგურის სამშენებლო სამუშაოები, წყალმომარაგების ქსელის (7.3 კმ-იანი წყალმომარაგების ქსელიდან მოეწყო 5.8 კმ ქსელი) და აღრიცხვის კვანძის (364 აღრიცხვის კვანძიდან მოეწყო 165 კვანძი) მოწყობის სამუშაოები (II სექცია). დასრულებულ ობიექტებზე მიმდინარეობდა ხელშეკრულებით გათვალისწინებული დეფექტების აღმოფხვრის პერიოდი (I სექცია);</w:t>
      </w:r>
    </w:p>
    <w:p w14:paraId="7AFFD507" w14:textId="17C3058E" w:rsidR="001306EF" w:rsidRPr="00AF7270" w:rsidRDefault="00130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F7270">
        <w:rPr>
          <w:rFonts w:ascii="Sylfaen" w:eastAsiaTheme="minorEastAsia" w:hAnsi="Sylfaen" w:cs="Sylfaen"/>
          <w:bCs/>
          <w:color w:val="000000"/>
          <w:shd w:val="clear" w:color="auto" w:fill="FFFFFF"/>
          <w:lang w:val="ka-GE"/>
        </w:rPr>
        <w:t>პროექტი GUD-02 ფარგლებში (ყაზბეგის მუნიციპალიტეტი</w:t>
      </w:r>
      <w:r w:rsidR="00226F7B">
        <w:rPr>
          <w:rFonts w:ascii="Sylfaen" w:eastAsiaTheme="minorEastAsia" w:hAnsi="Sylfaen" w:cs="Sylfaen"/>
          <w:bCs/>
          <w:color w:val="000000"/>
          <w:shd w:val="clear" w:color="auto" w:fill="FFFFFF"/>
          <w:lang w:val="ka-GE"/>
        </w:rPr>
        <w:t>)</w:t>
      </w:r>
      <w:r w:rsidRPr="00AF7270">
        <w:rPr>
          <w:rFonts w:ascii="Sylfaen" w:eastAsiaTheme="minorEastAsia" w:hAnsi="Sylfaen" w:cs="Sylfaen"/>
          <w:bCs/>
          <w:color w:val="000000"/>
          <w:shd w:val="clear" w:color="auto" w:fill="FFFFFF"/>
          <w:lang w:val="ka-GE"/>
        </w:rPr>
        <w:t xml:space="preserve"> გუდაურში მოწყობილ 22 კმ-იან წყალარინების ქსელზე და პირველ ჭაბურღილზე, აშენებულ რეზერვუარზე მიმდინარეობდა ხელშეკრულებით გათვალისწინებული დეფექტების აღმოფხვრის პერიოდი. ასევე, დასრულდა მე-2 ჭაბურღილის ბურღვითი სამუშაოები. მიმდინარეობდა მე-3 ჭაბურღილის ბურღვითი სამუშაოები;</w:t>
      </w:r>
    </w:p>
    <w:p w14:paraId="439C7949" w14:textId="3CCECAF4" w:rsidR="001306EF" w:rsidRPr="00AF7270" w:rsidRDefault="00130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F7270">
        <w:rPr>
          <w:rFonts w:ascii="Sylfaen" w:eastAsiaTheme="minorEastAsia" w:hAnsi="Sylfaen" w:cs="Sylfaen"/>
          <w:bCs/>
          <w:color w:val="000000"/>
          <w:shd w:val="clear" w:color="auto" w:fill="FFFFFF"/>
          <w:lang w:val="ka-GE"/>
        </w:rPr>
        <w:t>პროექტი GUD-03 ფარგლებში (ყაზბეგის მუნიციპალიტეტი</w:t>
      </w:r>
      <w:r w:rsidR="00226F7B">
        <w:rPr>
          <w:rFonts w:ascii="Sylfaen" w:eastAsiaTheme="minorEastAsia" w:hAnsi="Sylfaen" w:cs="Sylfaen"/>
          <w:bCs/>
          <w:color w:val="000000"/>
          <w:shd w:val="clear" w:color="auto" w:fill="FFFFFF"/>
          <w:lang w:val="ka-GE"/>
        </w:rPr>
        <w:t>)</w:t>
      </w:r>
      <w:r w:rsidRPr="00AF7270">
        <w:rPr>
          <w:rFonts w:ascii="Sylfaen" w:eastAsiaTheme="minorEastAsia" w:hAnsi="Sylfaen" w:cs="Sylfaen"/>
          <w:bCs/>
          <w:color w:val="000000"/>
          <w:shd w:val="clear" w:color="auto" w:fill="FFFFFF"/>
          <w:lang w:val="ka-GE"/>
        </w:rPr>
        <w:t xml:space="preserve"> გუდაურში წყალარინების 4 გამწმენდი ნაგებობის მშენებლობასთან დაკავშირებით, დასრულდა დეტალური საპროექტო-სახარჯთაღრიცხვო დოკუმენტაციის მომზადება. დასრულდა მოსამზადებელი და სამობილიზაციო სამუშაოები. მიმდინარეობდა წყალარინების 4 გამწმენდი ნაგებობის სამშენებლო სამუშაოები;</w:t>
      </w:r>
    </w:p>
    <w:p w14:paraId="64E5B637" w14:textId="2D6373AB" w:rsidR="001306EF" w:rsidRPr="00AF7270" w:rsidRDefault="00130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F7270">
        <w:rPr>
          <w:rFonts w:ascii="Sylfaen" w:eastAsiaTheme="minorEastAsia" w:hAnsi="Sylfaen" w:cs="Sylfaen"/>
          <w:bCs/>
          <w:color w:val="000000"/>
          <w:shd w:val="clear" w:color="auto" w:fill="FFFFFF"/>
          <w:lang w:val="ka-GE"/>
        </w:rPr>
        <w:t xml:space="preserve">პროექტი MAR-01 ფარგლებში მარნეულის მუნიციპალიტეტში წყალმომარაგების გამანაწილებელი ქსელის (191.5 კმ-იანი ქსელიდან მოეწყო 112.6 კმ ქსელი) და წყალარინების ქსელის (150.5 კმ-იანი ქსელიდან მოეწყო 68.4 კმ ქსელი) მოწყობის სამუშაოებზე და ბოლნისის </w:t>
      </w:r>
      <w:r w:rsidRPr="00AF7270">
        <w:rPr>
          <w:rFonts w:ascii="Sylfaen" w:eastAsiaTheme="minorEastAsia" w:hAnsi="Sylfaen" w:cs="Sylfaen"/>
          <w:bCs/>
          <w:color w:val="000000"/>
          <w:shd w:val="clear" w:color="auto" w:fill="FFFFFF"/>
          <w:lang w:val="ka-GE"/>
        </w:rPr>
        <w:lastRenderedPageBreak/>
        <w:t>მუნიციპალიტეტში შემკრები კოლექტორის (22 კმ-იანი მილიდან მოეწყო 8.2 კმ მილი) და წყალარინების ქსელის (61.1 კმ-იანი ქსელიდან მოეწყო 8.3 კმ ქსელი) მოწყობის სამუშაოებზე შეწყვეტილი</w:t>
      </w:r>
      <w:r>
        <w:rPr>
          <w:rFonts w:ascii="Sylfaen" w:eastAsiaTheme="minorEastAsia" w:hAnsi="Sylfaen" w:cs="Sylfaen"/>
          <w:bCs/>
          <w:color w:val="000000"/>
          <w:shd w:val="clear" w:color="auto" w:fill="FFFFFF"/>
          <w:lang w:val="ka-GE"/>
        </w:rPr>
        <w:t>ა</w:t>
      </w:r>
      <w:r w:rsidRPr="00AF7270">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 დასრულდა ახალი სატენდერო პროცედურები. გაფორმებული</w:t>
      </w:r>
      <w:r>
        <w:rPr>
          <w:rFonts w:ascii="Sylfaen" w:eastAsiaTheme="minorEastAsia" w:hAnsi="Sylfaen" w:cs="Sylfaen"/>
          <w:bCs/>
          <w:color w:val="000000"/>
          <w:shd w:val="clear" w:color="auto" w:fill="FFFFFF"/>
          <w:lang w:val="ka-GE"/>
        </w:rPr>
        <w:t>ა</w:t>
      </w:r>
      <w:r w:rsidRPr="00AF7270">
        <w:rPr>
          <w:rFonts w:ascii="Sylfaen" w:eastAsiaTheme="minorEastAsia" w:hAnsi="Sylfaen" w:cs="Sylfaen"/>
          <w:bCs/>
          <w:color w:val="000000"/>
          <w:shd w:val="clear" w:color="auto" w:fill="FFFFFF"/>
          <w:lang w:val="ka-GE"/>
        </w:rPr>
        <w:t xml:space="preserve"> ხელშეკრულებები კონტრაქტორ ორგანიზაციებთან. დაიწყო წყალმომარაგების და წყალარინების ქსელების მოწყობის სამუშაოები. მოეწყო 400 მ წყალმომარაგების ქსელი (ლოტი 1), 150 მ წყალმომარაგების ქსელი (ლოტი 2), 3 კმ წყალარინების ქსელი (ლოტი 4) და 1.5 კმ წყალარინების ქსელი (ლოტი 5);</w:t>
      </w:r>
    </w:p>
    <w:p w14:paraId="5B8C4DDF" w14:textId="4C785BA6" w:rsidR="001306EF" w:rsidRPr="00AF7270" w:rsidRDefault="00130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F7270">
        <w:rPr>
          <w:rFonts w:ascii="Sylfaen" w:eastAsiaTheme="minorEastAsia" w:hAnsi="Sylfaen" w:cs="Sylfaen"/>
          <w:bCs/>
          <w:color w:val="000000"/>
          <w:shd w:val="clear" w:color="auto" w:fill="FFFFFF"/>
          <w:lang w:val="ka-GE"/>
        </w:rPr>
        <w:t>პროექტი MAR-02 ფარგლებში (მარნეულის მუნიციპალიტეტი</w:t>
      </w:r>
      <w:r w:rsidR="00226F7B">
        <w:rPr>
          <w:rFonts w:ascii="Sylfaen" w:eastAsiaTheme="minorEastAsia" w:hAnsi="Sylfaen" w:cs="Sylfaen"/>
          <w:bCs/>
          <w:color w:val="000000"/>
          <w:shd w:val="clear" w:color="auto" w:fill="FFFFFF"/>
          <w:lang w:val="ka-GE"/>
        </w:rPr>
        <w:t>)</w:t>
      </w:r>
      <w:r w:rsidRPr="00AF7270">
        <w:rPr>
          <w:rFonts w:ascii="Sylfaen" w:eastAsiaTheme="minorEastAsia" w:hAnsi="Sylfaen" w:cs="Sylfaen"/>
          <w:bCs/>
          <w:color w:val="000000"/>
          <w:shd w:val="clear" w:color="auto" w:fill="FFFFFF"/>
          <w:lang w:val="ka-GE"/>
        </w:rPr>
        <w:t xml:space="preserve"> მომზადებული</w:t>
      </w:r>
      <w:r>
        <w:rPr>
          <w:rFonts w:ascii="Sylfaen" w:eastAsiaTheme="minorEastAsia" w:hAnsi="Sylfaen" w:cs="Sylfaen"/>
          <w:bCs/>
          <w:color w:val="000000"/>
          <w:shd w:val="clear" w:color="auto" w:fill="FFFFFF"/>
          <w:lang w:val="ka-GE"/>
        </w:rPr>
        <w:t>ა</w:t>
      </w:r>
      <w:r w:rsidRPr="00AF7270">
        <w:rPr>
          <w:rFonts w:ascii="Sylfaen" w:eastAsiaTheme="minorEastAsia" w:hAnsi="Sylfaen" w:cs="Sylfaen"/>
          <w:bCs/>
          <w:color w:val="000000"/>
          <w:shd w:val="clear" w:color="auto" w:fill="FFFFFF"/>
          <w:lang w:val="ka-GE"/>
        </w:rPr>
        <w:t xml:space="preserve">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დოკუმენტაცია. მიმდინარეობდა წყალარინების გამწმენდი ნაგებობის სამშენებლო სამუშაოები;</w:t>
      </w:r>
    </w:p>
    <w:p w14:paraId="30944173" w14:textId="42490EDA" w:rsidR="001306EF" w:rsidRPr="00491C45" w:rsidRDefault="00130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F7270">
        <w:rPr>
          <w:rFonts w:ascii="Sylfaen" w:eastAsiaTheme="minorEastAsia" w:hAnsi="Sylfaen" w:cs="Sylfaen"/>
          <w:bCs/>
          <w:color w:val="000000"/>
          <w:shd w:val="clear" w:color="auto" w:fill="FFFFFF"/>
          <w:lang w:val="ka-GE"/>
        </w:rPr>
        <w:t>პროექტი MES-03 ფარგლებში (მესტიის მუნიციპალიტეტი</w:t>
      </w:r>
      <w:r w:rsidR="00226F7B">
        <w:rPr>
          <w:rFonts w:ascii="Sylfaen" w:eastAsiaTheme="minorEastAsia" w:hAnsi="Sylfaen" w:cs="Sylfaen"/>
          <w:bCs/>
          <w:color w:val="000000"/>
          <w:shd w:val="clear" w:color="auto" w:fill="FFFFFF"/>
          <w:lang w:val="ka-GE"/>
        </w:rPr>
        <w:t>)</w:t>
      </w:r>
      <w:r w:rsidRPr="00AF7270">
        <w:rPr>
          <w:rFonts w:ascii="Sylfaen" w:eastAsiaTheme="minorEastAsia" w:hAnsi="Sylfaen" w:cs="Sylfaen"/>
          <w:bCs/>
          <w:color w:val="000000"/>
          <w:shd w:val="clear" w:color="auto" w:fill="FFFFFF"/>
          <w:lang w:val="ka-GE"/>
        </w:rPr>
        <w:t xml:space="preserve">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w:t>
      </w:r>
      <w:r w:rsidRPr="00491C45">
        <w:rPr>
          <w:rFonts w:ascii="Sylfaen" w:eastAsiaTheme="minorEastAsia" w:hAnsi="Sylfaen" w:cs="Sylfaen"/>
          <w:bCs/>
          <w:color w:val="000000"/>
          <w:shd w:val="clear" w:color="auto" w:fill="FFFFFF"/>
          <w:lang w:val="ka-GE"/>
        </w:rPr>
        <w:t>დოკუმენტაციის მომზადება.</w:t>
      </w:r>
    </w:p>
    <w:p w14:paraId="64CCA924" w14:textId="77777777" w:rsidR="00197894" w:rsidRPr="00D57FE8" w:rsidRDefault="00197894" w:rsidP="00594544">
      <w:pPr>
        <w:spacing w:after="0" w:line="240" w:lineRule="auto"/>
        <w:jc w:val="both"/>
        <w:rPr>
          <w:rFonts w:ascii="Sylfaen" w:eastAsiaTheme="minorEastAsia" w:hAnsi="Sylfaen" w:cs="Sylfaen"/>
          <w:bCs/>
          <w:color w:val="000000"/>
          <w:highlight w:val="yellow"/>
          <w:shd w:val="clear" w:color="auto" w:fill="FFFFFF"/>
          <w:lang w:val="ka-GE"/>
        </w:rPr>
      </w:pPr>
    </w:p>
    <w:p w14:paraId="24E6D182" w14:textId="77777777" w:rsidR="001C0C87" w:rsidRPr="00D57FE8" w:rsidRDefault="001C0C87" w:rsidP="00594544">
      <w:pPr>
        <w:spacing w:after="0" w:line="240" w:lineRule="auto"/>
        <w:jc w:val="both"/>
        <w:rPr>
          <w:rFonts w:ascii="Sylfaen" w:hAnsi="Sylfaen" w:cs="Sylfaen"/>
          <w:highlight w:val="yellow"/>
        </w:rPr>
      </w:pPr>
    </w:p>
    <w:p w14:paraId="46003D58" w14:textId="77777777" w:rsidR="001C0C87" w:rsidRPr="001B74AC" w:rsidRDefault="001C0C87" w:rsidP="00594544">
      <w:pPr>
        <w:pStyle w:val="Heading4"/>
        <w:spacing w:line="240" w:lineRule="auto"/>
        <w:jc w:val="both"/>
        <w:rPr>
          <w:rFonts w:ascii="Sylfaen" w:eastAsia="SimSun" w:hAnsi="Sylfaen" w:cs="Calibri"/>
          <w:i w:val="0"/>
        </w:rPr>
      </w:pPr>
      <w:r w:rsidRPr="001B74AC">
        <w:rPr>
          <w:rFonts w:ascii="Sylfaen" w:eastAsia="SimSun" w:hAnsi="Sylfaen" w:cs="Calibri"/>
          <w:i w:val="0"/>
        </w:rPr>
        <w:t>3.3.2 მდგრადი წყალმომარაგებისა და სანიტარული სექტორის განვითარების პროგრამა (ADB) (პროგრამული კოდი - 25 04 02)</w:t>
      </w:r>
    </w:p>
    <w:p w14:paraId="123E4000" w14:textId="77777777" w:rsidR="001C0C87" w:rsidRPr="001B74AC" w:rsidRDefault="001C0C87" w:rsidP="00594544">
      <w:pPr>
        <w:spacing w:after="0" w:line="240" w:lineRule="auto"/>
        <w:jc w:val="both"/>
        <w:rPr>
          <w:rFonts w:ascii="Sylfaen" w:hAnsi="Sylfaen" w:cs="Sylfaen"/>
          <w:b/>
        </w:rPr>
      </w:pPr>
    </w:p>
    <w:p w14:paraId="7929EA1B" w14:textId="77777777" w:rsidR="001C0C87" w:rsidRPr="001B74AC" w:rsidRDefault="001C0C87" w:rsidP="00594544">
      <w:pPr>
        <w:spacing w:after="0" w:line="240" w:lineRule="auto"/>
        <w:jc w:val="both"/>
        <w:rPr>
          <w:rFonts w:ascii="Sylfaen" w:hAnsi="Sylfaen"/>
        </w:rPr>
      </w:pPr>
      <w:r w:rsidRPr="001B74AC">
        <w:rPr>
          <w:rFonts w:ascii="Sylfaen" w:hAnsi="Sylfaen"/>
        </w:rPr>
        <w:t>ქვეპროგრამის განმახორციელებელი:</w:t>
      </w:r>
    </w:p>
    <w:p w14:paraId="58071128" w14:textId="77777777" w:rsidR="001C0C87" w:rsidRPr="001B74AC" w:rsidRDefault="001C0C87" w:rsidP="00594544">
      <w:pPr>
        <w:numPr>
          <w:ilvl w:val="0"/>
          <w:numId w:val="23"/>
        </w:numPr>
        <w:autoSpaceDE w:val="0"/>
        <w:autoSpaceDN w:val="0"/>
        <w:adjustRightInd w:val="0"/>
        <w:spacing w:after="0" w:line="240" w:lineRule="auto"/>
        <w:jc w:val="both"/>
        <w:rPr>
          <w:rFonts w:ascii="Sylfaen" w:hAnsi="Sylfaen"/>
        </w:rPr>
      </w:pPr>
      <w:r w:rsidRPr="001B74AC">
        <w:rPr>
          <w:rFonts w:ascii="Sylfaen" w:hAnsi="Sylfaen"/>
        </w:rPr>
        <w:t>საქართველოს რეგიონული განვითარებისა და ინფრასტრუქტურის სამინისტრო;</w:t>
      </w:r>
    </w:p>
    <w:p w14:paraId="222A1568" w14:textId="77777777" w:rsidR="001C0C87" w:rsidRPr="001B74AC" w:rsidRDefault="001C0C87" w:rsidP="00594544">
      <w:pPr>
        <w:numPr>
          <w:ilvl w:val="0"/>
          <w:numId w:val="23"/>
        </w:numPr>
        <w:autoSpaceDE w:val="0"/>
        <w:autoSpaceDN w:val="0"/>
        <w:adjustRightInd w:val="0"/>
        <w:spacing w:after="0" w:line="240" w:lineRule="auto"/>
        <w:jc w:val="both"/>
        <w:rPr>
          <w:rFonts w:ascii="Sylfaen" w:hAnsi="Sylfaen"/>
        </w:rPr>
      </w:pPr>
      <w:r w:rsidRPr="001B74AC">
        <w:rPr>
          <w:rFonts w:ascii="Sylfaen" w:hAnsi="Sylfaen"/>
        </w:rPr>
        <w:t>შპს „საქართველოს გაერთიანებული წყალმომარაგების კომპანია“.</w:t>
      </w:r>
    </w:p>
    <w:p w14:paraId="43840382" w14:textId="77777777" w:rsidR="001C0C87" w:rsidRPr="00D57FE8" w:rsidRDefault="001C0C87" w:rsidP="00594544">
      <w:pPr>
        <w:spacing w:after="0" w:line="240" w:lineRule="auto"/>
        <w:jc w:val="both"/>
        <w:rPr>
          <w:rFonts w:ascii="Sylfaen" w:hAnsi="Sylfaen" w:cs="Sylfaen"/>
          <w:b/>
          <w:highlight w:val="yellow"/>
        </w:rPr>
      </w:pPr>
    </w:p>
    <w:p w14:paraId="32A897EE" w14:textId="46C6F3BF" w:rsidR="001B74AC" w:rsidRPr="00491C45"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91C45">
        <w:rPr>
          <w:rFonts w:ascii="Sylfaen" w:eastAsiaTheme="minorEastAsia" w:hAnsi="Sylfaen" w:cs="Sylfaen"/>
          <w:bCs/>
          <w:color w:val="000000"/>
          <w:shd w:val="clear" w:color="auto" w:fill="FFFFFF"/>
          <w:lang w:val="ka-GE"/>
        </w:rPr>
        <w:t>პროექტი TEL-01 ფარგლებში (თელავის მუნიციპალიტეტი</w:t>
      </w:r>
      <w:r>
        <w:rPr>
          <w:rFonts w:ascii="Sylfaen" w:eastAsiaTheme="minorEastAsia" w:hAnsi="Sylfaen" w:cs="Sylfaen"/>
          <w:bCs/>
          <w:color w:val="000000"/>
          <w:shd w:val="clear" w:color="auto" w:fill="FFFFFF"/>
          <w:lang w:val="ka-GE"/>
        </w:rPr>
        <w:t>)</w:t>
      </w:r>
      <w:r w:rsidRPr="00491C45">
        <w:rPr>
          <w:rFonts w:ascii="Sylfaen" w:eastAsiaTheme="minorEastAsia" w:hAnsi="Sylfaen" w:cs="Sylfaen"/>
          <w:bCs/>
          <w:color w:val="000000"/>
          <w:shd w:val="clear" w:color="auto" w:fill="FFFFFF"/>
          <w:lang w:val="ka-GE"/>
        </w:rPr>
        <w:t xml:space="preserve"> მიმდინარეობდა წყალმომარაგების ქსელის მოწყობის (79 კმ-იანი წყალმომარაგების ქსელიდან მოეწყო 64.85 კმ-იანი ქსელი, საანგარიშო პერიოდში მოეწყო 56.85 კმ ქსელი). აშენებული</w:t>
      </w:r>
      <w:r>
        <w:rPr>
          <w:rFonts w:ascii="Sylfaen" w:eastAsiaTheme="minorEastAsia" w:hAnsi="Sylfaen" w:cs="Sylfaen"/>
          <w:bCs/>
          <w:color w:val="000000"/>
          <w:shd w:val="clear" w:color="auto" w:fill="FFFFFF"/>
          <w:lang w:val="ka-GE"/>
        </w:rPr>
        <w:t>ა</w:t>
      </w:r>
      <w:r w:rsidRPr="00491C45">
        <w:rPr>
          <w:rFonts w:ascii="Sylfaen" w:eastAsiaTheme="minorEastAsia" w:hAnsi="Sylfaen" w:cs="Sylfaen"/>
          <w:bCs/>
          <w:color w:val="000000"/>
          <w:shd w:val="clear" w:color="auto" w:fill="FFFFFF"/>
          <w:lang w:val="ka-GE"/>
        </w:rPr>
        <w:t xml:space="preserve"> 5 რეზერვუარი. დასრულდა 3 ჭაბურღილის ბურღვითი სამუშაოები და მათი ტესტირება.</w:t>
      </w:r>
    </w:p>
    <w:p w14:paraId="784999D8" w14:textId="77777777" w:rsidR="001C0C87" w:rsidRPr="00D57FE8" w:rsidRDefault="001C0C87" w:rsidP="00594544">
      <w:pPr>
        <w:spacing w:after="0" w:line="240" w:lineRule="auto"/>
        <w:jc w:val="both"/>
        <w:rPr>
          <w:rFonts w:ascii="Sylfaen" w:hAnsi="Sylfaen" w:cs="Sylfaen"/>
          <w:highlight w:val="yellow"/>
        </w:rPr>
      </w:pPr>
    </w:p>
    <w:p w14:paraId="3A9FF339" w14:textId="77777777" w:rsidR="001C0C87" w:rsidRPr="001B74AC" w:rsidRDefault="001C0C87" w:rsidP="00594544">
      <w:pPr>
        <w:pStyle w:val="Heading4"/>
        <w:spacing w:line="240" w:lineRule="auto"/>
        <w:jc w:val="both"/>
        <w:rPr>
          <w:rFonts w:ascii="Sylfaen" w:eastAsia="SimSun" w:hAnsi="Sylfaen" w:cs="Calibri"/>
          <w:i w:val="0"/>
        </w:rPr>
      </w:pPr>
      <w:r w:rsidRPr="001B74AC">
        <w:rPr>
          <w:rFonts w:ascii="Sylfaen" w:eastAsia="SimSun" w:hAnsi="Sylfaen" w:cs="Calibri"/>
          <w:i w:val="0"/>
        </w:rPr>
        <w:t>3.3.3 იმერეთის და ყაზბეგის მუნიციპალიტეტებში კომუნალური ინფრასტრუქტურის გაუმჯობესება (KfW) (პროგრამული კოდი - 25 04 03)</w:t>
      </w:r>
    </w:p>
    <w:p w14:paraId="2542A002" w14:textId="77777777" w:rsidR="001C0C87" w:rsidRPr="001B74AC" w:rsidRDefault="001C0C87" w:rsidP="00594544">
      <w:pPr>
        <w:spacing w:after="0" w:line="240" w:lineRule="auto"/>
        <w:jc w:val="both"/>
        <w:rPr>
          <w:rFonts w:ascii="Sylfaen" w:hAnsi="Sylfaen" w:cs="Sylfaen"/>
          <w:b/>
        </w:rPr>
      </w:pPr>
    </w:p>
    <w:p w14:paraId="08013F73" w14:textId="77777777" w:rsidR="001C0C87" w:rsidRPr="001B74AC" w:rsidRDefault="001C0C87" w:rsidP="00594544">
      <w:pPr>
        <w:spacing w:after="0" w:line="240" w:lineRule="auto"/>
        <w:jc w:val="both"/>
        <w:rPr>
          <w:rFonts w:ascii="Sylfaen" w:hAnsi="Sylfaen"/>
        </w:rPr>
      </w:pPr>
      <w:r w:rsidRPr="001B74AC">
        <w:rPr>
          <w:rFonts w:ascii="Sylfaen" w:hAnsi="Sylfaen"/>
        </w:rPr>
        <w:t>ქვეპროგრამის განმახორციელებელი:</w:t>
      </w:r>
    </w:p>
    <w:p w14:paraId="32EBE6A2" w14:textId="77777777" w:rsidR="001C0C87" w:rsidRPr="001B74AC" w:rsidRDefault="001C0C87" w:rsidP="00594544">
      <w:pPr>
        <w:numPr>
          <w:ilvl w:val="0"/>
          <w:numId w:val="23"/>
        </w:numPr>
        <w:autoSpaceDE w:val="0"/>
        <w:autoSpaceDN w:val="0"/>
        <w:adjustRightInd w:val="0"/>
        <w:spacing w:after="0" w:line="240" w:lineRule="auto"/>
        <w:jc w:val="both"/>
        <w:rPr>
          <w:rFonts w:ascii="Sylfaen" w:hAnsi="Sylfaen"/>
        </w:rPr>
      </w:pPr>
      <w:r w:rsidRPr="001B74AC">
        <w:rPr>
          <w:rFonts w:ascii="Sylfaen" w:hAnsi="Sylfaen"/>
        </w:rPr>
        <w:t>საქართველოს რეგიონული განვითარებისა და ინფრასტრუქტურის სამინისტრო;</w:t>
      </w:r>
    </w:p>
    <w:p w14:paraId="1EFBB61C" w14:textId="77777777" w:rsidR="001C0C87" w:rsidRPr="001B74AC" w:rsidRDefault="001C0C87" w:rsidP="00594544">
      <w:pPr>
        <w:numPr>
          <w:ilvl w:val="0"/>
          <w:numId w:val="23"/>
        </w:numPr>
        <w:autoSpaceDE w:val="0"/>
        <w:autoSpaceDN w:val="0"/>
        <w:adjustRightInd w:val="0"/>
        <w:spacing w:after="0" w:line="240" w:lineRule="auto"/>
        <w:jc w:val="both"/>
        <w:rPr>
          <w:rFonts w:ascii="Sylfaen" w:hAnsi="Sylfaen"/>
        </w:rPr>
      </w:pPr>
      <w:r w:rsidRPr="001B74AC">
        <w:rPr>
          <w:rFonts w:ascii="Sylfaen" w:hAnsi="Sylfaen"/>
        </w:rPr>
        <w:t>შპს „საქართველოს გაერთიანებული წყალმომარაგების კომპანია“.</w:t>
      </w:r>
    </w:p>
    <w:p w14:paraId="3986212C" w14:textId="77777777" w:rsidR="001C0C87" w:rsidRPr="00D57FE8" w:rsidRDefault="001C0C87" w:rsidP="00594544">
      <w:pPr>
        <w:spacing w:after="0" w:line="240" w:lineRule="auto"/>
        <w:jc w:val="both"/>
        <w:rPr>
          <w:rFonts w:ascii="Sylfaen" w:hAnsi="Sylfaen" w:cs="Sylfaen"/>
          <w:b/>
          <w:highlight w:val="yellow"/>
        </w:rPr>
      </w:pPr>
    </w:p>
    <w:p w14:paraId="463C2168" w14:textId="77777777" w:rsidR="001B74AC" w:rsidRPr="00491C45"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91C45">
        <w:rPr>
          <w:rFonts w:ascii="Sylfaen" w:eastAsiaTheme="minorEastAsia" w:hAnsi="Sylfaen" w:cs="Sylfaen"/>
          <w:bCs/>
          <w:color w:val="000000"/>
          <w:shd w:val="clear" w:color="auto" w:fill="FFFFFF"/>
          <w:lang w:val="ka-GE"/>
        </w:rPr>
        <w:t>საკონსულტაციო მომსახურებაზე გაფორმებული</w:t>
      </w:r>
      <w:r>
        <w:rPr>
          <w:rFonts w:ascii="Sylfaen" w:eastAsiaTheme="minorEastAsia" w:hAnsi="Sylfaen" w:cs="Sylfaen"/>
          <w:bCs/>
          <w:color w:val="000000"/>
          <w:shd w:val="clear" w:color="auto" w:fill="FFFFFF"/>
          <w:lang w:val="ka-GE"/>
        </w:rPr>
        <w:t>ა</w:t>
      </w:r>
      <w:r w:rsidRPr="00491C45">
        <w:rPr>
          <w:rFonts w:ascii="Sylfaen" w:eastAsiaTheme="minorEastAsia" w:hAnsi="Sylfaen" w:cs="Sylfaen"/>
          <w:bCs/>
          <w:color w:val="000000"/>
          <w:shd w:val="clear" w:color="auto" w:fill="FFFFFF"/>
          <w:lang w:val="ka-GE"/>
        </w:rPr>
        <w:t xml:space="preserve"> ხელშეკრულება (ლოტი 2 - იმერეთი (სამტრედია, ბაღდათი, ვანი)). დაიწყო დეტალური საპროექტო-სახარჯთაღრიცხვო დოკუმენტაციის მომზადება;</w:t>
      </w:r>
    </w:p>
    <w:p w14:paraId="0BDA5FBC" w14:textId="77777777" w:rsidR="001B74AC" w:rsidRPr="00491C45"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91C45">
        <w:rPr>
          <w:rFonts w:ascii="Sylfaen" w:eastAsiaTheme="minorEastAsia" w:hAnsi="Sylfaen" w:cs="Sylfaen"/>
          <w:bCs/>
          <w:color w:val="000000"/>
          <w:shd w:val="clear" w:color="auto" w:fill="FFFFFF"/>
          <w:lang w:val="ka-GE"/>
        </w:rPr>
        <w:t>მიმდინარეობდა სატენდერო პროცედურები (ლოტი 1 - ყაზბეგი).</w:t>
      </w:r>
    </w:p>
    <w:p w14:paraId="05EA6DBC" w14:textId="77777777" w:rsidR="001C0C87" w:rsidRPr="00D57FE8" w:rsidRDefault="001C0C87" w:rsidP="00594544">
      <w:pPr>
        <w:spacing w:after="0" w:line="240" w:lineRule="auto"/>
        <w:jc w:val="both"/>
        <w:rPr>
          <w:rFonts w:ascii="Sylfaen" w:hAnsi="Sylfaen" w:cs="Sylfaen"/>
          <w:highlight w:val="yellow"/>
        </w:rPr>
      </w:pPr>
    </w:p>
    <w:p w14:paraId="0D808A9C" w14:textId="77777777" w:rsidR="001C0C87" w:rsidRPr="001B74AC" w:rsidRDefault="001C0C87" w:rsidP="00594544">
      <w:pPr>
        <w:pStyle w:val="Heading4"/>
        <w:spacing w:line="240" w:lineRule="auto"/>
        <w:jc w:val="both"/>
        <w:rPr>
          <w:rFonts w:ascii="Sylfaen" w:eastAsia="SimSun" w:hAnsi="Sylfaen" w:cs="Calibri"/>
          <w:i w:val="0"/>
        </w:rPr>
      </w:pPr>
      <w:r w:rsidRPr="001B74AC">
        <w:rPr>
          <w:rFonts w:ascii="Sylfaen" w:eastAsia="SimSun" w:hAnsi="Sylfaen" w:cs="Calibri"/>
          <w:i w:val="0"/>
        </w:rPr>
        <w:t>3.3.4 ქალაქ ხაშურის და მიმდებარე დასახლებების წყალმომარაგებისა და წყალარინების სისტემების გაუმჯობესება (AFD, EU) (პროგრამული კოდი - 25 04 04)</w:t>
      </w:r>
    </w:p>
    <w:p w14:paraId="175236D3" w14:textId="77777777" w:rsidR="001C0C87" w:rsidRPr="001B74AC" w:rsidRDefault="001C0C87" w:rsidP="00594544">
      <w:pPr>
        <w:spacing w:after="0" w:line="240" w:lineRule="auto"/>
        <w:jc w:val="both"/>
        <w:rPr>
          <w:rFonts w:ascii="Sylfaen" w:hAnsi="Sylfaen" w:cs="Sylfaen"/>
          <w:b/>
        </w:rPr>
      </w:pPr>
    </w:p>
    <w:p w14:paraId="480E0050" w14:textId="77777777" w:rsidR="001C0C87" w:rsidRPr="001B74AC" w:rsidRDefault="001C0C87" w:rsidP="00594544">
      <w:pPr>
        <w:spacing w:after="0" w:line="240" w:lineRule="auto"/>
        <w:jc w:val="both"/>
        <w:rPr>
          <w:rFonts w:ascii="Sylfaen" w:hAnsi="Sylfaen" w:cs="Sylfaen,Bold"/>
          <w:b/>
          <w:bCs/>
        </w:rPr>
      </w:pPr>
      <w:r w:rsidRPr="001B74AC">
        <w:rPr>
          <w:rFonts w:ascii="Sylfaen" w:hAnsi="Sylfaen"/>
        </w:rPr>
        <w:t>ქვეპროგრამის განმახორციელებელი:</w:t>
      </w:r>
    </w:p>
    <w:p w14:paraId="5C2ED7B9" w14:textId="77777777" w:rsidR="001C0C87" w:rsidRPr="001B74AC" w:rsidRDefault="001C0C87" w:rsidP="00594544">
      <w:pPr>
        <w:numPr>
          <w:ilvl w:val="0"/>
          <w:numId w:val="23"/>
        </w:numPr>
        <w:autoSpaceDE w:val="0"/>
        <w:autoSpaceDN w:val="0"/>
        <w:adjustRightInd w:val="0"/>
        <w:spacing w:after="0" w:line="240" w:lineRule="auto"/>
        <w:jc w:val="both"/>
        <w:rPr>
          <w:rFonts w:ascii="Sylfaen" w:hAnsi="Sylfaen"/>
        </w:rPr>
      </w:pPr>
      <w:r w:rsidRPr="001B74AC">
        <w:rPr>
          <w:rFonts w:ascii="Sylfaen" w:hAnsi="Sylfaen"/>
        </w:rPr>
        <w:t>საქართველოს რეგიონული განვითარებისა და ინფრასტრუქტურის სამინისტრო;</w:t>
      </w:r>
    </w:p>
    <w:p w14:paraId="0C16CC2C" w14:textId="77777777" w:rsidR="001C0C87" w:rsidRPr="001B74AC" w:rsidRDefault="001C0C87" w:rsidP="00594544">
      <w:pPr>
        <w:numPr>
          <w:ilvl w:val="0"/>
          <w:numId w:val="23"/>
        </w:numPr>
        <w:autoSpaceDE w:val="0"/>
        <w:autoSpaceDN w:val="0"/>
        <w:adjustRightInd w:val="0"/>
        <w:spacing w:after="0" w:line="240" w:lineRule="auto"/>
        <w:jc w:val="both"/>
        <w:rPr>
          <w:rFonts w:ascii="Sylfaen" w:hAnsi="Sylfaen"/>
        </w:rPr>
      </w:pPr>
      <w:r w:rsidRPr="001B74AC">
        <w:rPr>
          <w:rFonts w:ascii="Sylfaen" w:hAnsi="Sylfaen"/>
        </w:rPr>
        <w:t>შპს „საქართველოს გაერთიანებული წყალმომარაგების კომპანია“.</w:t>
      </w:r>
    </w:p>
    <w:p w14:paraId="61A3600A" w14:textId="77777777" w:rsidR="001C0C87" w:rsidRPr="00D57FE8" w:rsidRDefault="001C0C87" w:rsidP="00594544">
      <w:pPr>
        <w:spacing w:after="0" w:line="240" w:lineRule="auto"/>
        <w:jc w:val="both"/>
        <w:rPr>
          <w:rFonts w:ascii="Sylfaen" w:hAnsi="Sylfaen" w:cs="Sylfaen"/>
          <w:b/>
          <w:highlight w:val="yellow"/>
        </w:rPr>
      </w:pPr>
    </w:p>
    <w:p w14:paraId="40CBC6F9" w14:textId="77777777" w:rsidR="001B74AC" w:rsidRPr="00491C45"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91C45">
        <w:rPr>
          <w:rFonts w:ascii="Sylfaen" w:eastAsiaTheme="minorEastAsia" w:hAnsi="Sylfaen" w:cs="Sylfaen"/>
          <w:bCs/>
          <w:color w:val="000000"/>
          <w:shd w:val="clear" w:color="auto" w:fill="FFFFFF"/>
          <w:lang w:val="ka-GE"/>
        </w:rPr>
        <w:t xml:space="preserve">მიმდინარეობდა სატენდერო პროცედურები. </w:t>
      </w:r>
    </w:p>
    <w:p w14:paraId="649D0B2F" w14:textId="77777777" w:rsidR="001B74AC"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91C45">
        <w:rPr>
          <w:rFonts w:ascii="Sylfaen" w:eastAsiaTheme="minorEastAsia" w:hAnsi="Sylfaen" w:cs="Sylfaen"/>
          <w:bCs/>
          <w:color w:val="000000"/>
          <w:shd w:val="clear" w:color="auto" w:fill="FFFFFF"/>
          <w:lang w:val="ka-GE"/>
        </w:rPr>
        <w:lastRenderedPageBreak/>
        <w:t>წყალმომარაგებისა და წყალარინების სისტემების სარეაბილიტაციო-სამშენებლო სამუშაოებზე, გაფორმებული</w:t>
      </w:r>
      <w:r>
        <w:rPr>
          <w:rFonts w:ascii="Sylfaen" w:eastAsiaTheme="minorEastAsia" w:hAnsi="Sylfaen" w:cs="Sylfaen"/>
          <w:bCs/>
          <w:color w:val="000000"/>
          <w:shd w:val="clear" w:color="auto" w:fill="FFFFFF"/>
          <w:lang w:val="ka-GE"/>
        </w:rPr>
        <w:t>ა</w:t>
      </w:r>
      <w:r w:rsidRPr="00491C45">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 (I ლოტი).</w:t>
      </w:r>
    </w:p>
    <w:p w14:paraId="06CC63B4" w14:textId="2DFC59FB" w:rsidR="00197894" w:rsidRDefault="00197894" w:rsidP="00594544">
      <w:pPr>
        <w:spacing w:after="0" w:line="240" w:lineRule="auto"/>
        <w:jc w:val="both"/>
        <w:rPr>
          <w:rFonts w:ascii="Sylfaen" w:eastAsiaTheme="minorEastAsia" w:hAnsi="Sylfaen" w:cs="Sylfaen"/>
          <w:bCs/>
          <w:color w:val="000000"/>
          <w:highlight w:val="yellow"/>
          <w:shd w:val="clear" w:color="auto" w:fill="FFFFFF"/>
          <w:lang w:val="ka-GE"/>
        </w:rPr>
      </w:pPr>
    </w:p>
    <w:p w14:paraId="2D4F6730" w14:textId="48205295" w:rsidR="001B74AC" w:rsidRDefault="001B74AC" w:rsidP="00594544">
      <w:pPr>
        <w:pStyle w:val="Heading4"/>
        <w:spacing w:line="240" w:lineRule="auto"/>
        <w:jc w:val="both"/>
        <w:rPr>
          <w:rFonts w:ascii="Sylfaen" w:eastAsia="SimSun" w:hAnsi="Sylfaen" w:cs="Calibri"/>
          <w:i w:val="0"/>
        </w:rPr>
      </w:pPr>
      <w:r w:rsidRPr="00491C45">
        <w:rPr>
          <w:rFonts w:ascii="Sylfaen" w:eastAsia="SimSun" w:hAnsi="Sylfaen" w:cs="Calibri"/>
          <w:i w:val="0"/>
        </w:rPr>
        <w:t>3.3.</w:t>
      </w:r>
      <w:r>
        <w:rPr>
          <w:rFonts w:ascii="Sylfaen" w:eastAsia="SimSun" w:hAnsi="Sylfaen" w:cs="Calibri"/>
          <w:i w:val="0"/>
          <w:lang w:val="ka-GE"/>
        </w:rPr>
        <w:t>5</w:t>
      </w:r>
      <w:r w:rsidRPr="00491C45">
        <w:rPr>
          <w:rFonts w:ascii="Sylfaen" w:eastAsia="SimSun" w:hAnsi="Sylfaen" w:cs="Calibri"/>
          <w:i w:val="0"/>
        </w:rPr>
        <w:t xml:space="preserve"> </w:t>
      </w:r>
      <w:r w:rsidRPr="00C3043A">
        <w:rPr>
          <w:rFonts w:ascii="Sylfaen" w:eastAsia="SimSun" w:hAnsi="Sylfaen" w:cs="Calibri"/>
          <w:i w:val="0"/>
        </w:rPr>
        <w:t>ქუთაისის წყალარინების პროექტი (EIB, EPTATF) (პროგრამული კოდი - 25 04 05)</w:t>
      </w:r>
    </w:p>
    <w:p w14:paraId="1B0D0382" w14:textId="2210BD36" w:rsidR="001B74AC" w:rsidRDefault="001B74AC" w:rsidP="00594544">
      <w:pPr>
        <w:spacing w:line="240" w:lineRule="auto"/>
      </w:pPr>
    </w:p>
    <w:p w14:paraId="275CEA7A" w14:textId="77777777" w:rsidR="001B74AC" w:rsidRPr="001B74AC" w:rsidRDefault="001B74AC" w:rsidP="00594544">
      <w:pPr>
        <w:spacing w:after="0" w:line="240" w:lineRule="auto"/>
        <w:jc w:val="both"/>
        <w:rPr>
          <w:rFonts w:ascii="Sylfaen" w:hAnsi="Sylfaen" w:cs="Sylfaen,Bold"/>
          <w:b/>
          <w:bCs/>
        </w:rPr>
      </w:pPr>
      <w:r w:rsidRPr="001B74AC">
        <w:rPr>
          <w:rFonts w:ascii="Sylfaen" w:hAnsi="Sylfaen"/>
        </w:rPr>
        <w:t>ქვეპროგრამის განმახორციელებელი:</w:t>
      </w:r>
    </w:p>
    <w:p w14:paraId="329C048A" w14:textId="77777777" w:rsidR="001B74AC" w:rsidRPr="001B74AC" w:rsidRDefault="001B74AC" w:rsidP="00594544">
      <w:pPr>
        <w:numPr>
          <w:ilvl w:val="0"/>
          <w:numId w:val="23"/>
        </w:numPr>
        <w:autoSpaceDE w:val="0"/>
        <w:autoSpaceDN w:val="0"/>
        <w:adjustRightInd w:val="0"/>
        <w:spacing w:after="0" w:line="240" w:lineRule="auto"/>
        <w:jc w:val="both"/>
        <w:rPr>
          <w:rFonts w:ascii="Sylfaen" w:hAnsi="Sylfaen"/>
        </w:rPr>
      </w:pPr>
      <w:r w:rsidRPr="001B74AC">
        <w:rPr>
          <w:rFonts w:ascii="Sylfaen" w:hAnsi="Sylfaen"/>
        </w:rPr>
        <w:t>საქართველოს რეგიონული განვითარებისა და ინფრასტრუქტურის სამინისტრო;</w:t>
      </w:r>
    </w:p>
    <w:p w14:paraId="26670125" w14:textId="77777777" w:rsidR="001B74AC" w:rsidRPr="001B74AC" w:rsidRDefault="001B74AC" w:rsidP="00594544">
      <w:pPr>
        <w:numPr>
          <w:ilvl w:val="0"/>
          <w:numId w:val="23"/>
        </w:numPr>
        <w:autoSpaceDE w:val="0"/>
        <w:autoSpaceDN w:val="0"/>
        <w:adjustRightInd w:val="0"/>
        <w:spacing w:after="0" w:line="240" w:lineRule="auto"/>
        <w:jc w:val="both"/>
        <w:rPr>
          <w:rFonts w:ascii="Sylfaen" w:hAnsi="Sylfaen"/>
        </w:rPr>
      </w:pPr>
      <w:r w:rsidRPr="001B74AC">
        <w:rPr>
          <w:rFonts w:ascii="Sylfaen" w:hAnsi="Sylfaen"/>
        </w:rPr>
        <w:t>შპს „საქართველოს გაერთიანებული წყალმომარაგების კომპანია“.</w:t>
      </w:r>
    </w:p>
    <w:p w14:paraId="5A365D66" w14:textId="77777777" w:rsidR="001B74AC" w:rsidRDefault="001B74AC" w:rsidP="00594544">
      <w:pPr>
        <w:spacing w:after="0" w:line="240" w:lineRule="auto"/>
        <w:jc w:val="both"/>
        <w:rPr>
          <w:rFonts w:ascii="Sylfaen" w:eastAsiaTheme="minorEastAsia" w:hAnsi="Sylfaen" w:cs="Sylfaen"/>
          <w:bCs/>
          <w:color w:val="000000"/>
          <w:shd w:val="clear" w:color="auto" w:fill="FFFFFF"/>
          <w:lang w:val="ka-GE"/>
        </w:rPr>
      </w:pPr>
    </w:p>
    <w:p w14:paraId="72A9FE66" w14:textId="5378A9E0"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წყალარინების გამწმენდი ნაგებობის მშენებლობაზე დაწყებული</w:t>
      </w:r>
      <w:r>
        <w:rPr>
          <w:rFonts w:ascii="Sylfaen" w:eastAsiaTheme="minorEastAsia" w:hAnsi="Sylfaen" w:cs="Sylfaen"/>
          <w:bCs/>
          <w:color w:val="000000"/>
          <w:shd w:val="clear" w:color="auto" w:fill="FFFFFF"/>
          <w:lang w:val="ka-GE"/>
        </w:rPr>
        <w:t>ა</w:t>
      </w:r>
      <w:r w:rsidRPr="00C3043A">
        <w:rPr>
          <w:rFonts w:ascii="Sylfaen" w:eastAsiaTheme="minorEastAsia" w:hAnsi="Sylfaen" w:cs="Sylfaen"/>
          <w:bCs/>
          <w:color w:val="000000"/>
          <w:shd w:val="clear" w:color="auto" w:fill="FFFFFF"/>
          <w:lang w:val="ka-GE"/>
        </w:rPr>
        <w:t xml:space="preserve"> სატენდერო პროცედურები;</w:t>
      </w:r>
    </w:p>
    <w:p w14:paraId="7E9181EB"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წყალარინების ქსელის მოწყობისათვის საჭირო დეტალური საპროექტო-სახარჯთაღრიცხვო დოკუმენტაციის მომზადება.</w:t>
      </w:r>
    </w:p>
    <w:p w14:paraId="4514CE45" w14:textId="77777777" w:rsidR="001B74AC" w:rsidRPr="00D57FE8" w:rsidRDefault="001B74AC" w:rsidP="00594544">
      <w:pPr>
        <w:spacing w:after="0" w:line="240" w:lineRule="auto"/>
        <w:jc w:val="both"/>
        <w:rPr>
          <w:rFonts w:ascii="Sylfaen" w:eastAsiaTheme="minorEastAsia" w:hAnsi="Sylfaen" w:cs="Sylfaen"/>
          <w:bCs/>
          <w:color w:val="000000"/>
          <w:highlight w:val="yellow"/>
          <w:shd w:val="clear" w:color="auto" w:fill="FFFFFF"/>
          <w:lang w:val="ka-GE"/>
        </w:rPr>
      </w:pPr>
    </w:p>
    <w:p w14:paraId="7C51F358" w14:textId="77777777" w:rsidR="001C0C87" w:rsidRPr="001B74AC" w:rsidRDefault="001C0C87" w:rsidP="00594544">
      <w:pPr>
        <w:pStyle w:val="Heading4"/>
        <w:spacing w:line="240" w:lineRule="auto"/>
        <w:jc w:val="both"/>
        <w:rPr>
          <w:rFonts w:ascii="Sylfaen" w:eastAsia="SimSun" w:hAnsi="Sylfaen" w:cs="Calibri"/>
          <w:i w:val="0"/>
        </w:rPr>
      </w:pPr>
      <w:r w:rsidRPr="001B74AC">
        <w:rPr>
          <w:rFonts w:ascii="Sylfaen" w:eastAsia="SimSun" w:hAnsi="Sylfaen" w:cs="Calibri"/>
          <w:i w:val="0"/>
        </w:rPr>
        <w:t>3.3.6 რეგიონებში ინფრასტრუქტურული პროექტების მხარდაჭერის ღონისძიებები (პროგრამული კოდი - 25 04 06)</w:t>
      </w:r>
    </w:p>
    <w:p w14:paraId="6EF16CD4" w14:textId="77777777" w:rsidR="001C0C87" w:rsidRPr="001B74AC" w:rsidRDefault="001C0C87" w:rsidP="00594544">
      <w:pPr>
        <w:spacing w:after="0" w:line="240" w:lineRule="auto"/>
        <w:jc w:val="both"/>
        <w:rPr>
          <w:rFonts w:ascii="Sylfaen" w:hAnsi="Sylfaen" w:cs="Sylfaen"/>
          <w:b/>
        </w:rPr>
      </w:pPr>
    </w:p>
    <w:p w14:paraId="3EE8F694" w14:textId="77777777" w:rsidR="001C0C87" w:rsidRPr="001B74AC" w:rsidRDefault="001C0C87" w:rsidP="00594544">
      <w:pPr>
        <w:spacing w:after="0" w:line="240" w:lineRule="auto"/>
        <w:jc w:val="both"/>
        <w:rPr>
          <w:rFonts w:ascii="Sylfaen" w:hAnsi="Sylfaen" w:cs="Sylfaen,Bold"/>
          <w:b/>
          <w:bCs/>
        </w:rPr>
      </w:pPr>
      <w:r w:rsidRPr="001B74AC">
        <w:rPr>
          <w:rFonts w:ascii="Sylfaen" w:hAnsi="Sylfaen"/>
        </w:rPr>
        <w:t>ქვეპროგრამის განმახორციელებელი:</w:t>
      </w:r>
    </w:p>
    <w:p w14:paraId="0A486575" w14:textId="77777777" w:rsidR="001C0C87" w:rsidRPr="001B74AC" w:rsidRDefault="001C0C87" w:rsidP="00594544">
      <w:pPr>
        <w:numPr>
          <w:ilvl w:val="0"/>
          <w:numId w:val="23"/>
        </w:numPr>
        <w:autoSpaceDE w:val="0"/>
        <w:autoSpaceDN w:val="0"/>
        <w:adjustRightInd w:val="0"/>
        <w:spacing w:after="0" w:line="240" w:lineRule="auto"/>
        <w:jc w:val="both"/>
        <w:rPr>
          <w:rFonts w:ascii="Sylfaen" w:hAnsi="Sylfaen"/>
        </w:rPr>
      </w:pPr>
      <w:r w:rsidRPr="001B74AC">
        <w:rPr>
          <w:rFonts w:ascii="Sylfaen" w:hAnsi="Sylfaen"/>
        </w:rPr>
        <w:t>საქართველოს რეგიონული განვითარებისა და ინფრასტრუქტურის სამინისტრო;</w:t>
      </w:r>
    </w:p>
    <w:p w14:paraId="1668FD3E" w14:textId="77777777" w:rsidR="001C0C87" w:rsidRPr="001B74AC" w:rsidRDefault="001C0C87" w:rsidP="00594544">
      <w:pPr>
        <w:numPr>
          <w:ilvl w:val="0"/>
          <w:numId w:val="23"/>
        </w:numPr>
        <w:autoSpaceDE w:val="0"/>
        <w:autoSpaceDN w:val="0"/>
        <w:adjustRightInd w:val="0"/>
        <w:spacing w:after="0" w:line="240" w:lineRule="auto"/>
        <w:jc w:val="both"/>
        <w:rPr>
          <w:rFonts w:ascii="Sylfaen" w:hAnsi="Sylfaen"/>
        </w:rPr>
      </w:pPr>
      <w:r w:rsidRPr="001B74AC">
        <w:rPr>
          <w:rFonts w:ascii="Sylfaen" w:hAnsi="Sylfaen"/>
        </w:rPr>
        <w:t>შპს „საქართველოს გაერთიანებული წყალმომარაგების კომპანია“.</w:t>
      </w:r>
    </w:p>
    <w:p w14:paraId="54C7EECA" w14:textId="77777777" w:rsidR="001C0C87" w:rsidRPr="00D57FE8" w:rsidRDefault="001C0C87" w:rsidP="00594544">
      <w:pPr>
        <w:spacing w:after="0" w:line="240" w:lineRule="auto"/>
        <w:jc w:val="both"/>
        <w:rPr>
          <w:rFonts w:ascii="Sylfaen" w:hAnsi="Sylfaen" w:cs="Sylfaen"/>
          <w:b/>
          <w:highlight w:val="yellow"/>
        </w:rPr>
      </w:pPr>
    </w:p>
    <w:p w14:paraId="54B11E76"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 xml:space="preserve">მიმდინარეობდა ქ. საგარეჯოს წყალმომარაგების სისტემის სარეაბილიტაციო სამუშაოები (II ეტაპი); </w:t>
      </w:r>
    </w:p>
    <w:p w14:paraId="29EA686A"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სოფლების (ყანდაურა, ბადიაური, მანავი) წყალმომარაგების სისტემების სარეაბილიტაციო-სამშენებლო სამუშაოები (Design Build);</w:t>
      </w:r>
    </w:p>
    <w:p w14:paraId="20B4724B"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სოფლების (ანაგი, ვაქირი, ბოდბისხევი, ჯუგაანი, ტიბაანი, ქვემო მაღარო, ქვემო ბოდბე, საქობო) წყალმომარაგების სისტემების სარეაბილიტაციო-სამშენებლო სამუშაოები (Design Build);</w:t>
      </w:r>
    </w:p>
    <w:p w14:paraId="45915B2C"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სოფლების (ქვემო მაჩხაანი, ფანიანი, ილიაწმინდა, ხირსა, ყარაღაჯი, ხორნაბუჯი) წყალმომარაგების სისტემების სარეაბილიტაციო-სამშენებლო სამუშაოები (Design Build). დასრულდა სიღნაღის მუნიციპალიტეტის სოფლების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74637C1A"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გურჯაანის მუნიციპალიტეტში, სოფელ გურჯაანის წყალმომარაგების სისტემის სარეაბილიტაციო-სამშენებლო სამუშაოები (Design Build);</w:t>
      </w:r>
    </w:p>
    <w:p w14:paraId="279CD879"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ქ. თელავში, მიმდინარეობდა „წიწმატიანი“-ს სათავე ნაგებობის, სატუმბი სადგურისა და მაგისტრალური წყალსადენის სისტემის სარეაბილიტაციო-სამშენებლო სამუშაოები (Design Build);</w:t>
      </w:r>
    </w:p>
    <w:p w14:paraId="47296A81"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ახმეტის მუნიციპალიტეტში, მიმდინარეობდა სოფელ მატანის წყალმომარაგების სისტემის სარეაბილიტაციო სამუშაოები;</w:t>
      </w:r>
    </w:p>
    <w:p w14:paraId="1AE7BAD2"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სოფლების (ფიროსმანი, სამთაწყარო, თავწყარო, ჭოეთი, საბათლო და არბოშიკი) წყალმომარაგების სისტემის მოწყობის სამუშაოები (Design Build);</w:t>
      </w:r>
    </w:p>
    <w:p w14:paraId="46F6C99A"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სოფლების (ხორნაბუჯი და სამრეკლო) წყალმომარაგების სისტემების სარეაბილიტაციო-სამშენებლო სამუშაოები (Design Build);</w:t>
      </w:r>
    </w:p>
    <w:p w14:paraId="04A10572"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დასრულდა ქ. დედოფლისწყაროს მუნიციპალიტეტის წყალმომარაგების სათავე ნაგებობისა და სატუმბი სადგურის ელექტრო მომარაგების სამუშაოები (Design Build);</w:t>
      </w:r>
    </w:p>
    <w:p w14:paraId="305A9A7E"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lastRenderedPageBreak/>
        <w:t>მიმდინარეობდა გურჯაანის მუნიციპალიტეტის სოფლების (ვეჯინი, კოლაგი) წყალმომარაგების სისტემების სარეაბილიტაციო-სამშენებლო სამუშაოები (Design Build);</w:t>
      </w:r>
    </w:p>
    <w:p w14:paraId="1EE59078"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დაიწყო გურჯაანის მუნიციპალიტეტის სოფლების (ჭანდარი და ძირკოკი) წყალმომარაგების სისტემების სარეაბილიტაციო-სამშენებლო სამუშაოები (Design Build). დასრულდა გურჯაანის მუნიციპალიტეტის სოფლების (ჭანდარი და ძირკოკი)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67E40403"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დაიწყო გურჯაანის მუნიციპალიტეტის სოფლების (კაჭრეთი და ზემო კაჭრეთი) წყალმომარაგების სისტემების სარეაბილიტაციო-სამშენებლო სამუშაოები (Design Build). დასრულდა გურჯაანის მუნიციპალიტეტის სოფლების (კაჭრეთი და ზემო კაჭრეთი)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317ADEAD"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ქ. გურჯაანის 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51BD68CA"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ქ. სიღნაღის და ქ. წნორის 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6A69F455"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სოფლების (ნუკრიანი, ზემო მაღარო და ზემო ბოდბე) წყალმომარაგების სისტემების სარეაბილიტაციო-სამშენებლო სამუშაოები (Design Build). დასრულდა სიღნაღის მუნიციპალიტეტის სოფლების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7DCF50BE"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ქ. სიღნაღის და ქ. დედოფლისწყაროს სერვის ცენტრის შენობების სარეაბილიტაციო სამუშაოები (Design Build). დასრულდა ქ. სიღნაღის და ქ. დედოფლისწყაროს სერვის ცენტრის შენობების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1559907F"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(ბაკურციხე და კარდენახი) წყალმომარაგების სისტემების რეაბილიტაცია-მშენებლობისათვის, სიღნაღის მუნიციპალიტეტის სოფელ ძველი ანაგის წყალმომარაგების სისტემის დამატებითი სამუშაოებისათვის, ქ. წნორში სერვის ცენტრის შენობის მშენებლობისათვის და ქ. გურჯაანის სერვის ცენტრის შენობის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28091B33"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(ჯიმითი და ნანიანი)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00653CD0"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დასრულდა გურჯაანის მუნიციპალიტეტის სოფლების (არაშენდა, დარჩეთი და ქოდალო)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46DA9D67"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დუშეთის მუნიციპალიტეტში, მიმდინარეობდა დაბა ფასანაურის წყალმომარაგების სისტემის სარეაბილიტაციო-სამშენებლო სამუშაოები;</w:t>
      </w:r>
    </w:p>
    <w:p w14:paraId="4BD547D8"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დუშეთის მუნიციპალიტეტში, მიმდინარეობდა დაბა ფასანაურის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14:paraId="50320003"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დასრულდა თიანეთის მუნიციპალიტეტის დაბა სიონის წყალმომარაგების ქსელის რეაბილიტაციისათვის საჭირო დეტალური საპროექტო-სახარჯთაღრიცხვო დოკუმენტაციის მომზადება;</w:t>
      </w:r>
    </w:p>
    <w:p w14:paraId="29374510"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lastRenderedPageBreak/>
        <w:t>თიანეთის მუნიციპალიტეტის დაბა თიანეთში წყალმომარაგების სისტემის გაუმჯობესებისათვის, დასრულდა მაგისტრალური მილის მოწყობის სამუშაოები;</w:t>
      </w:r>
    </w:p>
    <w:p w14:paraId="486145B6"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ყაზბეგის მუნიციპალიტეტის სოფელ გუდაურში 1 სასმელ-სამეურნეო ჭაბურღილის მოწყობის სამუშაოებზე (Design Build), შეწყვეტილი ხელშეკრულება კონტრაქტორ ორგანიზაციასთან;</w:t>
      </w:r>
    </w:p>
    <w:p w14:paraId="56BC3B38"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ბაკურიანში 3 სასმელ-სამეურნეო ჭაბურღილის მოწყობის სამუშაოები (Design Build);</w:t>
      </w:r>
    </w:p>
    <w:p w14:paraId="0E38C6F6"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წაღვერის წყალმომარაგების სისტემის წყალმიმღები და გამწმენდი ნაგებობის მოწყობისათვის საჭირო დეტალური საპროექტო-სახარჯთაღრიცხვო დოკუმენტაციის მომზადება (Design Build);</w:t>
      </w:r>
    </w:p>
    <w:p w14:paraId="33358942"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ოზურგეთის მუნიციპალიტეტში, დასრულდა სოფელ ბახვი-ვაკიჯვარის და სოფელ ცხემლისხიდის  წყალმომარაგების სისტემების მოწყობის სამუშაოები (Design Build);</w:t>
      </w:r>
    </w:p>
    <w:p w14:paraId="27DF842B" w14:textId="36B86EE6"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ოზურგეთის მუნიციპალიტეტში მიმდინარეობდა სოფელ ზემო ნატანების წყალმომარაგების სისტემის სარეაბილიტაციო სამუშაოები;</w:t>
      </w:r>
    </w:p>
    <w:p w14:paraId="44DE1B45"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ოზურგეთის მუნიციპალიტეტის სოფლების (ცხემლისხიდი, დვაბზუ, მშვიდობაური) წყალმომარაგების სისტემის სარეაბილიტაციო-სამშენებლო სამუშაოები (Design Build). დასრულდა ოზურგეთის მუნიციპალიტეტის სოფლების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17C90202"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ოზურგეთის მუნიციპალიტეტის დაბა ურეკის („წვერმაღალას“, „წერეთლის“ და „სანერგეს“ უბნები და მე-13 ქუჩა) წყალმომარაგების და წყალარინების სისტემების მოწყობის სამუშაოები (Design Build);</w:t>
      </w:r>
    </w:p>
    <w:p w14:paraId="155EB556"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დასრულდა ქ. ტყიბულის წყალმომარაგების გამწმენდი ნაგებობის სამშენებლო სამუშაოები (Design Build);</w:t>
      </w:r>
    </w:p>
    <w:p w14:paraId="6D5F56F7"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ქ. ტყიბულის წყალმომარაგების სისტემის რეაბილიტაციისათვის და სერვის-ცენტრის შენობის მოწყობისათვის საჭირო დეტალური საპროექტო-სახარჯთაღრიცხვო დოკუმენტაციის მომზადება (Design Build);</w:t>
      </w:r>
    </w:p>
    <w:p w14:paraId="7D9840CE"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ხონის მუნიციპალიტეტის სოფელ ახალშენის უბნებში მოწყობილი წყალმომარაგების სისტემა;</w:t>
      </w:r>
    </w:p>
    <w:p w14:paraId="54FB216F" w14:textId="20E805BF"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ადიგენის მუნიციპალიტეტში აშენებული</w:t>
      </w:r>
      <w:r w:rsidR="007C08D8">
        <w:rPr>
          <w:rFonts w:ascii="Sylfaen" w:eastAsiaTheme="minorEastAsia" w:hAnsi="Sylfaen" w:cs="Sylfaen"/>
          <w:bCs/>
          <w:color w:val="000000"/>
          <w:shd w:val="clear" w:color="auto" w:fill="FFFFFF"/>
          <w:lang w:val="ka-GE"/>
        </w:rPr>
        <w:t>ა</w:t>
      </w:r>
      <w:r w:rsidRPr="00C3043A">
        <w:rPr>
          <w:rFonts w:ascii="Sylfaen" w:eastAsiaTheme="minorEastAsia" w:hAnsi="Sylfaen" w:cs="Sylfaen"/>
          <w:bCs/>
          <w:color w:val="000000"/>
          <w:shd w:val="clear" w:color="auto" w:fill="FFFFFF"/>
          <w:lang w:val="ka-GE"/>
        </w:rPr>
        <w:t xml:space="preserve"> დაბა აბასთუმნის წყალარინების გამწმენდი ნაგებობა (Design Build);</w:t>
      </w:r>
    </w:p>
    <w:p w14:paraId="413E903E" w14:textId="7911634C"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ადიგენის მუნიციპალიტეტში მიმდინარეობდა დაბა აბასთუმნის მოსახლეობის წყალარინების ქსელზე დაერთების, არსებული საფილტრი სადგურის ოპტიმიზაციისა და წყალმომარაგების სათავე ნაგებობისთვის სალექარის მოწყობის სამუშაოები (Design Build);</w:t>
      </w:r>
    </w:p>
    <w:p w14:paraId="18306A1A"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დაბა ხარაგაულის წყალმომარაგების სისტემის სარეაბილიტაციო-სამშენებლო სამუშაოები;</w:t>
      </w:r>
    </w:p>
    <w:p w14:paraId="1463172D"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დაბა ხარაგაულის წყალმომარაგების სისტემის სარეაბილიტაციო-სამშენებლო სამუშაოები (II ეტაპი);</w:t>
      </w:r>
    </w:p>
    <w:p w14:paraId="387CE7E0"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დაბა ხარაგაულის წყალარინების სისტემის მოწყობის სამუშაოები (Design Build);</w:t>
      </w:r>
    </w:p>
    <w:p w14:paraId="2AD83DA4" w14:textId="25D62B40"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სენაკის მუნიციპალიტეტში მიმდინარეობდა სოფელ გოლასკურის წყალმომარაგების ქსელის სარეაბილიტაციო სამუშაოები (Design Build);</w:t>
      </w:r>
    </w:p>
    <w:p w14:paraId="44C17812"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ქ. ახალციხის ცენტრალური უბნების და მიმდებარე სოფლების წყალმომარაგების სისტემის რეაბილიტაციისათვის და „აბის დასახლების“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4D282CEB"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ფარცხანაყანების და სოფელ მუხიანის წყალმომარაგების სისტემების მოწყობის სამუშაოები (Design Build);</w:t>
      </w:r>
    </w:p>
    <w:p w14:paraId="1950202B"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lastRenderedPageBreak/>
        <w:t>დაიწყო წყალტუბოს მუნიციპალიტეტის სოფელ ფარცხანაყანების და სოფელ მაღლაკის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(II ეტაპი) (Design Build);</w:t>
      </w:r>
    </w:p>
    <w:p w14:paraId="31EEE192"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ბანოჯას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3450709C"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ქვიტირის რეზერვუარის, დამწნეხი კოლექტორის და სამტრედიის წყალარინების სატუმბი სადგურის რეაბილიტაციისათვის/მოწყობისათვის საჭირო დეტალური საპროექტო-სახარჯთაღრიცხვო დოკუმენტაციის მომზადება (Design Build);</w:t>
      </w:r>
    </w:p>
    <w:p w14:paraId="0CFCF0F5" w14:textId="2C5A55AE"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ხობის მუნიციპალიტეტში მიმდინარეობდა სოფელ ძველი ხიბულას წყალმომარაგების ქსელის ნაწილობრივი სარეაბილიტაციო სამუშაოები;</w:t>
      </w:r>
    </w:p>
    <w:p w14:paraId="5EB4AA23" w14:textId="60454C15"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ქ. ზუგდიდში (არარეაბილიტირებული უბნები) მოწყობილი</w:t>
      </w:r>
      <w:r w:rsidR="007C08D8">
        <w:rPr>
          <w:rFonts w:ascii="Sylfaen" w:eastAsiaTheme="minorEastAsia" w:hAnsi="Sylfaen" w:cs="Sylfaen"/>
          <w:bCs/>
          <w:color w:val="000000"/>
          <w:shd w:val="clear" w:color="auto" w:fill="FFFFFF"/>
          <w:lang w:val="ka-GE"/>
        </w:rPr>
        <w:t>ა</w:t>
      </w:r>
      <w:r w:rsidRPr="00C3043A">
        <w:rPr>
          <w:rFonts w:ascii="Sylfaen" w:eastAsiaTheme="minorEastAsia" w:hAnsi="Sylfaen" w:cs="Sylfaen"/>
          <w:bCs/>
          <w:color w:val="000000"/>
          <w:shd w:val="clear" w:color="auto" w:fill="FFFFFF"/>
          <w:lang w:val="ka-GE"/>
        </w:rPr>
        <w:t xml:space="preserve"> წყალარინების ქსელი (Design Build);</w:t>
      </w:r>
    </w:p>
    <w:p w14:paraId="53EFF753"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დაბა ასპინძის და ასპინძის მუნიციპალიტეტის სოფლების (იდუმალა, ოშორა და ოთა) წყალმომარაგების სისტემების მოწყობის სამუშაოები (Design Build);</w:t>
      </w:r>
    </w:p>
    <w:p w14:paraId="37F01999"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დასრულდა მცხეთის მუნიციპალიტეტის სოფელ საგურამოს წყალმომარაგების და წყალარინების სისტემების მოწყობისათვის 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1112D262"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დასრულდა მცხეთის მუნიციპალიტეტის სოფელ წეროვანის წყალმომარაგების სისტემის მოწყობის სამუშაოები (Design Build);</w:t>
      </w:r>
    </w:p>
    <w:p w14:paraId="1A1DBE3D"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სოფლების (ცხვარიჭამია, თეზამი, კევლიანი)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0217EC53"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დუშეთის მუნიციპალიტეტის სოფელ ბულაჩაურის წყალმომარაგების სისტემის მოწყობის სამუშაოები (Design Build);</w:t>
      </w:r>
    </w:p>
    <w:p w14:paraId="6AD1EE89"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დუშეთის მუნიციპალიტეტის სოფელ ახატანის წყალმომარაგების სისტემის მოწყობის სამუშაოები (Design Build);</w:t>
      </w:r>
    </w:p>
    <w:p w14:paraId="12B8FB6E"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დაიწყო დუშეთის მუნიციპალიტეტის სოფელ გაღმა ახატანის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5D926687"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დედოფლისწყაროს მუნიციპალიტეტში, მიმდინარეობდა სოფელ ზემო მაჩხაანისა და სოფელ მირზაანის წყალმომარაგების სისტემების სარეაბილიტაციო სამუშაოები (Design Build);</w:t>
      </w:r>
    </w:p>
    <w:p w14:paraId="54743264"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ქ. გურჯაანის მუნიციპალიტეტის წყალარინების სისტემის და წყალმომარაგების მაგისტრალური მილსადენის სარეაბილიტაციო სამუშაოები (Design Build);</w:t>
      </w:r>
    </w:p>
    <w:p w14:paraId="08BE0F02"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საგარეჯოს მუნიციპალიტეტში, მიმდინარეობდა სოფელ პატარძეულის წყალმომარაგების სისტემის მოწყობის სამუშაოები (Design Build);</w:t>
      </w:r>
    </w:p>
    <w:p w14:paraId="7E5269AF"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საგარეჯოს მუნიციპალიტეტში, მიმდინარეობდა სოფლების (თოხლიაური, დიდი ჩაილური და პატარა ჩაილური) წყალმომარაგების სისტემების მოწყობის სამუშაოები (Design Build);</w:t>
      </w:r>
    </w:p>
    <w:p w14:paraId="3AAD53FD"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სოფლების (ნინოწმინდა და წყაროსთავი) წყალმომარაგების სისტემების სარეაბილიტაციო-სამშენებლო სამუშაოები (Design Build). დასრულდა საგარეჯოს მუნიციპალიტეტის სოფლების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267BDCAA"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დედოფლისწყაროს მუნიციპალიტეტში, მიმდინარეობდა სოფლების (ზემო ქედი, ქვემო ქედი, არხილოსკალო და გამარჯვება) წყალმომარაგების სისტემის მოწყობის სამუშაოები (Design Build);</w:t>
      </w:r>
    </w:p>
    <w:p w14:paraId="78CD31BB"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lastRenderedPageBreak/>
        <w:t>გარდაბნის მუნიციპალიტეტის სოფლებში (ზემო თელეთი, ქვემო თელეთი, ახალწყალი, წალასყური, მუხრან-თელეთი და კუმისი) დასრულდა წყალმომარაგების სისტემების მოწყობის სამუშაოები და გამრიცხველიანება (Design Build);</w:t>
      </w:r>
    </w:p>
    <w:p w14:paraId="72F9DA2D"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თეთრიწყაროს მუნიციპალიტეტის დაბა მანგლისის წყალმომარაგების სისტემის სარეაბილიტაციო სამუშაოები (Design Build);</w:t>
      </w:r>
    </w:p>
    <w:p w14:paraId="7633EB4D"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თეთრიწყაროს მუნიციპალიტეტის 15 სოფლის წყალმომარაგების სისტემის მოწყობის სამუშაოები (Design Build);</w:t>
      </w:r>
    </w:p>
    <w:p w14:paraId="40D6EC06"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ქ. თეთრიწყაროს წყალმომარაგების სისტემის მოწყობის სამუშაოები (Design Build);</w:t>
      </w:r>
    </w:p>
    <w:p w14:paraId="1029702F"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კასპის მუნიციპალიტეტის სოფელ აღაიანში რეაბილიტირებული</w:t>
      </w:r>
      <w:r>
        <w:rPr>
          <w:rFonts w:ascii="Sylfaen" w:eastAsiaTheme="minorEastAsia" w:hAnsi="Sylfaen" w:cs="Sylfaen"/>
          <w:bCs/>
          <w:color w:val="000000"/>
          <w:shd w:val="clear" w:color="auto" w:fill="FFFFFF"/>
          <w:lang w:val="ka-GE"/>
        </w:rPr>
        <w:t>ა</w:t>
      </w:r>
      <w:r w:rsidRPr="00C3043A">
        <w:rPr>
          <w:rFonts w:ascii="Sylfaen" w:eastAsiaTheme="minorEastAsia" w:hAnsi="Sylfaen" w:cs="Sylfaen"/>
          <w:bCs/>
          <w:color w:val="000000"/>
          <w:shd w:val="clear" w:color="auto" w:fill="FFFFFF"/>
          <w:lang w:val="ka-GE"/>
        </w:rPr>
        <w:t xml:space="preserve"> წყალმომარაგების სისტემა;</w:t>
      </w:r>
    </w:p>
    <w:p w14:paraId="20C171ED"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კასპის მუნიციპალიტეტში, მიმდინარეობდა სოფელ ხიდისყურისა და სოფელ საქადაგიანოს წყალმომარაგების სისტემის მოწყობის სამუშაოები (Design Build);</w:t>
      </w:r>
    </w:p>
    <w:p w14:paraId="383C4313"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დაიწყო ქ. ზესტაფონის წყალმომარაგების სისტემის სარეაბილიტაციო სამუშაოები. დასრულდა ქ. ზესტაფონის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7AE60FA8"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დაიწყო ქ. სამტრედიის წყალმომარაგების სათავე ნაგებობის სამშენებლო სამუშაოები. დასრულდა ქ. სამტრედიის წყალმომარაგების სათავე ნაგებობის მშენებლობისათვის საჭირო დეტალური საპროექტო-სახარჯთაღრიცხვო დოკუმენტაციის მომზადება (Design Build);</w:t>
      </w:r>
    </w:p>
    <w:p w14:paraId="66F3A57A"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დასრულდა ქ. ზუგდიდში წყალსადენის ქსელზე ინდივიდუალური განშტოებებისა და ჩხოროწყუს მუნიციპალიტეტის სოფელ ხაბუმეს წყალმომარაგების სისტემის მოწყობის სამუშაოები (Design Build);</w:t>
      </w:r>
    </w:p>
    <w:p w14:paraId="2C20267E"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რეაბილიტირებული წყალმომარაგების და წყალარინების სისტემები (ნაწილობრივი) (Design Build);</w:t>
      </w:r>
    </w:p>
    <w:p w14:paraId="68717C33"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ბაკურიანის წყალმომარაგების სისტემის ოპტიმიზაციის სამუშაოები (Design Build);</w:t>
      </w:r>
    </w:p>
    <w:p w14:paraId="64B694DB"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მიმდინარეობდა წყალმომარაგების აღრიცხვის კვანძის მოწყობის სამუშაოები;</w:t>
      </w:r>
    </w:p>
    <w:p w14:paraId="4B7977B7"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ქ. ონის მუნიციპალიტეტში, დასრულდა „ჟიჟორეთის“ სათავე ნაგებობიდან მომავალი მაგისტრალური წყალსადენის დაახლოებით 350 მეტრიანი მონაკვეთის ნაპირსამაგრი გაბიონის მოწყობის სამუშაოები (Design Build);</w:t>
      </w:r>
    </w:p>
    <w:p w14:paraId="0DF27F60"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გარდაბნის მუნიციპალიტეტში, მიმდინარეობდა სოფელ მუღანლოს წყალმომარაგების სისტემის სარეაბილიტაციო-სამშენებლო სამუშაოები;</w:t>
      </w:r>
    </w:p>
    <w:p w14:paraId="2B0D3BD3"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კასპისა და ქარელის მუნიციპალიტეტების წყალმომარაგების სისტემების (ნაწილობრივი) სარეაბილიტაციო სამუშაოები (Design Build);</w:t>
      </w:r>
    </w:p>
    <w:p w14:paraId="35BCDF1A"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თერჯოლის მუნიციპალიტეტის სოფლების (რუფოთი და ტელეფა) წყალმომარაგების სისტემების მოწყობის სამუშაოები (Design Build);</w:t>
      </w:r>
    </w:p>
    <w:p w14:paraId="29C7ACEE"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თერჯოლის მუნიციპალიტეტის სოფელ გოდოგანის და მიმდებარე ცენტრალური უბნის წყალმომარაგების სისტემების მოწყობის სამუშაოები (Design Build);</w:t>
      </w:r>
    </w:p>
    <w:p w14:paraId="6C42010C"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ქ. სენაკის ცალკეული ქუჩებისა და სოფელ მენჯის წყალმომარაგების სისტემების სარეაბილიტაციო სამუშაოები (Design Build);</w:t>
      </w:r>
    </w:p>
    <w:p w14:paraId="3B2F1A5A"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ზუგდიდის მუნიციპალიტეტის სოფელ ინგირის წყალმომარაგების სისტემის სარეაბილიტაციო სამუშაოები (Design Build);</w:t>
      </w:r>
    </w:p>
    <w:p w14:paraId="1912C53D"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დაბა მესტიის წყალმომარაგების ახალი სათავე ნაგებობის სამშენებლო სამუშაოებზე შეწყვეტილი</w:t>
      </w:r>
      <w:r>
        <w:rPr>
          <w:rFonts w:ascii="Sylfaen" w:eastAsiaTheme="minorEastAsia" w:hAnsi="Sylfaen" w:cs="Sylfaen"/>
          <w:bCs/>
          <w:color w:val="000000"/>
          <w:shd w:val="clear" w:color="auto" w:fill="FFFFFF"/>
          <w:lang w:val="ka-GE"/>
        </w:rPr>
        <w:t>ა</w:t>
      </w:r>
      <w:r w:rsidRPr="00C3043A">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 (Design Build);</w:t>
      </w:r>
    </w:p>
    <w:p w14:paraId="00258723"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გორის მუნიციპალიტეტის სოფლებში (კირბალ</w:t>
      </w:r>
      <w:r>
        <w:rPr>
          <w:rFonts w:ascii="Sylfaen" w:eastAsiaTheme="minorEastAsia" w:hAnsi="Sylfaen" w:cs="Sylfaen"/>
          <w:bCs/>
          <w:color w:val="000000"/>
          <w:shd w:val="clear" w:color="auto" w:fill="FFFFFF"/>
          <w:lang w:val="ka-GE"/>
        </w:rPr>
        <w:t>ი</w:t>
      </w:r>
      <w:r w:rsidRPr="00C3043A">
        <w:rPr>
          <w:rFonts w:ascii="Sylfaen" w:eastAsiaTheme="minorEastAsia" w:hAnsi="Sylfaen" w:cs="Sylfaen"/>
          <w:bCs/>
          <w:color w:val="000000"/>
          <w:shd w:val="clear" w:color="auto" w:fill="FFFFFF"/>
          <w:lang w:val="ka-GE"/>
        </w:rPr>
        <w:t>, ბე</w:t>
      </w:r>
      <w:r>
        <w:rPr>
          <w:rFonts w:ascii="Sylfaen" w:eastAsiaTheme="minorEastAsia" w:hAnsi="Sylfaen" w:cs="Sylfaen"/>
          <w:bCs/>
          <w:color w:val="000000"/>
          <w:shd w:val="clear" w:color="auto" w:fill="FFFFFF"/>
          <w:lang w:val="ka-GE"/>
        </w:rPr>
        <w:t>რ</w:t>
      </w:r>
      <w:r w:rsidRPr="00C3043A">
        <w:rPr>
          <w:rFonts w:ascii="Sylfaen" w:eastAsiaTheme="minorEastAsia" w:hAnsi="Sylfaen" w:cs="Sylfaen"/>
          <w:bCs/>
          <w:color w:val="000000"/>
          <w:shd w:val="clear" w:color="auto" w:fill="FFFFFF"/>
          <w:lang w:val="ka-GE"/>
        </w:rPr>
        <w:t>შუეთი) მოწყობილი</w:t>
      </w:r>
      <w:r>
        <w:rPr>
          <w:rFonts w:ascii="Sylfaen" w:eastAsiaTheme="minorEastAsia" w:hAnsi="Sylfaen" w:cs="Sylfaen"/>
          <w:bCs/>
          <w:color w:val="000000"/>
          <w:shd w:val="clear" w:color="auto" w:fill="FFFFFF"/>
          <w:lang w:val="ka-GE"/>
        </w:rPr>
        <w:t>ა</w:t>
      </w:r>
      <w:r w:rsidRPr="00C3043A">
        <w:rPr>
          <w:rFonts w:ascii="Sylfaen" w:eastAsiaTheme="minorEastAsia" w:hAnsi="Sylfaen" w:cs="Sylfaen"/>
          <w:bCs/>
          <w:color w:val="000000"/>
          <w:shd w:val="clear" w:color="auto" w:fill="FFFFFF"/>
          <w:lang w:val="ka-GE"/>
        </w:rPr>
        <w:t xml:space="preserve"> 2 ჭაბურღილი;</w:t>
      </w:r>
    </w:p>
    <w:p w14:paraId="3ABDF240"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lastRenderedPageBreak/>
        <w:t>მიმდინარეობდა ლანჩხუთის მუნიციპალიტეტის ჯურუყვეთის თემის სოფლების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2403655C"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ლანჩხუთის მუნიციპალიტეტის აკეთის თემის სოფლების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31542FB2"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ლანჩხუთის მუნიციპალიტეტის ღრმაღელეს თემის სოფლებისა და სოფელ წიაღობნის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14:paraId="05B69F20"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დასრულდა ჩოხატაურის მუნიციპალიტეტის დაბა ჩოხატაურის წყალმომარაგების სათავე ნაგებობის სატუმბი სადგურისა და მაგისტრალური წყალსადენის მოწყობის სამუშაოები (Design Build);</w:t>
      </w:r>
    </w:p>
    <w:p w14:paraId="4A0351D6" w14:textId="0C0873EF"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ქ. ახალქალაქში მიმდინარეობდა ჯავახეთის ქუჩის წყალმომარაგების და წყალარინების სისტემების სარეაბილიტაციო სამუშაოები;</w:t>
      </w:r>
    </w:p>
    <w:p w14:paraId="7C6755F5"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დაიწყო ქ. ბოლნისის „ყარაბულახის“ სათავე ნაგებობის სარეაბილიტაციო და მიმდებარე სოფლების წყალმომარაგების სისტემის მოწყობის სამუშაოები. დასრულდა ქ. ბოლნისის „ყარაბულახის“ სათავე ნაგებობის რეაბილიტაციისათვის და მიმდებარე სოფლების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23598254" w14:textId="7DB0753A"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ხაშურის მუნიციპალიტეტში დაბა სურამის ბაიანთხევისა და გვერდისუბნის დასახლების წყალმომარაგების სისტემის სარეაბილიტაციო სამუშაოებზე შეწყვეტილი</w:t>
      </w:r>
      <w:r>
        <w:rPr>
          <w:rFonts w:ascii="Sylfaen" w:eastAsiaTheme="minorEastAsia" w:hAnsi="Sylfaen" w:cs="Sylfaen"/>
          <w:bCs/>
          <w:color w:val="000000"/>
          <w:shd w:val="clear" w:color="auto" w:fill="FFFFFF"/>
          <w:lang w:val="ka-GE"/>
        </w:rPr>
        <w:t>ა</w:t>
      </w:r>
      <w:r w:rsidRPr="00C3043A">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 დაიწყო ახალი სატენდერო პროცედურები;</w:t>
      </w:r>
    </w:p>
    <w:p w14:paraId="3BE9A0C4"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ქ. წყალტუბოს წყალარინების სისტემის მოწყობის სამუშაოები;</w:t>
      </w:r>
    </w:p>
    <w:p w14:paraId="0CC9474A"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ქ. მარტვილის წყალმომარაგების და წყალარინების სისტემების სარეაბილიტაციო-სამშენებლო სამუშაოები;</w:t>
      </w:r>
    </w:p>
    <w:p w14:paraId="20C08B52"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დაიწყო ქ. მარტვილის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(Design Build);</w:t>
      </w:r>
    </w:p>
    <w:p w14:paraId="15AD8D6D"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ქ. ყვარელის წყალმომარაგების და წყალარინების სისტემების სარეაბილიტაციო სამუშაოები;</w:t>
      </w:r>
    </w:p>
    <w:p w14:paraId="3E1750C3"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ქ. ყვარლის წყალარინების გამწმენდი ნაგებობის და სერვის ცენტრის შენობის მშენებლობისათვის საჭირო დეტალური საპროექტო-სახარჯთაღრიცხვო დოკუმენტაციის მომზადება (Design Build);</w:t>
      </w:r>
    </w:p>
    <w:p w14:paraId="1F820B3B"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დაიწყო ქ. გურჯაანის წყალმომარაგების გამანაწილებელი ქსელის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5AF5875C"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დაიწო ქ. დედოფლისწყაროში ქუჩების წყალარინების კოლექტორის ნაგებობის მშენებლობისათვის საჭირო დეტალური საპროექტო-სახარჯთაღრიცხვო დოკუმენტაციის მომზადება (Design Build);</w:t>
      </w:r>
    </w:p>
    <w:p w14:paraId="1856C5B7" w14:textId="076DBF76"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ქ. გორში მიმდინარეობდა დავით აღმაშენებლის ქუჩაზე არსებული წყალმომარაგების ქსელის სარეაბილიტაციო სამუშაოები;</w:t>
      </w:r>
    </w:p>
    <w:p w14:paraId="53EBC988"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დასრულდა ყაზბეგის მუნიციპალიტეტის კურორტ გუდაურში წყალმომარაგების სათავე ნაგებობის მშენებლობისათვის და მაგისტრალური მილის მოწყობისათვის საჭირო დეტალური საპროექტო-სახარჯთაღრიცხვო დოკუმენტაციის მომზადება;</w:t>
      </w:r>
    </w:p>
    <w:p w14:paraId="179F4E42" w14:textId="1499CE0D"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მცხეთის მუნიციპალიტეტის სოფელ მუხრანში მიმდინარეობდა წყალმომარაგების სისტემის მოწყობის სამუშაოები;</w:t>
      </w:r>
    </w:p>
    <w:p w14:paraId="558A0A60"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დასრულდა ქ. ფოთის წყალარინების N9 სატუმბ სადგურში შემავალი მილის სარეკონსტრუქციო სამუშაოები;</w:t>
      </w:r>
    </w:p>
    <w:p w14:paraId="2BBCDAE5"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lastRenderedPageBreak/>
        <w:t>ქ. ახალციხეში, გამსახურდიას ქუჩაზე და „ფიჭვების“ დასახლებაში მიმდინარეობდა წყალმომარაგების და წყალარინების ქსელების მოწყობის სამუშაოები;</w:t>
      </w:r>
    </w:p>
    <w:p w14:paraId="07264AC0"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ქ. ჭიათურაში, ფანცულაიას ქუჩაზე, სოფელ პერევში (30 ოჯახი) და საჩხერის გზატკეცილზე N20 და N24 მრავალბინიანი საცხოვრებელი კორპუსებთან მოწყობილი წყალმომარაგების სისტემები (Design Build);</w:t>
      </w:r>
    </w:p>
    <w:p w14:paraId="630E6D22"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ქ. ვალეს წყალმომარაგების სისტემის რეაბილიტაციისათვის (II ფაზა) საჭირო დეტალური საპროექტო-სახარჯთაღრიცხვო დოკუმენტაციის მომზადება (Design Build);</w:t>
      </w:r>
    </w:p>
    <w:p w14:paraId="3B7D92D5"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ადიგენის მუნიციპალიტეტის დაბა აბასთუმნის წყალარინების გამწმენდი ნაგებობისთვის საავტომობილო ხიდის მოწყობისათვის საჭირო დეტალური საპროექტო-სახარჯთაღრიცხვო დოკუმენტაციის მომზადება (Design Build);</w:t>
      </w:r>
    </w:p>
    <w:p w14:paraId="5B76DB48"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ქ. ბოლნისის და დაბა კაზრეთის წყალმომარაგების სისტემის ოპტიმიზაციისათვის და მრავალბინიანი საცხოვრებელი კორპუსების გამრიცხველიანებისათვის საჭირო დეტალური საპროექტო-სახარჯთაღრიცხვო დოკუმენტაციის მომზადება (Design Build);</w:t>
      </w:r>
    </w:p>
    <w:p w14:paraId="79C73431"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ბოლნისის მუნიციპალიტეტის სოფლების (ბალიჭი, ძველი ქვეში, ძეძვნარიანი)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6A2A303D"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მიმდინარეობდა ქ. ზუგდიდში, ბარამიას ქუჩაზე არსებული იძულებით გადაადგილებულ პირთა დასახლებისათვის,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6F89787D"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დაიწყო ქ. ონის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07E03592"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დაიწყო ქ. ლანჩხუთის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14:paraId="3F73D3B8"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ქ. წყალტუბოს და წყალტუბოს მუნიციპალიტეტის სოფლების (გუმბრა, თერნალი, გვიშტიბი)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მომზადებაზე და სარეაბილიტაციო სამუშაოებზე (Design Build), მიმდინარეობდა სატენდერო პროცედურები;</w:t>
      </w:r>
    </w:p>
    <w:p w14:paraId="598DFDBA"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დაბა სტეფანწმინდის და სოფელ გერგეტის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მომზადებაზე და სარეაბილიტაციო სამუშაოებზე (Design Build), მიმდინარეობდა სატენდერო პროცედურები;</w:t>
      </w:r>
    </w:p>
    <w:p w14:paraId="374BB824"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ქ. ოზურგეთის წყალმომარაგების სისტემის ოპტიმიზაციისათვის, ქვემო ნატანების ადმინისტრაციულ ერთეულში შემავალი წითელი სხივისა და ნარუჯის უბნების წყალმომარაგების სისტემის და დაბა ურეკისათვის 2 ჭაბურღილის მოწყობისათვის საჭირო დეტალური საპროექტო-სახარჯთაღრიცხვო დოკუმენტაციის მომზადებაზე (Design Build), მიმდინარეობდა სატენდერო პროცედურები;</w:t>
      </w:r>
    </w:p>
    <w:p w14:paraId="6EE4024F" w14:textId="77777777" w:rsidR="001B74AC" w:rsidRPr="00C3043A"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დაგეგმილ 13 ახალ ღონისძიებაზე დაიწყო სატენდერო პროცედურები;</w:t>
      </w:r>
    </w:p>
    <w:p w14:paraId="56733171" w14:textId="245F3948" w:rsidR="001B74AC"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43A">
        <w:rPr>
          <w:rFonts w:ascii="Sylfaen" w:eastAsiaTheme="minorEastAsia" w:hAnsi="Sylfaen" w:cs="Sylfaen"/>
          <w:bCs/>
          <w:color w:val="000000"/>
          <w:shd w:val="clear" w:color="auto" w:fill="FFFFFF"/>
          <w:lang w:val="ka-GE"/>
        </w:rPr>
        <w:t>ქ. კასპში კოსტავას ქუჩაზე წყალმომარაგების და წყალარინების ქსელების სარეაბილიტაციო სამუშაოებზე, ლესელიძის ქუჩაზე და მიმდებარე უბნებში წყალმომარაგების ქსელის მოწყობის სამუშაოებზე შეწყვეტილი</w:t>
      </w:r>
      <w:r>
        <w:rPr>
          <w:rFonts w:ascii="Sylfaen" w:eastAsiaTheme="minorEastAsia" w:hAnsi="Sylfaen" w:cs="Sylfaen"/>
          <w:bCs/>
          <w:color w:val="000000"/>
          <w:shd w:val="clear" w:color="auto" w:fill="FFFFFF"/>
          <w:lang w:val="ka-GE"/>
        </w:rPr>
        <w:t>ა</w:t>
      </w:r>
      <w:r w:rsidRPr="00C3043A">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w:t>
      </w:r>
    </w:p>
    <w:p w14:paraId="5D7087E2" w14:textId="0C79D9F2" w:rsidR="001C0C87" w:rsidRDefault="001B74AC"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B74AC">
        <w:rPr>
          <w:rFonts w:ascii="Sylfaen" w:eastAsiaTheme="minorEastAsia" w:hAnsi="Sylfaen" w:cs="Sylfaen"/>
          <w:bCs/>
          <w:color w:val="000000"/>
          <w:shd w:val="clear" w:color="auto" w:fill="FFFFFF"/>
          <w:lang w:val="ka-GE"/>
        </w:rPr>
        <w:t>დასრულებულ ობიექტებზე მიმდინარეობდა ხელშეკრულებით გათვალისწინებული დეფექტების აღმოფხვრის პერიოდი.</w:t>
      </w:r>
    </w:p>
    <w:p w14:paraId="39AADD19" w14:textId="5A996556" w:rsidR="001B74AC" w:rsidRDefault="001B74AC" w:rsidP="00594544">
      <w:pPr>
        <w:spacing w:after="0" w:line="240" w:lineRule="auto"/>
        <w:ind w:left="2160"/>
        <w:jc w:val="both"/>
        <w:rPr>
          <w:rFonts w:ascii="Sylfaen" w:eastAsiaTheme="minorEastAsia" w:hAnsi="Sylfaen" w:cs="Sylfaen"/>
          <w:bCs/>
          <w:color w:val="000000"/>
          <w:shd w:val="clear" w:color="auto" w:fill="FFFFFF"/>
          <w:lang w:val="ka-GE"/>
        </w:rPr>
      </w:pPr>
    </w:p>
    <w:p w14:paraId="49D169CF" w14:textId="77777777" w:rsidR="001B74AC" w:rsidRPr="001B74AC" w:rsidRDefault="001B74AC" w:rsidP="00594544">
      <w:pPr>
        <w:spacing w:after="0" w:line="240" w:lineRule="auto"/>
        <w:ind w:left="2160"/>
        <w:jc w:val="both"/>
        <w:rPr>
          <w:rFonts w:ascii="Sylfaen" w:eastAsiaTheme="minorEastAsia" w:hAnsi="Sylfaen" w:cs="Sylfaen"/>
          <w:bCs/>
          <w:color w:val="000000"/>
          <w:shd w:val="clear" w:color="auto" w:fill="FFFFFF"/>
          <w:lang w:val="ka-GE"/>
        </w:rPr>
      </w:pPr>
    </w:p>
    <w:p w14:paraId="4119D4EC" w14:textId="77777777" w:rsidR="008C747F" w:rsidRPr="0088684C" w:rsidRDefault="008C747F"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88684C">
        <w:rPr>
          <w:rFonts w:ascii="Sylfaen" w:eastAsia="SimSun" w:hAnsi="Sylfaen" w:cs="Calibri"/>
          <w:color w:val="366091"/>
          <w:sz w:val="22"/>
          <w:szCs w:val="22"/>
        </w:rPr>
        <w:t xml:space="preserve">3.5 სასისტემო მნიშვნელობის ელექტროგადამცემი ქსელის განვითარება (პროგრამული კოდი 24 14) </w:t>
      </w:r>
    </w:p>
    <w:p w14:paraId="170A4A30" w14:textId="77777777" w:rsidR="008C747F" w:rsidRPr="0088684C" w:rsidRDefault="008C747F" w:rsidP="00594544">
      <w:pPr>
        <w:spacing w:line="240" w:lineRule="auto"/>
        <w:rPr>
          <w:rFonts w:ascii="Sylfaen" w:hAnsi="Sylfaen" w:cs="Sylfaen"/>
        </w:rPr>
      </w:pPr>
    </w:p>
    <w:p w14:paraId="00CCCEDC" w14:textId="77777777" w:rsidR="008C747F" w:rsidRPr="0088684C" w:rsidRDefault="008C747F"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r w:rsidRPr="0088684C">
        <w:rPr>
          <w:rFonts w:ascii="Sylfaen" w:hAnsi="Sylfaen" w:cs="Sylfaen"/>
          <w:bCs/>
        </w:rPr>
        <w:lastRenderedPageBreak/>
        <w:t>პროგრამის განმახორციელებელი:</w:t>
      </w:r>
    </w:p>
    <w:p w14:paraId="4C2882F8" w14:textId="5070C9C2" w:rsidR="008C747F" w:rsidRPr="0088684C" w:rsidRDefault="008C747F" w:rsidP="00594544">
      <w:pPr>
        <w:pStyle w:val="ListParagraph"/>
        <w:numPr>
          <w:ilvl w:val="0"/>
          <w:numId w:val="5"/>
        </w:numPr>
        <w:spacing w:after="3" w:line="240" w:lineRule="auto"/>
        <w:ind w:right="51"/>
        <w:jc w:val="both"/>
        <w:rPr>
          <w:rFonts w:ascii="Sylfaen" w:hAnsi="Sylfaen"/>
          <w:bCs/>
        </w:rPr>
      </w:pPr>
      <w:r w:rsidRPr="0088684C">
        <w:rPr>
          <w:rFonts w:ascii="Sylfaen" w:hAnsi="Sylfaen"/>
          <w:bCs/>
        </w:rPr>
        <w:t>საქართველოს ეკონომიკისა და მდგრადი განვითარების სამინისტრო</w:t>
      </w:r>
    </w:p>
    <w:p w14:paraId="11F8EB66" w14:textId="77777777" w:rsidR="0088684C" w:rsidRPr="00D57FE8" w:rsidRDefault="0088684C" w:rsidP="00594544">
      <w:pPr>
        <w:pStyle w:val="ListParagraph"/>
        <w:spacing w:after="3" w:line="240" w:lineRule="auto"/>
        <w:ind w:right="51"/>
        <w:jc w:val="both"/>
        <w:rPr>
          <w:rFonts w:ascii="Sylfaen" w:hAnsi="Sylfaen"/>
          <w:bCs/>
          <w:highlight w:val="yellow"/>
        </w:rPr>
      </w:pPr>
    </w:p>
    <w:p w14:paraId="4E8904FF" w14:textId="77777777" w:rsidR="0088684C" w:rsidRPr="00C01DAD" w:rsidRDefault="0088684C" w:rsidP="00594544">
      <w:pPr>
        <w:numPr>
          <w:ilvl w:val="3"/>
          <w:numId w:val="5"/>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220კვ „ახალციხე-ბათუმი" ხაზის პროექტის ფარგლებში მიმდინარეობდა მუშაობა დეტალურ დიზაინსა და წინა სამშენებლო კვლევებზე. დაიწყო სამუშაოები ადიგენი-ბეშუმის არეალში;</w:t>
      </w:r>
    </w:p>
    <w:p w14:paraId="79919974" w14:textId="77777777" w:rsidR="0088684C" w:rsidRPr="00C01DAD" w:rsidRDefault="0088684C" w:rsidP="00594544">
      <w:pPr>
        <w:numPr>
          <w:ilvl w:val="3"/>
          <w:numId w:val="5"/>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დასრულდა „ჯვარი-ხორგას" სამშენებლო სამუშაოები და ხელი მოეწერა დამკვეთის მიერ სამუშაოების გადაბარების დოკუმენტს (Take-over Certificate);</w:t>
      </w:r>
    </w:p>
    <w:p w14:paraId="61B8E9C7" w14:textId="77777777" w:rsidR="0088684C" w:rsidRPr="00C01DAD" w:rsidRDefault="0088684C" w:rsidP="00594544">
      <w:pPr>
        <w:numPr>
          <w:ilvl w:val="3"/>
          <w:numId w:val="5"/>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რეგიონალური ელექტროგადაცემის გაუმჯობესების პროექტის ფარგლებში</w:t>
      </w:r>
      <w:r w:rsidRPr="0088684C">
        <w:rPr>
          <w:rFonts w:ascii="Sylfaen" w:eastAsiaTheme="minorEastAsia" w:hAnsi="Sylfaen" w:cs="Sylfaen"/>
          <w:bCs/>
          <w:color w:val="000000"/>
          <w:shd w:val="clear" w:color="auto" w:fill="FFFFFF"/>
          <w:lang w:val="ka-GE"/>
        </w:rPr>
        <w:t xml:space="preserve"> </w:t>
      </w:r>
      <w:r w:rsidRPr="00C01DAD">
        <w:rPr>
          <w:rFonts w:ascii="Sylfaen" w:eastAsiaTheme="minorEastAsia" w:hAnsi="Sylfaen" w:cs="Sylfaen"/>
          <w:bCs/>
          <w:color w:val="000000"/>
          <w:shd w:val="clear" w:color="auto" w:fill="FFFFFF"/>
          <w:lang w:val="ka-GE"/>
        </w:rPr>
        <w:t>მიმდინარეობდა მუშაობა გურიის ელ. გადამცემი ხაზებისა და 220/110 ლაჯანურის, 220/110 ოზურგეთისა და 550/400 ახალციხის ქვესადგურების გაფართოებასა და დეტალურ დიზაინზე. გადაირიცხა ავანსი „500 კვ წყალტუბო-ახალციხე-თორთუმისა“ და „ნამახვანი-წყალტუბო-ლაჯანურის" პროექტების განსახორციელბლად:</w:t>
      </w:r>
    </w:p>
    <w:p w14:paraId="0DED7434" w14:textId="77777777" w:rsidR="0088684C" w:rsidRPr="00C01DAD" w:rsidRDefault="0088684C" w:rsidP="00594544">
      <w:pPr>
        <w:numPr>
          <w:ilvl w:val="3"/>
          <w:numId w:val="5"/>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500 კვ ეგხ „ჯვარი-წყალტუბოს“ პროექტის ფარგლებში მიმდინარეობდა მუშაობა დეტალურ დიზაინზე, დასრულდა ქვესადგური წყალტუბოს დეტალური პროექტირება და დაიწყო სამშენებლო სამუშაოები.</w:t>
      </w:r>
    </w:p>
    <w:p w14:paraId="0A0232B4" w14:textId="77777777" w:rsidR="008C747F" w:rsidRPr="00D57FE8" w:rsidRDefault="008C747F" w:rsidP="00594544">
      <w:pPr>
        <w:spacing w:line="240" w:lineRule="auto"/>
        <w:jc w:val="both"/>
        <w:rPr>
          <w:rFonts w:ascii="Sylfaen" w:hAnsi="Sylfaen" w:cs="Sylfaen"/>
          <w:highlight w:val="yellow"/>
          <w:lang w:val="ka-GE"/>
        </w:rPr>
      </w:pPr>
    </w:p>
    <w:p w14:paraId="115FD3DF" w14:textId="77777777" w:rsidR="008C747F" w:rsidRPr="007F6B4F" w:rsidRDefault="008C747F" w:rsidP="00594544">
      <w:pPr>
        <w:pStyle w:val="Heading4"/>
        <w:shd w:val="clear" w:color="auto" w:fill="FFFFFF" w:themeFill="background1"/>
        <w:spacing w:before="0" w:line="240" w:lineRule="auto"/>
        <w:jc w:val="both"/>
        <w:rPr>
          <w:rFonts w:ascii="Sylfaen" w:eastAsia="Calibri" w:hAnsi="Sylfaen" w:cs="Calibri"/>
          <w:bCs/>
          <w:i w:val="0"/>
          <w:lang w:val="ka-GE"/>
        </w:rPr>
      </w:pPr>
      <w:r w:rsidRPr="007F6B4F">
        <w:rPr>
          <w:rFonts w:ascii="Sylfaen" w:eastAsia="Calibri" w:hAnsi="Sylfaen" w:cs="Calibri"/>
          <w:bCs/>
          <w:i w:val="0"/>
          <w:lang w:val="ka-GE"/>
        </w:rPr>
        <w:t>3.5.1. ელექტროგადამცემი ქსელის გაძლიერების პროექტი (პროგრამული კოდი 24 14 01)</w:t>
      </w:r>
    </w:p>
    <w:p w14:paraId="244FD97F" w14:textId="77777777" w:rsidR="008C747F" w:rsidRPr="007F6B4F" w:rsidRDefault="008C747F"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14:paraId="26579B8E" w14:textId="77777777" w:rsidR="008C747F" w:rsidRPr="007F6B4F" w:rsidRDefault="008C747F" w:rsidP="00594544">
      <w:pPr>
        <w:spacing w:after="0" w:line="240" w:lineRule="auto"/>
        <w:jc w:val="both"/>
        <w:rPr>
          <w:rFonts w:ascii="Sylfaen" w:hAnsi="Sylfaen"/>
        </w:rPr>
      </w:pPr>
      <w:r w:rsidRPr="007F6B4F">
        <w:rPr>
          <w:rFonts w:ascii="Sylfaen" w:hAnsi="Sylfaen"/>
        </w:rPr>
        <w:t>პროგრამის განმახორციელებელი:</w:t>
      </w:r>
    </w:p>
    <w:p w14:paraId="09F755D4" w14:textId="77777777" w:rsidR="008C747F" w:rsidRPr="007F6B4F" w:rsidRDefault="008C747F" w:rsidP="00594544">
      <w:pPr>
        <w:pStyle w:val="ListParagraph"/>
        <w:numPr>
          <w:ilvl w:val="0"/>
          <w:numId w:val="5"/>
        </w:numPr>
        <w:spacing w:after="3" w:line="240" w:lineRule="auto"/>
        <w:ind w:right="51"/>
        <w:jc w:val="both"/>
        <w:rPr>
          <w:rFonts w:ascii="Sylfaen" w:hAnsi="Sylfaen"/>
          <w:bCs/>
        </w:rPr>
      </w:pPr>
      <w:r w:rsidRPr="007F6B4F">
        <w:rPr>
          <w:rFonts w:ascii="Sylfaen" w:hAnsi="Sylfaen"/>
          <w:bCs/>
        </w:rPr>
        <w:t>საქართველოს ეკონომიკისა და მდგრადი განვითარების სამინისტრო</w:t>
      </w:r>
    </w:p>
    <w:p w14:paraId="70A4652D" w14:textId="77777777" w:rsidR="008C747F" w:rsidRPr="00D57FE8" w:rsidRDefault="008C747F" w:rsidP="00594544">
      <w:pPr>
        <w:spacing w:line="240" w:lineRule="auto"/>
        <w:jc w:val="both"/>
        <w:rPr>
          <w:rFonts w:ascii="Sylfaen" w:hAnsi="Sylfaen" w:cs="Sylfaen"/>
          <w:highlight w:val="yellow"/>
          <w:lang w:val="ka-GE"/>
        </w:rPr>
      </w:pPr>
    </w:p>
    <w:p w14:paraId="53CECEC1" w14:textId="77777777" w:rsidR="007F6B4F" w:rsidRPr="007F6B4F" w:rsidRDefault="007F6B4F" w:rsidP="00594544">
      <w:pPr>
        <w:numPr>
          <w:ilvl w:val="3"/>
          <w:numId w:val="5"/>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220კვ „ახალციხე-ბათუმი" ხაზის პროექტის ფარგლებში ახალი კონტრაქტორის მიერ (</w:t>
      </w:r>
      <w:r w:rsidRPr="007F6B4F">
        <w:rPr>
          <w:rFonts w:ascii="Sylfaen" w:eastAsiaTheme="minorEastAsia" w:hAnsi="Sylfaen" w:cs="Sylfaen"/>
          <w:bCs/>
          <w:color w:val="000000"/>
          <w:shd w:val="clear" w:color="auto" w:fill="FFFFFF"/>
          <w:lang w:val="ka-GE"/>
        </w:rPr>
        <w:t xml:space="preserve">Bozlar Yapi, თურქეთი, </w:t>
      </w:r>
      <w:r w:rsidRPr="00C01DAD">
        <w:rPr>
          <w:rFonts w:ascii="Sylfaen" w:eastAsiaTheme="minorEastAsia" w:hAnsi="Sylfaen" w:cs="Sylfaen"/>
          <w:bCs/>
          <w:color w:val="000000"/>
          <w:shd w:val="clear" w:color="auto" w:fill="FFFFFF"/>
          <w:lang w:val="ka-GE"/>
        </w:rPr>
        <w:t xml:space="preserve">ხელშეკრულება გაფორმდა 2021 წლის 30 ივნისს) მიმდინარეობდა მუშაობა: </w:t>
      </w:r>
      <w:r w:rsidRPr="007F6B4F">
        <w:rPr>
          <w:rFonts w:ascii="Sylfaen" w:eastAsiaTheme="minorEastAsia" w:hAnsi="Sylfaen" w:cs="Sylfaen"/>
          <w:bCs/>
          <w:color w:val="000000"/>
          <w:shd w:val="clear" w:color="auto" w:fill="FFFFFF"/>
          <w:lang w:val="ka-GE"/>
        </w:rPr>
        <w:t xml:space="preserve">დეტალურ დიზაინსა და წინასამშენებლო კვლევებზე. 2022 წლის ივლისში კონტრაქტორს დაემატა დაახლოებით 1 მლნ აშშ დოლარის ოდენობის სამუშაოები ადიგენი-ბეშუმის არეალში, რაზეც მუშაობა დაიწყო 2022 წლის აგვისტოში.   </w:t>
      </w:r>
    </w:p>
    <w:p w14:paraId="0ADB5DE7" w14:textId="77777777" w:rsidR="008C747F" w:rsidRPr="00D57FE8" w:rsidRDefault="008C747F" w:rsidP="00594544">
      <w:pPr>
        <w:spacing w:line="240" w:lineRule="auto"/>
        <w:jc w:val="both"/>
        <w:rPr>
          <w:rFonts w:ascii="Sylfaen" w:eastAsiaTheme="minorEastAsia" w:hAnsi="Sylfaen" w:cs="Sylfaen"/>
          <w:bCs/>
          <w:color w:val="000000"/>
          <w:highlight w:val="yellow"/>
          <w:shd w:val="clear" w:color="auto" w:fill="FFFFFF"/>
          <w:lang w:val="ka-GE"/>
        </w:rPr>
      </w:pPr>
    </w:p>
    <w:p w14:paraId="1CAE0A83" w14:textId="77777777" w:rsidR="008C747F" w:rsidRPr="007F6B4F" w:rsidRDefault="008C747F" w:rsidP="00594544">
      <w:pPr>
        <w:pStyle w:val="Heading4"/>
        <w:shd w:val="clear" w:color="auto" w:fill="FFFFFF" w:themeFill="background1"/>
        <w:spacing w:before="0" w:line="240" w:lineRule="auto"/>
        <w:jc w:val="both"/>
        <w:rPr>
          <w:rFonts w:ascii="Sylfaen" w:eastAsia="Calibri" w:hAnsi="Sylfaen" w:cs="Calibri"/>
          <w:bCs/>
          <w:i w:val="0"/>
          <w:lang w:val="ka-GE"/>
        </w:rPr>
      </w:pPr>
      <w:r w:rsidRPr="007F6B4F">
        <w:rPr>
          <w:rFonts w:ascii="Sylfaen" w:eastAsia="Calibri" w:hAnsi="Sylfaen" w:cs="Calibri"/>
          <w:bCs/>
          <w:i w:val="0"/>
          <w:lang w:val="ka-GE"/>
        </w:rPr>
        <w:t>3.5.2. საქართველოს ელექტროგადამცემი ქსელის გაფართოების ღია პროგრამა (პროგრამული კოდი 24 14 02)</w:t>
      </w:r>
    </w:p>
    <w:p w14:paraId="5BD601C7" w14:textId="77777777" w:rsidR="008C747F" w:rsidRPr="007F6B4F" w:rsidRDefault="008C747F" w:rsidP="00594544">
      <w:pPr>
        <w:spacing w:line="240" w:lineRule="auto"/>
        <w:rPr>
          <w:rFonts w:ascii="Sylfaen" w:eastAsiaTheme="minorEastAsia" w:hAnsi="Sylfaen"/>
          <w:lang w:val="ka-GE"/>
        </w:rPr>
      </w:pPr>
    </w:p>
    <w:p w14:paraId="3C0F265B" w14:textId="77777777" w:rsidR="008C747F" w:rsidRPr="007F6B4F" w:rsidRDefault="008C747F" w:rsidP="00594544">
      <w:pPr>
        <w:spacing w:after="0" w:line="240" w:lineRule="auto"/>
        <w:jc w:val="both"/>
        <w:rPr>
          <w:rFonts w:ascii="Sylfaen" w:hAnsi="Sylfaen"/>
        </w:rPr>
      </w:pPr>
      <w:r w:rsidRPr="007F6B4F">
        <w:rPr>
          <w:rFonts w:ascii="Sylfaen" w:hAnsi="Sylfaen"/>
        </w:rPr>
        <w:t>პროგრამის განმახორციელებელი:</w:t>
      </w:r>
    </w:p>
    <w:p w14:paraId="2C3F3C96" w14:textId="77777777" w:rsidR="008C747F" w:rsidRPr="007F6B4F" w:rsidRDefault="008C747F" w:rsidP="00594544">
      <w:pPr>
        <w:pStyle w:val="ListParagraph"/>
        <w:numPr>
          <w:ilvl w:val="0"/>
          <w:numId w:val="5"/>
        </w:numPr>
        <w:spacing w:after="3" w:line="240" w:lineRule="auto"/>
        <w:ind w:right="51"/>
        <w:jc w:val="both"/>
        <w:rPr>
          <w:rFonts w:ascii="Sylfaen" w:hAnsi="Sylfaen"/>
          <w:bCs/>
        </w:rPr>
      </w:pPr>
      <w:r w:rsidRPr="007F6B4F">
        <w:rPr>
          <w:rFonts w:ascii="Sylfaen" w:hAnsi="Sylfaen"/>
          <w:bCs/>
        </w:rPr>
        <w:t>საქართველოს ეკონომიკისა და მდგრადი განვითარების სამინისტრო</w:t>
      </w:r>
    </w:p>
    <w:p w14:paraId="110423EE" w14:textId="77777777" w:rsidR="008C747F" w:rsidRPr="00D57FE8" w:rsidRDefault="008C747F" w:rsidP="00594544">
      <w:pPr>
        <w:spacing w:line="240" w:lineRule="auto"/>
        <w:rPr>
          <w:rFonts w:ascii="Sylfaen" w:eastAsiaTheme="minorEastAsia" w:hAnsi="Sylfaen"/>
          <w:color w:val="000000" w:themeColor="text1"/>
          <w:highlight w:val="yellow"/>
          <w:lang w:val="ka-GE"/>
        </w:rPr>
      </w:pPr>
    </w:p>
    <w:p w14:paraId="6B28DBC0" w14:textId="77777777" w:rsidR="007F6B4F" w:rsidRPr="00C01DAD" w:rsidRDefault="007F6B4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დასრულდა 500 კვ „ქსანი–სტეფანწმინდას“ ელექტროგადამცემი ხაზის მშენებლობა და მიმდინარეობდა ენერგიის გადაცემა. კონტრაქტორი კომპანიის მიერ აღმოიფხვრა ხაზის მშენებლობისას გამოვლენილი ყველა ხარვეზი. დამკვეთსა და კონტრაქტორს შორის არსებული სადავო საკითხების გადაჭრის მიზნით კონტრაქტორმა მიმართა საერთაშორისო საარბიტრაჟო სასამართლოს;</w:t>
      </w:r>
    </w:p>
    <w:p w14:paraId="198353FB" w14:textId="77777777" w:rsidR="007F6B4F" w:rsidRPr="00C01DAD" w:rsidRDefault="007F6B4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„ჯვარი-ხორგას“ პროექტის ფარგლებში სამუშაოები დასრულდა სრულად. მიმდინარეობდა 1 წლიანი საგარანტიო პერიოდი და ხელი მოეწერა დამკვეთის მიერ ხაზის გადაბარების (Take-over</w:t>
      </w:r>
      <w:r w:rsidRPr="00C01DAD">
        <w:rPr>
          <w:rFonts w:ascii="Sylfaen" w:eastAsiaTheme="minorEastAsia" w:hAnsi="Sylfaen" w:cs="Sylfaen"/>
          <w:bCs/>
          <w:color w:val="000000"/>
          <w:shd w:val="clear" w:color="auto" w:fill="FFFFFF"/>
        </w:rPr>
        <w:t xml:space="preserve"> </w:t>
      </w:r>
      <w:r w:rsidRPr="00C01DAD">
        <w:rPr>
          <w:rFonts w:ascii="Sylfaen" w:eastAsiaTheme="minorEastAsia" w:hAnsi="Sylfaen" w:cs="Sylfaen"/>
          <w:bCs/>
          <w:color w:val="000000"/>
          <w:shd w:val="clear" w:color="auto" w:fill="FFFFFF"/>
          <w:lang w:val="ka-GE"/>
        </w:rPr>
        <w:t>Certificate) დოკუმენტს.</w:t>
      </w:r>
    </w:p>
    <w:p w14:paraId="24E24EFF" w14:textId="77777777" w:rsidR="008C747F" w:rsidRPr="00D57FE8" w:rsidRDefault="008C747F" w:rsidP="00594544">
      <w:pPr>
        <w:spacing w:line="240" w:lineRule="auto"/>
        <w:jc w:val="both"/>
        <w:rPr>
          <w:rFonts w:ascii="Sylfaen" w:eastAsiaTheme="minorEastAsia" w:hAnsi="Sylfaen" w:cs="Sylfaen"/>
          <w:bCs/>
          <w:color w:val="000000"/>
          <w:highlight w:val="yellow"/>
          <w:shd w:val="clear" w:color="auto" w:fill="FFFFFF"/>
          <w:lang w:val="ka-GE"/>
        </w:rPr>
      </w:pPr>
    </w:p>
    <w:p w14:paraId="18FD48CF" w14:textId="77777777" w:rsidR="008C747F" w:rsidRPr="007F6B4F" w:rsidRDefault="008C747F" w:rsidP="00594544">
      <w:pPr>
        <w:pStyle w:val="Heading5"/>
        <w:spacing w:after="0"/>
        <w:jc w:val="both"/>
        <w:rPr>
          <w:rFonts w:ascii="Sylfaen" w:eastAsia="SimSun" w:hAnsi="Sylfaen" w:cs="Calibri"/>
          <w:b w:val="0"/>
          <w:color w:val="2F5496" w:themeColor="accent1" w:themeShade="BF"/>
        </w:rPr>
      </w:pPr>
      <w:r w:rsidRPr="007F6B4F">
        <w:rPr>
          <w:rFonts w:ascii="Sylfaen" w:eastAsia="SimSun" w:hAnsi="Sylfaen" w:cs="Calibri"/>
          <w:b w:val="0"/>
          <w:color w:val="2F5496" w:themeColor="accent1" w:themeShade="BF"/>
        </w:rPr>
        <w:lastRenderedPageBreak/>
        <w:t>3.5.2.1 500 კვ ეგხ-ის „ქსანი-სტეფანწმინდა“ მშენებლობა (EBRD, EU, KfW) (პროგრამული კოდი 24 14 02 01)</w:t>
      </w:r>
    </w:p>
    <w:p w14:paraId="47DEDB34" w14:textId="77777777" w:rsidR="00C30EAD" w:rsidRPr="007F6B4F" w:rsidRDefault="00C30EAD" w:rsidP="00594544">
      <w:pPr>
        <w:spacing w:after="0" w:line="240" w:lineRule="auto"/>
        <w:jc w:val="both"/>
        <w:rPr>
          <w:rFonts w:ascii="Sylfaen" w:hAnsi="Sylfaen"/>
        </w:rPr>
      </w:pPr>
    </w:p>
    <w:p w14:paraId="4B8C47F6" w14:textId="77777777" w:rsidR="008C747F" w:rsidRPr="007F6B4F" w:rsidRDefault="008C747F" w:rsidP="00594544">
      <w:pPr>
        <w:spacing w:after="0" w:line="240" w:lineRule="auto"/>
        <w:jc w:val="both"/>
        <w:rPr>
          <w:rFonts w:ascii="Sylfaen" w:hAnsi="Sylfaen"/>
        </w:rPr>
      </w:pPr>
      <w:r w:rsidRPr="007F6B4F">
        <w:rPr>
          <w:rFonts w:ascii="Sylfaen" w:hAnsi="Sylfaen"/>
        </w:rPr>
        <w:t>პროგრამის განმახორციელებელი:</w:t>
      </w:r>
    </w:p>
    <w:p w14:paraId="5FB17BB0" w14:textId="77777777" w:rsidR="008C747F" w:rsidRPr="007F6B4F" w:rsidRDefault="008C747F" w:rsidP="00594544">
      <w:pPr>
        <w:pStyle w:val="ListParagraph"/>
        <w:numPr>
          <w:ilvl w:val="0"/>
          <w:numId w:val="5"/>
        </w:numPr>
        <w:spacing w:after="0" w:line="240" w:lineRule="auto"/>
        <w:ind w:right="51"/>
        <w:jc w:val="both"/>
        <w:rPr>
          <w:rFonts w:ascii="Sylfaen" w:hAnsi="Sylfaen"/>
          <w:bCs/>
        </w:rPr>
      </w:pPr>
      <w:r w:rsidRPr="007F6B4F">
        <w:rPr>
          <w:rFonts w:ascii="Sylfaen" w:hAnsi="Sylfaen"/>
          <w:bCs/>
        </w:rPr>
        <w:t>საქართველოს ეკონომიკისა და მდგრადი განვითარების სამინისტრო</w:t>
      </w:r>
    </w:p>
    <w:p w14:paraId="36E2E82E" w14:textId="77777777" w:rsidR="008C747F" w:rsidRPr="00D57FE8" w:rsidRDefault="008C747F" w:rsidP="00594544">
      <w:pPr>
        <w:spacing w:after="0" w:line="240" w:lineRule="auto"/>
        <w:rPr>
          <w:rFonts w:ascii="Sylfaen" w:hAnsi="Sylfaen"/>
          <w:highlight w:val="yellow"/>
          <w:lang w:val="ka-GE"/>
        </w:rPr>
      </w:pPr>
    </w:p>
    <w:p w14:paraId="714EE633" w14:textId="77777777" w:rsidR="007F6B4F" w:rsidRPr="00C01DAD" w:rsidRDefault="007F6B4F" w:rsidP="00594544">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C01DAD">
        <w:rPr>
          <w:rFonts w:ascii="Sylfaen" w:eastAsiaTheme="minorEastAsia" w:hAnsi="Sylfaen" w:cs="Sylfaen"/>
          <w:bCs/>
          <w:color w:val="000000" w:themeColor="text1"/>
          <w:shd w:val="clear" w:color="auto" w:fill="FFFFFF"/>
          <w:lang w:val="ka-GE"/>
        </w:rPr>
        <w:t xml:space="preserve">დასრულდა და ჩაირთო 500 კვ „ქსანი–სტეფანწმინდას“ ელექტროგადამცემი ხაზი. მიმდინარეობდა ენერგიის გადაცემა. კონტრაქტორი კომპანიის მიერ აღმოფხვრილია ხაზის მშენებლობისას გამოვლენილი ყველა ხარვეზი. დამკვეთსა და კონტრაქტორს შორის არსებული სადავო საკითხების გადაჭრის მიზნით კონტრაქტორმა მიმართა საერთაშორისო საარბიტრაჟო სასამართლოს. პარალელურ რეჟიმში დამკვეთსა და კონტრაქტორს შორის მიმდინარეობდა მოლაპარაკებები სადავო საკითხებთან დაკავშირებით.   </w:t>
      </w:r>
    </w:p>
    <w:p w14:paraId="4419BDDD" w14:textId="77777777" w:rsidR="008C747F" w:rsidRPr="00D57FE8" w:rsidRDefault="008C747F" w:rsidP="00594544">
      <w:pPr>
        <w:spacing w:after="0" w:line="240" w:lineRule="auto"/>
        <w:jc w:val="both"/>
        <w:rPr>
          <w:rFonts w:ascii="Sylfaen" w:eastAsiaTheme="minorEastAsia" w:hAnsi="Sylfaen" w:cs="Sylfaen"/>
          <w:bCs/>
          <w:color w:val="000000"/>
          <w:highlight w:val="yellow"/>
          <w:shd w:val="clear" w:color="auto" w:fill="FFFFFF"/>
          <w:lang w:val="ka-GE"/>
        </w:rPr>
      </w:pPr>
    </w:p>
    <w:p w14:paraId="2A95AF36" w14:textId="77777777" w:rsidR="008C747F" w:rsidRPr="007F6B4F" w:rsidRDefault="008C747F" w:rsidP="00594544">
      <w:pPr>
        <w:pStyle w:val="Heading5"/>
        <w:spacing w:after="0"/>
        <w:jc w:val="both"/>
        <w:rPr>
          <w:rFonts w:ascii="Sylfaen" w:eastAsia="SimSun" w:hAnsi="Sylfaen" w:cs="Calibri"/>
          <w:b w:val="0"/>
          <w:color w:val="2F5496" w:themeColor="accent1" w:themeShade="BF"/>
        </w:rPr>
      </w:pPr>
      <w:r w:rsidRPr="007F6B4F">
        <w:rPr>
          <w:rFonts w:ascii="Sylfaen" w:eastAsia="SimSun" w:hAnsi="Sylfaen" w:cs="Calibri"/>
          <w:b w:val="0"/>
          <w:color w:val="2F5496" w:themeColor="accent1" w:themeShade="BF"/>
        </w:rPr>
        <w:t>3.5.2.2 ელექტროგადამცემი ხაზი „ჯვარი-ხორგა“ (EBRD, EU, KfW) (პროგრამული კოდი 24 14 02 02)</w:t>
      </w:r>
    </w:p>
    <w:p w14:paraId="4B6F81FC" w14:textId="77777777" w:rsidR="008C747F" w:rsidRPr="007F6B4F" w:rsidRDefault="008C747F" w:rsidP="00594544">
      <w:pPr>
        <w:spacing w:after="0" w:line="240" w:lineRule="auto"/>
        <w:rPr>
          <w:rFonts w:ascii="Sylfaen" w:eastAsiaTheme="minorEastAsia" w:hAnsi="Sylfaen"/>
          <w:lang w:val="ka-GE"/>
        </w:rPr>
      </w:pPr>
    </w:p>
    <w:p w14:paraId="0FDA7272" w14:textId="77777777" w:rsidR="008C747F" w:rsidRPr="007F6B4F" w:rsidRDefault="008C747F" w:rsidP="00594544">
      <w:pPr>
        <w:spacing w:after="0" w:line="240" w:lineRule="auto"/>
        <w:jc w:val="both"/>
        <w:rPr>
          <w:rFonts w:ascii="Sylfaen" w:hAnsi="Sylfaen"/>
        </w:rPr>
      </w:pPr>
      <w:r w:rsidRPr="007F6B4F">
        <w:rPr>
          <w:rFonts w:ascii="Sylfaen" w:hAnsi="Sylfaen"/>
        </w:rPr>
        <w:t>პროგრამის განმახორციელებელი:</w:t>
      </w:r>
    </w:p>
    <w:p w14:paraId="4A654758" w14:textId="77777777" w:rsidR="008C747F" w:rsidRPr="007F6B4F" w:rsidRDefault="008C747F" w:rsidP="00594544">
      <w:pPr>
        <w:pStyle w:val="ListParagraph"/>
        <w:numPr>
          <w:ilvl w:val="0"/>
          <w:numId w:val="5"/>
        </w:numPr>
        <w:spacing w:after="0" w:line="240" w:lineRule="auto"/>
        <w:ind w:right="51"/>
        <w:jc w:val="both"/>
        <w:rPr>
          <w:rFonts w:ascii="Sylfaen" w:hAnsi="Sylfaen"/>
          <w:bCs/>
        </w:rPr>
      </w:pPr>
      <w:r w:rsidRPr="007F6B4F">
        <w:rPr>
          <w:rFonts w:ascii="Sylfaen" w:hAnsi="Sylfaen"/>
          <w:bCs/>
        </w:rPr>
        <w:t>საქართველოს ეკონომიკისა და მდგრადი განვითარების სამინისტრო</w:t>
      </w:r>
    </w:p>
    <w:p w14:paraId="2A6EE332" w14:textId="77777777" w:rsidR="00C30EAD" w:rsidRPr="00D57FE8" w:rsidRDefault="00C30EAD" w:rsidP="00594544">
      <w:pPr>
        <w:spacing w:after="0" w:line="240" w:lineRule="auto"/>
        <w:jc w:val="both"/>
        <w:rPr>
          <w:rFonts w:ascii="Sylfaen" w:eastAsiaTheme="minorEastAsia" w:hAnsi="Sylfaen" w:cs="Sylfaen"/>
          <w:bCs/>
          <w:color w:val="000000"/>
          <w:highlight w:val="yellow"/>
          <w:shd w:val="clear" w:color="auto" w:fill="FFFFFF"/>
          <w:lang w:val="ka-GE"/>
        </w:rPr>
      </w:pPr>
    </w:p>
    <w:p w14:paraId="6B8678AC" w14:textId="77777777" w:rsidR="007F6B4F" w:rsidRPr="00C01DAD" w:rsidRDefault="007F6B4F" w:rsidP="00594544">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C01DAD">
        <w:rPr>
          <w:rFonts w:ascii="Sylfaen" w:eastAsiaTheme="minorEastAsia" w:hAnsi="Sylfaen" w:cs="Sylfaen"/>
          <w:bCs/>
          <w:color w:val="000000" w:themeColor="text1"/>
          <w:shd w:val="clear" w:color="auto" w:fill="FFFFFF"/>
          <w:lang w:val="ka-GE"/>
        </w:rPr>
        <w:t xml:space="preserve">ელექტროგადამცემი ხაზის „ჯვარი-ხორგას“ პროექტის ფარგლებში სამუშაოები დასრულდა სრულად. მიმდინარეობდა 1 წლიანი საგარანტიო პერიოდი და ხელი მოეწერა დამკვეთის მიერ ხაზის გადაბარების (Take-over Certificate) დოკუმენტს. </w:t>
      </w:r>
    </w:p>
    <w:p w14:paraId="0036E16A" w14:textId="77777777" w:rsidR="008C747F" w:rsidRPr="00D57FE8" w:rsidRDefault="008C747F" w:rsidP="00594544">
      <w:pPr>
        <w:spacing w:line="240" w:lineRule="auto"/>
        <w:jc w:val="both"/>
        <w:rPr>
          <w:rFonts w:ascii="Sylfaen" w:eastAsiaTheme="minorEastAsia" w:hAnsi="Sylfaen" w:cs="Sylfaen"/>
          <w:bCs/>
          <w:color w:val="000000"/>
          <w:highlight w:val="yellow"/>
          <w:shd w:val="clear" w:color="auto" w:fill="FFFFFF"/>
          <w:lang w:val="ka-GE"/>
        </w:rPr>
      </w:pPr>
    </w:p>
    <w:p w14:paraId="69F7F1C3" w14:textId="77777777" w:rsidR="007F6B4F" w:rsidRPr="00C01DAD" w:rsidRDefault="007F6B4F" w:rsidP="00594544">
      <w:pPr>
        <w:pStyle w:val="Heading4"/>
        <w:shd w:val="clear" w:color="auto" w:fill="FFFFFF" w:themeFill="background1"/>
        <w:spacing w:before="0" w:line="240" w:lineRule="auto"/>
        <w:jc w:val="both"/>
        <w:rPr>
          <w:rFonts w:ascii="Sylfaen" w:eastAsia="Calibri" w:hAnsi="Sylfaen" w:cs="Calibri"/>
          <w:bCs/>
          <w:i w:val="0"/>
          <w:lang w:val="ka-GE"/>
        </w:rPr>
      </w:pPr>
      <w:r w:rsidRPr="00C01DAD">
        <w:rPr>
          <w:rFonts w:ascii="Sylfaen" w:eastAsia="Calibri" w:hAnsi="Sylfaen" w:cs="Calibri"/>
          <w:bCs/>
          <w:i w:val="0"/>
          <w:lang w:val="ka-GE"/>
        </w:rPr>
        <w:t>3.5.3 რეგიონალური ელექტროგადაცემის გაუმჯობესების პროექტი (პროგრამული კოდი 24 14 03)</w:t>
      </w:r>
    </w:p>
    <w:p w14:paraId="6802B8DA" w14:textId="77777777" w:rsidR="007F6B4F" w:rsidRPr="00C01DAD" w:rsidRDefault="007F6B4F" w:rsidP="00594544">
      <w:pPr>
        <w:spacing w:line="240" w:lineRule="auto"/>
        <w:jc w:val="both"/>
        <w:rPr>
          <w:rFonts w:ascii="Sylfaen" w:eastAsiaTheme="minorEastAsia" w:hAnsi="Sylfaen" w:cs="Sylfaen"/>
          <w:bCs/>
          <w:color w:val="000000"/>
          <w:shd w:val="clear" w:color="auto" w:fill="FFFFFF"/>
          <w:lang w:val="ka-GE"/>
        </w:rPr>
      </w:pPr>
    </w:p>
    <w:p w14:paraId="4B7A7C6E" w14:textId="77777777" w:rsidR="007F6B4F" w:rsidRPr="00C01DAD" w:rsidRDefault="007F6B4F"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01DAD">
        <w:rPr>
          <w:rFonts w:ascii="Sylfaen" w:hAnsi="Sylfaen" w:cs="Sylfaen"/>
          <w:bCs/>
        </w:rPr>
        <w:t>პროგრამის განმახორციელებელი:</w:t>
      </w:r>
    </w:p>
    <w:p w14:paraId="35045DC1" w14:textId="77777777" w:rsidR="007F6B4F" w:rsidRPr="00C01DAD" w:rsidRDefault="007F6B4F" w:rsidP="00594544">
      <w:pPr>
        <w:pStyle w:val="ListParagraph"/>
        <w:numPr>
          <w:ilvl w:val="0"/>
          <w:numId w:val="5"/>
        </w:numPr>
        <w:spacing w:after="0" w:line="240" w:lineRule="auto"/>
        <w:ind w:right="51"/>
        <w:jc w:val="both"/>
        <w:rPr>
          <w:rFonts w:ascii="Sylfaen" w:hAnsi="Sylfaen"/>
          <w:bCs/>
        </w:rPr>
      </w:pPr>
      <w:r w:rsidRPr="00C01DAD">
        <w:rPr>
          <w:rFonts w:ascii="Sylfaen" w:hAnsi="Sylfaen"/>
          <w:bCs/>
        </w:rPr>
        <w:t>საქართველოს ეკონომიკისა და მდგრადი განვითარების სამინისტრო</w:t>
      </w:r>
    </w:p>
    <w:p w14:paraId="038D8E22" w14:textId="77777777" w:rsidR="007F6B4F" w:rsidRPr="00C01DAD" w:rsidRDefault="007F6B4F" w:rsidP="00594544">
      <w:pPr>
        <w:spacing w:line="240" w:lineRule="auto"/>
        <w:jc w:val="both"/>
        <w:rPr>
          <w:rFonts w:ascii="Sylfaen" w:eastAsiaTheme="minorEastAsia" w:hAnsi="Sylfaen" w:cs="Sylfaen"/>
          <w:bCs/>
          <w:color w:val="000000" w:themeColor="text1"/>
          <w:shd w:val="clear" w:color="auto" w:fill="FFFFFF"/>
          <w:lang w:val="ka-GE"/>
        </w:rPr>
      </w:pPr>
    </w:p>
    <w:p w14:paraId="689259BC" w14:textId="77777777" w:rsidR="007F6B4F" w:rsidRPr="00C01DAD" w:rsidRDefault="007F6B4F"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2022 წელს დასრულდა 2 საერთაშორისო ტენდერი და გამოვლინდა გამარჯვებული</w:t>
      </w:r>
      <w:r w:rsidRPr="00C01DAD">
        <w:rPr>
          <w:rFonts w:ascii="Sylfaen" w:hAnsi="Sylfaen" w:cs="Sylfaen"/>
        </w:rPr>
        <w:t xml:space="preserve"> </w:t>
      </w:r>
      <w:r w:rsidRPr="00C01DAD">
        <w:rPr>
          <w:rFonts w:ascii="Sylfaen" w:hAnsi="Sylfaen" w:cs="Sylfaen"/>
          <w:lang w:val="ka-GE"/>
        </w:rPr>
        <w:t xml:space="preserve">კომპანიები გერმანიის </w:t>
      </w:r>
      <w:r w:rsidRPr="00C01DAD">
        <w:rPr>
          <w:rFonts w:ascii="Sylfaen" w:hAnsi="Sylfaen"/>
          <w:color w:val="212121"/>
          <w:shd w:val="clear" w:color="auto" w:fill="FFFFFF"/>
        </w:rPr>
        <w:t>რეკონსტრუქციის საკრედიტო</w:t>
      </w:r>
      <w:r w:rsidRPr="00C01DAD">
        <w:rPr>
          <w:rFonts w:ascii="Sylfaen" w:hAnsi="Sylfaen"/>
          <w:color w:val="212121"/>
          <w:shd w:val="clear" w:color="auto" w:fill="FFFFFF"/>
          <w:lang w:val="ka-GE"/>
        </w:rPr>
        <w:t xml:space="preserve"> </w:t>
      </w:r>
      <w:r w:rsidRPr="00C01DAD">
        <w:rPr>
          <w:rFonts w:ascii="Sylfaen" w:hAnsi="Sylfaen"/>
          <w:color w:val="212121"/>
          <w:shd w:val="clear" w:color="auto" w:fill="FFFFFF"/>
        </w:rPr>
        <w:t>ბანკი</w:t>
      </w:r>
      <w:r w:rsidRPr="00C01DAD">
        <w:rPr>
          <w:rFonts w:ascii="Sylfaen" w:hAnsi="Sylfaen"/>
          <w:color w:val="212121"/>
          <w:shd w:val="clear" w:color="auto" w:fill="FFFFFF"/>
          <w:lang w:val="ka-GE"/>
        </w:rPr>
        <w:t xml:space="preserve">სა </w:t>
      </w:r>
      <w:r w:rsidRPr="00C01DAD">
        <w:rPr>
          <w:rFonts w:ascii="Sylfaen" w:hAnsi="Sylfaen"/>
          <w:color w:val="212121"/>
          <w:shd w:val="clear" w:color="auto" w:fill="FFFFFF"/>
        </w:rPr>
        <w:t>(KfW)</w:t>
      </w:r>
      <w:r w:rsidRPr="00C01DAD">
        <w:rPr>
          <w:rFonts w:ascii="Sylfaen" w:hAnsi="Sylfaen"/>
          <w:color w:val="212121"/>
          <w:shd w:val="clear" w:color="auto" w:fill="FFFFFF"/>
          <w:lang w:val="ka-GE"/>
        </w:rPr>
        <w:t xml:space="preserve"> და </w:t>
      </w:r>
      <w:r w:rsidRPr="00C01DAD">
        <w:rPr>
          <w:rFonts w:ascii="Sylfaen" w:hAnsi="Sylfaen"/>
          <w:color w:val="212121"/>
          <w:shd w:val="clear" w:color="auto" w:fill="FFFFFF"/>
        </w:rPr>
        <w:t>ევროპის</w:t>
      </w:r>
      <w:r w:rsidRPr="00C01DAD">
        <w:rPr>
          <w:rFonts w:ascii="Sylfaen" w:hAnsi="Sylfaen"/>
          <w:color w:val="212121"/>
          <w:shd w:val="clear" w:color="auto" w:fill="FFFFFF"/>
          <w:lang w:val="ka-GE"/>
        </w:rPr>
        <w:t xml:space="preserve"> </w:t>
      </w:r>
      <w:r w:rsidRPr="00C01DAD">
        <w:rPr>
          <w:rFonts w:ascii="Sylfaen" w:hAnsi="Sylfaen"/>
          <w:color w:val="212121"/>
          <w:shd w:val="clear" w:color="auto" w:fill="FFFFFF"/>
        </w:rPr>
        <w:t>რეკონსტრუქციისა</w:t>
      </w:r>
      <w:r w:rsidRPr="00C01DAD">
        <w:rPr>
          <w:rFonts w:ascii="Sylfaen" w:hAnsi="Sylfaen"/>
          <w:color w:val="212121"/>
          <w:shd w:val="clear" w:color="auto" w:fill="FFFFFF"/>
          <w:lang w:val="ka-GE"/>
        </w:rPr>
        <w:t xml:space="preserve"> </w:t>
      </w:r>
      <w:r w:rsidRPr="00C01DAD">
        <w:rPr>
          <w:rFonts w:ascii="Sylfaen" w:hAnsi="Sylfaen"/>
          <w:color w:val="212121"/>
          <w:shd w:val="clear" w:color="auto" w:fill="FFFFFF"/>
        </w:rPr>
        <w:t>და</w:t>
      </w:r>
      <w:r w:rsidRPr="00C01DAD">
        <w:rPr>
          <w:rFonts w:ascii="Sylfaen" w:hAnsi="Sylfaen"/>
          <w:color w:val="212121"/>
          <w:shd w:val="clear" w:color="auto" w:fill="FFFFFF"/>
          <w:lang w:val="ka-GE"/>
        </w:rPr>
        <w:t xml:space="preserve"> </w:t>
      </w:r>
      <w:r w:rsidRPr="00C01DAD">
        <w:rPr>
          <w:rFonts w:ascii="Sylfaen" w:hAnsi="Sylfaen"/>
          <w:color w:val="212121"/>
          <w:shd w:val="clear" w:color="auto" w:fill="FFFFFF"/>
        </w:rPr>
        <w:t>განვითარების ბანკის</w:t>
      </w:r>
      <w:r w:rsidRPr="00C01DAD">
        <w:rPr>
          <w:rFonts w:ascii="Sylfaen" w:hAnsi="Sylfaen"/>
          <w:color w:val="212121"/>
          <w:shd w:val="clear" w:color="auto" w:fill="FFFFFF"/>
          <w:lang w:val="ka-GE"/>
        </w:rPr>
        <w:t xml:space="preserve"> </w:t>
      </w:r>
      <w:r w:rsidRPr="00C01DAD">
        <w:rPr>
          <w:rFonts w:ascii="Sylfaen" w:hAnsi="Sylfaen"/>
          <w:color w:val="212121"/>
          <w:shd w:val="clear" w:color="auto" w:fill="FFFFFF"/>
        </w:rPr>
        <w:t>(EBRD)</w:t>
      </w:r>
      <w:r w:rsidRPr="00C01DAD">
        <w:rPr>
          <w:rFonts w:ascii="Sylfaen" w:hAnsi="Sylfaen"/>
          <w:color w:val="212121"/>
          <w:shd w:val="clear" w:color="auto" w:fill="FFFFFF"/>
          <w:lang w:val="ka-GE"/>
        </w:rPr>
        <w:t xml:space="preserve"> </w:t>
      </w:r>
      <w:r w:rsidRPr="00C01DAD">
        <w:rPr>
          <w:rFonts w:ascii="Sylfaen" w:hAnsi="Sylfaen" w:cs="Sylfaen"/>
          <w:lang w:val="ka-GE"/>
        </w:rPr>
        <w:t>დაფინანსებით მიმდინარე პროექტებში (500 კვ წყალტუბო- ახალციხის, 400 კვ ახალციხე-თორთუმისა და 500/220 კვ წყალტუბო-ლაჯანურის კონტრაქტის ფარგლებში).</w:t>
      </w:r>
    </w:p>
    <w:p w14:paraId="1E743423" w14:textId="77777777" w:rsidR="007F6B4F" w:rsidRPr="00C01DAD" w:rsidRDefault="007F6B4F" w:rsidP="00594544">
      <w:pPr>
        <w:spacing w:line="240" w:lineRule="auto"/>
        <w:jc w:val="both"/>
        <w:rPr>
          <w:rFonts w:ascii="Sylfaen" w:eastAsiaTheme="minorEastAsia" w:hAnsi="Sylfaen" w:cs="Sylfaen"/>
          <w:bCs/>
          <w:color w:val="000000" w:themeColor="text1"/>
          <w:shd w:val="clear" w:color="auto" w:fill="FFFFFF"/>
          <w:lang w:val="ka-GE"/>
        </w:rPr>
      </w:pPr>
    </w:p>
    <w:p w14:paraId="6B00EED7" w14:textId="77777777" w:rsidR="007F6B4F" w:rsidRPr="007F6B4F" w:rsidRDefault="007F6B4F" w:rsidP="00594544">
      <w:pPr>
        <w:pStyle w:val="Heading5"/>
        <w:spacing w:after="0"/>
        <w:jc w:val="both"/>
        <w:rPr>
          <w:rFonts w:ascii="Sylfaen" w:eastAsia="SimSun" w:hAnsi="Sylfaen" w:cs="Calibri"/>
          <w:b w:val="0"/>
          <w:color w:val="2F5496" w:themeColor="accent1" w:themeShade="BF"/>
        </w:rPr>
      </w:pPr>
      <w:r w:rsidRPr="007F6B4F">
        <w:rPr>
          <w:rFonts w:ascii="Sylfaen" w:eastAsia="SimSun" w:hAnsi="Sylfaen" w:cs="Calibri"/>
          <w:b w:val="0"/>
          <w:color w:val="2F5496" w:themeColor="accent1" w:themeShade="BF"/>
        </w:rPr>
        <w:t>3.5.3.1 500 კვ ეგხ „წყალტუბო-ახალციხე-თორთუმი“ (EU-NIF, KfW) (პროგრამული კოდი 24 14 03 01)</w:t>
      </w:r>
    </w:p>
    <w:p w14:paraId="59E69E89" w14:textId="77777777" w:rsidR="007F6B4F" w:rsidRDefault="007F6B4F"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p>
    <w:p w14:paraId="73ABFC72" w14:textId="5E5E1208" w:rsidR="007F6B4F" w:rsidRPr="00C01DAD" w:rsidRDefault="007F6B4F"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r w:rsidRPr="00C01DAD">
        <w:rPr>
          <w:rFonts w:ascii="Sylfaen" w:hAnsi="Sylfaen" w:cs="Sylfaen"/>
          <w:bCs/>
          <w:color w:val="000000" w:themeColor="text1"/>
        </w:rPr>
        <w:t>პროგრამის განმახორციელებელი:</w:t>
      </w:r>
    </w:p>
    <w:p w14:paraId="2800A524" w14:textId="77777777" w:rsidR="007F6B4F" w:rsidRPr="00C01DAD" w:rsidRDefault="007F6B4F" w:rsidP="00594544">
      <w:pPr>
        <w:pStyle w:val="ListParagraph"/>
        <w:numPr>
          <w:ilvl w:val="0"/>
          <w:numId w:val="5"/>
        </w:numPr>
        <w:spacing w:after="0" w:line="240" w:lineRule="auto"/>
        <w:ind w:right="51"/>
        <w:jc w:val="both"/>
        <w:rPr>
          <w:rFonts w:ascii="Sylfaen" w:hAnsi="Sylfaen"/>
          <w:bCs/>
          <w:color w:val="000000" w:themeColor="text1"/>
        </w:rPr>
      </w:pPr>
      <w:r w:rsidRPr="00C01DAD">
        <w:rPr>
          <w:rFonts w:ascii="Sylfaen" w:hAnsi="Sylfaen"/>
          <w:bCs/>
          <w:color w:val="000000" w:themeColor="text1"/>
        </w:rPr>
        <w:t>საქართველოს ეკონომიკისა და მდგრადი განვითარების სამინისტრო</w:t>
      </w:r>
    </w:p>
    <w:p w14:paraId="3BCC1624" w14:textId="77777777" w:rsidR="007F6B4F" w:rsidRPr="00C01DAD" w:rsidRDefault="007F6B4F" w:rsidP="00594544">
      <w:pPr>
        <w:spacing w:line="240" w:lineRule="auto"/>
        <w:jc w:val="both"/>
        <w:rPr>
          <w:rFonts w:ascii="Sylfaen" w:eastAsia="Sylfaen" w:hAnsi="Sylfaen"/>
          <w:b/>
          <w:color w:val="000000" w:themeColor="text1"/>
        </w:rPr>
      </w:pPr>
    </w:p>
    <w:p w14:paraId="1F7A4889" w14:textId="77777777" w:rsidR="007F6B4F" w:rsidRPr="00C01DAD" w:rsidRDefault="007F6B4F" w:rsidP="00594544">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C01DAD">
        <w:rPr>
          <w:rFonts w:ascii="Sylfaen" w:eastAsiaTheme="minorEastAsia" w:hAnsi="Sylfaen" w:cs="Sylfaen"/>
          <w:bCs/>
          <w:color w:val="000000" w:themeColor="text1"/>
          <w:shd w:val="clear" w:color="auto" w:fill="FFFFFF"/>
          <w:lang w:val="ka-GE"/>
        </w:rPr>
        <w:t xml:space="preserve">წყალტუბო-ახალციხის 500კვ და ახალციხე-თორთუმის ელექტროგადამცემი ხაზების მშენებელი კონტრაქტორის მიერ მომზადდა ძირითადი სტრუქტურული დიზაინი, ჩატარდა წინა </w:t>
      </w:r>
      <w:r w:rsidRPr="00C01DAD">
        <w:rPr>
          <w:rFonts w:ascii="Sylfaen" w:eastAsiaTheme="minorEastAsia" w:hAnsi="Sylfaen" w:cs="Sylfaen"/>
          <w:bCs/>
          <w:color w:val="000000" w:themeColor="text1"/>
          <w:shd w:val="clear" w:color="auto" w:fill="FFFFFF"/>
          <w:lang w:val="ka-GE"/>
        </w:rPr>
        <w:lastRenderedPageBreak/>
        <w:t>სამშენებლო კვლევები/ტესტირებები და 2022 წლის ბოლოს წარმოდგენილ იქნა ნებართვების მოსაპოვებლად საჭირო დოკუმენტაცია.</w:t>
      </w:r>
    </w:p>
    <w:p w14:paraId="1ABEFD71" w14:textId="77777777" w:rsidR="007F6B4F" w:rsidRPr="00C01DAD" w:rsidRDefault="007F6B4F" w:rsidP="00594544">
      <w:pPr>
        <w:spacing w:line="240" w:lineRule="auto"/>
        <w:jc w:val="both"/>
        <w:rPr>
          <w:rFonts w:ascii="Sylfaen" w:eastAsiaTheme="minorEastAsia" w:hAnsi="Sylfaen" w:cs="Sylfaen"/>
          <w:color w:val="000000"/>
          <w:shd w:val="clear" w:color="auto" w:fill="FFFFFF"/>
          <w:lang w:val="ka-GE"/>
        </w:rPr>
      </w:pPr>
    </w:p>
    <w:p w14:paraId="2C0D939F" w14:textId="77777777" w:rsidR="007F6B4F" w:rsidRPr="007F6B4F" w:rsidRDefault="007F6B4F" w:rsidP="00594544">
      <w:pPr>
        <w:pStyle w:val="Heading5"/>
        <w:spacing w:after="0"/>
        <w:jc w:val="both"/>
        <w:rPr>
          <w:rFonts w:ascii="Sylfaen" w:eastAsia="SimSun" w:hAnsi="Sylfaen" w:cs="Calibri"/>
          <w:b w:val="0"/>
          <w:color w:val="2F5496" w:themeColor="accent1" w:themeShade="BF"/>
        </w:rPr>
      </w:pPr>
      <w:r w:rsidRPr="007F6B4F">
        <w:rPr>
          <w:rFonts w:ascii="Sylfaen" w:eastAsia="SimSun" w:hAnsi="Sylfaen" w:cs="Calibri"/>
          <w:b w:val="0"/>
          <w:color w:val="2F5496" w:themeColor="accent1" w:themeShade="BF"/>
        </w:rPr>
        <w:t>3.5.3.2 „ჩრდილოეთის რგოლი“ (EBRD), „ნამახვანი-წყალტუბო-ლაჯანური“ (EBRD, KfW) (პროგრამული კოდი 24 14 03 02)</w:t>
      </w:r>
    </w:p>
    <w:p w14:paraId="1FE4FDC0" w14:textId="77777777" w:rsidR="007F6B4F" w:rsidRPr="00C01DAD" w:rsidRDefault="007F6B4F" w:rsidP="00594544">
      <w:pPr>
        <w:spacing w:line="240" w:lineRule="auto"/>
        <w:jc w:val="both"/>
        <w:rPr>
          <w:rFonts w:ascii="Sylfaen" w:eastAsiaTheme="minorEastAsia" w:hAnsi="Sylfaen" w:cs="Sylfaen"/>
          <w:bCs/>
          <w:color w:val="000000"/>
          <w:shd w:val="clear" w:color="auto" w:fill="FFFFFF"/>
          <w:lang w:val="ka-GE"/>
        </w:rPr>
      </w:pPr>
    </w:p>
    <w:p w14:paraId="2EE77110" w14:textId="77777777" w:rsidR="007F6B4F" w:rsidRPr="00C01DAD" w:rsidRDefault="007F6B4F"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01DAD">
        <w:rPr>
          <w:rFonts w:ascii="Sylfaen" w:hAnsi="Sylfaen" w:cs="Sylfaen"/>
          <w:bCs/>
        </w:rPr>
        <w:t>პროგრამის განმახორციელებელი:</w:t>
      </w:r>
    </w:p>
    <w:p w14:paraId="7FE94322" w14:textId="77777777" w:rsidR="007F6B4F" w:rsidRPr="00C01DAD" w:rsidRDefault="007F6B4F" w:rsidP="00594544">
      <w:pPr>
        <w:pStyle w:val="ListParagraph"/>
        <w:numPr>
          <w:ilvl w:val="0"/>
          <w:numId w:val="5"/>
        </w:numPr>
        <w:spacing w:after="0" w:line="240" w:lineRule="auto"/>
        <w:ind w:right="51"/>
        <w:jc w:val="both"/>
        <w:rPr>
          <w:rFonts w:ascii="Sylfaen" w:hAnsi="Sylfaen"/>
          <w:bCs/>
        </w:rPr>
      </w:pPr>
      <w:r w:rsidRPr="00C01DAD">
        <w:rPr>
          <w:rFonts w:ascii="Sylfaen" w:hAnsi="Sylfaen"/>
          <w:bCs/>
        </w:rPr>
        <w:t>საქართველოს ეკონომიკისა და მდგრადი განვითარების სამინისტრო</w:t>
      </w:r>
    </w:p>
    <w:p w14:paraId="32C164C4" w14:textId="77777777" w:rsidR="007F6B4F" w:rsidRPr="00C01DAD" w:rsidRDefault="007F6B4F" w:rsidP="00594544">
      <w:pPr>
        <w:spacing w:line="240" w:lineRule="auto"/>
        <w:jc w:val="both"/>
        <w:rPr>
          <w:rFonts w:ascii="Sylfaen" w:eastAsiaTheme="minorEastAsia" w:hAnsi="Sylfaen" w:cs="Sylfaen"/>
          <w:bCs/>
          <w:color w:val="000000"/>
          <w:shd w:val="clear" w:color="auto" w:fill="FFFFFF"/>
          <w:lang w:val="ka-GE"/>
        </w:rPr>
      </w:pPr>
    </w:p>
    <w:p w14:paraId="40437EF5" w14:textId="77777777" w:rsidR="007F6B4F" w:rsidRPr="00C01DAD" w:rsidRDefault="007F6B4F" w:rsidP="00594544">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C01DAD">
        <w:rPr>
          <w:rFonts w:ascii="Sylfaen" w:eastAsiaTheme="minorEastAsia" w:hAnsi="Sylfaen" w:cs="Sylfaen"/>
          <w:bCs/>
          <w:color w:val="000000" w:themeColor="text1"/>
          <w:shd w:val="clear" w:color="auto" w:fill="FFFFFF"/>
          <w:lang w:val="ka-GE"/>
        </w:rPr>
        <w:t>„საქართველოს ენერგეტიკული ქსელის გაძლიერების  პროექტის“ ფარგლებში ხელი მოეწერა სამშენებლო ხელშეკრულებას სს „საქართველოს სახელმწიფო ელექტროსისტემასა“ (სსე) და ინდურ სამშენებლო კომპანიას „Larsen &amp; Toubro Limited“-ს შორის, რომელიც ითვალისწინებს იმერეთისა და რაჭის რეგიონებში შემდეგი ელექტროგადამცემი ხაზების მშენებლობას, კერძოდ: 500 კვ ლაჯანური-წყალტუბო (დაახლოებით 49 კმ); 220კვ ნამახვანი-წყალტუბო და ნამახვანი-ტვიში-ლაჯანური (დაახლოებით 58 კმ) და 220კვ ახალი ლაჯანური-ლაჯანური ჰესი (დაახლოებით 5 კმ). ხელშეკრულება ეფექტური გახდა 2022 წლის 15 აგვისტოს. კონტრაქტორმა ჩაატარა წინასამშენებლო  კვლევები 500 კვ ეგხ-ზე - ლაჯანური-წყალტუბო, დაიწყო 500 კვ ეგხ-ზე - ლაჯანური-წყალტუბოს და აგრეთვე, 220კვ წყალტუბო-ლაჯანურის ეგხ-ის დეტალურ დიზაინზე მუშაობა.</w:t>
      </w:r>
    </w:p>
    <w:p w14:paraId="786A48FA" w14:textId="77777777" w:rsidR="007F6B4F" w:rsidRPr="00C01DAD" w:rsidRDefault="007F6B4F" w:rsidP="00594544">
      <w:pPr>
        <w:spacing w:line="240" w:lineRule="auto"/>
        <w:jc w:val="both"/>
        <w:rPr>
          <w:rFonts w:ascii="Sylfaen" w:eastAsiaTheme="minorEastAsia" w:hAnsi="Sylfaen" w:cs="Sylfaen"/>
          <w:bCs/>
          <w:color w:val="000000" w:themeColor="text1"/>
          <w:shd w:val="clear" w:color="auto" w:fill="FFFFFF"/>
          <w:lang w:val="ka-GE"/>
        </w:rPr>
      </w:pPr>
    </w:p>
    <w:p w14:paraId="207EA611" w14:textId="77777777" w:rsidR="007F6B4F" w:rsidRPr="007F6B4F" w:rsidRDefault="007F6B4F" w:rsidP="00594544">
      <w:pPr>
        <w:pStyle w:val="Heading5"/>
        <w:spacing w:after="0"/>
        <w:jc w:val="both"/>
        <w:rPr>
          <w:rFonts w:ascii="Sylfaen" w:eastAsia="SimSun" w:hAnsi="Sylfaen" w:cs="Calibri"/>
          <w:b w:val="0"/>
          <w:color w:val="2F5496" w:themeColor="accent1" w:themeShade="BF"/>
        </w:rPr>
      </w:pPr>
      <w:r w:rsidRPr="007F6B4F">
        <w:rPr>
          <w:rFonts w:ascii="Sylfaen" w:eastAsia="SimSun" w:hAnsi="Sylfaen" w:cs="Calibri"/>
          <w:b w:val="0"/>
          <w:color w:val="2F5496" w:themeColor="accent1" w:themeShade="BF"/>
        </w:rPr>
        <w:t>3.5.3.3 500 კვ ეგხ „ჯვარი-წყალტუბო“ (WB) (პროგრამული კოდი 24 14 03 03)</w:t>
      </w:r>
    </w:p>
    <w:p w14:paraId="35B5AEC5" w14:textId="77777777" w:rsidR="007F6B4F" w:rsidRPr="00C01DAD" w:rsidRDefault="007F6B4F" w:rsidP="00594544">
      <w:pPr>
        <w:spacing w:line="240" w:lineRule="auto"/>
        <w:jc w:val="both"/>
        <w:rPr>
          <w:rFonts w:ascii="Sylfaen" w:hAnsi="Sylfaen"/>
          <w:lang w:val="ka-GE"/>
        </w:rPr>
      </w:pPr>
    </w:p>
    <w:p w14:paraId="15FE982E" w14:textId="77777777" w:rsidR="007F6B4F" w:rsidRPr="00C01DAD" w:rsidRDefault="007F6B4F"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01DAD">
        <w:rPr>
          <w:rFonts w:ascii="Sylfaen" w:hAnsi="Sylfaen" w:cs="Sylfaen"/>
          <w:bCs/>
        </w:rPr>
        <w:t>პროგრამის განმახორციელებელი:</w:t>
      </w:r>
    </w:p>
    <w:p w14:paraId="6320E3AB" w14:textId="77777777" w:rsidR="007F6B4F" w:rsidRPr="00C01DAD" w:rsidRDefault="007F6B4F" w:rsidP="00594544">
      <w:pPr>
        <w:pStyle w:val="ListParagraph"/>
        <w:numPr>
          <w:ilvl w:val="0"/>
          <w:numId w:val="5"/>
        </w:numPr>
        <w:spacing w:after="0" w:line="240" w:lineRule="auto"/>
        <w:ind w:right="51"/>
        <w:jc w:val="both"/>
        <w:rPr>
          <w:rFonts w:ascii="Sylfaen" w:hAnsi="Sylfaen"/>
          <w:bCs/>
        </w:rPr>
      </w:pPr>
      <w:r w:rsidRPr="00C01DAD">
        <w:rPr>
          <w:rFonts w:ascii="Sylfaen" w:hAnsi="Sylfaen"/>
          <w:bCs/>
        </w:rPr>
        <w:t>საქართველოს ეკონომიკისა და მდგრადი განვითარების სამინისტრო</w:t>
      </w:r>
    </w:p>
    <w:p w14:paraId="7FCAF17B" w14:textId="77777777" w:rsidR="007F6B4F" w:rsidRPr="00C01DAD" w:rsidRDefault="007F6B4F" w:rsidP="00594544">
      <w:pPr>
        <w:spacing w:line="240" w:lineRule="auto"/>
        <w:jc w:val="both"/>
        <w:rPr>
          <w:rFonts w:ascii="Sylfaen" w:hAnsi="Sylfaen"/>
          <w:lang w:val="ka-GE"/>
        </w:rPr>
      </w:pPr>
    </w:p>
    <w:p w14:paraId="279EFE23" w14:textId="77777777" w:rsidR="007F6B4F" w:rsidRPr="00C01DAD" w:rsidRDefault="007F6B4F" w:rsidP="00594544">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C01DAD">
        <w:rPr>
          <w:rFonts w:ascii="Sylfaen" w:eastAsiaTheme="minorEastAsia" w:hAnsi="Sylfaen" w:cs="Sylfaen"/>
          <w:bCs/>
          <w:color w:val="000000" w:themeColor="text1"/>
          <w:shd w:val="clear" w:color="auto" w:fill="FFFFFF"/>
          <w:lang w:val="ka-GE"/>
        </w:rPr>
        <w:t>500კვ ქვესადგური წყალტუბოს მშენებლობის ნებართვის მოპოვების შემდგომ, კონტრაქტორმა დაასრულა ძირითადი ფუნდამენტების მოწყობა და განახორციელა ძირითადი მოწყობილობების (ავტოტრანსფორმატორები, რეაქტორები) მოწოდება;</w:t>
      </w:r>
    </w:p>
    <w:p w14:paraId="1B3F31B3" w14:textId="1FCB4777" w:rsidR="007F6B4F" w:rsidRPr="007F6B4F" w:rsidRDefault="007F6B4F" w:rsidP="00594544">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C01DAD">
        <w:rPr>
          <w:rFonts w:ascii="Sylfaen" w:eastAsiaTheme="minorEastAsia" w:hAnsi="Sylfaen" w:cs="Sylfaen"/>
          <w:bCs/>
          <w:color w:val="000000" w:themeColor="text1"/>
          <w:shd w:val="clear" w:color="auto" w:fill="FFFFFF"/>
          <w:lang w:val="ka-GE"/>
        </w:rPr>
        <w:t>საანგარიშო პერიოდში კონტრაქტორის მიერ განხორციელდა ეგხ-ის პირველი (ქვესადგური წყალტუბო - მარტვილი) და მესამე (მარტვილი - ქვესადგური ჯვარი) მონაკვეთების საინჟინრო-გეოლოგიური კვლევა. მიმდინარეობდა დეტალური დიზაინის შემუშავება და წლის ბოლოსათვის დაიწყო მშენებლობის ნებართვის მოპოვების პროცედურა. განხორციელდა ეგხ-ის მარტვილის მონაკვეთის შეცვლილი მარშრუტის შესწავლა, მომზადდა „სკრინინგის ანგარიში“, რომელიც გადაცემულია სსიპ-გარემოს ეროვნული სააგენტოსათვის განხილვისა და დამტკიცების მიზნით.</w:t>
      </w:r>
    </w:p>
    <w:p w14:paraId="62624F01" w14:textId="77777777" w:rsidR="007F6B4F" w:rsidRPr="00C01DAD" w:rsidRDefault="007F6B4F" w:rsidP="00594544">
      <w:pPr>
        <w:spacing w:line="240" w:lineRule="auto"/>
        <w:jc w:val="both"/>
        <w:rPr>
          <w:rFonts w:ascii="Sylfaen" w:hAnsi="Sylfaen" w:cs="Sylfaen"/>
        </w:rPr>
      </w:pPr>
    </w:p>
    <w:p w14:paraId="707DD54B" w14:textId="77777777" w:rsidR="007F6B4F" w:rsidRPr="007F6B4F" w:rsidRDefault="007F6B4F" w:rsidP="00594544">
      <w:pPr>
        <w:pStyle w:val="Heading5"/>
        <w:spacing w:after="0"/>
        <w:jc w:val="both"/>
        <w:rPr>
          <w:rFonts w:ascii="Sylfaen" w:eastAsia="SimSun" w:hAnsi="Sylfaen" w:cs="Calibri"/>
          <w:b w:val="0"/>
          <w:color w:val="2F5496" w:themeColor="accent1" w:themeShade="BF"/>
        </w:rPr>
      </w:pPr>
      <w:r w:rsidRPr="007F6B4F">
        <w:rPr>
          <w:rFonts w:ascii="Sylfaen" w:eastAsia="SimSun" w:hAnsi="Sylfaen" w:cs="Calibri"/>
          <w:b w:val="0"/>
          <w:color w:val="2F5496" w:themeColor="accent1" w:themeShade="BF"/>
        </w:rPr>
        <w:t>3.5.3.4 გურიის ელგადაცემის ხაზების ინფრასტრუქტურის გაძლიერება (KfW) (პროგრამული კოდი 24 14 03 04)</w:t>
      </w:r>
    </w:p>
    <w:p w14:paraId="266C88B9" w14:textId="77777777" w:rsidR="007F6B4F" w:rsidRPr="00C01DAD" w:rsidRDefault="007F6B4F" w:rsidP="00594544">
      <w:pPr>
        <w:spacing w:line="240" w:lineRule="auto"/>
        <w:jc w:val="both"/>
        <w:rPr>
          <w:rFonts w:ascii="Sylfaen" w:eastAsiaTheme="minorEastAsia" w:hAnsi="Sylfaen" w:cs="Sylfaen"/>
          <w:bCs/>
          <w:color w:val="000000"/>
          <w:shd w:val="clear" w:color="auto" w:fill="FFFFFF"/>
          <w:lang w:val="ka-GE"/>
        </w:rPr>
      </w:pPr>
    </w:p>
    <w:p w14:paraId="2CC5D908" w14:textId="77777777" w:rsidR="007F6B4F" w:rsidRPr="00C01DAD" w:rsidRDefault="007F6B4F"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01DAD">
        <w:rPr>
          <w:rFonts w:ascii="Sylfaen" w:hAnsi="Sylfaen" w:cs="Sylfaen"/>
          <w:bCs/>
        </w:rPr>
        <w:t>პროგრამის განმახორციელებელი:</w:t>
      </w:r>
    </w:p>
    <w:p w14:paraId="3D23C7BF" w14:textId="77777777" w:rsidR="007F6B4F" w:rsidRPr="00C01DAD" w:rsidRDefault="007F6B4F" w:rsidP="00594544">
      <w:pPr>
        <w:pStyle w:val="ListParagraph"/>
        <w:numPr>
          <w:ilvl w:val="0"/>
          <w:numId w:val="5"/>
        </w:numPr>
        <w:spacing w:after="0" w:line="240" w:lineRule="auto"/>
        <w:ind w:right="51"/>
        <w:jc w:val="both"/>
        <w:rPr>
          <w:rFonts w:ascii="Sylfaen" w:hAnsi="Sylfaen"/>
          <w:bCs/>
        </w:rPr>
      </w:pPr>
      <w:r w:rsidRPr="00C01DAD">
        <w:rPr>
          <w:rFonts w:ascii="Sylfaen" w:hAnsi="Sylfaen"/>
          <w:bCs/>
        </w:rPr>
        <w:t>საქართველოს ეკონომიკისა და მდგრადი განვითარების სამინისტრო</w:t>
      </w:r>
    </w:p>
    <w:p w14:paraId="20B2BAF0" w14:textId="77777777" w:rsidR="007F6B4F" w:rsidRPr="00C01DAD" w:rsidRDefault="007F6B4F" w:rsidP="00594544">
      <w:pPr>
        <w:spacing w:line="240" w:lineRule="auto"/>
        <w:jc w:val="both"/>
        <w:rPr>
          <w:rFonts w:ascii="Sylfaen" w:eastAsiaTheme="minorEastAsia" w:hAnsi="Sylfaen" w:cs="Sylfaen"/>
          <w:bCs/>
          <w:color w:val="000000"/>
          <w:shd w:val="clear" w:color="auto" w:fill="FFFFFF"/>
          <w:lang w:val="ka-GE"/>
        </w:rPr>
      </w:pPr>
    </w:p>
    <w:p w14:paraId="03BA46C8" w14:textId="77777777" w:rsidR="007F6B4F" w:rsidRPr="00C01DAD" w:rsidRDefault="007F6B4F" w:rsidP="00594544">
      <w:pPr>
        <w:numPr>
          <w:ilvl w:val="0"/>
          <w:numId w:val="58"/>
        </w:numPr>
        <w:spacing w:after="0" w:line="240" w:lineRule="auto"/>
        <w:ind w:left="0"/>
        <w:jc w:val="both"/>
        <w:rPr>
          <w:rFonts w:ascii="Sylfaen" w:hAnsi="Sylfaen"/>
          <w:lang w:val="ka-GE"/>
        </w:rPr>
      </w:pPr>
      <w:r w:rsidRPr="00C01DAD">
        <w:rPr>
          <w:rFonts w:ascii="Sylfaen" w:hAnsi="Sylfaen"/>
          <w:lang w:val="ka-GE"/>
        </w:rPr>
        <w:lastRenderedPageBreak/>
        <w:t>2022 წლის ოქტომბერში ელექტროგადამცემი ხაზების მშენებელმა კომპანია „Mitas Energy and Metal Construction Inc.“-მა (თურქეთი) დაასრულა მუშაობა დეტალურ დიზაინზე. საანგარიშო პერიოდის განმავლობაში მიმდინარეობდა სამშენებლო ნებართვების მოპოვებისა და განსახლების შესაბამისი პროცედურები. 2022 წლის მეოთხე კვარტალში მშენებლობის ტერიტორიაზე დაიწყო განსახლების სამოქმედო გეგმის განხორციელება.</w:t>
      </w:r>
    </w:p>
    <w:p w14:paraId="1C3A25F9" w14:textId="77777777" w:rsidR="007F6B4F" w:rsidRPr="00C01DAD" w:rsidRDefault="007F6B4F" w:rsidP="00594544">
      <w:pPr>
        <w:numPr>
          <w:ilvl w:val="0"/>
          <w:numId w:val="58"/>
        </w:numPr>
        <w:spacing w:after="0" w:line="240" w:lineRule="auto"/>
        <w:ind w:left="0"/>
        <w:jc w:val="both"/>
        <w:rPr>
          <w:rFonts w:ascii="Sylfaen" w:hAnsi="Sylfaen"/>
          <w:lang w:val="ka-GE"/>
        </w:rPr>
      </w:pPr>
      <w:r w:rsidRPr="00C01DAD">
        <w:rPr>
          <w:rFonts w:ascii="Sylfaen" w:hAnsi="Sylfaen"/>
          <w:lang w:val="ka-GE"/>
        </w:rPr>
        <w:t>დასრულდა მუშაობა 220/110 კვ ქვესადგური „ოზურგეთის“ დეტალურ დიზაინზე.</w:t>
      </w:r>
    </w:p>
    <w:p w14:paraId="1D91864C" w14:textId="53276B6B" w:rsidR="007F6B4F" w:rsidRPr="00C01DAD" w:rsidRDefault="007F6B4F" w:rsidP="00594544">
      <w:pPr>
        <w:spacing w:line="240" w:lineRule="auto"/>
        <w:jc w:val="both"/>
        <w:rPr>
          <w:rFonts w:ascii="Sylfaen" w:hAnsi="Sylfaen" w:cs="Sylfaen"/>
          <w:bCs/>
          <w:color w:val="000000"/>
          <w:lang w:val="ka-GE"/>
        </w:rPr>
      </w:pPr>
    </w:p>
    <w:p w14:paraId="72D9CE60" w14:textId="77777777" w:rsidR="007F6B4F" w:rsidRPr="007F6B4F" w:rsidRDefault="007F6B4F" w:rsidP="00594544">
      <w:pPr>
        <w:pStyle w:val="Heading5"/>
        <w:spacing w:after="0"/>
        <w:jc w:val="both"/>
        <w:rPr>
          <w:rFonts w:ascii="Sylfaen" w:eastAsia="SimSun" w:hAnsi="Sylfaen" w:cs="Calibri"/>
          <w:b w:val="0"/>
          <w:color w:val="2F5496" w:themeColor="accent1" w:themeShade="BF"/>
        </w:rPr>
      </w:pPr>
      <w:r w:rsidRPr="007F6B4F">
        <w:rPr>
          <w:rFonts w:ascii="Sylfaen" w:eastAsia="SimSun" w:hAnsi="Sylfaen" w:cs="Calibri"/>
          <w:b w:val="0"/>
          <w:color w:val="2F5496" w:themeColor="accent1" w:themeShade="BF"/>
        </w:rPr>
        <w:t>3.5.3.5 კახეთის ინფრასტრუქტურის გაძლიერება (KfW) (პროგრამული კოდი 24 14 03 05)</w:t>
      </w:r>
    </w:p>
    <w:p w14:paraId="28CF1EA1" w14:textId="77777777" w:rsidR="007F6B4F" w:rsidRPr="00C01DAD" w:rsidRDefault="007F6B4F" w:rsidP="00594544">
      <w:pPr>
        <w:spacing w:line="240" w:lineRule="auto"/>
        <w:jc w:val="both"/>
        <w:rPr>
          <w:rFonts w:ascii="Sylfaen" w:eastAsiaTheme="minorEastAsia" w:hAnsi="Sylfaen" w:cs="Sylfaen"/>
          <w:bCs/>
          <w:color w:val="000000"/>
          <w:shd w:val="clear" w:color="auto" w:fill="FFFFFF"/>
          <w:lang w:val="ka-GE"/>
        </w:rPr>
      </w:pPr>
    </w:p>
    <w:p w14:paraId="2CD6D3BE" w14:textId="77777777" w:rsidR="007F6B4F" w:rsidRPr="00C01DAD" w:rsidRDefault="007F6B4F"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01DAD">
        <w:rPr>
          <w:rFonts w:ascii="Sylfaen" w:hAnsi="Sylfaen" w:cs="Sylfaen"/>
          <w:bCs/>
        </w:rPr>
        <w:t>პროგრამის განმახორციელებელი:</w:t>
      </w:r>
    </w:p>
    <w:p w14:paraId="4885DDEA" w14:textId="7FFC6D0C" w:rsidR="007F6B4F" w:rsidRDefault="007F6B4F" w:rsidP="00594544">
      <w:pPr>
        <w:pStyle w:val="ListParagraph"/>
        <w:numPr>
          <w:ilvl w:val="0"/>
          <w:numId w:val="5"/>
        </w:numPr>
        <w:spacing w:after="0" w:line="240" w:lineRule="auto"/>
        <w:ind w:right="51"/>
        <w:jc w:val="both"/>
        <w:rPr>
          <w:rFonts w:ascii="Sylfaen" w:hAnsi="Sylfaen"/>
          <w:bCs/>
        </w:rPr>
      </w:pPr>
      <w:r w:rsidRPr="00C01DAD">
        <w:rPr>
          <w:rFonts w:ascii="Sylfaen" w:hAnsi="Sylfaen"/>
          <w:bCs/>
        </w:rPr>
        <w:t>საქართველოს ეკონომიკისა და მდგრადი განვითარების სამინისტრო</w:t>
      </w:r>
    </w:p>
    <w:p w14:paraId="11F0565B" w14:textId="77777777" w:rsidR="007F6B4F" w:rsidRPr="00C01DAD" w:rsidRDefault="007F6B4F" w:rsidP="00594544">
      <w:pPr>
        <w:pStyle w:val="ListParagraph"/>
        <w:spacing w:after="3" w:line="240" w:lineRule="auto"/>
        <w:ind w:right="51"/>
        <w:jc w:val="both"/>
        <w:rPr>
          <w:rFonts w:ascii="Sylfaen" w:hAnsi="Sylfaen"/>
          <w:bCs/>
        </w:rPr>
      </w:pPr>
    </w:p>
    <w:p w14:paraId="40C89B2D" w14:textId="77777777" w:rsidR="007F6B4F" w:rsidRPr="00C01DAD" w:rsidRDefault="007F6B4F" w:rsidP="00594544">
      <w:pPr>
        <w:numPr>
          <w:ilvl w:val="0"/>
          <w:numId w:val="58"/>
        </w:numPr>
        <w:spacing w:after="0" w:line="240" w:lineRule="auto"/>
        <w:ind w:left="0"/>
        <w:jc w:val="both"/>
        <w:rPr>
          <w:rFonts w:ascii="Sylfaen" w:hAnsi="Sylfaen"/>
          <w:lang w:val="ka-GE"/>
        </w:rPr>
      </w:pPr>
      <w:r w:rsidRPr="00C01DAD">
        <w:rPr>
          <w:rFonts w:ascii="Sylfaen" w:hAnsi="Sylfaen"/>
          <w:lang w:val="ka-GE"/>
        </w:rPr>
        <w:t>საერთაშორისო კონსულტანტის მიერ მიმდინარეობდა გადამცემი ხაზის შეცვლილი მარშუტების ალტერნატიული ანალიზი და ტექნიკურ - ეკონომიკურ კვლევაზე მუშაობა. ამ ეტაპზე პროექტი შეჩერებულია.</w:t>
      </w:r>
    </w:p>
    <w:p w14:paraId="77036A7C" w14:textId="77777777" w:rsidR="007F6B4F" w:rsidRPr="007F6B4F" w:rsidRDefault="007F6B4F" w:rsidP="00594544">
      <w:pPr>
        <w:pStyle w:val="Heading5"/>
        <w:spacing w:after="0"/>
        <w:jc w:val="both"/>
        <w:rPr>
          <w:rFonts w:ascii="Sylfaen" w:eastAsia="SimSun" w:hAnsi="Sylfaen" w:cs="Calibri"/>
          <w:b w:val="0"/>
          <w:color w:val="2F5496" w:themeColor="accent1" w:themeShade="BF"/>
        </w:rPr>
      </w:pPr>
      <w:r w:rsidRPr="007F6B4F">
        <w:rPr>
          <w:rFonts w:ascii="Sylfaen" w:eastAsia="SimSun" w:hAnsi="Sylfaen" w:cs="Calibri"/>
          <w:b w:val="0"/>
          <w:color w:val="2F5496" w:themeColor="accent1" w:themeShade="BF"/>
        </w:rPr>
        <w:t>3.4.3.6 ხელედულა-ლაჯანური-ონი (KfW) (პროგრამული კოდი 24 14 03 06)</w:t>
      </w:r>
    </w:p>
    <w:p w14:paraId="591916A6" w14:textId="77777777" w:rsidR="007F6B4F" w:rsidRPr="00C01DAD" w:rsidRDefault="007F6B4F" w:rsidP="00594544">
      <w:pPr>
        <w:pStyle w:val="ListParagraph"/>
        <w:spacing w:after="0" w:line="240" w:lineRule="auto"/>
        <w:ind w:left="360"/>
        <w:jc w:val="both"/>
        <w:rPr>
          <w:rFonts w:ascii="Sylfaen" w:hAnsi="Sylfaen"/>
          <w:bCs/>
          <w:lang w:val="ka-GE"/>
        </w:rPr>
      </w:pPr>
    </w:p>
    <w:p w14:paraId="3286C508" w14:textId="77777777" w:rsidR="007F6B4F" w:rsidRPr="00C01DAD" w:rsidRDefault="007F6B4F"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01DAD">
        <w:rPr>
          <w:rFonts w:ascii="Sylfaen" w:hAnsi="Sylfaen" w:cs="Sylfaen"/>
          <w:bCs/>
        </w:rPr>
        <w:t>პროგრამის განმახორციელებელი:</w:t>
      </w:r>
    </w:p>
    <w:p w14:paraId="77419EDE" w14:textId="77777777" w:rsidR="007F6B4F" w:rsidRPr="00C01DAD" w:rsidRDefault="007F6B4F" w:rsidP="00594544">
      <w:pPr>
        <w:pStyle w:val="ListParagraph"/>
        <w:numPr>
          <w:ilvl w:val="0"/>
          <w:numId w:val="5"/>
        </w:numPr>
        <w:spacing w:after="0" w:line="240" w:lineRule="auto"/>
        <w:ind w:right="51"/>
        <w:jc w:val="both"/>
        <w:rPr>
          <w:rFonts w:ascii="Sylfaen" w:hAnsi="Sylfaen"/>
          <w:bCs/>
        </w:rPr>
      </w:pPr>
      <w:r w:rsidRPr="00C01DAD">
        <w:rPr>
          <w:rFonts w:ascii="Sylfaen" w:hAnsi="Sylfaen"/>
          <w:bCs/>
        </w:rPr>
        <w:t>საქართველოს ეკონომიკისა და მდგრადი განვითარების სამინისტრო</w:t>
      </w:r>
    </w:p>
    <w:p w14:paraId="2B78981F" w14:textId="77777777" w:rsidR="007F6B4F" w:rsidRPr="00C01DAD" w:rsidRDefault="007F6B4F" w:rsidP="00594544">
      <w:pPr>
        <w:pStyle w:val="ListParagraph"/>
        <w:spacing w:after="3" w:line="240" w:lineRule="auto"/>
        <w:ind w:right="51"/>
        <w:jc w:val="both"/>
        <w:rPr>
          <w:rFonts w:ascii="Sylfaen" w:hAnsi="Sylfaen"/>
          <w:bCs/>
        </w:rPr>
      </w:pPr>
    </w:p>
    <w:p w14:paraId="4C709F46" w14:textId="77777777" w:rsidR="007F6B4F" w:rsidRPr="00C01DAD" w:rsidRDefault="007F6B4F" w:rsidP="00594544">
      <w:pPr>
        <w:numPr>
          <w:ilvl w:val="0"/>
          <w:numId w:val="58"/>
        </w:numPr>
        <w:spacing w:after="0" w:line="240" w:lineRule="auto"/>
        <w:ind w:left="0"/>
        <w:jc w:val="both"/>
        <w:rPr>
          <w:rFonts w:ascii="Sylfaen" w:hAnsi="Sylfaen"/>
          <w:lang w:val="ka-GE"/>
        </w:rPr>
      </w:pPr>
      <w:r w:rsidRPr="00C01DAD">
        <w:rPr>
          <w:rFonts w:ascii="Sylfaen" w:hAnsi="Sylfaen"/>
          <w:lang w:val="ka-GE"/>
        </w:rPr>
        <w:t xml:space="preserve">საანგარიშო პერიოდში კონტრაქტორმა დაასრულა მუშაობა 220 კვ ქვესადგური ლაჯანურის დეტალურ დიზაინზე. მოპოვებულ იქნა შესაბამისი უწყებიდან მშენებლობის ნებართვა. 2022 წელს დაიწყო სამშენებლო სამუშაოები, კერძოდ მიწის მოსწორების ეტაპი. </w:t>
      </w:r>
    </w:p>
    <w:p w14:paraId="665A2134" w14:textId="77777777" w:rsidR="008C747F" w:rsidRPr="00D57FE8" w:rsidRDefault="008C747F" w:rsidP="00594544">
      <w:pPr>
        <w:spacing w:line="240" w:lineRule="auto"/>
        <w:rPr>
          <w:highlight w:val="yellow"/>
        </w:rPr>
      </w:pPr>
    </w:p>
    <w:p w14:paraId="2AB8A8A0" w14:textId="77777777" w:rsidR="00D0001A" w:rsidRPr="00D53B82" w:rsidRDefault="00D0001A" w:rsidP="00594544">
      <w:pPr>
        <w:pStyle w:val="Heading2"/>
        <w:spacing w:line="240" w:lineRule="auto"/>
        <w:jc w:val="both"/>
        <w:rPr>
          <w:rFonts w:ascii="Sylfaen" w:hAnsi="Sylfaen"/>
          <w:sz w:val="22"/>
          <w:szCs w:val="22"/>
        </w:rPr>
      </w:pPr>
      <w:r w:rsidRPr="00D53B82">
        <w:rPr>
          <w:rFonts w:ascii="Sylfaen" w:hAnsi="Sylfaen"/>
          <w:sz w:val="22"/>
          <w:szCs w:val="22"/>
        </w:rPr>
        <w:t>3.6 მოსახლეობის ელექტროენერგიითა და ბუნებრივი აირით მომარაგების გაუმჯობესება (პროგრამული კოდი 24 15)</w:t>
      </w:r>
    </w:p>
    <w:p w14:paraId="0929C8B6" w14:textId="77777777" w:rsidR="00D0001A" w:rsidRPr="00D53B82" w:rsidRDefault="00D0001A" w:rsidP="00594544">
      <w:pPr>
        <w:spacing w:after="0" w:line="240" w:lineRule="auto"/>
        <w:jc w:val="both"/>
        <w:rPr>
          <w:rFonts w:ascii="Sylfaen" w:hAnsi="Sylfaen"/>
        </w:rPr>
      </w:pPr>
    </w:p>
    <w:p w14:paraId="2305A5A4" w14:textId="77777777" w:rsidR="00D0001A" w:rsidRPr="00D53B82" w:rsidRDefault="00D0001A" w:rsidP="00594544">
      <w:pPr>
        <w:spacing w:after="0" w:line="240" w:lineRule="auto"/>
        <w:jc w:val="both"/>
        <w:rPr>
          <w:rFonts w:ascii="Sylfaen" w:hAnsi="Sylfaen"/>
        </w:rPr>
      </w:pPr>
      <w:r w:rsidRPr="00D53B82">
        <w:rPr>
          <w:rFonts w:ascii="Sylfaen" w:hAnsi="Sylfaen"/>
        </w:rPr>
        <w:t>პროგრამის განმახორციელებელი:</w:t>
      </w:r>
    </w:p>
    <w:p w14:paraId="2AB04EE9" w14:textId="77777777" w:rsidR="00D0001A" w:rsidRPr="00D53B82" w:rsidRDefault="00D0001A" w:rsidP="00594544">
      <w:pPr>
        <w:pStyle w:val="ListParagraph"/>
        <w:numPr>
          <w:ilvl w:val="0"/>
          <w:numId w:val="5"/>
        </w:numPr>
        <w:spacing w:after="3" w:line="240" w:lineRule="auto"/>
        <w:ind w:right="51"/>
        <w:jc w:val="both"/>
        <w:rPr>
          <w:rFonts w:ascii="Sylfaen" w:hAnsi="Sylfaen"/>
          <w:bCs/>
        </w:rPr>
      </w:pPr>
      <w:r w:rsidRPr="00D53B82">
        <w:rPr>
          <w:rFonts w:ascii="Sylfaen" w:hAnsi="Sylfaen"/>
          <w:bCs/>
        </w:rPr>
        <w:t>საქართველოს ეკონომიკისა და მდგრადი განვითარების სამინისტრო</w:t>
      </w:r>
    </w:p>
    <w:p w14:paraId="48CFFB50" w14:textId="77777777" w:rsidR="00D0001A" w:rsidRPr="00D57FE8" w:rsidRDefault="00D0001A" w:rsidP="00594544">
      <w:pPr>
        <w:spacing w:line="240" w:lineRule="auto"/>
        <w:jc w:val="both"/>
        <w:rPr>
          <w:rFonts w:ascii="Sylfaen" w:eastAsiaTheme="minorEastAsia" w:hAnsi="Sylfaen" w:cs="Sylfaen"/>
          <w:bCs/>
          <w:color w:val="000000"/>
          <w:highlight w:val="yellow"/>
          <w:shd w:val="clear" w:color="auto" w:fill="FFFFFF"/>
          <w:lang w:val="ka-GE"/>
        </w:rPr>
      </w:pPr>
    </w:p>
    <w:p w14:paraId="53FD115E" w14:textId="77777777" w:rsidR="00D53B82" w:rsidRPr="00C01DAD" w:rsidRDefault="00D53B82" w:rsidP="00594544">
      <w:pPr>
        <w:numPr>
          <w:ilvl w:val="0"/>
          <w:numId w:val="58"/>
        </w:numPr>
        <w:spacing w:after="0" w:line="240" w:lineRule="auto"/>
        <w:ind w:left="0"/>
        <w:jc w:val="both"/>
        <w:rPr>
          <w:rFonts w:ascii="Sylfaen" w:hAnsi="Sylfaen"/>
          <w:color w:val="000000" w:themeColor="text1"/>
          <w:lang w:val="ka-GE"/>
        </w:rPr>
      </w:pPr>
      <w:r w:rsidRPr="00C01DAD">
        <w:rPr>
          <w:rFonts w:ascii="Sylfaen" w:hAnsi="Sylfaen"/>
          <w:color w:val="000000" w:themeColor="text1"/>
          <w:lang w:val="ka-GE"/>
        </w:rPr>
        <w:t xml:space="preserve">მიმდინარეობდა მონიტორინგი საქართველოს რეგიონების გაზიფიცირების გეგმის შესრულებაზე. გრძელდებოდა 2021 წლის გეგმით გათვალისწინებული სამუშაოები. საანაგარიშო პერიოდში გაზსადენების მშენებლობა დასრულდა </w:t>
      </w:r>
      <w:r w:rsidRPr="00C01DAD">
        <w:rPr>
          <w:rFonts w:ascii="Sylfaen" w:hAnsi="Sylfaen"/>
          <w:lang w:val="ka-GE"/>
        </w:rPr>
        <w:t xml:space="preserve">84 </w:t>
      </w:r>
      <w:r w:rsidRPr="00C01DAD">
        <w:rPr>
          <w:rFonts w:ascii="Sylfaen" w:hAnsi="Sylfaen"/>
          <w:color w:val="000000" w:themeColor="text1"/>
          <w:lang w:val="ka-GE"/>
        </w:rPr>
        <w:t>დასახლებულ პუნქტში  (</w:t>
      </w:r>
      <w:r w:rsidRPr="00C01DAD">
        <w:rPr>
          <w:rFonts w:ascii="Sylfaen" w:hAnsi="Sylfaen"/>
          <w:lang w:val="ka-GE"/>
        </w:rPr>
        <w:t>22</w:t>
      </w:r>
      <w:r w:rsidRPr="00C01DAD">
        <w:rPr>
          <w:rFonts w:ascii="Sylfaen" w:hAnsi="Sylfaen"/>
        </w:rPr>
        <w:t xml:space="preserve"> </w:t>
      </w:r>
      <w:r w:rsidRPr="00C01DAD">
        <w:rPr>
          <w:rFonts w:ascii="Sylfaen" w:hAnsi="Sylfaen"/>
          <w:lang w:val="ka-GE"/>
        </w:rPr>
        <w:t xml:space="preserve">345 </w:t>
      </w:r>
      <w:r w:rsidRPr="00C01DAD">
        <w:rPr>
          <w:rFonts w:ascii="Sylfaen" w:hAnsi="Sylfaen"/>
          <w:color w:val="000000" w:themeColor="text1"/>
          <w:lang w:val="ka-GE"/>
        </w:rPr>
        <w:t xml:space="preserve">პოტენციურ აბონენტს მიეცა ბუნებრივი გაზის ქსელში ჩართვის შესაძლებლობა) </w:t>
      </w:r>
      <w:r w:rsidRPr="00C01DAD">
        <w:rPr>
          <w:rFonts w:ascii="Sylfaen" w:hAnsi="Sylfaen"/>
          <w:lang w:val="ka-GE"/>
        </w:rPr>
        <w:t xml:space="preserve">და 21 დასახლებულ </w:t>
      </w:r>
      <w:r w:rsidRPr="00C01DAD">
        <w:rPr>
          <w:rFonts w:ascii="Sylfaen" w:hAnsi="Sylfaen"/>
          <w:color w:val="000000" w:themeColor="text1"/>
          <w:lang w:val="ka-GE"/>
        </w:rPr>
        <w:t>პუნქტში გრძელდებოდა სამშენებლო სამუშაოები. გარდა ამისა, დაიწყო 2022-2024წწ გეგმით გათვალისწინებული სამუშაოების განხორციელება;</w:t>
      </w:r>
    </w:p>
    <w:p w14:paraId="2E902F92" w14:textId="77777777" w:rsidR="00D53B82" w:rsidRPr="00C01DAD" w:rsidRDefault="00D53B82" w:rsidP="00594544">
      <w:pPr>
        <w:numPr>
          <w:ilvl w:val="0"/>
          <w:numId w:val="58"/>
        </w:numPr>
        <w:spacing w:after="0" w:line="240" w:lineRule="auto"/>
        <w:ind w:left="0"/>
        <w:jc w:val="both"/>
        <w:rPr>
          <w:rFonts w:ascii="Sylfaen" w:hAnsi="Sylfaen"/>
          <w:color w:val="000000" w:themeColor="text1"/>
          <w:lang w:val="ka-GE"/>
        </w:rPr>
      </w:pPr>
      <w:r w:rsidRPr="00C01DAD">
        <w:rPr>
          <w:rFonts w:ascii="Sylfaen" w:hAnsi="Sylfaen"/>
          <w:color w:val="000000" w:themeColor="text1"/>
          <w:lang w:val="ka-GE"/>
        </w:rPr>
        <w:t xml:space="preserve">მიმდინარეობდა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w:t>
      </w:r>
      <w:r w:rsidRPr="00C01DAD">
        <w:rPr>
          <w:rFonts w:ascii="Sylfaen" w:hAnsi="Sylfaen"/>
          <w:lang w:val="ka-GE"/>
        </w:rPr>
        <w:t xml:space="preserve">2021 წლის დეკემბრის თვიდან 2022 წლის ნოემბრის თვის </w:t>
      </w:r>
      <w:r w:rsidRPr="00C01DAD">
        <w:rPr>
          <w:rFonts w:ascii="Sylfaen" w:hAnsi="Sylfaen"/>
          <w:color w:val="000000" w:themeColor="text1"/>
          <w:lang w:val="ka-GE"/>
        </w:rPr>
        <w:t>ჩათვლით მოხმარებული (</w:t>
      </w:r>
      <w:r w:rsidRPr="00C01DAD">
        <w:rPr>
          <w:rFonts w:ascii="Sylfaen" w:hAnsi="Sylfaen"/>
          <w:lang w:val="ka-GE"/>
        </w:rPr>
        <w:t>2</w:t>
      </w:r>
      <w:r w:rsidRPr="00C01DAD">
        <w:rPr>
          <w:rFonts w:ascii="Sylfaen" w:hAnsi="Sylfaen"/>
        </w:rPr>
        <w:t>.</w:t>
      </w:r>
      <w:r w:rsidRPr="00C01DAD">
        <w:rPr>
          <w:rFonts w:ascii="Sylfaen" w:hAnsi="Sylfaen"/>
          <w:lang w:val="ka-GE"/>
        </w:rPr>
        <w:t>1</w:t>
      </w:r>
      <w:r w:rsidRPr="00C01DAD">
        <w:rPr>
          <w:rFonts w:ascii="Sylfaen" w:hAnsi="Sylfaen"/>
        </w:rPr>
        <w:t xml:space="preserve"> </w:t>
      </w:r>
      <w:r w:rsidRPr="00C01DAD">
        <w:rPr>
          <w:rFonts w:ascii="Sylfaen" w:hAnsi="Sylfaen"/>
          <w:color w:val="000000" w:themeColor="text1"/>
          <w:lang w:val="ka-GE"/>
        </w:rPr>
        <w:t>მლნ კვტ/სთ) ელექტროენერგიის ღირებულების ანაზღაურება</w:t>
      </w:r>
      <w:r w:rsidRPr="00C01DAD">
        <w:rPr>
          <w:rFonts w:ascii="Sylfaen" w:hAnsi="Sylfaen"/>
          <w:color w:val="000000" w:themeColor="text1"/>
        </w:rPr>
        <w:t xml:space="preserve"> </w:t>
      </w:r>
      <w:r w:rsidRPr="00C01DAD">
        <w:rPr>
          <w:rFonts w:ascii="Sylfaen" w:hAnsi="Sylfaen"/>
          <w:lang w:val="ka-GE"/>
        </w:rPr>
        <w:t>652</w:t>
      </w:r>
      <w:r w:rsidRPr="00C01DAD">
        <w:rPr>
          <w:rFonts w:ascii="Sylfaen" w:hAnsi="Sylfaen"/>
        </w:rPr>
        <w:t>.2</w:t>
      </w:r>
      <w:r w:rsidRPr="00C01DAD">
        <w:rPr>
          <w:rFonts w:ascii="Sylfaen" w:hAnsi="Sylfaen"/>
          <w:color w:val="000000" w:themeColor="text1"/>
          <w:lang w:val="ka-GE"/>
        </w:rPr>
        <w:t xml:space="preserve"> ათასი ლარის ოდენობით;</w:t>
      </w:r>
    </w:p>
    <w:p w14:paraId="6C7DC782" w14:textId="77777777" w:rsidR="00D53B82" w:rsidRPr="00C01DAD" w:rsidRDefault="00D53B82" w:rsidP="00594544">
      <w:pPr>
        <w:numPr>
          <w:ilvl w:val="3"/>
          <w:numId w:val="2"/>
        </w:numPr>
        <w:spacing w:after="0" w:line="240" w:lineRule="auto"/>
        <w:ind w:left="0"/>
        <w:jc w:val="both"/>
        <w:rPr>
          <w:rFonts w:ascii="Sylfaen" w:eastAsiaTheme="minorEastAsia" w:hAnsi="Sylfaen" w:cs="Sylfaen"/>
          <w:color w:val="000000"/>
          <w:shd w:val="clear" w:color="auto" w:fill="FFFFFF"/>
          <w:lang w:val="ka-GE"/>
        </w:rPr>
      </w:pPr>
      <w:r w:rsidRPr="00C01DAD">
        <w:rPr>
          <w:rFonts w:ascii="Sylfaen" w:hAnsi="Sylfaen"/>
          <w:color w:val="000000" w:themeColor="text1"/>
          <w:lang w:val="ka-GE"/>
        </w:rPr>
        <w:t xml:space="preserve">„გამყოფი ხაზის მიმდებარე სოფლებში დაზარალებული მოსახლეობის საჭიროებაზე რეაგირების მიზნით გასატარებელი ზოგიერთი ღონისძიების შესახებ“ საქართველოს მთავრობის განკარგულების (№97 21.01.2022წ.) შესაბამისად, ოკუპირებულ </w:t>
      </w:r>
      <w:r w:rsidRPr="00C01DAD">
        <w:rPr>
          <w:rFonts w:ascii="Sylfaen" w:hAnsi="Sylfaen"/>
          <w:color w:val="000000" w:themeColor="text1"/>
          <w:lang w:val="ka-GE"/>
        </w:rPr>
        <w:lastRenderedPageBreak/>
        <w:t>ტერიტორიებთან გამყოფი ხაზის მიმდებარე სოფლებში ბუნებრივი აირის მომხმარებლად რეგისტრირებულ მუდმივად მცხოვრები ოჯახების ზამთრის</w:t>
      </w:r>
      <w:r w:rsidRPr="00C01DAD">
        <w:rPr>
          <w:rFonts w:ascii="Sylfaen" w:hAnsi="Sylfaen"/>
          <w:color w:val="000000" w:themeColor="text1"/>
        </w:rPr>
        <w:t xml:space="preserve"> </w:t>
      </w:r>
      <w:r w:rsidRPr="00C01DAD">
        <w:rPr>
          <w:rFonts w:ascii="Sylfaen" w:eastAsiaTheme="minorEastAsia" w:hAnsi="Sylfaen" w:cs="Sylfaen"/>
          <w:color w:val="000000"/>
          <w:shd w:val="clear" w:color="auto" w:fill="FFFFFF"/>
          <w:lang w:val="ka-GE"/>
        </w:rPr>
        <w:t>პერიოდში გათბობით უზრუნველყოფისათვის თითოეული აბონენტის პირად ბარათებზე 200 ლარის ოდენობით თანხის დარიცხვის მიზნით, განხორციელდა ფულადი რესურსის მიმართვა.</w:t>
      </w:r>
    </w:p>
    <w:p w14:paraId="3506B84D" w14:textId="77777777" w:rsidR="00D0001A" w:rsidRPr="00D57FE8" w:rsidRDefault="00D0001A" w:rsidP="00594544">
      <w:pPr>
        <w:spacing w:line="240" w:lineRule="auto"/>
        <w:rPr>
          <w:highlight w:val="yellow"/>
        </w:rPr>
      </w:pPr>
    </w:p>
    <w:p w14:paraId="5DD93A9D" w14:textId="77777777" w:rsidR="00D0001A" w:rsidRPr="003358C2" w:rsidRDefault="00D0001A" w:rsidP="00594544">
      <w:pPr>
        <w:pStyle w:val="Heading2"/>
        <w:spacing w:line="240" w:lineRule="auto"/>
        <w:jc w:val="both"/>
        <w:rPr>
          <w:rFonts w:ascii="Sylfaen" w:hAnsi="Sylfaen"/>
          <w:sz w:val="22"/>
          <w:szCs w:val="22"/>
        </w:rPr>
      </w:pPr>
      <w:r w:rsidRPr="003358C2">
        <w:rPr>
          <w:rFonts w:ascii="Sylfaen" w:hAnsi="Sylfaen"/>
          <w:sz w:val="22"/>
          <w:szCs w:val="22"/>
        </w:rPr>
        <w:t>3.7 საქართველოში ინოვაციებისა და ტექნოლოგიების განვითარება (პროგრამული კოდი 24 08)</w:t>
      </w:r>
    </w:p>
    <w:p w14:paraId="71AA6E4D" w14:textId="77777777" w:rsidR="00D0001A" w:rsidRPr="003358C2" w:rsidRDefault="00D0001A" w:rsidP="00594544">
      <w:pPr>
        <w:spacing w:line="240" w:lineRule="auto"/>
        <w:rPr>
          <w:rFonts w:ascii="Sylfaen" w:hAnsi="Sylfaen"/>
          <w:lang w:val="ka-GE"/>
        </w:rPr>
      </w:pPr>
    </w:p>
    <w:p w14:paraId="325674F0" w14:textId="77777777" w:rsidR="00D0001A" w:rsidRPr="003358C2" w:rsidRDefault="00D0001A" w:rsidP="00594544">
      <w:pPr>
        <w:spacing w:after="0" w:line="240" w:lineRule="auto"/>
        <w:jc w:val="both"/>
        <w:rPr>
          <w:rFonts w:ascii="Sylfaen" w:hAnsi="Sylfaen"/>
        </w:rPr>
      </w:pPr>
      <w:r w:rsidRPr="003358C2">
        <w:rPr>
          <w:rFonts w:ascii="Sylfaen" w:hAnsi="Sylfaen"/>
        </w:rPr>
        <w:t>პროგრამის განმახორციელებელი:</w:t>
      </w:r>
    </w:p>
    <w:p w14:paraId="39D0E37E" w14:textId="77777777" w:rsidR="00D0001A" w:rsidRPr="003358C2" w:rsidRDefault="00D0001A" w:rsidP="00594544">
      <w:pPr>
        <w:pStyle w:val="ListParagraph"/>
        <w:numPr>
          <w:ilvl w:val="0"/>
          <w:numId w:val="5"/>
        </w:numPr>
        <w:spacing w:after="3" w:line="240" w:lineRule="auto"/>
        <w:ind w:right="51"/>
        <w:jc w:val="both"/>
        <w:rPr>
          <w:rFonts w:ascii="Sylfaen" w:hAnsi="Sylfaen"/>
          <w:bCs/>
        </w:rPr>
      </w:pPr>
      <w:r w:rsidRPr="003358C2">
        <w:rPr>
          <w:rFonts w:ascii="Sylfaen" w:hAnsi="Sylfaen"/>
          <w:bCs/>
        </w:rPr>
        <w:t>სსიპ  - საქართველოს ინოვაციებისა და ტექნოლოგიების სააგენტო;</w:t>
      </w:r>
    </w:p>
    <w:p w14:paraId="1DB43D7B" w14:textId="3B811D7B" w:rsidR="00D0001A" w:rsidRPr="003358C2" w:rsidRDefault="00D0001A" w:rsidP="00594544">
      <w:pPr>
        <w:pStyle w:val="ListParagraph"/>
        <w:numPr>
          <w:ilvl w:val="0"/>
          <w:numId w:val="5"/>
        </w:numPr>
        <w:spacing w:after="3" w:line="240" w:lineRule="auto"/>
        <w:ind w:right="51"/>
        <w:jc w:val="both"/>
        <w:rPr>
          <w:rFonts w:ascii="Sylfaen" w:hAnsi="Sylfaen"/>
          <w:bCs/>
        </w:rPr>
      </w:pPr>
      <w:r w:rsidRPr="003358C2">
        <w:rPr>
          <w:rFonts w:ascii="Sylfaen" w:hAnsi="Sylfaen"/>
          <w:bCs/>
        </w:rPr>
        <w:t>ა(ა)იპ - ოუფენ ნეტი</w:t>
      </w:r>
      <w:r w:rsidR="003358C2">
        <w:rPr>
          <w:rFonts w:ascii="Sylfaen" w:hAnsi="Sylfaen"/>
          <w:bCs/>
        </w:rPr>
        <w:t>;</w:t>
      </w:r>
    </w:p>
    <w:p w14:paraId="26A74FF5" w14:textId="77777777" w:rsidR="00D0001A" w:rsidRPr="00D57FE8" w:rsidRDefault="00D0001A" w:rsidP="00594544">
      <w:pPr>
        <w:spacing w:line="240" w:lineRule="auto"/>
        <w:rPr>
          <w:rFonts w:ascii="Sylfaen" w:hAnsi="Sylfaen"/>
          <w:highlight w:val="yellow"/>
          <w:lang w:val="ka-GE"/>
        </w:rPr>
      </w:pPr>
    </w:p>
    <w:p w14:paraId="3E6AE8A5" w14:textId="77777777" w:rsidR="003358C2" w:rsidRPr="00C01DAD" w:rsidRDefault="003358C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დასრულდა მუშაობა EU4Business და Euro Chambres მიერ გამოცხადებულ პროექტზე PLAT4FOOD (პარტნიორები: ვენეტოს რეგიონის სავაჭრო-სამრეწველო პალატა, ვრატსას სავაჭრო-სამრეწველო პალატა, მოლდოვის მცირე და საშუალო საწარმოთა გაერთიანება); PLAT4FOOD პროექტის ფარგლებში თბილისის ტექნოპარკში გაიმართა ღონისძიება და ორმხრივი შეხვედრები პარტნიორი ორგანიზაციების და კომპანიების წარმომადგენლებთან;</w:t>
      </w:r>
    </w:p>
    <w:p w14:paraId="266BDEA1" w14:textId="77777777" w:rsidR="003358C2" w:rsidRPr="00C01DAD" w:rsidRDefault="003358C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მომზადდა და ხელი მოეწერა ურთიერთგაგების მემორანდუმებს: საქართველოს განათლებისა და მეცნიერების სამინისტროს, აჭარის ავტონომიური რესპუბლიკის განათლების, კულტურისა და სპორტის სამინისტროსა და ევროპული ინოვაციების აკადემიას შორის; სააგენტოსა და კომპანია Quantori-ს (ბიოტექნოლოგიების მეცნიერებისა და ციფრული გადაწყვეტილებების ამერიკული კომპანია) შორის;</w:t>
      </w:r>
    </w:p>
    <w:p w14:paraId="1348946B" w14:textId="77777777" w:rsidR="003358C2" w:rsidRPr="00C01DAD" w:rsidRDefault="003358C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მომზადდა ინფორმაცია მეცნიერების და ტექნოლოგიების ევროპული ასოციაციისათვის (COST) საქართველოს სრულუფლებიან წევრობასთან დაკავშირებით;</w:t>
      </w:r>
    </w:p>
    <w:p w14:paraId="62727CC0" w14:textId="77777777" w:rsidR="003358C2" w:rsidRPr="00C01DAD" w:rsidRDefault="003358C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გაიმართა ევროკავშირი - საქართველოს კონფერენცია „საქართველოს სრული ჩართულობა პროგრამაში „ჰორიზონტი ევროპა““, რომლის ფარგლებშიც მოეწყო სესია „Missions of the Programme and the European Innovation Council“;</w:t>
      </w:r>
    </w:p>
    <w:p w14:paraId="5D28AE36" w14:textId="77777777" w:rsidR="003358C2" w:rsidRPr="00C01DAD" w:rsidRDefault="003358C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პროექტის „STEM Study Visit to Italy”-ის ფარგლებში თბილისის ტექნოპარკში გაიმართა ღონისძიება „Italian Innovation and Research Day“ და პროექტის გამარჯვებულები მონაწილეების დაჯილდოების ცერემონია; </w:t>
      </w:r>
    </w:p>
    <w:p w14:paraId="7CB02CFF" w14:textId="77777777" w:rsidR="003358C2" w:rsidRPr="00C01DAD" w:rsidRDefault="003358C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სააგენტოსთან პარტიორობით უნგრული ორგანიზაცია MeOut-ის ორგანიზებით თბილისში ჩატარდა საერთაშორისო ჰაკათონი;</w:t>
      </w:r>
    </w:p>
    <w:p w14:paraId="0DBB3B9C"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eastAsiaTheme="minorEastAsia" w:hAnsi="Sylfaen" w:cs="Sylfaen"/>
          <w:bCs/>
          <w:color w:val="000000"/>
          <w:shd w:val="clear" w:color="auto" w:fill="FFFFFF"/>
          <w:lang w:val="ka-GE"/>
        </w:rPr>
        <w:t>გერმანიის ეკონომიკური გაერთიანების ორგანიზებით და სააგენტოს მხარდაჭერით მომზადდა და ჩატარდა კონკურსი „Start. up!, Germany Tour 2022”;</w:t>
      </w:r>
    </w:p>
    <w:p w14:paraId="62EA84A5"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ხელი მოეწერა თანამშრომლობის მემორანდუმს ყაზახეთის რესპუბლიკის ციფრული განვითარების, ინოვაციებისა და კოსმოსური ინდუსტრიის სამინისტროსა და საქართველოს ეკონომიკისა და მდგრადი განვითარების სამინისტროს შორის;</w:t>
      </w:r>
    </w:p>
    <w:p w14:paraId="59EF97E4" w14:textId="77777777" w:rsidR="003358C2" w:rsidRPr="00C01DAD" w:rsidRDefault="003358C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hAnsi="Sylfaen" w:cs="Sylfaen"/>
          <w:lang w:val="ka-GE"/>
        </w:rPr>
        <w:t>საქართველოს იუსტიციის სამინისტროს, „European Migration Network“-ის (EMN), საქართველოსა და ესტონეთის ორგანიზებით ტექნოპარკში ჩატარდა კონფერენცია „Advancing Data-Driven Decision-Making in Migration Management“, რომლის ფარგლებშიც გაიმართა პანელი დიასპორის მობილიზაციის საკითხებზე სააგენტოს წარმომადგენლების მონაწილეობით;</w:t>
      </w:r>
    </w:p>
    <w:p w14:paraId="57A2D986"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eastAsiaTheme="minorEastAsia" w:hAnsi="Sylfaen" w:cs="Sylfaen"/>
          <w:bCs/>
          <w:color w:val="000000"/>
          <w:shd w:val="clear" w:color="auto" w:fill="FFFFFF"/>
          <w:lang w:val="ka-GE"/>
        </w:rPr>
        <w:t xml:space="preserve">საერთაშორისო თანამშრომლობის ფარგლებში დასრულდა მუშაობა: პოლონეთის მეწარმეობის განვითარების სააგენტოსთან (PARP) ერთობლივი პროექტის მეორე რაუნდზე, </w:t>
      </w:r>
      <w:r w:rsidRPr="00C01DAD">
        <w:rPr>
          <w:rFonts w:ascii="Sylfaen" w:hAnsi="Sylfaen" w:cs="Sylfaen"/>
          <w:lang w:val="ka-GE"/>
        </w:rPr>
        <w:t>რომლის შედეგად 11-მა fintech  სტარტაპმა გაიარა უფასო ტრენინგები და სტარტაპების ვიზიტი პოლონეთში;</w:t>
      </w:r>
    </w:p>
    <w:p w14:paraId="1D7FBF66"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lastRenderedPageBreak/>
        <w:t>მომზადდა ინფორმაცია ევროკავშირის პროექტისათვის „Excellence Hub“</w:t>
      </w:r>
      <w:r w:rsidRPr="00C01DAD">
        <w:rPr>
          <w:rFonts w:ascii="Sylfaen" w:hAnsi="Sylfaen" w:cs="Sylfaen"/>
        </w:rPr>
        <w:t xml:space="preserve"> და</w:t>
      </w:r>
      <w:r w:rsidRPr="00C01DAD">
        <w:rPr>
          <w:rFonts w:ascii="Sylfaen" w:hAnsi="Sylfaen" w:cs="Sylfaen"/>
          <w:lang w:val="ka-GE"/>
        </w:rPr>
        <w:t xml:space="preserve"> საპროექტო წინადადებები პარტნიორ ორგანიზაციებთან ერთად ევროკავშირის მიერ გამოცხადებულ პროგარმაზე „EU4Youth“;</w:t>
      </w:r>
    </w:p>
    <w:p w14:paraId="48DE7E1A"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მიმდინარეობდა მუშაობა: CAREC-ის ციფრული სტრატეგიის ფარგლებში და „Erasmus+“-ის გრანტზე „Boosting the role of HEls in the industrial transformation towards the Industry 4.0 paradigm in Georgia and Ukraine"; KFW-თან (რეკონსტრუქციის საკრედიტო ინსტიტუტი) ერთობლივი პროექტის შემუშავებაზე; იაპონიის ოფიციალური განვითარების პროგრამის (ODA) ფარგლებში დაგეგმილ პროექტზე;</w:t>
      </w:r>
    </w:p>
    <w:p w14:paraId="1A988151"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სააგენტოსა და მასაჩუსეტსის ტექნოლოგიური ინსტიტუტის (MIT) თანამშრომლობის ფარგლებში, მომზადდა MIT-ის სტუდენტების ვიზიტი თბილისში და ჩატარდა ტრენერთა ტრენინგი (TOT) „How AI sees: Using Machine Learning in Compiuter Vision";</w:t>
      </w:r>
    </w:p>
    <w:p w14:paraId="67A5BA0B"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გაიმართა 2021 წელს განხორციელებული პრე-აქსელერაციის კურსების  დემო დღეები 4  საპილოტე რეგიონში, რომელიც  წარმატებით დაასრულა 100-ზე მეტმა მონაწილემ. 2022 წელს სააგენტოს ორგანიზებით, სხვადასხვა აქსელერატორებთან თანამშრომლობით საპილოტე რეგიონების ინტეგრირებული განვითარების პროგრამის ფარგლებში განხორციელდა პრე-აქსელერაციის პროგრამები სხვადასხვა რეგიონებში: Vault Academy-თან თანამშრომლობით - ამბროლაურში, რომელიც გაიარა 40-მდე ბენეფიციარმა რაჭა-ლეჩხუმის რეგიონიდან; ბიზნესისა და ტექნოლოგიების უნივერსიტეტთან თანამშრომლობით -  იმერეთის  რეგიონში (ქუთაისში), სადაც  აქსელერაციის  კურსი 35-მა ახალგაზრდამ გაიარა; ქლევერტონთან თანამშრომლობით - გურიაში, ოზურგეთის ინოვაციურ ცენტრში, სადაც პროგრამა გაიარა 30-ზე მეტამა სტარტაპერმა; კომუნიკაციების სკოლასთან თანამშრომლობით - კახეთის რეგიონში, თელავის  ტექნოპარკში, რომელიც გაიარა 40-მდე ახალგაზრდამ. გარდა ამისა, პრე-აქსელერაციის პროგრამა განხორციელდა შიდა ქართლის და აჭარის რეგიონებისთვის;</w:t>
      </w:r>
    </w:p>
    <w:p w14:paraId="5BDF2BFC"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გუდაურში გაიმართა ღონისძიება „Summit Talks" სააგენტოს, „The Crossroads“-ისა და „Women in Tech“-ის თანაორგანიზებით;</w:t>
      </w:r>
    </w:p>
    <w:p w14:paraId="1BA74348"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სააგენტოს მხარდაჭერით საქართველოში განხორციელდა ქოუჩინგის საერთაშორისო კვირეული, რომლის ფარგლებშიც ტექნოპარკში გაიმართა სტარტაპებისთვის ბიზნეს ქოუჩინგის დღე და ICF საქართველოს ქოუჩების მასტერკლასები;</w:t>
      </w:r>
    </w:p>
    <w:p w14:paraId="7ACCE7BC"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Globalize კალიფორნიაში, სილიკონის ველზე გაიმართა პირველი კონფერენცია, რომელიც საქართველოს ინოვაციებისა და ტექნოლოგიების სააგენტოსა და „საქართველოს ბანკის“ მხარდაჭერით განხორციელდა. Globalize-მა დამატებით, უკვე საფრანგეთში (პარიზში), ევროპის მასშტაბით პირველი კონფერენცია განახორციელა „Globalize EU Conference“ -ის  ფარგლებში.</w:t>
      </w:r>
    </w:p>
    <w:p w14:paraId="21E31B8C"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ლონდონში გამნართულ „Globalize UK“ კონფერენციაზე 15 ქართული სტარტაპი წარსდგა აუდიტორიის წინაშე და 25-მდე საექსპორტო პროდუქტი განთავსდა საგამოფენო სივრცეში. კონფერენციაზე სხვადასხვა პანელურ სესიებსა და მოხსენებებში 35-მდე სპიკერმა მიიღო მონაწილეობა. საქართველოს პრეზიდენტმა ქართული სტარტაპის Theneo-ს დამფუძნებელი მაღალი ტექნოლოგიების გამოყენებაზე დაფუძნებული წარმატებული ბიზნეს პროექტის შექმნისათვის, საზღვარგარეთ ქართული სტარტაპების ცნობადობის ამაღლებასა და პოპულარიზაციაში შეტანილი მნიშვნელოვანი წვლილისათვის ღირსების ორდენით დააჯილდოვა;</w:t>
      </w:r>
    </w:p>
    <w:p w14:paraId="20A49444"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სააგენტოს მხარდაჭერით ბათუმმა უმასპინძლა „Startup World Cup“-ის ეროვნულ კონკურსს, რომელშიც ქართველი სტარტაპები მონაწილეობდნენ. გამარჯვებული გაემგზავრა სილიკონის ველიზე მსოფლიოს უდიდესი სტარტაპ კონკურსის ფინალურ ეტაპზე, სადაც ერთმანეთს 70 რეგიონალური კონკურსის რჩეული სტარტაპები შეეჯიბრნენ; </w:t>
      </w:r>
    </w:p>
    <w:p w14:paraId="64D8B657"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ბათუმში გაიმართა ინოვაციების და ტექნოლოგიების ბანაკი ორ  ნაკადად, რომელსაც მსოფლიო ბანკის „ეროვნული ინოვაციური ეკოსისტემის“ პროექტის ფარგლებში ილიას სახელმწიფო უნივერსიტეტმა ბათუმის ქართულ-ამერიკული სკოლის ბაზაზე უმასპინძლა. პროგრამაში </w:t>
      </w:r>
      <w:r w:rsidRPr="00C01DAD">
        <w:rPr>
          <w:rFonts w:ascii="Sylfaen" w:hAnsi="Sylfaen" w:cs="Sylfaen"/>
          <w:lang w:val="ka-GE"/>
        </w:rPr>
        <w:lastRenderedPageBreak/>
        <w:t>მონაწილეობა კონკურსით შერჩეული სხვადასხვა საჯარო სკოლის 150-მა მოსწავლემ მიიღო. გარდა ამისა, ბათუმში სააგენტოს მხარდაჭერით გაიმართა ევროპის ინოვაციების აკადემიის „ინოვაციისა და ლიდერობის ბანაკი”. მსოფლიოს უმსხვილეს სამეწარმეო პროგრამაში მონაწილეობა მიიღო 100-მა სტუდენტმა. სააგენტოს და ბიზნესისა და ტექნოლოგიების უნივერსიტეტის ორგანიზებით, ბაკურიანში სკოლის მოსწავლე გოგონებისთვის გაიმართა ტექნოლოგიური ბანაკი. აგრეთვე, სააგენტოს ორგანიზებით მსოფლიო ბანკის პროექტის „ეროვნული ინოვაციური ეკოსისტემა“ ფარგლებში ილიას სახელმწიფო უნივერსიტეტმა ბაკურიანში სტუდენტებისათვის გამართა ინოვაციური სტარტაპების ბანაკი. კახეთის რეგიონშიც ჩატარდა „ინოვაციური მეწარმეობის ბანაკი“ ახმეტის ინოვაციების ცენტრის, გურჯაანისა და თელავის ტექნოპარკების ორგანიზებით, სადაც ჩართული იყო 50-მდე ახალგაზრდა. ოზურგეთის ტექნოპარკის ორგანიზებით ჩატარდა „გურიის ტექნოლოგიური ბანაკი”, სადაც გადამზადდა 50 სკოლის მოსწავლე ოზურგეთის, ლანჩხუთისა და ჩოხატაურის მუნიციპალიტეტებიდან;</w:t>
      </w:r>
    </w:p>
    <w:p w14:paraId="68D805F0"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„Future Agro Challenge Georgia“-ს ფარგლებში, სტარტაპ ბიურომ USAID-ის სოფლის მეურნეობის პროგრამის მხარდაჭერით, სამი ბუტკემპი (ინტენსიური ბანაკი) და აქსელერაციის ორთვიანი პროგრამა განახორციელა;</w:t>
      </w:r>
    </w:p>
    <w:p w14:paraId="4268BC54"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სააგენტოს მხარდაჭერითა და „HRPA Georgia“-ს ორგანიზებით, თბილისის ტექნოპარკში, HR გაციფრულების კვირეული განხორციელდა. შეხვედრას ესწრებოდა საჯარო და კერძო სექტორის 150-მდე HR პროფესიონალი, აღმასრულებელი დირექტორი, საერთაშორისო დონორი ორგანიზაცია და GITA-ს ბენეფიციარი სტარტაპები;</w:t>
      </w:r>
    </w:p>
    <w:p w14:paraId="470DAAD2"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ინოვაციის კონკურსის მეორე ადგილზე გასულმა გუნდმა „Firelink“, სააგენტოს დაფინანსებით, აშშ-ში სტენფორდის უნივერსიტეტის iD Tech ბანაკში მიიღო მონაწილეობა;</w:t>
      </w:r>
    </w:p>
    <w:p w14:paraId="725F1EFD"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„ტექნოლოგიების გადაცემის საპილოტე პროგრამის" ფარგლებში კომერციალიზაციისთვის შერჩეულ 9 პროექტზე გაგრძელდა მოლაპარაკების პროცესი სხვადასხვა პოტენციურ ინდუსტრიულ პარტნიორთან როგორც საქართველოს, ისე საერთაშორისო მასშტაბით. მათ შორის 3 პროექტზე შედარებით უფრო აქტიურად მიმდინარეობდა მოლაპარაკებების პროცესი. სსიპ - ფერდინანდ თავაძის მეტალურგიისა და მასალათმცოდნეობის ინსტიტუტის სამეცნიერო პროექტზე „Ti-B-N-C სისტემის ფუძეზე მრავალფუნქციური კერამიკული მასალებისა და მათგან საჯავშნე ელემენტების მიღების ტექნოლოგია" მიღწეულ იქნა შეთანხმება დაინტერესებულ ინდუსტრიულ პარტნიორთან და საფრანგეთში, სააგენტოსა და მასალების, მეტალურგიისა და პროცესების ტექნოლოგიურ კვლევით ინსტიტუტს (The Technological Research Institute for Materials, Metallurgy and Processes (IRT M2P)) შორის ხელი მოეწერა „ერთობლივი კვლევისა და ლიცენზირების ხელშეკრულებას“. „ტექნოლოგიების გადაცემის პროგრამის" ფარგლებში სააგენტომ გამოაცხადა ახალი განაცხადების მიღება და განხორციელდა მიღებული განაცხადების პირველადი შესწავლა და შეფასების შედეგად „დეტალური შესწავლის" ეტაპისთვის (Due Diligence) შეირჩა კომერციალიზაციის პოტენციალის მქონე ინოვაციური პროექტები;</w:t>
      </w:r>
    </w:p>
    <w:p w14:paraId="4634D4E8"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რეგიონალურ ტექნოპარკებში ინოვაციური მეწარმეობისა და სტარტაპების შექმნის/განვითარების მიზნით ტრენინგები და ბიზნეს მენტორშიფი გაიარა 3 600-მა ბენეფიციარმა;</w:t>
      </w:r>
    </w:p>
    <w:p w14:paraId="73D8B201"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საქართველოს მასშტაბით ყველა ტექნოპარკში ჩატარდა ტექნოლოგიური სტარტაპების ხელშემწყობი პროგრამა: „HARDWARE StartUP ინკუბატორი“, სადაც მონაწილეებს უტარდებოდათ მიკროელექტრონიკისა (Arduino, Raspeberry PI with IOT) და ბიზნეს ტრენინგები/მენტორშიფი. 45 მონაწილიდან შეირჩა 21 ფინალისტი გუნდი, რომლებმაც Demo დღეზე მიიღეს მონაწილეობა და გამარჯვებულ 3 გუნდს გადაეცა ფულადი ჯილდო გრანტის სახით;</w:t>
      </w:r>
    </w:p>
    <w:p w14:paraId="5B31B584"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თბილისისა და რეგიონების ტექნოპარკებში ჩატარდა STEAM მიმართულების ტრენინგები, სადაც მონაწილეობა მიიღო 4 740-მა ბენეფიციარმა;</w:t>
      </w:r>
    </w:p>
    <w:p w14:paraId="1D0D6B30"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თბილისისა და რეგიონების ტექნოპარკებში ციფრული ტექნოლოგიების მიმართულებით ჩატარდა ტრენინგები: „ელექტრონული კომერციის სტრატეგიული მართვა და ბიზნესის </w:t>
      </w:r>
      <w:r w:rsidRPr="00C01DAD">
        <w:rPr>
          <w:rFonts w:ascii="Sylfaen" w:hAnsi="Sylfaen" w:cs="Sylfaen"/>
          <w:lang w:val="ka-GE"/>
        </w:rPr>
        <w:lastRenderedPageBreak/>
        <w:t>გაციფრულება“, „კიბერჰიგიენა და ციფრული წიგნიერება“, „სოციალური მედია და დიზაინი", „ციფრული მარკეტინგი“, ბიზნეს იდეიდან - პროდუქტამდე; „როგორ გავყიდო პროდუქტი Etsy, Ebay, Amazon-ზე?”, „ელექტრონული კომერციის სტრატეგიული მართვა და ბიზნესის გაციფრულება“, „რა არის Web3: NFT, P2E თამაშები“. აგრეთვე, ჩატარდა „კრიპტო დღეები";</w:t>
      </w:r>
    </w:p>
    <w:p w14:paraId="26D5C8EF"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ინოვაციების და ტექნოლოგიების სააგენტოს, უნგრული ორგანიზაცია „Me out“-ის პარტნიორობით   და   საერთაშორისო Visegrad-ის  ფონდის დაფინანსებით გაიმართა საერთაშორისო ჰაკათონი, რომელშიც მონაწილეობა მიიღო   70-მდე  ახალგაზრდამ, ვიშეგრადის ქვეყნებიდან (ჩეხეთი, უნგრეთი, პოლონეთი, სლოვაკეთი) და ასევე, საქართველოდან, სომხეთიდან, აზერბაიჯანიდან და მოლდოვადან. ჰაკათონის მიზანს წარმოადგენდა მსოფლიოში არსებული გამოწვევების ინოვაციური გზით გადაჭრა;</w:t>
      </w:r>
    </w:p>
    <w:p w14:paraId="728A5103"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„Impact Hub Tbilisi“-მა, „USAID-ის სოფლის მეურნეობის პროგრამის მხარდაჭერით“,  საქართველოს ინოვაციების და ტექნოლოგიების სააგენტოს პარტნიორობის ფარგლებში „Agri-Bio-Food-Tech“ ჰაკათონი დასავლეთ საქართველოში მცხოვრები ახალგაზრდებისთვის განახორციელა ( ბათუმში  და   ქუთაისში);</w:t>
      </w:r>
    </w:p>
    <w:p w14:paraId="3F52D846"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რეგიონალურ ტექნოპარკებში და ახმეტის ინოვაციების ცენტრში ჩატარდა საერთაშორისო ჰაკათონი „NASA Space Apps Challenge 2022“, რომლის ფარგლებშიც 48 საათის განმავლობაში მონაწილეებმა NASA-ს მიერ დასმულ პრობლემებს მოუძებნეს ინოვაციური გადაჭრის გზები. ჰაკათონის 510 მონაწილისაგან გამოვლინდა 310 ფინალისტი და წარმოდგენილი იყო 55 სტარტაპ იდეა;</w:t>
      </w:r>
    </w:p>
    <w:p w14:paraId="683FDCC1"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ფაბლაბ ტექნოპარკის ორგანიზებით კასპის ტექნოპარკში ჩატარდა ჰაკათონი „ტექნოლოგიები შესაძლებლობებისთვის”, ფინალურ ეტაპზე 17 გუნდი წარსდგა ჟიურის წინაშე და მათგან გამოვლინდა გამარჯვებული გუნდი, რომელმაც შექმნა პარალიზებული ადამიანებისთვის პირის აპარატით მართვადი მაუსი;</w:t>
      </w:r>
    </w:p>
    <w:p w14:paraId="7504C475"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ოზურგეთის ტექნოპარკის ორგანიზებით გურიის რეგიონში გაიმართა პირველი აგრო მიმართულების  ჰაკათონი „აგროთონი“.  ღონისძიების ბოლოს 14-მა გუნდმა წარადგინა პროტოტიპი ჟიურის წინაშე. პროექტის ფარგლებში გამარჯვებულ გუნდს Menzell, რომელმაც ლურჯი მოცვის სოკოვანი დაავადების ნაადრევი პრევენციის მოწყობილობა შექმნა, 5000 ლარი გადაეცა გრანტის სახით GITA-სგან. რჩეულ მონაწილეებს ოზურგეთის მერიისა და UNDP-სგან გადაეცათ 5 000-5 000 ლარი;</w:t>
      </w:r>
    </w:p>
    <w:p w14:paraId="52F1AF5E"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კასპის ტექნოპარკის ორგანიზებით ჩატარდა „ConstrucThon 2022“ - სამშენებლო ჰაკათონი. ჰაკათონის ფარგლებში მონაწილეებმა იმუშავეს სამშენებლო სექტორში არსებული პრობლემის გადაჭრაზე და ჟიურის მიერ გამოვლენილ გამარჯვებულ გუნდს გადაეცა გრანტის სახით 5 000 ლარი;</w:t>
      </w:r>
    </w:p>
    <w:p w14:paraId="1CE19486"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ფაბლაბ ტექნოპარკის და გურჯაანის ტექნოპარკის ორგანიზებით, გურჯაანის ტექნოპარკში ჩატარდა „Smart Toys Makeathon”, სადაც 40-მდე მონაწილემ 36 საათის განმავლობაში სათამაშოების ინდუსტრიაში არსებულ ტექნოლოგიურ გამოწვევებზე იმუშავეს და ფაბლაბის დანადგარების გამოყენებით შექმნეს Hardware პროტოტიპები. ჟიურის მიერ გამოვლენილ გამარჯვებულს სააგენტოსგან გადაეცა პრიზი, გრანტის სახით 5 000 ლარი;</w:t>
      </w:r>
    </w:p>
    <w:p w14:paraId="150B9753"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ოზურგეთის ტექნოპარკის ორგანიზებით ჩატარადა Game Jam, სადაც მონაწილეებმა  შექმნეს თამაშები. პროექტის ფარგლებში გურიის რეგიონში მცხოვრები 30-მდე ახალგაზრდა გადამზადდა 3D მოდელირებისა და Game Development-ის მიმართულებით. შემაჯამებელი ღონისძიების სახით ოზურგეთში ჩატარდა Game Jam, სადაც საბოლოოდ 7 თამაში წარადგინეს ჟიურის წინაშე. გამოვლინდა 3 გამარჯვებული და 1 რჩეული მონაწილე;</w:t>
      </w:r>
    </w:p>
    <w:p w14:paraId="78B8F8EE"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თელავის ტექნოპარკში ჩატარდა პროექტი „გრინოთონი” - ნარჩენების მართვის კონცეფციის თემაზე;</w:t>
      </w:r>
    </w:p>
    <w:p w14:paraId="6B32C1FD"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ზუგდიდის, კასპის და გურჯაანის ტექნოპარკებში ჩატარდა „ტექნოლოგიური კვირეული“, „ICT კვირეული“ და „საინჟინრო ტექნოლოგიების კვირეული“, რომლის ფარგლებშიც მონაწილეებმა </w:t>
      </w:r>
      <w:r w:rsidRPr="00C01DAD">
        <w:rPr>
          <w:rFonts w:ascii="Sylfaen" w:hAnsi="Sylfaen" w:cs="Sylfaen"/>
          <w:lang w:val="ka-GE"/>
        </w:rPr>
        <w:lastRenderedPageBreak/>
        <w:t>შეისწავლეს დრონების მართვა და პროგრამირება, მექანიკის, ელექტრო, სამოქალაქო, ბიო-სამედიცინო ინჟინერიის საწყისები, Arduino-ს მიკროკონტროლერების მუშაობის პრინციპები, კოდირების, no-code დეველოპმენტი და ვებ-დიზაინი (UX/UI). პროექტების ბოლოს, მონაწილეებმა წარადგინეს სტარაპ იდეები და პროტოტიპები შესაბამისი მიმართულებებით;</w:t>
      </w:r>
    </w:p>
    <w:p w14:paraId="1548E6BF"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რეგიონული ტექნოპარკებისა და ახმეტის ინოვაციების ცენტრის კოორდინაციით, პროექტის ფარგლებში შერჩეულ სკოლებში ხორციელდებოდა პროგრამა „Youth Tech Club Network“;</w:t>
      </w:r>
    </w:p>
    <w:p w14:paraId="28C8ED27"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დაიწყო პროექტი Softlab ოზურგეთი, რომელიც Softgen group-ისა და ოზურგეთის ტექნოპარკის თანამშრომლობით ხორციელდება. პროექტის ფარგლებში, მონაწილეები 1 წლის განმავლობაში გადამზადდებიან Front-end დეველოპმენტის მიმართულებით;</w:t>
      </w:r>
    </w:p>
    <w:p w14:paraId="3F3EBABF"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„პროგრამირების ქსელი აჭარაში 2022“ პროექტი მიზნად ისახავდა პროგრამისტების ქსელის შექმნას აჭარის რეგიონისთვის ტექნოლოგიური განვითარების მიზნით. Front end და Beck end დეველოპმენტი, React და მონაცემთა ანალიტიკის მიმართლებით კურსები გაიარა 60-მა მონაწილემ. გარდა ამისა, პროექტის კონცეფცია მოიცავდა კურსდამთავრებულების კარიერული განვითარების დაგეგმვას;</w:t>
      </w:r>
    </w:p>
    <w:p w14:paraId="648F1976"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ახმეტის ინოვაციების ცენტრში და თელავის ტექნოპარკში ჩატარდა „პროგრამირების უქმეები და პროგრამირების ჰაბის“ პროგრამა, სადაც მონაწილეებმა გაიარეს შემდეგი ტრენინგ კურსები: UI&amp;UX დიზაინი, ვებ დეველოპმენტი HTML&amp; CSS-ის და JavaScript-ის გამოყენებით, React ბიბლიოთეკა, Front End დეველოპერებისთვის, ვერსიების კონტროლი, GIT. პროგრამის ბოლოს შიქმნა პორტფოლიო;</w:t>
      </w:r>
    </w:p>
    <w:p w14:paraId="60D0A92B"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სააგენტოს ორგანიზებით საქართველოს 9 ქალაქში (რუსთავი, გურჯაანი, ახმეტა, კასპი, ბათუმი, ოზურგეთი, წალენჯიხა, ქუთაისი, ამბროლაური) განახორციელა ICT კურსები შემდეგ მიმართულებებზე: გრაფიკული დიზაინი, ციფრული მარკეტინგი და Front-end Development. ტრენინგები გაიმართა ჰიბრიდულ რეჟიმში და მონაწილეობდა 200-მდე ბენეფიციარი;</w:t>
      </w:r>
    </w:p>
    <w:p w14:paraId="3FF6C6A4"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ხელოვნური ინტელექტის შესწავლისა და პოპულარიზაციის მიზნით, ბათუმის ტექნოპარკში ჩატარდა ტრენინგი „ხელოვნური ინტელექტის ეთიკა“, ხოლო გურჯაანის ტექნოპარკში - „როგორ სწავლობენ კომპიუტერები - ხელოვნური ინტელექტი და მანქანური სწავლება”;</w:t>
      </w:r>
    </w:p>
    <w:p w14:paraId="792F4A41"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ქალების ტექნოლოგიებში ჩართულობის გაზრდის მიზნით, რეგიონულ ტექნოპარკებში ჩატარდა რიგი აქტივობები: კასპისა და თელავის ტექნოპარკებში - „ქალები ტექნოლოგიებში“; თელავის ტექნოპარკში - პროგრამა „ქალთა მეწარმეობის ხელშეწყობა” სოფელ შალაურისა და კისისხევის მაცხოვრებელი ქალი მეწარმეებისთვის; „როგორ შევქმნათ ინოვაციური პროდუქტი”. ამავე ტექნოპარკში გაიმართა „ქალ მეწარმეთა ფორუმი“ და  პროექტი „MS.Tech ამერიკული კუთხის მხარდაჭერით;</w:t>
      </w:r>
    </w:p>
    <w:p w14:paraId="2640A729"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ფაბლაბ ტექნოპარკში გაიმართა ახალგაზრდა ფიზიკოსთა ტურნირი და გამოვლინდნენ გამარჯვებულები, რომლებმაც GITA-ს ხელშეწყობით საერთაშორისო ტურნირზე საქართველოს ნაკრების სახით რუმინეთსა და ავსტრიაში ქვეყნის სახელით იასპარეზეს. შედეგად, ავსტრიის ახალგაზრდა ფიზიკოსთა ტურნირზე საქართველოს ნაკრებმა აბსოლუტური პირველი ადგილი, ხოლო რუმინეთის ქალაქ ტიმიშოარაში ჩატარებულ ფიზიკოსთა საერთაშორისო ტურნირზე (IYPT) ბრინჯაოს მედლები მოიპოვა;</w:t>
      </w:r>
    </w:p>
    <w:p w14:paraId="19599A00"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საზღვაო სექტორში სტარტაპების შექმნის ხელშეწყობის მიზნით მიმდინარეობდა „Digital Blue economy and Innovation Acceleration Network“ პროექტი საერთაშორისო ბიზნესისა და ეკონომიკური განვითარების ცენტრისა და ბათუმის ტექნოპარკის თანამშრომლობით;</w:t>
      </w:r>
    </w:p>
    <w:p w14:paraId="1D75BE21"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ტექნოპარკისა და ალტე უნივერსიტეტის ორგანიზებით, ჩატარდა პროექტი „თამაშოპოლია”. DEMO დღეზე წარმოდგენილი იყო 5 თამაშის პროტოტიპი. ასევე, ალტე უნივერსიტეტთან თანამშრომლობით, რეგიონულ ტექნოპარკებში ჩატარდა „StartUp Marathon“; ბათუმის ტექნოპარკმა და ალტე უნივერსიტეტმა აჭარაში მცხოვრები ახალგაზრდებისთვის განახორციელა პროექტი „სტარტაპ ზაფხული“;</w:t>
      </w:r>
    </w:p>
    <w:p w14:paraId="490BC072"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lastRenderedPageBreak/>
        <w:t>აჭარის განათლების, კულტურისა და სპორტის სამინისტროს დაქვემდებარებაში არსებული სსიპ - ახალგაზრდული რეგიონული ცენტრისა და ბათუმის ტექნოპარკის ერთობლივი პროექტის ფარგლებში ხორციელდებოდა სტარტაპებისა და ახალი მეწარმეების დაფინანსების საგრანტო პროექტი. ასევე, თელავის, კასპის და ოზურგეთის ტექნოპარკებსა და ახმეტის ინოვაციების ცენტრში, ორგანიზაცია „Save the Children-ის” ინიციატივით, ჩატარდა იდეათონი ახალგაზრდული ინოვაციური ლაბორატორიის პროექტის ფარგლებში;</w:t>
      </w:r>
    </w:p>
    <w:p w14:paraId="62E2A1B0"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ჯამურად თბილისის ფაბლაბსა და რეგიონულ ტექნოპარკებში საანგარიშო პერიოდში ჩატარდა 600-ზე მეტი სატრენინგო და საკონკურსო ტიპის ღონისძიება ინოვაციური მეწარმეობის, ციფრული ტექნოლოგიებისა და STEAM მიმართულებებით; ტექნოპარკის სივრცე დაეთმო 110 ღონისძიებას, რომელსაც 4500-მდე ადამიანი დაესწრო; </w:t>
      </w:r>
    </w:p>
    <w:p w14:paraId="2B61D9B2"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ტექნოპარკების მხარდაჭერით შეიქმნა 128 ინოვაციური და ტექნოლოგიური პროტოტიპი, ბაზარზე გავიდა ან მასშტაბირება მოახდინა 28 სტარტაპმა, სხვადასხვა საგრანტო კონკურსში გაიმარჯვა 23-მა ტექნოპარკის ბენეფიციარმა, დასაქმდა 73 ტექნოპარკის მიერ გადამზადებული ადამიანი;</w:t>
      </w:r>
    </w:p>
    <w:p w14:paraId="63E945B2"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მცირე გრანტის (15 000 ლარამდე) პროგრამის ფარგლებში ჩატარდა 32 პროტოტიპის საგრანტო კომისია, სადაც შემოვიდა 225 განაცხადი, დაფინანსდა 26 პროექტი და გაიცა 6 „ღონისძიების პრიზი“; პროგრამის ფარგლებში აგრეთვე ჩატარდა საინფორმაციო შეხვედრა პროტოტიპის გრანტის შესახებ ალტეს უნივერსიტეტის სტუდენტებისთვის; </w:t>
      </w:r>
    </w:p>
    <w:p w14:paraId="0723BB2C"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ხელი მოეწერა  ხელშეკრულებას 500 Global-თან (500 Startups Incubator L.L.C), რომლის მიხედვითაც 500 Global-ი ოთხი წლის განმავლობაში გადაამზადებს სტარტაპებს საქართველოში. პროექტში მონაწილეობისთვის განაცხადი შეავსო 239-მა სტარტაპმა და აქსელერაციისთვის შეირჩა 15 სტარტაპი;</w:t>
      </w:r>
    </w:p>
    <w:p w14:paraId="00D043FB"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„თანადაფინანსების გრანტები სტარტაპებისათვის“ პროგრამის ფარგლებში გამოცხადდა კონკურსის მე-8 და მე-9 რაუნდები. თითო რაუნდისთვის ჩატარდა 5 საინფორმაციო დღე. საანგარიშო პერიოდში სულ გრანტებზე შემოვიდა 437 განაცხადი, თითო რაუნდზე გამოვლინდა 51 ფინალისტი აპლიკანტი, რომელთაც ჩაუტარდათ 7-7 დღიანი ქოუჩინგი. ჯამში გამოვლინდა 40 გამარჯვებული პროექტი;</w:t>
      </w:r>
    </w:p>
    <w:p w14:paraId="50CCA21D" w14:textId="77777777" w:rsidR="003358C2" w:rsidRPr="00C01DAD"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სსიპ - ინოვაციების და ტექნოლოგიების სააგენტოს ინიცირებითა და ორგანიზებით 4 საპილოტე რეგიონებისთვის (კახეთი, იმერეთი, რაჭა-ლეჩხუმი და ქვემო სვანეთი, გურია) გამოცხადდა განაცხადების მიღება მცირე გრანტებისა (30 000 ლარიანი) და ინოვაციური მეწარმეობის გრანტების (100 000 ლარიანი) მიმართულებით. ოთხი საპილოტე რეგიონიდან მიღებულ იქნა სულ 316 განაცხადი, საიდანაც დაკონტრაქტა 47;</w:t>
      </w:r>
    </w:p>
    <w:p w14:paraId="557419A3" w14:textId="77777777" w:rsidR="003358C2" w:rsidRPr="00C01DAD" w:rsidRDefault="003358C2" w:rsidP="00594544">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C01DAD">
        <w:rPr>
          <w:rFonts w:ascii="Sylfaen" w:eastAsiaTheme="minorEastAsia" w:hAnsi="Sylfaen" w:cs="Sylfaen"/>
          <w:bCs/>
          <w:color w:val="000000" w:themeColor="text1"/>
          <w:shd w:val="clear" w:color="auto" w:fill="FFFFFF"/>
          <w:lang w:val="ka-GE"/>
        </w:rPr>
        <w:t>Login Georgia-ს პროექტის ფარგლებში:</w:t>
      </w:r>
    </w:p>
    <w:p w14:paraId="6208651E" w14:textId="77777777" w:rsidR="003358C2" w:rsidRPr="00C01DAD" w:rsidRDefault="003358C2" w:rsidP="007A14C5">
      <w:pPr>
        <w:numPr>
          <w:ilvl w:val="0"/>
          <w:numId w:val="83"/>
        </w:numPr>
        <w:spacing w:after="0" w:line="240" w:lineRule="auto"/>
        <w:jc w:val="both"/>
        <w:rPr>
          <w:rFonts w:ascii="Sylfaen" w:hAnsi="Sylfaen" w:cs="Sylfaen"/>
          <w:lang w:val="ka-GE"/>
        </w:rPr>
      </w:pPr>
      <w:r w:rsidRPr="00C01DAD">
        <w:rPr>
          <w:rFonts w:ascii="Sylfaen" w:hAnsi="Sylfaen" w:cs="Sylfaen"/>
          <w:lang w:val="ka-GE"/>
        </w:rPr>
        <w:t>ქობულეთი - ხელვაჩაურის  მიმართულებებზე დასრულდა მსოფლიო ბანკის შესყიდვის პროცედურებით გამოცხადებული ტენდერები და აღნიშნულ მიმართულებებზე დაიწყო პროექტირების ეტაპი;</w:t>
      </w:r>
    </w:p>
    <w:p w14:paraId="771C271B" w14:textId="77777777" w:rsidR="003358C2" w:rsidRPr="00C01DAD" w:rsidRDefault="003358C2" w:rsidP="007A14C5">
      <w:pPr>
        <w:numPr>
          <w:ilvl w:val="0"/>
          <w:numId w:val="83"/>
        </w:numPr>
        <w:spacing w:after="0" w:line="240" w:lineRule="auto"/>
        <w:jc w:val="both"/>
        <w:rPr>
          <w:rFonts w:ascii="Sylfaen" w:hAnsi="Sylfaen" w:cs="Sylfaen"/>
          <w:lang w:val="ka-GE"/>
        </w:rPr>
      </w:pPr>
      <w:r w:rsidRPr="00C01DAD">
        <w:rPr>
          <w:rFonts w:ascii="Sylfaen" w:hAnsi="Sylfaen" w:cs="Sylfaen"/>
          <w:lang w:val="ka-GE"/>
        </w:rPr>
        <w:t>რაჭა, ლეჩხუმისა და ქვემო სვანეთის რეგიონში ასაშენებელი ინფრასტრუქტურის პროცესის ზედამხედველობის მიზნით, შეირჩა საერთაშორისო კომპანია, გაფორმდა ხელშეკრულება და  კომპანია აქტიურად  ჩაერთო პროექტში;</w:t>
      </w:r>
    </w:p>
    <w:p w14:paraId="0E1536A4" w14:textId="0403E79B" w:rsidR="003358C2" w:rsidRPr="00C01DAD" w:rsidRDefault="003358C2" w:rsidP="007A14C5">
      <w:pPr>
        <w:numPr>
          <w:ilvl w:val="0"/>
          <w:numId w:val="83"/>
        </w:numPr>
        <w:spacing w:after="0" w:line="240" w:lineRule="auto"/>
        <w:jc w:val="both"/>
        <w:rPr>
          <w:rFonts w:ascii="Sylfaen" w:hAnsi="Sylfaen" w:cs="Sylfaen"/>
          <w:lang w:val="ka-GE"/>
        </w:rPr>
      </w:pPr>
      <w:r w:rsidRPr="00C01DAD">
        <w:rPr>
          <w:rFonts w:ascii="Sylfaen" w:hAnsi="Sylfaen" w:cs="Sylfaen"/>
          <w:lang w:val="ka-GE"/>
        </w:rPr>
        <w:t>დასრულდა: ინტერესთა გამოხატვის ეტაპი ინფრსტრუქტურის მშენებლობის პროცესში „ინჟინრის“ შესარჩევად (სამტრედია-ჩოხატაური და ქობულეთი-ხელვაჩაურის მიმართულებებზე) და მიმდინარეობ</w:t>
      </w:r>
      <w:r w:rsidR="00E83EC7">
        <w:rPr>
          <w:rFonts w:ascii="Sylfaen" w:hAnsi="Sylfaen" w:cs="Sylfaen"/>
          <w:lang w:val="ka-GE"/>
        </w:rPr>
        <w:t>და</w:t>
      </w:r>
      <w:r w:rsidRPr="00C01DAD">
        <w:rPr>
          <w:rFonts w:ascii="Sylfaen" w:hAnsi="Sylfaen" w:cs="Sylfaen"/>
          <w:lang w:val="ka-GE"/>
        </w:rPr>
        <w:t xml:space="preserve"> წინადადებების მიღება დაინტერესებული კომპანიების მხრიდან; ინტერესთა გამოხატვა საკონსულტაციო მომსახურებაზე „ფართოზოლოვანი ქსელის ხარჯების შესამცირებლად იურიდიული და ტექნიკური ჩარჩოდოკუმენტის შემუშავების“ მიზნით; ინტერესთა გამოხატვა საერთაშორისო ჩართულობისთვის ინვესტიციების მოზიდვის მიზნით (მათ შორის საქართველოში ციფრული ჰაბისა და რეგიონული დატაცენტრის შექმნისთვის) (International Connectivity) და </w:t>
      </w:r>
      <w:r w:rsidRPr="00C01DAD">
        <w:rPr>
          <w:rFonts w:ascii="Sylfaen" w:hAnsi="Sylfaen" w:cs="Sylfaen"/>
          <w:lang w:val="ka-GE"/>
        </w:rPr>
        <w:lastRenderedPageBreak/>
        <w:t>მიმდინარეობდა დაინტერესებული კომპანიების წინადადებების შეფასება; ინტერესთა გამოხატვის ეტაპი „ციფრული საჭიროებების შეფასების კვლევის“ საკონსულტაციო ვაკანსიაზე; ინტერესთა გამოხატვა „ციფრული ჩართულობის პროგრამის“ საკონსულტაციო მომსახურებაზე და მიმდინარეობდა შემოსული წინადადებების განხილვა;</w:t>
      </w:r>
    </w:p>
    <w:p w14:paraId="5EDDE08E" w14:textId="77777777" w:rsidR="003358C2" w:rsidRPr="00C01DAD" w:rsidRDefault="003358C2" w:rsidP="007A14C5">
      <w:pPr>
        <w:numPr>
          <w:ilvl w:val="0"/>
          <w:numId w:val="83"/>
        </w:numPr>
        <w:spacing w:after="0" w:line="240" w:lineRule="auto"/>
        <w:jc w:val="both"/>
        <w:rPr>
          <w:rFonts w:ascii="Sylfaen" w:hAnsi="Sylfaen" w:cs="Sylfaen"/>
          <w:lang w:val="ka-GE"/>
        </w:rPr>
      </w:pPr>
      <w:r w:rsidRPr="00C01DAD">
        <w:rPr>
          <w:rFonts w:ascii="Sylfaen" w:hAnsi="Sylfaen" w:cs="Sylfaen"/>
          <w:lang w:val="ka-GE"/>
        </w:rPr>
        <w:t>პროექტის მეორე ქვე-კომპონენტის ფარგლებში, რომელიც მოიცავს საკანონმდებლო და მარეგულირებელი ჩარჩოს განვითარებას, უნივერსალური მომსახურების რეგულაციების შემუშავებასთან დაკავშირებით საკონსულტაციო მომსახურების ხელშეკრულება გაფორმდა ცნობილ საერთაშორისო საკონსულტაციო კომპანიასთან;</w:t>
      </w:r>
    </w:p>
    <w:p w14:paraId="00FCA386" w14:textId="77777777" w:rsidR="003358C2" w:rsidRPr="00C01DAD" w:rsidRDefault="003358C2" w:rsidP="007A14C5">
      <w:pPr>
        <w:numPr>
          <w:ilvl w:val="0"/>
          <w:numId w:val="83"/>
        </w:numPr>
        <w:spacing w:after="0" w:line="240" w:lineRule="auto"/>
        <w:jc w:val="both"/>
        <w:rPr>
          <w:rFonts w:ascii="Sylfaen" w:hAnsi="Sylfaen" w:cs="Sylfaen"/>
          <w:lang w:val="ka-GE"/>
        </w:rPr>
      </w:pPr>
      <w:r w:rsidRPr="00C01DAD">
        <w:rPr>
          <w:rFonts w:ascii="Sylfaen" w:hAnsi="Sylfaen" w:cs="Sylfaen"/>
          <w:lang w:val="ka-GE"/>
        </w:rPr>
        <w:t>გაფორმდა ხელშეკრულება პირველი ფაზით გათვალისწინებული პასიური ინფრასტრუქტურისთვის საჭირო ფართოზოლოვანი ქსელის აპარატურის შეძენა-მონტაჟზე;</w:t>
      </w:r>
    </w:p>
    <w:p w14:paraId="7719E96C" w14:textId="77777777" w:rsidR="003358C2" w:rsidRPr="00C01DAD" w:rsidRDefault="003358C2" w:rsidP="007A14C5">
      <w:pPr>
        <w:numPr>
          <w:ilvl w:val="0"/>
          <w:numId w:val="83"/>
        </w:numPr>
        <w:spacing w:after="0" w:line="240" w:lineRule="auto"/>
        <w:jc w:val="both"/>
        <w:rPr>
          <w:rFonts w:ascii="Sylfaen" w:hAnsi="Sylfaen" w:cs="Sylfaen"/>
          <w:lang w:val="ka-GE"/>
        </w:rPr>
      </w:pPr>
      <w:r w:rsidRPr="00C01DAD">
        <w:rPr>
          <w:rFonts w:ascii="Sylfaen" w:hAnsi="Sylfaen" w:cs="Sylfaen"/>
          <w:lang w:val="ka-GE"/>
        </w:rPr>
        <w:t>ჩატარდა „საერთაშორისო ციფრული კავშირის სამიტი“, რომელშიც მონაწილეობა მიიღეს ევროპის, აზიის და კავკასიის რეგიონის ქვეყნებმა;</w:t>
      </w:r>
    </w:p>
    <w:p w14:paraId="381CD8B6" w14:textId="77777777" w:rsidR="003358C2" w:rsidRPr="00C01DAD" w:rsidRDefault="003358C2" w:rsidP="007A14C5">
      <w:pPr>
        <w:numPr>
          <w:ilvl w:val="0"/>
          <w:numId w:val="83"/>
        </w:numPr>
        <w:spacing w:after="0" w:line="240" w:lineRule="auto"/>
        <w:jc w:val="both"/>
        <w:rPr>
          <w:rFonts w:ascii="Sylfaen" w:hAnsi="Sylfaen" w:cs="Sylfaen"/>
          <w:lang w:val="ka-GE"/>
        </w:rPr>
      </w:pPr>
      <w:r w:rsidRPr="00C01DAD">
        <w:rPr>
          <w:rFonts w:ascii="Sylfaen" w:hAnsi="Sylfaen" w:cs="Sylfaen"/>
          <w:lang w:val="ka-GE"/>
        </w:rPr>
        <w:t>ოპტიკურ-ბოჭკოვანი ინფრასტრუქტურის პროექტირება-მშენებლობის მიზნით გამოცხადდა ტენდერები ჯვარი-მესტიის, ზუგდიდი-ხობი, წყალტუბო-ვარციხე-ხონისა და აბაშა-სენაკის მიმართულებებზე;</w:t>
      </w:r>
    </w:p>
    <w:p w14:paraId="285A1443" w14:textId="64708A28" w:rsidR="00D0001A" w:rsidRDefault="003358C2"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წყალტუბო-ცაგერი-ლენტეხის მიმართულებაზე დასრულდა 140 კმ-იანი ოპტიკური ქსელის სამშენებლო სამუშაოები.</w:t>
      </w:r>
    </w:p>
    <w:p w14:paraId="4C70FF77" w14:textId="77777777" w:rsidR="004418DD" w:rsidRPr="004418DD" w:rsidRDefault="004418DD" w:rsidP="00594544">
      <w:pPr>
        <w:spacing w:after="0" w:line="240" w:lineRule="auto"/>
        <w:jc w:val="both"/>
        <w:rPr>
          <w:rFonts w:ascii="Sylfaen" w:hAnsi="Sylfaen" w:cs="Sylfaen"/>
          <w:lang w:val="ka-GE"/>
        </w:rPr>
      </w:pPr>
    </w:p>
    <w:p w14:paraId="22C807E3" w14:textId="77777777" w:rsidR="00191AEE" w:rsidRPr="00450C91" w:rsidRDefault="00191AEE" w:rsidP="00594544">
      <w:pPr>
        <w:pStyle w:val="Heading2"/>
        <w:spacing w:line="240" w:lineRule="auto"/>
        <w:jc w:val="both"/>
        <w:rPr>
          <w:rFonts w:ascii="Sylfaen" w:hAnsi="Sylfaen"/>
          <w:b/>
          <w:i/>
          <w:sz w:val="22"/>
          <w:szCs w:val="22"/>
        </w:rPr>
      </w:pPr>
      <w:r w:rsidRPr="00450C91">
        <w:rPr>
          <w:rFonts w:ascii="Sylfaen" w:hAnsi="Sylfaen"/>
          <w:sz w:val="22"/>
          <w:szCs w:val="22"/>
        </w:rPr>
        <w:t>3.8 მყარი ნარჩენების მართვის პროგრამა (პროგრამული კოდი - 25 05)</w:t>
      </w:r>
    </w:p>
    <w:p w14:paraId="6EE3561F" w14:textId="77777777" w:rsidR="00191AEE" w:rsidRPr="00450C91" w:rsidRDefault="00191AEE" w:rsidP="00594544">
      <w:pPr>
        <w:pStyle w:val="abzacixml"/>
        <w:spacing w:line="240" w:lineRule="auto"/>
        <w:rPr>
          <w:sz w:val="22"/>
          <w:szCs w:val="22"/>
        </w:rPr>
      </w:pPr>
    </w:p>
    <w:p w14:paraId="226BC81E" w14:textId="77777777" w:rsidR="00191AEE" w:rsidRPr="00450C91" w:rsidRDefault="00191AEE" w:rsidP="00594544">
      <w:pPr>
        <w:spacing w:after="0" w:line="240" w:lineRule="auto"/>
        <w:jc w:val="both"/>
        <w:rPr>
          <w:rFonts w:ascii="Sylfaen" w:hAnsi="Sylfaen"/>
        </w:rPr>
      </w:pPr>
      <w:r w:rsidRPr="00450C91">
        <w:rPr>
          <w:rFonts w:ascii="Sylfaen" w:hAnsi="Sylfaen"/>
        </w:rPr>
        <w:t>პროგრამის განმახორციელებელი:</w:t>
      </w:r>
    </w:p>
    <w:p w14:paraId="1BE8ED42" w14:textId="77777777" w:rsidR="00191AEE" w:rsidRPr="00450C91" w:rsidRDefault="00191AEE" w:rsidP="00594544">
      <w:pPr>
        <w:numPr>
          <w:ilvl w:val="0"/>
          <w:numId w:val="23"/>
        </w:numPr>
        <w:autoSpaceDE w:val="0"/>
        <w:autoSpaceDN w:val="0"/>
        <w:adjustRightInd w:val="0"/>
        <w:spacing w:after="0" w:line="240" w:lineRule="auto"/>
        <w:jc w:val="both"/>
        <w:rPr>
          <w:rFonts w:ascii="Sylfaen" w:hAnsi="Sylfaen"/>
        </w:rPr>
      </w:pPr>
      <w:r w:rsidRPr="00450C91">
        <w:rPr>
          <w:rFonts w:ascii="Sylfaen" w:hAnsi="Sylfaen"/>
        </w:rPr>
        <w:t>საქართველოს რეგიონული განვითარებისა და ინფრასტრუქტურის სამინისტრო;</w:t>
      </w:r>
    </w:p>
    <w:p w14:paraId="51E2C5F5" w14:textId="77777777" w:rsidR="00191AEE" w:rsidRPr="00450C91" w:rsidRDefault="00191AEE" w:rsidP="00594544">
      <w:pPr>
        <w:numPr>
          <w:ilvl w:val="0"/>
          <w:numId w:val="23"/>
        </w:numPr>
        <w:autoSpaceDE w:val="0"/>
        <w:autoSpaceDN w:val="0"/>
        <w:adjustRightInd w:val="0"/>
        <w:spacing w:after="0" w:line="240" w:lineRule="auto"/>
        <w:jc w:val="both"/>
        <w:rPr>
          <w:rFonts w:ascii="Sylfaen" w:hAnsi="Sylfaen"/>
        </w:rPr>
      </w:pPr>
      <w:r w:rsidRPr="00450C91">
        <w:rPr>
          <w:rFonts w:ascii="Sylfaen" w:hAnsi="Sylfaen"/>
        </w:rPr>
        <w:t>შპს „საქართველოს მყარი ნარჩენების მართვის კომპანია“.</w:t>
      </w:r>
    </w:p>
    <w:p w14:paraId="03D11EB3" w14:textId="77777777" w:rsidR="00191AEE" w:rsidRPr="00D57FE8" w:rsidRDefault="00191AEE" w:rsidP="00594544">
      <w:pPr>
        <w:autoSpaceDE w:val="0"/>
        <w:autoSpaceDN w:val="0"/>
        <w:adjustRightInd w:val="0"/>
        <w:spacing w:after="0" w:line="240" w:lineRule="auto"/>
        <w:jc w:val="both"/>
        <w:rPr>
          <w:rFonts w:ascii="Sylfaen" w:hAnsi="Sylfaen" w:cs="Arial-BoldMT"/>
          <w:bCs/>
          <w:highlight w:val="yellow"/>
        </w:rPr>
      </w:pPr>
    </w:p>
    <w:p w14:paraId="6188FB7B" w14:textId="484237F8" w:rsidR="00450C91" w:rsidRPr="00C05EA8" w:rsidRDefault="00450C9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5EA8">
        <w:rPr>
          <w:rFonts w:ascii="Sylfaen" w:eastAsiaTheme="minorEastAsia" w:hAnsi="Sylfaen" w:cs="Sylfaen"/>
          <w:bCs/>
          <w:color w:val="000000"/>
          <w:shd w:val="clear" w:color="auto" w:fill="FFFFFF"/>
          <w:lang w:val="ka-GE"/>
        </w:rPr>
        <w:t xml:space="preserve">მიმდინარეობდა მუნიციპალიტეტებში (გარდა ქალაქ თბილისის მუნიციპალიტეტისა და აჭარის ავტონომიური რესპუბლიკისა) არსებული ნაგავსაყრელების და ნარჩენების გადამტვირთავი სადგურების ექსპლუატაციაში შენარჩუნება, რეაბილიტაცია-კეთილმოწყობა და მართვა. ასევე, დასრულდა ახალი რეგიონული არასახიფათო ნარჩენების განთავსების ობიექტების (ნაგავსაყრელი) დეტალური დიზაინის და გარემოზე ზემოქმედების შეფასების (გზშ) </w:t>
      </w:r>
      <w:r w:rsidRPr="00A40145">
        <w:rPr>
          <w:rFonts w:ascii="Sylfaen" w:eastAsiaTheme="minorEastAsia" w:hAnsi="Sylfaen" w:cs="Sylfaen"/>
          <w:bCs/>
          <w:color w:val="000000"/>
          <w:shd w:val="clear" w:color="auto" w:fill="FFFFFF"/>
          <w:lang w:val="ka-GE"/>
        </w:rPr>
        <w:t>დოკუმენტების მომზადება. მუნიციპალიტეტებისათვის შეძენილია ნარჩენების კონტეინერები, ნარჩენების ურნები, დასუფთავების ურიკები, ნარჩენების შესაგროვებელი სატვირთო მანქანები და სპეცტექნიკა. აღნიშნული ღონისძიებების დაფინანსება ხორციელდებოდა გერმანიის რეკონსტრუქციის საკრედიტო</w:t>
      </w:r>
      <w:r w:rsidRPr="00C05EA8">
        <w:rPr>
          <w:rFonts w:ascii="Sylfaen" w:eastAsiaTheme="minorEastAsia" w:hAnsi="Sylfaen" w:cs="Sylfaen"/>
          <w:bCs/>
          <w:color w:val="000000"/>
          <w:shd w:val="clear" w:color="auto" w:fill="FFFFFF"/>
          <w:lang w:val="ka-GE"/>
        </w:rPr>
        <w:t xml:space="preserve"> ბანკის (KfW), ევროპის რეკონსტრუქციისა და განვითარების ბანკის (EBRD) საკრედიტო და საგრანტო რესურსებიდან, საქართველოს სახელმწიფო ბიუჯეტიდან.</w:t>
      </w:r>
    </w:p>
    <w:p w14:paraId="1B9F3810" w14:textId="77777777" w:rsidR="00191AEE" w:rsidRPr="00D57FE8" w:rsidRDefault="00191AEE" w:rsidP="00594544">
      <w:pPr>
        <w:pStyle w:val="abzacixml"/>
        <w:spacing w:line="240" w:lineRule="auto"/>
        <w:ind w:firstLine="0"/>
        <w:rPr>
          <w:sz w:val="22"/>
          <w:szCs w:val="22"/>
          <w:highlight w:val="yellow"/>
        </w:rPr>
      </w:pPr>
    </w:p>
    <w:p w14:paraId="46367C4D" w14:textId="77777777" w:rsidR="00191AEE" w:rsidRPr="00E77B31" w:rsidRDefault="00191AEE" w:rsidP="00594544">
      <w:pPr>
        <w:pStyle w:val="Heading4"/>
        <w:spacing w:line="240" w:lineRule="auto"/>
        <w:jc w:val="both"/>
        <w:rPr>
          <w:rFonts w:ascii="Sylfaen" w:eastAsia="SimSun" w:hAnsi="Sylfaen" w:cs="Calibri"/>
          <w:i w:val="0"/>
        </w:rPr>
      </w:pPr>
      <w:r w:rsidRPr="00E77B31">
        <w:rPr>
          <w:rFonts w:ascii="Sylfaen" w:eastAsia="SimSun" w:hAnsi="Sylfaen" w:cs="Calibri"/>
          <w:i w:val="0"/>
        </w:rPr>
        <w:t>3.8.1 საქართველოში მყარი ნარჩენების მართვა (პროგრამული კოდი - 25 05 01)</w:t>
      </w:r>
    </w:p>
    <w:p w14:paraId="334B828B" w14:textId="77777777" w:rsidR="00191AEE" w:rsidRPr="00E77B31" w:rsidRDefault="00191AEE" w:rsidP="00594544">
      <w:pPr>
        <w:pStyle w:val="abzacixml"/>
        <w:spacing w:line="240" w:lineRule="auto"/>
        <w:rPr>
          <w:b/>
          <w:sz w:val="22"/>
          <w:szCs w:val="22"/>
        </w:rPr>
      </w:pPr>
    </w:p>
    <w:p w14:paraId="72DBEFE6" w14:textId="77777777" w:rsidR="00191AEE" w:rsidRPr="00E77B31" w:rsidRDefault="00191AEE" w:rsidP="00594544">
      <w:pPr>
        <w:spacing w:after="0" w:line="240" w:lineRule="auto"/>
        <w:jc w:val="both"/>
        <w:rPr>
          <w:rFonts w:ascii="Sylfaen" w:hAnsi="Sylfaen"/>
        </w:rPr>
      </w:pPr>
      <w:r w:rsidRPr="00E77B31">
        <w:rPr>
          <w:rFonts w:ascii="Sylfaen" w:hAnsi="Sylfaen"/>
        </w:rPr>
        <w:t>ქვეპროგრამის განმახორციელებელი:</w:t>
      </w:r>
    </w:p>
    <w:p w14:paraId="7A8F4FD9" w14:textId="77777777" w:rsidR="00191AEE" w:rsidRPr="00E77B31" w:rsidRDefault="00191AEE" w:rsidP="00594544">
      <w:pPr>
        <w:numPr>
          <w:ilvl w:val="0"/>
          <w:numId w:val="23"/>
        </w:numPr>
        <w:autoSpaceDE w:val="0"/>
        <w:autoSpaceDN w:val="0"/>
        <w:adjustRightInd w:val="0"/>
        <w:spacing w:after="0" w:line="240" w:lineRule="auto"/>
        <w:jc w:val="both"/>
        <w:rPr>
          <w:rFonts w:ascii="Sylfaen" w:hAnsi="Sylfaen"/>
        </w:rPr>
      </w:pPr>
      <w:r w:rsidRPr="00E77B31">
        <w:rPr>
          <w:rFonts w:ascii="Sylfaen" w:hAnsi="Sylfaen"/>
        </w:rPr>
        <w:t>საქართველოს რეგიონული განვითარებისა და ინფრასტრუქტურის სამინისტრო;</w:t>
      </w:r>
    </w:p>
    <w:p w14:paraId="66F73D6D" w14:textId="77777777" w:rsidR="00191AEE" w:rsidRPr="00E77B31" w:rsidRDefault="00191AEE" w:rsidP="00594544">
      <w:pPr>
        <w:numPr>
          <w:ilvl w:val="0"/>
          <w:numId w:val="23"/>
        </w:numPr>
        <w:autoSpaceDE w:val="0"/>
        <w:autoSpaceDN w:val="0"/>
        <w:adjustRightInd w:val="0"/>
        <w:spacing w:after="0" w:line="240" w:lineRule="auto"/>
        <w:jc w:val="both"/>
        <w:rPr>
          <w:rFonts w:ascii="Sylfaen" w:hAnsi="Sylfaen"/>
        </w:rPr>
      </w:pPr>
      <w:r w:rsidRPr="00E77B31">
        <w:rPr>
          <w:rFonts w:ascii="Sylfaen" w:hAnsi="Sylfaen"/>
        </w:rPr>
        <w:t>შპს „საქართველოს მყარი ნარჩენების მართვის კომპანია“.</w:t>
      </w:r>
    </w:p>
    <w:p w14:paraId="35FC79B5" w14:textId="77777777" w:rsidR="00191AEE" w:rsidRPr="00D57FE8" w:rsidRDefault="00191AEE" w:rsidP="00594544">
      <w:pPr>
        <w:autoSpaceDE w:val="0"/>
        <w:autoSpaceDN w:val="0"/>
        <w:adjustRightInd w:val="0"/>
        <w:spacing w:after="0" w:line="240" w:lineRule="auto"/>
        <w:ind w:left="720"/>
        <w:jc w:val="both"/>
        <w:rPr>
          <w:rFonts w:ascii="Sylfaen" w:hAnsi="Sylfaen"/>
          <w:highlight w:val="yellow"/>
        </w:rPr>
      </w:pPr>
    </w:p>
    <w:p w14:paraId="511A3456"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რეაბილიტირებული</w:t>
      </w:r>
      <w:r>
        <w:rPr>
          <w:rFonts w:ascii="Sylfaen" w:eastAsiaTheme="minorEastAsia" w:hAnsi="Sylfaen" w:cs="Sylfaen"/>
          <w:bCs/>
          <w:color w:val="000000"/>
          <w:shd w:val="clear" w:color="auto" w:fill="FFFFFF"/>
          <w:lang w:val="ka-GE"/>
        </w:rPr>
        <w:t>ა</w:t>
      </w:r>
      <w:r w:rsidRPr="008E0C16">
        <w:rPr>
          <w:rFonts w:ascii="Sylfaen" w:eastAsiaTheme="minorEastAsia" w:hAnsi="Sylfaen" w:cs="Sylfaen"/>
          <w:bCs/>
          <w:color w:val="000000"/>
          <w:shd w:val="clear" w:color="auto" w:fill="FFFFFF"/>
          <w:lang w:val="ka-GE"/>
        </w:rPr>
        <w:t>-კეთილმოწყობილი</w:t>
      </w:r>
      <w:r>
        <w:rPr>
          <w:rFonts w:ascii="Sylfaen" w:eastAsiaTheme="minorEastAsia" w:hAnsi="Sylfaen" w:cs="Sylfaen"/>
          <w:bCs/>
          <w:color w:val="000000"/>
          <w:shd w:val="clear" w:color="auto" w:fill="FFFFFF"/>
          <w:lang w:val="ka-GE"/>
        </w:rPr>
        <w:t>ა</w:t>
      </w:r>
      <w:r w:rsidRPr="008E0C16">
        <w:rPr>
          <w:rFonts w:ascii="Sylfaen" w:eastAsiaTheme="minorEastAsia" w:hAnsi="Sylfaen" w:cs="Sylfaen"/>
          <w:bCs/>
          <w:color w:val="000000"/>
          <w:shd w:val="clear" w:color="auto" w:fill="FFFFFF"/>
          <w:lang w:val="ka-GE"/>
        </w:rPr>
        <w:t xml:space="preserve"> ქ. ამბროლაურის, ქ. ცაგერის, ქ. ონის, ქ. ქუთაისის, ქ. დედოფლისწყაროს, ქ. ფოთის, ქ. ტყიბულის და ქ. ხაშურის ნაგავსაყრელები;</w:t>
      </w:r>
    </w:p>
    <w:p w14:paraId="7556B0E3"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რეაბილიტირებული</w:t>
      </w:r>
      <w:r>
        <w:rPr>
          <w:rFonts w:ascii="Sylfaen" w:eastAsiaTheme="minorEastAsia" w:hAnsi="Sylfaen" w:cs="Sylfaen"/>
          <w:bCs/>
          <w:color w:val="000000"/>
          <w:shd w:val="clear" w:color="auto" w:fill="FFFFFF"/>
          <w:lang w:val="ka-GE"/>
        </w:rPr>
        <w:t>ა</w:t>
      </w:r>
      <w:r w:rsidRPr="008E0C16">
        <w:rPr>
          <w:rFonts w:ascii="Sylfaen" w:eastAsiaTheme="minorEastAsia" w:hAnsi="Sylfaen" w:cs="Sylfaen"/>
          <w:bCs/>
          <w:color w:val="000000"/>
          <w:shd w:val="clear" w:color="auto" w:fill="FFFFFF"/>
          <w:lang w:val="ka-GE"/>
        </w:rPr>
        <w:t>-კეთილმოწყობილი</w:t>
      </w:r>
      <w:r>
        <w:rPr>
          <w:rFonts w:ascii="Sylfaen" w:eastAsiaTheme="minorEastAsia" w:hAnsi="Sylfaen" w:cs="Sylfaen"/>
          <w:bCs/>
          <w:color w:val="000000"/>
          <w:shd w:val="clear" w:color="auto" w:fill="FFFFFF"/>
          <w:lang w:val="ka-GE"/>
        </w:rPr>
        <w:t>ა</w:t>
      </w:r>
      <w:r w:rsidRPr="008E0C16">
        <w:rPr>
          <w:rFonts w:ascii="Sylfaen" w:eastAsiaTheme="minorEastAsia" w:hAnsi="Sylfaen" w:cs="Sylfaen"/>
          <w:bCs/>
          <w:color w:val="000000"/>
          <w:shd w:val="clear" w:color="auto" w:fill="FFFFFF"/>
          <w:lang w:val="ka-GE"/>
        </w:rPr>
        <w:t xml:space="preserve"> დაბა ურეკის ნარჩენების გადამტვირთავი სადგური;</w:t>
      </w:r>
    </w:p>
    <w:p w14:paraId="19CCF904"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დახურულია ქ. წნორის ნაგავსაყრელი;</w:t>
      </w:r>
    </w:p>
    <w:p w14:paraId="6779CE5D"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ქ. საგარეჯოს ნაგავსაყრელის რეაბილიტაცია-კეთილმოწყობაზე და ქ. სტეფანწმინდის ნაგავსაყრელის ნაპირსამაგრი გაბიონის აღდგენაზე, შეწყვეტილი</w:t>
      </w:r>
      <w:r>
        <w:rPr>
          <w:rFonts w:ascii="Sylfaen" w:eastAsiaTheme="minorEastAsia" w:hAnsi="Sylfaen" w:cs="Sylfaen"/>
          <w:bCs/>
          <w:color w:val="000000"/>
          <w:shd w:val="clear" w:color="auto" w:fill="FFFFFF"/>
          <w:lang w:val="ka-GE"/>
        </w:rPr>
        <w:t>ა</w:t>
      </w:r>
      <w:r w:rsidRPr="008E0C16">
        <w:rPr>
          <w:rFonts w:ascii="Sylfaen" w:eastAsiaTheme="minorEastAsia" w:hAnsi="Sylfaen" w:cs="Sylfaen"/>
          <w:bCs/>
          <w:color w:val="000000"/>
          <w:shd w:val="clear" w:color="auto" w:fill="FFFFFF"/>
          <w:lang w:val="ka-GE"/>
        </w:rPr>
        <w:t xml:space="preserve"> სატენდერო პროცედურები;</w:t>
      </w:r>
    </w:p>
    <w:p w14:paraId="46EEC3AA"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lastRenderedPageBreak/>
        <w:t>ქ. გორის ნაგავსაყრელის რეაბილიტაცია-კეთილმოწყობაზე, ქ. რუსთავის ნაგავსაყრელის დახურვის სამუშაოებზე, დაიწყო სატენდერო პროცედურები;</w:t>
      </w:r>
    </w:p>
    <w:p w14:paraId="50D53097"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მიმდინარეობდა ქ. თერჯოლის, ქ. საჩხერის, ქ. თელავის და ქ. მარნეულის ნაგავსაყრელების რეაბილიტაცია-კეთილმოწყობის სამუშაოები;</w:t>
      </w:r>
    </w:p>
    <w:p w14:paraId="1DB5F6E9"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შეძენილი</w:t>
      </w:r>
      <w:r>
        <w:rPr>
          <w:rFonts w:ascii="Sylfaen" w:eastAsiaTheme="minorEastAsia" w:hAnsi="Sylfaen" w:cs="Sylfaen"/>
          <w:bCs/>
          <w:color w:val="000000"/>
          <w:shd w:val="clear" w:color="auto" w:fill="FFFFFF"/>
          <w:lang w:val="ka-GE"/>
        </w:rPr>
        <w:t>ა</w:t>
      </w:r>
      <w:r w:rsidRPr="008E0C16">
        <w:rPr>
          <w:rFonts w:ascii="Sylfaen" w:eastAsiaTheme="minorEastAsia" w:hAnsi="Sylfaen" w:cs="Sylfaen"/>
          <w:bCs/>
          <w:color w:val="000000"/>
          <w:shd w:val="clear" w:color="auto" w:fill="FFFFFF"/>
          <w:lang w:val="ka-GE"/>
        </w:rPr>
        <w:t xml:space="preserve"> 3 ერთეული სანაპირო ზოლის გამწმენდი სპეცტექნიკა და 3 ერთეული გამწევი ტრაქტორი (თვითმცლელით);</w:t>
      </w:r>
    </w:p>
    <w:p w14:paraId="68CE0B41"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სტანდარტების შესაბამისად, მიმდინარეობდა არსებული 29 ნაგავსაყრელის და 5 ნარჩენების გადამტვირთავი სადგურის ექსპლუატაციაში შენარჩუნების სამუშაოები.</w:t>
      </w:r>
    </w:p>
    <w:p w14:paraId="46681F27" w14:textId="77777777" w:rsidR="00191AEE" w:rsidRPr="00D57FE8" w:rsidRDefault="00191AEE" w:rsidP="00594544">
      <w:pPr>
        <w:autoSpaceDE w:val="0"/>
        <w:autoSpaceDN w:val="0"/>
        <w:adjustRightInd w:val="0"/>
        <w:spacing w:after="0" w:line="240" w:lineRule="auto"/>
        <w:jc w:val="both"/>
        <w:rPr>
          <w:rFonts w:ascii="Sylfaen" w:hAnsi="Sylfaen" w:cs="Sylfaen,Bold"/>
          <w:bCs/>
          <w:highlight w:val="yellow"/>
          <w:lang w:val="ka-GE"/>
        </w:rPr>
      </w:pPr>
    </w:p>
    <w:p w14:paraId="237FEFEA" w14:textId="77777777" w:rsidR="00191AEE" w:rsidRPr="00E77B31" w:rsidRDefault="00191AEE" w:rsidP="00594544">
      <w:pPr>
        <w:pStyle w:val="Heading4"/>
        <w:spacing w:line="240" w:lineRule="auto"/>
        <w:jc w:val="both"/>
        <w:rPr>
          <w:rFonts w:ascii="Sylfaen" w:eastAsia="SimSun" w:hAnsi="Sylfaen" w:cs="Calibri"/>
          <w:i w:val="0"/>
        </w:rPr>
      </w:pPr>
      <w:r w:rsidRPr="00E77B31">
        <w:rPr>
          <w:rFonts w:ascii="Sylfaen" w:eastAsia="SimSun" w:hAnsi="Sylfaen" w:cs="Calibri"/>
          <w:i w:val="0"/>
        </w:rPr>
        <w:t>3.8.2 ქუთაისის მყარი ნარჩენების ინტეგრირებული მართვის პროექტი (EU, KfW) (პროგრამული კოდი - 25 05 02)</w:t>
      </w:r>
    </w:p>
    <w:p w14:paraId="7E23A830" w14:textId="77777777" w:rsidR="00191AEE" w:rsidRPr="00E77B31" w:rsidRDefault="00191AEE" w:rsidP="00594544">
      <w:pPr>
        <w:pStyle w:val="abzacixml"/>
        <w:spacing w:line="240" w:lineRule="auto"/>
        <w:ind w:firstLine="0"/>
        <w:rPr>
          <w:sz w:val="22"/>
          <w:szCs w:val="22"/>
        </w:rPr>
      </w:pPr>
    </w:p>
    <w:p w14:paraId="38F844E1" w14:textId="77777777" w:rsidR="00191AEE" w:rsidRPr="00E77B31" w:rsidRDefault="00191AEE" w:rsidP="00594544">
      <w:pPr>
        <w:spacing w:after="0" w:line="240" w:lineRule="auto"/>
        <w:jc w:val="both"/>
        <w:rPr>
          <w:rFonts w:ascii="Sylfaen" w:hAnsi="Sylfaen"/>
        </w:rPr>
      </w:pPr>
      <w:r w:rsidRPr="00E77B31">
        <w:rPr>
          <w:rFonts w:ascii="Sylfaen" w:hAnsi="Sylfaen"/>
        </w:rPr>
        <w:t>ქვეპროგრამის განმახორციელებელი:</w:t>
      </w:r>
    </w:p>
    <w:p w14:paraId="277746EE" w14:textId="77777777" w:rsidR="00191AEE" w:rsidRPr="00E77B31" w:rsidRDefault="00191AEE" w:rsidP="00594544">
      <w:pPr>
        <w:numPr>
          <w:ilvl w:val="0"/>
          <w:numId w:val="23"/>
        </w:numPr>
        <w:autoSpaceDE w:val="0"/>
        <w:autoSpaceDN w:val="0"/>
        <w:adjustRightInd w:val="0"/>
        <w:spacing w:after="0" w:line="240" w:lineRule="auto"/>
        <w:jc w:val="both"/>
        <w:rPr>
          <w:rFonts w:ascii="Sylfaen" w:hAnsi="Sylfaen"/>
        </w:rPr>
      </w:pPr>
      <w:r w:rsidRPr="00E77B31">
        <w:rPr>
          <w:rFonts w:ascii="Sylfaen" w:hAnsi="Sylfaen"/>
        </w:rPr>
        <w:t>საქართველოს რეგიონული განვითარებისა და ინფრასტრუქტურის სამინისტრო;</w:t>
      </w:r>
    </w:p>
    <w:p w14:paraId="25E8CE1D" w14:textId="77777777" w:rsidR="00191AEE" w:rsidRPr="00E77B31" w:rsidRDefault="00191AEE" w:rsidP="00594544">
      <w:pPr>
        <w:numPr>
          <w:ilvl w:val="0"/>
          <w:numId w:val="23"/>
        </w:numPr>
        <w:autoSpaceDE w:val="0"/>
        <w:autoSpaceDN w:val="0"/>
        <w:adjustRightInd w:val="0"/>
        <w:spacing w:after="0" w:line="240" w:lineRule="auto"/>
        <w:jc w:val="both"/>
        <w:rPr>
          <w:rFonts w:ascii="Sylfaen" w:hAnsi="Sylfaen"/>
        </w:rPr>
      </w:pPr>
      <w:r w:rsidRPr="00E77B31">
        <w:rPr>
          <w:rFonts w:ascii="Sylfaen" w:hAnsi="Sylfaen"/>
        </w:rPr>
        <w:t>შპს „საქართველოს მყარი ნარჩენების მართვის კომპანია“.</w:t>
      </w:r>
    </w:p>
    <w:p w14:paraId="6F37E41B" w14:textId="77777777" w:rsidR="00191AEE" w:rsidRPr="00D57FE8" w:rsidRDefault="00191AEE" w:rsidP="00594544">
      <w:pPr>
        <w:pStyle w:val="abzacixml"/>
        <w:spacing w:line="240" w:lineRule="auto"/>
        <w:ind w:firstLine="0"/>
        <w:rPr>
          <w:sz w:val="22"/>
          <w:szCs w:val="22"/>
          <w:highlight w:val="yellow"/>
        </w:rPr>
      </w:pPr>
    </w:p>
    <w:p w14:paraId="55C46402"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მიმდინარეობდა კონცეპტუალური დიზაინის მომზადება;</w:t>
      </w:r>
    </w:p>
    <w:p w14:paraId="6A3D78FD"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დასრულდა შერჩეული ასაშენებელი ტერიტორიის სკოპინგის ანგარიშის მომზადება და</w:t>
      </w:r>
      <w:r>
        <w:rPr>
          <w:rFonts w:ascii="Sylfaen" w:eastAsiaTheme="minorEastAsia" w:hAnsi="Sylfaen" w:cs="Sylfaen"/>
          <w:bCs/>
          <w:color w:val="000000"/>
          <w:shd w:val="clear" w:color="auto" w:fill="FFFFFF"/>
          <w:lang w:val="ka-GE"/>
        </w:rPr>
        <w:t xml:space="preserve"> </w:t>
      </w:r>
      <w:r w:rsidRPr="008E0C16">
        <w:rPr>
          <w:rFonts w:ascii="Sylfaen" w:eastAsiaTheme="minorEastAsia" w:hAnsi="Sylfaen" w:cs="Sylfaen"/>
          <w:bCs/>
          <w:color w:val="000000"/>
          <w:shd w:val="clear" w:color="auto" w:fill="FFFFFF"/>
          <w:lang w:val="ka-GE"/>
        </w:rPr>
        <w:t>წარედგინა საქართველოს გარემოს დაცვისა და სოფლის მეურნეობის სამინისტროს;</w:t>
      </w:r>
    </w:p>
    <w:p w14:paraId="53578110"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დასრულდა მართვის საინფორმაციო სისტემის (MIS) შემუშავება და მისი დანერგვის</w:t>
      </w:r>
      <w:r>
        <w:rPr>
          <w:rFonts w:ascii="Sylfaen" w:eastAsiaTheme="minorEastAsia" w:hAnsi="Sylfaen" w:cs="Sylfaen"/>
          <w:bCs/>
          <w:color w:val="000000"/>
          <w:shd w:val="clear" w:color="auto" w:fill="FFFFFF"/>
          <w:lang w:val="ka-GE"/>
        </w:rPr>
        <w:t xml:space="preserve"> </w:t>
      </w:r>
      <w:r w:rsidRPr="008E0C16">
        <w:rPr>
          <w:rFonts w:ascii="Sylfaen" w:eastAsiaTheme="minorEastAsia" w:hAnsi="Sylfaen" w:cs="Sylfaen"/>
          <w:bCs/>
          <w:color w:val="000000"/>
          <w:shd w:val="clear" w:color="auto" w:fill="FFFFFF"/>
          <w:lang w:val="ka-GE"/>
        </w:rPr>
        <w:t>პროცედურა;</w:t>
      </w:r>
    </w:p>
    <w:p w14:paraId="5EFF2604"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დაიწყო გარემოზე ზემოქმედების შეფასების (გზშ) დოკუმენტის მომზადება;</w:t>
      </w:r>
    </w:p>
    <w:p w14:paraId="7D62542C"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გაიმართა რეგიონული სამუშაო ჯგუფის შეხვედრა და ჩამოყალიბდა მონიტორინგის</w:t>
      </w:r>
      <w:r>
        <w:rPr>
          <w:rFonts w:ascii="Sylfaen" w:eastAsiaTheme="minorEastAsia" w:hAnsi="Sylfaen" w:cs="Sylfaen"/>
          <w:bCs/>
          <w:color w:val="000000"/>
          <w:shd w:val="clear" w:color="auto" w:fill="FFFFFF"/>
          <w:lang w:val="ka-GE"/>
        </w:rPr>
        <w:t xml:space="preserve"> </w:t>
      </w:r>
      <w:r w:rsidRPr="008E0C16">
        <w:rPr>
          <w:rFonts w:ascii="Sylfaen" w:eastAsiaTheme="minorEastAsia" w:hAnsi="Sylfaen" w:cs="Sylfaen"/>
          <w:bCs/>
          <w:color w:val="000000"/>
          <w:shd w:val="clear" w:color="auto" w:fill="FFFFFF"/>
          <w:lang w:val="ka-GE"/>
        </w:rPr>
        <w:t>კომიტეტი. ასევე, გაიმართა მონიტორინგის კომიტეტის შეხვედრა.</w:t>
      </w:r>
    </w:p>
    <w:p w14:paraId="30E457A5" w14:textId="77777777" w:rsidR="00191AEE" w:rsidRPr="00D57FE8" w:rsidRDefault="00191AEE" w:rsidP="00594544">
      <w:pPr>
        <w:spacing w:after="0" w:line="240" w:lineRule="auto"/>
        <w:jc w:val="both"/>
        <w:rPr>
          <w:rFonts w:ascii="Sylfaen" w:hAnsi="Sylfaen" w:cs="Sylfaen"/>
          <w:highlight w:val="yellow"/>
        </w:rPr>
      </w:pPr>
    </w:p>
    <w:p w14:paraId="43031D79" w14:textId="77777777" w:rsidR="00191AEE" w:rsidRPr="00E77B31" w:rsidRDefault="00191AEE" w:rsidP="00594544">
      <w:pPr>
        <w:pStyle w:val="Heading4"/>
        <w:spacing w:line="240" w:lineRule="auto"/>
        <w:jc w:val="both"/>
        <w:rPr>
          <w:rFonts w:ascii="Sylfaen" w:eastAsia="SimSun" w:hAnsi="Sylfaen" w:cs="Calibri"/>
          <w:i w:val="0"/>
        </w:rPr>
      </w:pPr>
      <w:r w:rsidRPr="00E77B31">
        <w:rPr>
          <w:rFonts w:ascii="Sylfaen" w:eastAsia="SimSun" w:hAnsi="Sylfaen" w:cs="Calibri"/>
          <w:i w:val="0"/>
        </w:rPr>
        <w:t>3.8.3 ქვემო ქართლის ნარჩენების მართვის პროექტი (EBRD, SIDA) (პროგრამული კოდი - 25 05 03)</w:t>
      </w:r>
    </w:p>
    <w:p w14:paraId="698E7E33" w14:textId="77777777" w:rsidR="00191AEE" w:rsidRPr="00E77B31" w:rsidRDefault="00191AEE" w:rsidP="00594544">
      <w:pPr>
        <w:pStyle w:val="abzacixml"/>
        <w:spacing w:line="240" w:lineRule="auto"/>
        <w:ind w:firstLine="0"/>
        <w:rPr>
          <w:sz w:val="22"/>
          <w:szCs w:val="22"/>
        </w:rPr>
      </w:pPr>
    </w:p>
    <w:p w14:paraId="1A8C632A" w14:textId="77777777" w:rsidR="00191AEE" w:rsidRPr="00E77B31" w:rsidRDefault="00191AEE" w:rsidP="00594544">
      <w:pPr>
        <w:spacing w:after="0" w:line="240" w:lineRule="auto"/>
        <w:jc w:val="both"/>
        <w:rPr>
          <w:rFonts w:ascii="Sylfaen" w:hAnsi="Sylfaen"/>
        </w:rPr>
      </w:pPr>
      <w:r w:rsidRPr="00E77B31">
        <w:rPr>
          <w:rFonts w:ascii="Sylfaen" w:hAnsi="Sylfaen"/>
        </w:rPr>
        <w:t>ქვეპროგრამის განმახორციელებელი:</w:t>
      </w:r>
    </w:p>
    <w:p w14:paraId="16C506AC" w14:textId="77777777" w:rsidR="00191AEE" w:rsidRPr="00E77B31" w:rsidRDefault="00191AEE" w:rsidP="00594544">
      <w:pPr>
        <w:numPr>
          <w:ilvl w:val="0"/>
          <w:numId w:val="23"/>
        </w:numPr>
        <w:autoSpaceDE w:val="0"/>
        <w:autoSpaceDN w:val="0"/>
        <w:adjustRightInd w:val="0"/>
        <w:spacing w:after="0" w:line="240" w:lineRule="auto"/>
        <w:jc w:val="both"/>
        <w:rPr>
          <w:rFonts w:ascii="Sylfaen" w:hAnsi="Sylfaen"/>
        </w:rPr>
      </w:pPr>
      <w:r w:rsidRPr="00E77B31">
        <w:rPr>
          <w:rFonts w:ascii="Sylfaen" w:hAnsi="Sylfaen"/>
        </w:rPr>
        <w:t>საქართველოს რეგიონული განვითარებისა და ინფრასტრუქტურის სამინისტრო;</w:t>
      </w:r>
    </w:p>
    <w:p w14:paraId="1F9DA1BE" w14:textId="77777777" w:rsidR="00191AEE" w:rsidRPr="00E77B31" w:rsidRDefault="00191AEE" w:rsidP="00594544">
      <w:pPr>
        <w:numPr>
          <w:ilvl w:val="0"/>
          <w:numId w:val="23"/>
        </w:numPr>
        <w:autoSpaceDE w:val="0"/>
        <w:autoSpaceDN w:val="0"/>
        <w:adjustRightInd w:val="0"/>
        <w:spacing w:after="0" w:line="240" w:lineRule="auto"/>
        <w:jc w:val="both"/>
        <w:rPr>
          <w:rFonts w:ascii="Sylfaen" w:hAnsi="Sylfaen"/>
        </w:rPr>
      </w:pPr>
      <w:r w:rsidRPr="00E77B31">
        <w:rPr>
          <w:rFonts w:ascii="Sylfaen" w:hAnsi="Sylfaen"/>
        </w:rPr>
        <w:t>შპს „საქართველოს მყარი ნარჩენების მართვის კომპანია“.</w:t>
      </w:r>
    </w:p>
    <w:p w14:paraId="7D52C4C5" w14:textId="77777777" w:rsidR="00191AEE" w:rsidRPr="00D57FE8" w:rsidRDefault="00191AEE" w:rsidP="00594544">
      <w:pPr>
        <w:pStyle w:val="abzacixml"/>
        <w:spacing w:line="240" w:lineRule="auto"/>
        <w:ind w:firstLine="0"/>
        <w:rPr>
          <w:sz w:val="22"/>
          <w:szCs w:val="22"/>
          <w:highlight w:val="yellow"/>
        </w:rPr>
      </w:pPr>
    </w:p>
    <w:p w14:paraId="7CB47767"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დასრულდა ახალი რეგიონული არასახიფათო ნარჩენების განთავსების ობიექტის</w:t>
      </w:r>
      <w:r>
        <w:rPr>
          <w:rFonts w:ascii="Sylfaen" w:eastAsiaTheme="minorEastAsia" w:hAnsi="Sylfaen" w:cs="Sylfaen"/>
          <w:bCs/>
          <w:color w:val="000000"/>
          <w:shd w:val="clear" w:color="auto" w:fill="FFFFFF"/>
          <w:lang w:val="ka-GE"/>
        </w:rPr>
        <w:t xml:space="preserve"> </w:t>
      </w:r>
      <w:r w:rsidRPr="008E0C16">
        <w:rPr>
          <w:rFonts w:ascii="Sylfaen" w:eastAsiaTheme="minorEastAsia" w:hAnsi="Sylfaen" w:cs="Sylfaen"/>
          <w:bCs/>
          <w:color w:val="000000"/>
          <w:shd w:val="clear" w:color="auto" w:fill="FFFFFF"/>
          <w:lang w:val="ka-GE"/>
        </w:rPr>
        <w:t>(ნაგავსაყრელი) დეტალური დიზაინის მომზადება;</w:t>
      </w:r>
    </w:p>
    <w:p w14:paraId="3255B14A"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დასრულდა გარემოზე ზემოქმედების შეფასების (გზშ) დოკუმენტის მომზადება და</w:t>
      </w:r>
      <w:r>
        <w:rPr>
          <w:rFonts w:ascii="Sylfaen" w:eastAsiaTheme="minorEastAsia" w:hAnsi="Sylfaen" w:cs="Sylfaen"/>
          <w:bCs/>
          <w:color w:val="000000"/>
          <w:shd w:val="clear" w:color="auto" w:fill="FFFFFF"/>
          <w:lang w:val="ka-GE"/>
        </w:rPr>
        <w:t xml:space="preserve"> </w:t>
      </w:r>
      <w:r w:rsidRPr="008E0C16">
        <w:rPr>
          <w:rFonts w:ascii="Sylfaen" w:eastAsiaTheme="minorEastAsia" w:hAnsi="Sylfaen" w:cs="Sylfaen"/>
          <w:bCs/>
          <w:color w:val="000000"/>
          <w:shd w:val="clear" w:color="auto" w:fill="FFFFFF"/>
          <w:lang w:val="ka-GE"/>
        </w:rPr>
        <w:t>წარედგინა საქართველოს გარემოს დაცვისა და სოფლის მეურნეობის სამინისტროს;</w:t>
      </w:r>
    </w:p>
    <w:p w14:paraId="1C7F3BED" w14:textId="465EB3EC"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ახალი რეგიონული არასახიფათო ნარჩენების განთავსების ობიექტის (ნაგავსაყრელი)</w:t>
      </w:r>
      <w:r>
        <w:rPr>
          <w:rFonts w:ascii="Sylfaen" w:eastAsiaTheme="minorEastAsia" w:hAnsi="Sylfaen" w:cs="Sylfaen"/>
          <w:bCs/>
          <w:color w:val="000000"/>
          <w:shd w:val="clear" w:color="auto" w:fill="FFFFFF"/>
          <w:lang w:val="ka-GE"/>
        </w:rPr>
        <w:t xml:space="preserve"> </w:t>
      </w:r>
      <w:r w:rsidRPr="008E0C16">
        <w:rPr>
          <w:rFonts w:ascii="Sylfaen" w:eastAsiaTheme="minorEastAsia" w:hAnsi="Sylfaen" w:cs="Sylfaen"/>
          <w:bCs/>
          <w:color w:val="000000"/>
          <w:shd w:val="clear" w:color="auto" w:fill="FFFFFF"/>
          <w:lang w:val="ka-GE"/>
        </w:rPr>
        <w:t>მშენებლობაზე მიმდინარეობდა ახალი სატენდერო პროცედურები.</w:t>
      </w:r>
    </w:p>
    <w:p w14:paraId="6C451E29" w14:textId="77777777" w:rsidR="00191AEE" w:rsidRPr="00D57FE8" w:rsidRDefault="00191AEE" w:rsidP="00594544">
      <w:pPr>
        <w:spacing w:after="0" w:line="240" w:lineRule="auto"/>
        <w:jc w:val="both"/>
        <w:rPr>
          <w:rFonts w:ascii="Sylfaen" w:hAnsi="Sylfaen" w:cs="Sylfaen"/>
          <w:highlight w:val="yellow"/>
        </w:rPr>
      </w:pPr>
    </w:p>
    <w:p w14:paraId="32A30CBF" w14:textId="77777777" w:rsidR="00191AEE" w:rsidRPr="00D57FE8" w:rsidRDefault="00191AEE" w:rsidP="00594544">
      <w:pPr>
        <w:autoSpaceDE w:val="0"/>
        <w:autoSpaceDN w:val="0"/>
        <w:adjustRightInd w:val="0"/>
        <w:spacing w:after="0" w:line="240" w:lineRule="auto"/>
        <w:ind w:firstLine="360"/>
        <w:jc w:val="both"/>
        <w:rPr>
          <w:rFonts w:ascii="Sylfaen" w:hAnsi="Sylfaen" w:cs="Sylfaen,Bold"/>
          <w:b/>
          <w:bCs/>
          <w:highlight w:val="yellow"/>
        </w:rPr>
      </w:pPr>
    </w:p>
    <w:p w14:paraId="342CCCFC" w14:textId="77777777" w:rsidR="00191AEE" w:rsidRPr="00E77B31" w:rsidRDefault="00191AEE" w:rsidP="00594544">
      <w:pPr>
        <w:pStyle w:val="Heading4"/>
        <w:spacing w:line="240" w:lineRule="auto"/>
        <w:jc w:val="both"/>
        <w:rPr>
          <w:rFonts w:ascii="Sylfaen" w:eastAsia="SimSun" w:hAnsi="Sylfaen" w:cs="Calibri"/>
          <w:i w:val="0"/>
        </w:rPr>
      </w:pPr>
      <w:r w:rsidRPr="00E77B31">
        <w:rPr>
          <w:rFonts w:ascii="Sylfaen" w:eastAsia="SimSun" w:hAnsi="Sylfaen" w:cs="Calibri"/>
          <w:i w:val="0"/>
        </w:rPr>
        <w:t>3.8.4 მყარი ნარჩენების ინტეგრირებული მართვის პროგრამა II (კახეთი, სამეგრელო-ზემო სვანეთი) (KfW) (პროგრამული კოდი - 25 05 04)</w:t>
      </w:r>
    </w:p>
    <w:p w14:paraId="35C0B1F8" w14:textId="77777777" w:rsidR="00191AEE" w:rsidRPr="00E77B31" w:rsidRDefault="00191AEE" w:rsidP="00594544">
      <w:pPr>
        <w:pStyle w:val="abzacixml"/>
        <w:spacing w:line="240" w:lineRule="auto"/>
        <w:ind w:firstLine="0"/>
        <w:rPr>
          <w:b/>
          <w:sz w:val="22"/>
          <w:szCs w:val="22"/>
        </w:rPr>
      </w:pPr>
    </w:p>
    <w:p w14:paraId="3C784971" w14:textId="77777777" w:rsidR="00191AEE" w:rsidRPr="00E77B31" w:rsidRDefault="00191AEE" w:rsidP="00594544">
      <w:pPr>
        <w:spacing w:after="0" w:line="240" w:lineRule="auto"/>
        <w:jc w:val="both"/>
        <w:rPr>
          <w:rFonts w:ascii="Sylfaen" w:hAnsi="Sylfaen"/>
        </w:rPr>
      </w:pPr>
      <w:r w:rsidRPr="00E77B31">
        <w:rPr>
          <w:rFonts w:ascii="Sylfaen" w:hAnsi="Sylfaen"/>
        </w:rPr>
        <w:t>ქვეპროგრამის განმახორციელებელი:</w:t>
      </w:r>
    </w:p>
    <w:p w14:paraId="6DA63F6D" w14:textId="77777777" w:rsidR="00191AEE" w:rsidRPr="00E77B31" w:rsidRDefault="00191AEE" w:rsidP="00594544">
      <w:pPr>
        <w:numPr>
          <w:ilvl w:val="0"/>
          <w:numId w:val="23"/>
        </w:numPr>
        <w:autoSpaceDE w:val="0"/>
        <w:autoSpaceDN w:val="0"/>
        <w:adjustRightInd w:val="0"/>
        <w:spacing w:after="0" w:line="240" w:lineRule="auto"/>
        <w:jc w:val="both"/>
        <w:rPr>
          <w:rFonts w:ascii="Sylfaen" w:hAnsi="Sylfaen"/>
        </w:rPr>
      </w:pPr>
      <w:r w:rsidRPr="00E77B31">
        <w:rPr>
          <w:rFonts w:ascii="Sylfaen" w:hAnsi="Sylfaen"/>
        </w:rPr>
        <w:t>საქართველოს რეგიონული განვითარებისა და ინფრასტრუქტურის სამინისტრო;</w:t>
      </w:r>
    </w:p>
    <w:p w14:paraId="1DDC2E76" w14:textId="77777777" w:rsidR="00191AEE" w:rsidRPr="00E77B31" w:rsidRDefault="00191AEE" w:rsidP="00594544">
      <w:pPr>
        <w:numPr>
          <w:ilvl w:val="0"/>
          <w:numId w:val="23"/>
        </w:numPr>
        <w:autoSpaceDE w:val="0"/>
        <w:autoSpaceDN w:val="0"/>
        <w:adjustRightInd w:val="0"/>
        <w:spacing w:after="0" w:line="240" w:lineRule="auto"/>
        <w:jc w:val="both"/>
        <w:rPr>
          <w:rFonts w:ascii="Sylfaen" w:hAnsi="Sylfaen"/>
        </w:rPr>
      </w:pPr>
      <w:r w:rsidRPr="00E77B31">
        <w:rPr>
          <w:rFonts w:ascii="Sylfaen" w:hAnsi="Sylfaen"/>
        </w:rPr>
        <w:t>შპს „საქართველოს მყარი ნარჩენების მართვის კომპანია“.</w:t>
      </w:r>
    </w:p>
    <w:p w14:paraId="22EF3412" w14:textId="77777777" w:rsidR="00191AEE" w:rsidRPr="00D57FE8" w:rsidRDefault="00191AEE" w:rsidP="00594544">
      <w:pPr>
        <w:pStyle w:val="abzacixml"/>
        <w:spacing w:line="240" w:lineRule="auto"/>
        <w:ind w:firstLine="0"/>
        <w:rPr>
          <w:b/>
          <w:sz w:val="22"/>
          <w:szCs w:val="22"/>
          <w:highlight w:val="yellow"/>
        </w:rPr>
      </w:pPr>
    </w:p>
    <w:p w14:paraId="7512A8EE"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დასრულდა სამეგრელო-ზემო სვანეთის ახალი რეგიონული არასახიფათო ნარჩენების განთავსების ობიექტის (ნაგავსაყრელი) დეტალური დიზაინის მომზადება;</w:t>
      </w:r>
    </w:p>
    <w:p w14:paraId="67E79849"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lastRenderedPageBreak/>
        <w:t>დასრულდა სამეგრელო-ზემო სვანეთის ახალი რეგიონული არასახიფათო ნარჩენების განთავსების ობიექტის (ნაგავსაყრელი) გარემოზე ზემოქმედების შეფასების (გზშ) დოკუმენტის მომზადება და წარედგინა საქართველოს გარემოს დაცვისა და სოფლის მეურნეობის სამინისტროს;</w:t>
      </w:r>
    </w:p>
    <w:p w14:paraId="3ACA2307" w14:textId="59E694C1"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სამეგრელო-ზემო სვანეთის რეგიონში ახალი რეგიონული არასახიფათო ნარჩენების განთავსების ობიექტის (ნაგავსაყრელი) მშენებლობაზე დაიწყო ახალი სატენდერო პროცედურები;</w:t>
      </w:r>
    </w:p>
    <w:p w14:paraId="77AE9CB4"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მიმდინარეობდა კახეთის ახალი რეგიონული არასახიფათო ნარჩენების განთავსების ობიექტის (ნაგავსაყრელი) ასაშენებელი ტერიტორიის შერჩევის პროცედურები და დასრულდა საბოლოო ანგარიშის მომზადება;</w:t>
      </w:r>
    </w:p>
    <w:p w14:paraId="00BEAB71" w14:textId="77777777" w:rsidR="00E77B31" w:rsidRPr="008E0C16"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ტექნიკური აღჭურვილობის (ნარჩენების შეგროვება და დასუფთავება) შეძენაზე დასრულდა სატენდერო პროცედურები და გაფორმდა 2 შესაბამისი ხელშეკრულება. მიმდინარეობდა ტექნიკური აღჭურვილობების ეტაპობრივი შეძენა-მოწოდება და მუნიციპალიტეტებზე გადაცემა (კახეთის და სამეგრელო-ზემო სვანეთის რეგიონი), საიდანაც საანგარიშო პერიოდში შეძენილია 9 245 ერთეული ნარჩენების კონტეინერი, 2 175 ერთეული ქუჩის ნარჩენების ურნა, 585 ერთეული ქუჩის დასუფთავების ურიკა და 5</w:t>
      </w:r>
      <w:r>
        <w:rPr>
          <w:rFonts w:ascii="Sylfaen" w:eastAsiaTheme="minorEastAsia" w:hAnsi="Sylfaen" w:cs="Sylfaen"/>
          <w:bCs/>
          <w:color w:val="000000"/>
          <w:shd w:val="clear" w:color="auto" w:fill="FFFFFF"/>
          <w:lang w:val="ka-GE"/>
        </w:rPr>
        <w:t xml:space="preserve"> </w:t>
      </w:r>
      <w:r w:rsidRPr="008E0C16">
        <w:rPr>
          <w:rFonts w:ascii="Sylfaen" w:eastAsiaTheme="minorEastAsia" w:hAnsi="Sylfaen" w:cs="Sylfaen"/>
          <w:bCs/>
          <w:color w:val="000000"/>
          <w:shd w:val="clear" w:color="auto" w:fill="FFFFFF"/>
          <w:lang w:val="ka-GE"/>
        </w:rPr>
        <w:t xml:space="preserve">ერთეული ნარჩენების შესაგროვებელი სატვირთო მანქანა. </w:t>
      </w:r>
    </w:p>
    <w:p w14:paraId="02A9A1FE" w14:textId="77777777" w:rsidR="001C0C87" w:rsidRPr="00D57FE8" w:rsidRDefault="001C0C87" w:rsidP="00594544">
      <w:pPr>
        <w:spacing w:line="240" w:lineRule="auto"/>
        <w:rPr>
          <w:highlight w:val="yellow"/>
        </w:rPr>
      </w:pPr>
    </w:p>
    <w:p w14:paraId="40B8422C" w14:textId="77777777" w:rsidR="00153A19" w:rsidRPr="00E866EF" w:rsidRDefault="00153A19"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E866EF">
        <w:rPr>
          <w:rFonts w:ascii="Sylfaen" w:eastAsia="SimSun" w:hAnsi="Sylfaen" w:cs="Calibri"/>
          <w:color w:val="366091"/>
          <w:sz w:val="22"/>
          <w:szCs w:val="22"/>
        </w:rPr>
        <w:t>3.9 ტურიზმის განვითარების ხელშეწყობა (პროგრამული კოდი 24 05)</w:t>
      </w:r>
    </w:p>
    <w:p w14:paraId="77CF74F7" w14:textId="77777777" w:rsidR="00153A19" w:rsidRPr="00E866EF" w:rsidRDefault="00153A19" w:rsidP="00594544">
      <w:pPr>
        <w:spacing w:line="240" w:lineRule="auto"/>
        <w:rPr>
          <w:rFonts w:ascii="Sylfaen" w:hAnsi="Sylfaen"/>
          <w:lang w:val="ka-GE"/>
        </w:rPr>
      </w:pPr>
    </w:p>
    <w:p w14:paraId="6CC7168C" w14:textId="77777777" w:rsidR="00153A19" w:rsidRPr="00E866EF" w:rsidRDefault="00153A19" w:rsidP="00594544">
      <w:pPr>
        <w:pStyle w:val="ListParagraph"/>
        <w:spacing w:after="0" w:line="240" w:lineRule="auto"/>
        <w:ind w:left="0"/>
        <w:rPr>
          <w:rFonts w:ascii="Sylfaen" w:hAnsi="Sylfaen"/>
          <w:bCs/>
          <w:lang w:val="ka-GE"/>
        </w:rPr>
      </w:pPr>
      <w:r w:rsidRPr="00E866EF">
        <w:rPr>
          <w:rFonts w:ascii="Sylfaen" w:hAnsi="Sylfaen"/>
          <w:bCs/>
          <w:lang w:val="ka-GE"/>
        </w:rPr>
        <w:t>პროგრამის განმახორციელებელი:</w:t>
      </w:r>
    </w:p>
    <w:p w14:paraId="2CB8EB93" w14:textId="77777777" w:rsidR="00153A19" w:rsidRPr="00E866EF" w:rsidRDefault="00153A19" w:rsidP="00594544">
      <w:pPr>
        <w:pStyle w:val="ListParagraph"/>
        <w:numPr>
          <w:ilvl w:val="0"/>
          <w:numId w:val="57"/>
        </w:numPr>
        <w:spacing w:after="0" w:line="240" w:lineRule="auto"/>
        <w:jc w:val="both"/>
        <w:rPr>
          <w:rFonts w:ascii="Sylfaen" w:hAnsi="Sylfaen"/>
          <w:bCs/>
          <w:lang w:val="ka-GE"/>
        </w:rPr>
      </w:pPr>
      <w:r w:rsidRPr="00E866EF">
        <w:rPr>
          <w:rFonts w:ascii="Sylfaen" w:hAnsi="Sylfaen"/>
          <w:bCs/>
          <w:lang w:val="ka-GE"/>
        </w:rPr>
        <w:t>სსიპ - საქართველოს ტურიზმის ეროვნული ადმინისტრაცია</w:t>
      </w:r>
    </w:p>
    <w:p w14:paraId="4D3243D6" w14:textId="77777777" w:rsidR="00153A19" w:rsidRPr="00D57FE8" w:rsidRDefault="00153A19" w:rsidP="00594544">
      <w:pPr>
        <w:spacing w:line="240" w:lineRule="auto"/>
        <w:rPr>
          <w:rFonts w:ascii="Sylfaen" w:hAnsi="Sylfaen"/>
          <w:highlight w:val="yellow"/>
          <w:lang w:val="ka-GE"/>
        </w:rPr>
      </w:pPr>
    </w:p>
    <w:p w14:paraId="6B892944"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C01DAD">
        <w:rPr>
          <w:rFonts w:ascii="Sylfaen" w:eastAsiaTheme="minorEastAsia" w:hAnsi="Sylfaen" w:cs="Sylfaen"/>
          <w:bCs/>
          <w:color w:val="000000" w:themeColor="text1"/>
          <w:shd w:val="clear" w:color="auto" w:fill="FFFFFF"/>
          <w:lang w:val="ka-GE"/>
        </w:rPr>
        <w:t xml:space="preserve">საანგარიშო პერიოდში მოეწყო </w:t>
      </w:r>
      <w:r w:rsidRPr="00C01DAD">
        <w:rPr>
          <w:rFonts w:ascii="Sylfaen" w:hAnsi="Sylfaen"/>
          <w:color w:val="000000" w:themeColor="text1"/>
          <w:lang w:val="ka-GE"/>
        </w:rPr>
        <w:t xml:space="preserve">61 </w:t>
      </w:r>
      <w:r w:rsidRPr="00C01DAD">
        <w:rPr>
          <w:rFonts w:ascii="Sylfaen" w:eastAsiaTheme="minorEastAsia" w:hAnsi="Sylfaen" w:cs="Sylfaen"/>
          <w:bCs/>
          <w:color w:val="000000" w:themeColor="text1"/>
          <w:shd w:val="clear" w:color="auto" w:fill="FFFFFF"/>
          <w:lang w:val="ka-GE"/>
        </w:rPr>
        <w:t xml:space="preserve">საერთაშორისო პრეს-ტური </w:t>
      </w:r>
      <w:r w:rsidRPr="00C01DAD">
        <w:rPr>
          <w:rFonts w:ascii="Sylfaen" w:hAnsi="Sylfaen"/>
          <w:color w:val="000000" w:themeColor="text1"/>
          <w:lang w:val="ka-GE"/>
        </w:rPr>
        <w:t xml:space="preserve">525 </w:t>
      </w:r>
      <w:r w:rsidRPr="00C01DAD">
        <w:rPr>
          <w:rFonts w:ascii="Sylfaen" w:eastAsiaTheme="minorEastAsia" w:hAnsi="Sylfaen" w:cs="Sylfaen"/>
          <w:bCs/>
          <w:color w:val="000000" w:themeColor="text1"/>
          <w:shd w:val="clear" w:color="auto" w:fill="FFFFFF"/>
          <w:lang w:val="ka-GE"/>
        </w:rPr>
        <w:t>ჟურნალისტის მონაწილეობით</w:t>
      </w:r>
      <w:r w:rsidRPr="00C01DAD">
        <w:rPr>
          <w:rFonts w:ascii="Sylfaen" w:eastAsiaTheme="minorEastAsia" w:hAnsi="Sylfaen" w:cs="Sylfaen"/>
          <w:bCs/>
          <w:color w:val="000000" w:themeColor="text1"/>
          <w:shd w:val="clear" w:color="auto" w:fill="FFFFFF"/>
        </w:rPr>
        <w:t>;</w:t>
      </w:r>
    </w:p>
    <w:p w14:paraId="080106EC"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C01DAD">
        <w:rPr>
          <w:rFonts w:ascii="Sylfaen" w:eastAsiaTheme="minorEastAsia" w:hAnsi="Sylfaen" w:cs="Sylfaen"/>
          <w:bCs/>
          <w:color w:val="000000" w:themeColor="text1"/>
          <w:shd w:val="clear" w:color="auto" w:fill="FFFFFF"/>
          <w:lang w:val="ka-GE"/>
        </w:rPr>
        <w:t>საქართველო წარმოდგენილი იყო  10  საერთაშორისო ტურისტულ გამოფენა-ბაზრობაში: Fitur 2022 (ქ. მადრიდი), ITB Berlin 2022 (ქ. ბერლინი), IMTM (ქ. თელავივი), Connect 2022 (ქ. ტამპერე), ATM Dubai (ქ. დუბაი), IFTM Top Resa (ქ. პარიზი), Traverse Conference (ქ. ბრნო), WTM (ქ. ლონდონი), PTAK, TT Warsaw (ქ. ვარშავა), IBTM - (ქ. ბარსელონა);</w:t>
      </w:r>
    </w:p>
    <w:p w14:paraId="2A7350E5"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განხორციელდა სარეკლამო კამპანია: გერმანული ავიახაზების, ევროვინგზის საბორტო ჟურნალში; Bloomberg-ზე (რომლის ფარგლებშიც დამზადდა ორი </w:t>
      </w:r>
      <w:r w:rsidRPr="00C01DAD">
        <w:rPr>
          <w:rFonts w:ascii="Sylfaen" w:eastAsiaTheme="minorEastAsia" w:hAnsi="Sylfaen" w:cs="Sylfaen"/>
          <w:bCs/>
          <w:color w:val="000000" w:themeColor="text1"/>
          <w:shd w:val="clear" w:color="auto" w:fill="FFFFFF"/>
          <w:lang w:val="ka-GE"/>
        </w:rPr>
        <w:t xml:space="preserve">ვიდეორგოლი, სამი </w:t>
      </w:r>
      <w:r w:rsidRPr="00C01DAD">
        <w:rPr>
          <w:rFonts w:ascii="Sylfaen" w:eastAsiaTheme="minorEastAsia" w:hAnsi="Sylfaen" w:cs="Sylfaen"/>
          <w:bCs/>
          <w:color w:val="000000"/>
          <w:shd w:val="clear" w:color="auto" w:fill="FFFFFF"/>
          <w:lang w:val="ka-GE"/>
        </w:rPr>
        <w:t>სტატია და რეკლამა სოციალური მედიისთვის (Facebook, Twitter, Instagram)); პლატფორმაზე I24NEWS - I24NEWS, რომელიც მაუწყებლობს მთელ მსოფლიოში როგორც სატელიტური და საკაბელო პლატფორმების საშუალებით, ასევე სოციალურ მედიაში (Facebook, Twitter, Instagram, Youtube);</w:t>
      </w:r>
    </w:p>
    <w:p w14:paraId="24F32DC5"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განხორციელდა ინტეგრირებული მარკეტინგული კამპანია: ბალტიისპირეთის ქვეყნებში (ლიეტუვა, ლატვია, ესტონეთი), რომელიც მოიცავს სატელევიზიო, რადიო, გარე და ციფრულ რეკლამას; გალფის ქვეყნებში (საუდის არაბეთი, </w:t>
      </w:r>
      <w:r w:rsidRPr="00C01DAD">
        <w:rPr>
          <w:rFonts w:ascii="Sylfaen" w:eastAsiaTheme="minorEastAsia" w:hAnsi="Sylfaen" w:cs="Sylfaen"/>
          <w:shd w:val="clear" w:color="auto" w:fill="FFFFFF"/>
          <w:lang w:val="ka-GE"/>
        </w:rPr>
        <w:t>არაბთა გაერთიანებული საამიროები</w:t>
      </w:r>
      <w:r w:rsidRPr="00C01DAD">
        <w:rPr>
          <w:rFonts w:ascii="Sylfaen" w:eastAsiaTheme="minorEastAsia" w:hAnsi="Sylfaen"/>
          <w:shd w:val="clear" w:color="auto" w:fill="FFFFFF"/>
        </w:rPr>
        <w:t xml:space="preserve"> </w:t>
      </w:r>
      <w:r w:rsidRPr="00C01DAD">
        <w:rPr>
          <w:rFonts w:ascii="Sylfaen" w:eastAsiaTheme="minorEastAsia" w:hAnsi="Sylfaen" w:cs="Sylfaen"/>
          <w:bCs/>
          <w:color w:val="000000"/>
          <w:shd w:val="clear" w:color="auto" w:fill="FFFFFF"/>
          <w:lang w:val="ka-GE"/>
        </w:rPr>
        <w:t>და ქუვეითი), რომელიც მოიცავს საქართველოს შესახებ ინფორმაციის (ვიდეო და ფოტო მასალა) განთავსბას როგორც სხვადასხვა სოციალურ ქსელებში, ისე წამყვან ბეჭდურ მედიებში, ბანერებსა და სავაჭრო ცენტრებში;</w:t>
      </w:r>
    </w:p>
    <w:p w14:paraId="202FAA79"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შიდა ტურიზმის სტიმულირების მიზნით განხორციელდა 41 ქართელი ჟურნალისტის პრეს და ინფო ტური (პრეს ტურები - აჭარაში, სვანეთში, ფრირაიდის მსოფლიო ტურის საკვალიფიკაციო ეტაპები, იმერეთში, აჭარასა და გურიაში, თუშეთში, რაჭაში, თუშეთში, რაჭა-ლეჩხუმში, შიდა ქართლში, ჭიათურაში; ინფო ტურები -  ვაშლოვანში, გურიაში, 26 მაისის ღონისძიება თბილისსა და მესტიაში, აჭარაში, ახმეტაში;  გასტრო  და </w:t>
      </w:r>
      <w:r w:rsidRPr="00C01DAD">
        <w:rPr>
          <w:rFonts w:ascii="Sylfaen" w:eastAsiaTheme="minorEastAsia" w:hAnsi="Sylfaen" w:cs="Sylfaen"/>
          <w:bCs/>
          <w:color w:val="000000" w:themeColor="text1"/>
          <w:shd w:val="clear" w:color="auto" w:fill="FFFFFF"/>
          <w:lang w:val="ka-GE"/>
        </w:rPr>
        <w:t xml:space="preserve">საიმედო </w:t>
      </w:r>
      <w:r w:rsidRPr="00C01DAD">
        <w:rPr>
          <w:rFonts w:ascii="Sylfaen" w:eastAsiaTheme="minorEastAsia" w:hAnsi="Sylfaen" w:cs="Sylfaen"/>
          <w:bCs/>
          <w:color w:val="000000"/>
          <w:shd w:val="clear" w:color="auto" w:fill="FFFFFF"/>
          <w:lang w:val="ka-GE"/>
        </w:rPr>
        <w:t>ტურები რაჭაში);</w:t>
      </w:r>
    </w:p>
    <w:p w14:paraId="5FAB9782"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სსიპ - საქართველოს ტურიზმის ეროვნულ ადმინისტრაციის და GIZ ორგანიზებით, გურიაში (მუსიკოსთა პარკში) გაიმართა ქართული ჩაის ფესტივალი „ჩაის გზა“. სტუმრებისათვის მოეწყო სადეგუსტაციო სივრცე  და გამოფენა-გაყიდვა, სადაც წარმოდგენილი იყო  30-მდე ქართული ჩაის </w:t>
      </w:r>
      <w:r w:rsidRPr="00C01DAD">
        <w:rPr>
          <w:rFonts w:ascii="Sylfaen" w:eastAsiaTheme="minorEastAsia" w:hAnsi="Sylfaen" w:cs="Sylfaen"/>
          <w:bCs/>
          <w:color w:val="000000"/>
          <w:shd w:val="clear" w:color="auto" w:fill="FFFFFF"/>
          <w:lang w:val="ka-GE"/>
        </w:rPr>
        <w:lastRenderedPageBreak/>
        <w:t>მწარმოებელი და საოჯახო მეურნეობების  პროდუქცია (თაფლი, მშრალი ხილი, ღვინო, არაყი). გაიმართება კონკურსი  და გამოვლინდა 2022 წლის საუკეთესო ჩაი, გამარჯვებულებს გადაეცათ სიგელები და პრიზები;</w:t>
      </w:r>
    </w:p>
    <w:p w14:paraId="54E02EDE"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მოეწყო  გურიის სურათების გამოფენა. მთელი ღონისძიების განმავლობაში, სპეციალურად მოწყობილ სივრცეებში (აზიური და ქართული კუთხე)  ხდებოდა ჩაის დაყენების და შეთავაზების მასტერკლასი</w:t>
      </w:r>
    </w:p>
    <w:p w14:paraId="3772CFEB"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სსიპ - ტურიზმის ეროვნული ადმინისტრაციამ GIZ ერთად, რაჭაში გამართა გასტრო ფესტივალი „გემო ფესტი“. წინასწარ შერჩეულ ლოკაციაზე  მოეწყო  დახლები და სხვადასხვა კვების სივრცეები, სადაც წარმოდგენილი იყო 20-მდე მეწარმე და გასტრო ტურისტული სერვისის მიმწოდებლები. ადგილობრივ და საერთაშორისო სტუმრებს სთავაზობდნენ ქუჩის/სწრაფი კვებისთვის დამახასიათებელ კერძებს. დღის განმავლობაში პარალელურ რეჟიმში გაიმართა სხვადასხვა სახის გასართობი აქტივობები ბავშვებისთვის, საღამო კი დასრულდა კონცერტით;</w:t>
      </w:r>
    </w:p>
    <w:p w14:paraId="4A9F38F8"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კახეთში, გაიმართა რეგიონალური ყოველწლიური საერთაშორისო ფესტივალი „ჯაზ &amp; ვაინ კახეთი“. რომლის მიზანია საქართველოს და ქართული ღვინის პოპულარიზაცია, ტურიზმის განვითარების ხელშეწყობა, მხარდაჭერა, შიდა და საერთაშორისო ტურიზმის  სტიმულირება;</w:t>
      </w:r>
    </w:p>
    <w:p w14:paraId="595970B0"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„ღვინის დღეები საქართველოში“ ფესტივალის ფარგლებში გაიმართა გურჯაანის ღვინის ფესტივალი, რომელშიც მონაწილეობა 300-ზე მეტმა მეღვინემ და მეწარმემ მიიღო. ფესტივალის ფარგლებში სტუმრებს საშუალება ქონდათ დაეგემოვნებინათ საუკეთესო კახური და ევროპული ღვინო, მონაწილეობა მიიღოთ ხელნაკეთი, შემოქმედებითი და თემატური ნამუშევრების გამოფენა-გაყიდვასა და ეთნოგრაფიულ ექსპოზიციებში, დაეთვალიერებინათ სპეციალურად ფესტივალისთვის შექმნილი საშემოდგომო, ისტორიული და კულინარიული პავილიონები და მოესმინათ უნიკალური ქართული პოლიფონია;</w:t>
      </w:r>
    </w:p>
    <w:p w14:paraId="5744EDAC"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ეკო-ტურისტული მიმართულებების (ველო და საცხენოსნო ტურიზმის) შესახებ ცნობიერების ამაღლებისა და პოპულარიზაციის მიზნით გაიმართა დოღი ერწო-თიანეთის მხარეში და ველო ტური. ღონისძიებას დაესწრნენ უცხოელი დიპლომატები, ჟურნალისტები, ტურიზმის სფეროს წარმომადგენლები;</w:t>
      </w:r>
    </w:p>
    <w:p w14:paraId="0A5EC23E"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2022 წლის განმავლობაში ადმინისტრაციის ბაზაში არსებულ ყველა შემომყვან და გამყვან ტურისტულ კომპანიასთან, ავიაკომპანიასთან, გიდებთან, კვების და განთავსების ობიექტებთან იგზავნებოდა ყოველდღიური საინფორმაციო ხასიათის წერილები სხვადასხვა ონლაინ სემინარების, ვებინარების და კონფერენციების შესახებ და აგრეთვე, ტურიზმის სფეროში არსებული სიახლეების (გამოფენები, ტრენინგები, ფესტივალები და სხვადასხვა სახის ღონისძიებები) შესახებ;</w:t>
      </w:r>
    </w:p>
    <w:p w14:paraId="704E876F"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ჩატარდა სხვადასხვა სახის გამოკითხვები ტურისტულ კომპანიებს შორის;</w:t>
      </w:r>
    </w:p>
    <w:p w14:paraId="0FAE8F09"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საქართელოს ტურიზმის ეროვნული ადმინისტრაციის ხელშეწყობით ეწყობოდა ადმინისტრაციის ბაზაში რეგისტრირებული ტურისტული კომპანიებისათვის პრეზენტაციები და სხვადასხვა სახის სამუშაო შეხვედრები;</w:t>
      </w:r>
    </w:p>
    <w:p w14:paraId="36B1FA5A"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გალერეა „White Studio“-ში  ჩატარდა საინფორმაციო ტური გიდებისთვის და ტურისტული კომპანიის წარმომადგენლებისთვის;</w:t>
      </w:r>
    </w:p>
    <w:p w14:paraId="64DE1D5E"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მარტვილის მუნიციპალიტეტში (სოფელ გაჭედილში) მდებარე ახალ ტურისტულ ობიექტში „ოდოს მარანი“ ჩატარდა საინფორმაციო ტური ტურიზმის ასოციაციაში გაწევრიანებული ტურისტული კომპანიებისთვის;</w:t>
      </w:r>
    </w:p>
    <w:p w14:paraId="381994B6"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გაიმართა საინფორმაციო ტურები გიდებისთვის და ტურისტული კომპანიის წარმომადგენლებისთვის: რესტორან ლუდის ქარხანა „ჩემო კარგო"-ში; კახეთში, სიღნაღის რაიონის სოფელ ნუკრიანში მდებარე „ანას მარანში"; ფასანაურში, ახლად გახსნილ ეთნოგრაფიულ რესტორანში „ორბი";</w:t>
      </w:r>
    </w:p>
    <w:p w14:paraId="486AE3BB"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ქ. ლაგოდეხში გაიხსნა ტურისტული საინფორმაციო ცენტრი;</w:t>
      </w:r>
    </w:p>
    <w:p w14:paraId="47AF6010"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განხორციელდა საქართველოს რეგიონების  რუკების შესყიდვა;</w:t>
      </w:r>
    </w:p>
    <w:p w14:paraId="2E052B91"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lastRenderedPageBreak/>
        <w:t>ქვეყნის მასშტაბით ტურისტული საინფორმაციო ცენტრები მომარაგდა ბეჭდური საპრომოციო მასალით და განხორციელდა მათი საქმიანობის მონიტორინგი;</w:t>
      </w:r>
    </w:p>
    <w:p w14:paraId="176526C8"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გადამოწმდა და განახლდა  ქვეყანაში არსებული ტურისტული მიმართულებების მონაცემთა ბაზები;</w:t>
      </w:r>
    </w:p>
    <w:p w14:paraId="1E8D769D"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საქართველოს ტურიზმის ეროვნული ადმინისტრაციის ორგანიზებით ტურიზმის სექტორის წარმომადგენლებისთვის  ჩატარდა UNWTO-ს აკადემიის უფასო სემინარები;</w:t>
      </w:r>
    </w:p>
    <w:p w14:paraId="340C221A"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საქართველოში გაიმართა გაეროს მსოფლიო ტურიზმის ორგანიზაციის (მტო) ეროვნული სტუდენტური ლიგა, რომელმიც წარმოადგენს ახალგაზრდების უნარების ეფექტური განვითარებისკენ მიმართულ ინიციატივას და აძლევს ცოდნისა და გამოცდილების შეძენის საშუალებას ტურიზმის სფეროს აქტუალური საკითხების შესახებ. წარმოდგენილი ლიგის ფარგლებში შეირჩა ორი კანდიდატი (მესტიიდან და ფოთიდან), რომლებმაც საქართველო წარმოადგინეს სორენტოში (იტალია) პირველ გლობალურ სამიტზე „Global Youth Tourism Summit (GYTS)“ და აგრეთვე, მონაწილეობა მიიღეს მტო-ს ახალი პლატფორმის „Global Youth Tourism Platform of the UNWTO“ აქტივობებში;</w:t>
      </w:r>
    </w:p>
    <w:p w14:paraId="50851AB5"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მომზადდა: „ურთიერთგაგების მემორანდუმი საქართველოს ეკონომიკისა და მდგრადი განვითარების სამინისტროსა და ბულგარეთის რესპუბლიკის ტურიზმის სამინისტროს შორის ტურიზმის სფეროში თანამშრომლობის შესახებ“, რომელიც გადაეცა ბულგარეთის მხარეს; საქართველოს და ბოლივიას შორის ტურიზმის სფეროში თანამშრომლობის გააქტიურების მიზნით, ურთიერთგაგების მემორანდუმის პროექტი „Memorandum of Understanding on Cooperation in the Field of Tourism Between The Ministry of Economy and Sustainable Development of Georgia And The Ministry of Cultures, Decolonization and Depatriarchalization of the Plurinational State of Bolivia“;</w:t>
      </w:r>
    </w:p>
    <w:p w14:paraId="1D5E74BD"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სსიპ </w:t>
      </w:r>
      <w:r w:rsidRPr="00C01DAD">
        <w:rPr>
          <w:rFonts w:ascii="Sylfaen" w:eastAsiaTheme="minorEastAsia" w:hAnsi="Sylfaen" w:cs="Sylfaen"/>
          <w:bCs/>
          <w:color w:val="000000"/>
          <w:shd w:val="clear" w:color="auto" w:fill="FFFFFF"/>
        </w:rPr>
        <w:t xml:space="preserve">- </w:t>
      </w:r>
      <w:r w:rsidRPr="00C01DAD">
        <w:rPr>
          <w:rFonts w:ascii="Sylfaen" w:eastAsiaTheme="minorEastAsia" w:hAnsi="Sylfaen" w:cs="Sylfaen"/>
          <w:bCs/>
          <w:color w:val="000000"/>
          <w:shd w:val="clear" w:color="auto" w:fill="FFFFFF"/>
          <w:lang w:val="ka-GE"/>
        </w:rPr>
        <w:t>საქართველოს ტურიზმის ეროვნული ადმინისტრაციის მიერ, ურუგვაისთან და დომინიკის რესპუბლიკასთან ტურიზმის სფეროში ორმხრივი თანამშრომლობის ინტენსიფიკაციის მიზნით,  ინიცირებულ იქნა შემდეგი მემორანდუმების გაფორმება: „საქართველოს ეკონომიკისა და მდგრადი განვითარების სამინისტროსა და ურუგვაის აღმოსავლური რესპუბლიკის ტურიზმის სამინისტროს შორის ტურიზმის სფეროში თანამშრომლობის შესახებ“ ურთიერთგაგების მემორანდუმი და „საქართველოს ეკონომიკისა და მდგრადი განვითარების სამინისტროსა და დომინიკის რესპუბლიკის  ტურიზმის სამინისტროს შორის ტურიზმის სფეროში თანამშრომლობის შესახებ“ ურთიერთგაგების მემორანდუმი;</w:t>
      </w:r>
    </w:p>
    <w:p w14:paraId="4BB1281D"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ინდოეთის რესპუბლიკაში ხელი მოეწერა „ურთიერთგაგების მემორანდუმს საქართველოს ტურიზმის ეროვნულ ადმინისტრაციასა და ბუტანის სამეფოს ტურიზმის საბჭოს შორის ტურიზმის სფეროში თანამშრომლობის შესახებ“, რომელიც მნიშვნელოვნად შეუწყობს ხელს ორ ქვეყანას შორის ტურიზმის სფეროში თანამშრომლობის ჩამოყალიბებას და შემდგომ გაღრმავებას;</w:t>
      </w:r>
    </w:p>
    <w:p w14:paraId="665CB5E0"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USAID-ის მიერ დაფინანსებული საქართველოს ადამიანური და ინსტიტუციური შესაძლებლობების განვითარების (HICD) ფარგლებში, ბყბწბჰტ,ეკ იქნა სსიპ - საქართველოს ტურიზმის ეროვნულ ადმინისტრაციისთვის ორგანიზაციული შეფასების პროგრამის განხორციელება, რომელიც მიზნად ისახავს ადმინისტრაციაში არსებული გამოწვევების იდენტიფიცირებას, შესაბამისი ქმედითი ღონისძიებების გატარებას და ეფექტიან რეაგირებას. რაც საბოლოოდ ხელს შეუწყობს ორგანიზაციის ინსტიტუციური შესაძლებლობების გაძლიერებას;</w:t>
      </w:r>
    </w:p>
    <w:p w14:paraId="0DBA4E4F"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მიღებული იქნა მონაწილეობა იტალიის რესპუბლიკაში (ქ. ალბაში) გამართულ გაეროს მსოფლიო ტურიზმის ორგანიზაციის (UNWTO) ღვინის ტურიზმის რიგით მე-6 საერთაშორისო კონფერენციაში;</w:t>
      </w:r>
    </w:p>
    <w:p w14:paraId="3F5AF0CF"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ავსტრიაში გაიმართა პრეზენტაცია საქართველოს შესახებ;</w:t>
      </w:r>
    </w:p>
    <w:p w14:paraId="1ED51350"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UNWTO-ს აღმასრულებელი საბჭოს 117-ე სხდომაზე ტურიზმის სფეროში თანშმრომლობის შესახებ გაფორმდა მემორანდუმი ხორვატიის მხარესთან; შვეიცარიის კონფედერაციაში </w:t>
      </w:r>
      <w:r w:rsidRPr="00C01DAD">
        <w:rPr>
          <w:rFonts w:ascii="Sylfaen" w:eastAsiaTheme="minorEastAsia" w:hAnsi="Sylfaen" w:cs="Sylfaen"/>
          <w:bCs/>
          <w:color w:val="000000"/>
          <w:shd w:val="clear" w:color="auto" w:fill="FFFFFF"/>
          <w:lang w:val="ka-GE"/>
        </w:rPr>
        <w:lastRenderedPageBreak/>
        <w:t>ოფიციალური ვიზიტის შედეგად გაფორმდა ორმხრივი მემორანდუმი ტურიზმის სფეროში ორმხრივი თანამშრომლობის შესახებ;</w:t>
      </w:r>
    </w:p>
    <w:p w14:paraId="6F529CEE"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UNESCO-თან თანამშრომლობის ფარგლებში, ჩატარდა სემინარი მდგრადი ტურიზმის შესახებ. სემინარის ფარგლებში, კერძო სექტორის წარმომადგენლები გაეცნენ UNESCO-ს ახალ ინიციატივას - „UNESCO Sustainable Pledge“, რომელიც Expedia-სთან თანამშრომლობის ფარგლებში შემუშავდა. „მდგრადი მოგზაურობის პირობა” მიზნად ისახავს მდგრადი მოგზაურობისა და ზოგადად, მდგრადი ტურიზმის განვითარების ხელშეწყობას პოსტპანდემიურ რეალობაში. დაბა მესტია გახდა გაეროს მსოფლიო ტურიზმის ორგანიზაციის (მტო) პროექტის „Best Tourism Villages by UNWTO“-ის ერთ-ერთი გამარჯვებული. პროექტი წარმოადგენს მტო-ს ერთ-ერთ უმნიშვნელოვანეს ინიციატივას, რომლის მიხედვითაც, გამარჯვებულის სტატუსი ენიჭებათ ლოკაციებს (სოფლებს), რომლებიც წარმოადგენენ გამორჩეულ დანიშნულების ადგილებს, სადაც სანიმუშოდ ვითარდება სოფლის ტურიზმი. დაბა მესტია შერჩეულ იქნა მტო-ს წევრი 57 ქვეყნის 130-ზე მეტი დანიშნულების ადგილის აპლიკაციას შორის, რაც უაღრესად დიდ  მიღწევას წარმოადგენს;</w:t>
      </w:r>
    </w:p>
    <w:p w14:paraId="4F5B517E"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განხორციელდა წერტილოვანი ინსპექტირება შემდეგ რეგიონებში;  კახეთი, შიდა ქართლი, მცხეთა-მთხიანეთი, სამეგრელო, გურია, რაჭა-ლეჩხუმი ქვემო სვანეთი, იმერეთი, დაბა ბაკურიანი, ბორჯემი, დაბა გუდაური, ახალხიხე;</w:t>
      </w:r>
    </w:p>
    <w:p w14:paraId="7D523280"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„Feedback Georgia travel“ პორტალი ფუნქციონირებდა სრულყოფილად, განხორციელდა ტექნიკური მომსახურების შესყიდვა. ყოველდღიურ რეჟიმში ხორციელდებოდა მონიტორინგი და შემოსული პრობლემების გადამისამრთება შესაბამის სამსახურებთან. პროლემების პორტალის პოპულარიზაციის მიზნით,  გაიმართა გაცნობითი  შეხვედრა საქართველოს მასშტაბით მომუშავე გიდებთან, მუნიციპალიტეტების და საჯარო სამსახურების წარმომადგენლებთან, რომლებიც უშუალოდ  ჩართულნი არიან პორტალის მუშაობის პროცესში;</w:t>
      </w:r>
    </w:p>
    <w:p w14:paraId="55684FA3"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უკუკავშირის, ანალიზისა რეაგირების სამმართველოში ფუნქციონირებდა 24 საათიანი ცხელი ხაზი, საინფორმაციო ნომერი (Viber, Whatsapp) და programs.gov.ge-ს ონალინ ჩათი. ყოველდღიურ რეჟიმში მიმდინარეობდა პრობლემების მიღება, ანალიზი და მათზე, შემდგომი რეაგირება;</w:t>
      </w:r>
    </w:p>
    <w:p w14:paraId="1DC3F2DD" w14:textId="77777777" w:rsidR="00E866EF" w:rsidRPr="00C01DAD" w:rsidRDefault="00E866EF" w:rsidP="00594544">
      <w:pPr>
        <w:numPr>
          <w:ilvl w:val="3"/>
          <w:numId w:val="2"/>
        </w:numPr>
        <w:spacing w:after="0" w:line="240" w:lineRule="auto"/>
        <w:ind w:left="0"/>
        <w:jc w:val="both"/>
        <w:rPr>
          <w:rFonts w:ascii="Sylfaen" w:eastAsiaTheme="minorEastAsia" w:hAnsi="Sylfaen"/>
          <w:bCs/>
          <w:color w:val="000000"/>
        </w:rPr>
      </w:pPr>
      <w:r w:rsidRPr="00C01DAD">
        <w:rPr>
          <w:rFonts w:ascii="Sylfaen" w:eastAsiaTheme="minorEastAsia" w:hAnsi="Sylfaen" w:cs="Sylfaen"/>
          <w:bCs/>
          <w:color w:val="000000"/>
          <w:shd w:val="clear" w:color="auto" w:fill="FFFFFF"/>
          <w:lang w:val="ka-GE"/>
        </w:rPr>
        <w:t>კოვიდ სასტუმროების ფუნქციონირების პერიოდში (1 მარტამდე) სამმართველოს თანამშრომლები  ახორციელებდნენ საკარანტინო სივრცეებში მყოფი პირების  კმაყოფილების კვლევას (კვება, სისუფთავე, სამედიციო პერსონალის ყურადღება) და საჭიროების შემთხვევაში ახდენდნენ მასზე რეაგირებას;</w:t>
      </w:r>
    </w:p>
    <w:p w14:paraId="0148C92D" w14:textId="77777777" w:rsidR="00E866EF" w:rsidRPr="00C01DAD" w:rsidRDefault="00E866EF" w:rsidP="00594544">
      <w:pPr>
        <w:numPr>
          <w:ilvl w:val="3"/>
          <w:numId w:val="2"/>
        </w:numPr>
        <w:spacing w:after="0" w:line="240" w:lineRule="auto"/>
        <w:ind w:left="0"/>
        <w:jc w:val="both"/>
        <w:rPr>
          <w:rFonts w:ascii="Sylfaen" w:eastAsiaTheme="minorEastAsia" w:hAnsi="Sylfaen"/>
          <w:bCs/>
          <w:color w:val="000000"/>
        </w:rPr>
      </w:pPr>
      <w:r w:rsidRPr="00C01DAD">
        <w:rPr>
          <w:rFonts w:ascii="Sylfaen" w:eastAsiaTheme="minorEastAsia" w:hAnsi="Sylfaen" w:cs="Sylfaen"/>
          <w:bCs/>
          <w:color w:val="000000"/>
          <w:shd w:val="clear" w:color="auto" w:fill="FFFFFF"/>
        </w:rPr>
        <w:t>ყოველდღიურ რეჟიმში ხდებოდა სხვადასხვა ღონისძიების</w:t>
      </w:r>
      <w:r w:rsidRPr="00C01DAD">
        <w:rPr>
          <w:rFonts w:ascii="Sylfaen" w:eastAsiaTheme="minorEastAsia" w:hAnsi="Sylfaen" w:cs="Sylfaen"/>
          <w:bCs/>
          <w:color w:val="000000"/>
          <w:shd w:val="clear" w:color="auto" w:fill="FFFFFF"/>
          <w:lang w:val="ka-GE"/>
        </w:rPr>
        <w:t xml:space="preserve"> და </w:t>
      </w:r>
      <w:r w:rsidRPr="00C01DAD">
        <w:rPr>
          <w:rFonts w:ascii="Sylfaen" w:eastAsiaTheme="minorEastAsia" w:hAnsi="Sylfaen" w:cs="Sylfaen"/>
          <w:bCs/>
          <w:color w:val="000000"/>
          <w:shd w:val="clear" w:color="auto" w:fill="FFFFFF"/>
        </w:rPr>
        <w:t>საერთაშორისო გამოფენების შესახებ რელიზების მომზადება, გადაღება,</w:t>
      </w:r>
      <w:r w:rsidRPr="00C01DAD">
        <w:rPr>
          <w:rFonts w:ascii="Sylfaen" w:eastAsiaTheme="minorEastAsia" w:hAnsi="Sylfaen" w:cs="Sylfaen"/>
          <w:bCs/>
          <w:color w:val="000000"/>
          <w:shd w:val="clear" w:color="auto" w:fill="FFFFFF"/>
          <w:lang w:val="ka-GE"/>
        </w:rPr>
        <w:t xml:space="preserve"> </w:t>
      </w:r>
      <w:r w:rsidRPr="00C01DAD">
        <w:rPr>
          <w:rFonts w:ascii="Sylfaen" w:eastAsiaTheme="minorEastAsia" w:hAnsi="Sylfaen" w:cs="Sylfaen"/>
          <w:bCs/>
          <w:color w:val="000000"/>
          <w:shd w:val="clear" w:color="auto" w:fill="FFFFFF"/>
        </w:rPr>
        <w:t>სატელევიზიო ფორმატში დამონტაჟება და სხვადასხვა მედია საშუალებებისთვის მიწოდება;</w:t>
      </w:r>
    </w:p>
    <w:p w14:paraId="605A825C"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rPr>
        <w:t>დაიგეგმა და გაშუქდა უხცოელი ჟურნალისტების პრესტურები, ითარგმნა და მედიით გავრცელდა არაერთი უცხოენოვანი სტატია საქართველოს ტურისტული შესაძლებლობების შესახებ;</w:t>
      </w:r>
      <w:r w:rsidRPr="00C01DAD">
        <w:rPr>
          <w:rFonts w:ascii="Sylfaen" w:eastAsiaTheme="minorEastAsia" w:hAnsi="Sylfaen" w:cs="Sylfaen"/>
          <w:bCs/>
          <w:color w:val="000000"/>
          <w:shd w:val="clear" w:color="auto" w:fill="FFFFFF"/>
          <w:lang w:val="ka-GE"/>
        </w:rPr>
        <w:t xml:space="preserve"> მოხდა </w:t>
      </w:r>
      <w:r w:rsidRPr="00C01DAD">
        <w:rPr>
          <w:rFonts w:ascii="Sylfaen" w:eastAsiaTheme="minorEastAsia" w:hAnsi="Sylfaen" w:cs="Sylfaen"/>
          <w:bCs/>
          <w:color w:val="000000"/>
          <w:shd w:val="clear" w:color="auto" w:fill="FFFFFF"/>
        </w:rPr>
        <w:t>ტურიზმის მზარდი სტატისტიკის შესახებ</w:t>
      </w:r>
      <w:r w:rsidRPr="00C01DAD">
        <w:rPr>
          <w:rFonts w:ascii="Sylfaen" w:eastAsiaTheme="minorEastAsia" w:hAnsi="Sylfaen" w:cs="Sylfaen"/>
          <w:bCs/>
          <w:color w:val="000000"/>
          <w:shd w:val="clear" w:color="auto" w:fill="FFFFFF"/>
          <w:lang w:val="ka-GE"/>
        </w:rPr>
        <w:t xml:space="preserve"> </w:t>
      </w:r>
      <w:r w:rsidRPr="00C01DAD">
        <w:rPr>
          <w:rFonts w:ascii="Sylfaen" w:eastAsiaTheme="minorEastAsia" w:hAnsi="Sylfaen" w:cs="Sylfaen"/>
          <w:bCs/>
          <w:color w:val="000000"/>
          <w:shd w:val="clear" w:color="auto" w:fill="FFFFFF"/>
        </w:rPr>
        <w:t>საზოგადოების ინფორმირება, როგორც Facebook პლატფორმაზე, ასევე სატელევიზიო და სხვა საინფორმაციო საშუალებებით;</w:t>
      </w:r>
    </w:p>
    <w:p w14:paraId="0B47FA6A"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განხორციელდა ინგლისურენოვანი საქმიანი ტურიზმის კატალოგის განახლება. დაემატა ინფორმაცია ახალი წევრების შესახებ. ძველ წევრებს, სურვილისამებრ, მიეცათ საშუალება შეეცვალათ/დაემატებინათ დეტალები მათი საქმიანობისა და შეთავაზებული მომსახურებების შესახებ;</w:t>
      </w:r>
    </w:p>
    <w:p w14:paraId="635E5E2B" w14:textId="77777777" w:rsidR="00E866EF" w:rsidRPr="00C01DAD" w:rsidRDefault="00E866EF" w:rsidP="00594544">
      <w:pPr>
        <w:numPr>
          <w:ilvl w:val="3"/>
          <w:numId w:val="2"/>
        </w:numPr>
        <w:autoSpaceDE w:val="0"/>
        <w:autoSpaceDN w:val="0"/>
        <w:adjustRightInd w:val="0"/>
        <w:spacing w:before="100" w:beforeAutospacing="1"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ტურიზმის ეროვნული ადმინისტრაციის საკონვენციო და საგამოფენო ბიურომ</w:t>
      </w:r>
      <w:r w:rsidRPr="00C01DAD">
        <w:rPr>
          <w:rFonts w:ascii="Sylfaen" w:eastAsiaTheme="minorEastAsia" w:hAnsi="Sylfaen" w:cs="Sylfaen"/>
          <w:bCs/>
          <w:color w:val="000000"/>
          <w:shd w:val="clear" w:color="auto" w:fill="FFFFFF"/>
        </w:rPr>
        <w:t>:</w:t>
      </w:r>
      <w:r w:rsidRPr="00C01DAD">
        <w:rPr>
          <w:rFonts w:ascii="Sylfaen" w:eastAsiaTheme="minorEastAsia" w:hAnsi="Sylfaen" w:cs="Sylfaen"/>
          <w:bCs/>
          <w:color w:val="000000"/>
          <w:shd w:val="clear" w:color="auto" w:fill="FFFFFF"/>
          <w:lang w:val="ka-GE"/>
        </w:rPr>
        <w:t xml:space="preserve"> მონაწილეობა მიიღო საერთაშორისო ღონისძიებაში MCE Central &amp; Eastern Europe, რომელიც გაიმართა</w:t>
      </w:r>
      <w:r w:rsidRPr="00C01DAD">
        <w:rPr>
          <w:rFonts w:ascii="Sylfaen" w:eastAsiaTheme="minorEastAsia" w:hAnsi="Sylfaen" w:cs="Sylfaen"/>
          <w:bCs/>
          <w:color w:val="000000"/>
          <w:shd w:val="clear" w:color="auto" w:fill="FFFFFF"/>
        </w:rPr>
        <w:t xml:space="preserve"> </w:t>
      </w:r>
      <w:r w:rsidRPr="00C01DAD">
        <w:rPr>
          <w:rFonts w:ascii="Sylfaen" w:eastAsiaTheme="minorEastAsia" w:hAnsi="Sylfaen" w:cs="Sylfaen"/>
          <w:bCs/>
          <w:color w:val="000000"/>
          <w:shd w:val="clear" w:color="auto" w:fill="FFFFFF"/>
          <w:lang w:val="ka-GE"/>
        </w:rPr>
        <w:t>ქ</w:t>
      </w:r>
      <w:r w:rsidRPr="00C01DAD">
        <w:rPr>
          <w:rFonts w:ascii="Sylfaen" w:eastAsiaTheme="minorEastAsia" w:hAnsi="Sylfaen" w:cs="Sylfaen"/>
          <w:bCs/>
          <w:color w:val="000000"/>
          <w:shd w:val="clear" w:color="auto" w:fill="FFFFFF"/>
        </w:rPr>
        <w:t>.</w:t>
      </w:r>
      <w:r w:rsidRPr="00C01DAD">
        <w:rPr>
          <w:rFonts w:ascii="Sylfaen" w:eastAsiaTheme="minorEastAsia" w:hAnsi="Sylfaen" w:cs="Sylfaen"/>
          <w:bCs/>
          <w:color w:val="000000"/>
          <w:shd w:val="clear" w:color="auto" w:fill="FFFFFF"/>
          <w:lang w:val="ka-GE"/>
        </w:rPr>
        <w:t xml:space="preserve"> ბუდაპეშტში</w:t>
      </w:r>
      <w:r w:rsidRPr="00C01DAD">
        <w:rPr>
          <w:rFonts w:ascii="Sylfaen" w:eastAsiaTheme="minorEastAsia" w:hAnsi="Sylfaen" w:cs="Sylfaen"/>
          <w:bCs/>
          <w:color w:val="000000"/>
          <w:shd w:val="clear" w:color="auto" w:fill="FFFFFF"/>
        </w:rPr>
        <w:t>;</w:t>
      </w:r>
      <w:r w:rsidRPr="00C01DAD">
        <w:rPr>
          <w:rFonts w:ascii="Sylfaen" w:eastAsiaTheme="minorEastAsia" w:hAnsi="Sylfaen" w:cs="Sylfaen"/>
          <w:bCs/>
          <w:color w:val="000000"/>
          <w:shd w:val="clear" w:color="auto" w:fill="FFFFFF"/>
          <w:lang w:val="ka-GE"/>
        </w:rPr>
        <w:t xml:space="preserve"> ორგანიზება გაუკეთა ტრენინგს, რომელსაც დაესწრო ბიუროს წევრი 70</w:t>
      </w:r>
      <w:r w:rsidRPr="00C01DAD">
        <w:rPr>
          <w:rFonts w:ascii="Sylfaen" w:eastAsiaTheme="minorEastAsia" w:hAnsi="Sylfaen" w:cs="Sylfaen"/>
          <w:bCs/>
          <w:color w:val="000000"/>
          <w:shd w:val="clear" w:color="auto" w:fill="FFFFFF"/>
        </w:rPr>
        <w:t>-</w:t>
      </w:r>
      <w:r w:rsidRPr="00C01DAD">
        <w:rPr>
          <w:rFonts w:ascii="Sylfaen" w:eastAsiaTheme="minorEastAsia" w:hAnsi="Sylfaen" w:cs="Sylfaen"/>
          <w:bCs/>
          <w:color w:val="000000"/>
          <w:shd w:val="clear" w:color="auto" w:fill="FFFFFF"/>
          <w:lang w:val="ka-GE"/>
        </w:rPr>
        <w:t xml:space="preserve">მდე კომპანიის წარმომადგენელი. განხილული იყო ისეთი საინტერესო და მნიშვნელოვანი თემები, როგორიცაა: </w:t>
      </w:r>
      <w:r w:rsidRPr="00C01DAD">
        <w:rPr>
          <w:rFonts w:ascii="Sylfaen" w:hAnsi="Sylfaen" w:cs="Calibri"/>
        </w:rPr>
        <w:t xml:space="preserve">საქმიანი ტურიზმის ინდუსტრიის მიმოხილვა; </w:t>
      </w:r>
      <w:r w:rsidRPr="00C01DAD">
        <w:rPr>
          <w:rFonts w:ascii="Sylfaen" w:hAnsi="Sylfaen" w:cs="Calibri"/>
          <w:lang w:val="ka-GE"/>
        </w:rPr>
        <w:t>„</w:t>
      </w:r>
      <w:r w:rsidRPr="00C01DAD">
        <w:rPr>
          <w:rFonts w:ascii="Sylfaen" w:hAnsi="Sylfaen" w:cs="Calibri"/>
        </w:rPr>
        <w:t>ბიდინგის</w:t>
      </w:r>
      <w:r w:rsidRPr="00C01DAD">
        <w:rPr>
          <w:rFonts w:ascii="Sylfaen" w:hAnsi="Sylfaen" w:cs="Calibri"/>
          <w:lang w:val="ka-GE"/>
        </w:rPr>
        <w:t xml:space="preserve">“ </w:t>
      </w:r>
      <w:r w:rsidRPr="00C01DAD">
        <w:rPr>
          <w:rFonts w:ascii="Sylfaen" w:hAnsi="Sylfaen" w:cs="Calibri"/>
        </w:rPr>
        <w:t>საფუძვლები;</w:t>
      </w:r>
      <w:r w:rsidRPr="00C01DAD">
        <w:rPr>
          <w:rFonts w:ascii="Sylfaen" w:hAnsi="Sylfaen" w:cs="Calibri"/>
          <w:lang w:val="ka-GE"/>
        </w:rPr>
        <w:t xml:space="preserve"> </w:t>
      </w:r>
      <w:r w:rsidRPr="00C01DAD">
        <w:rPr>
          <w:rFonts w:ascii="Sylfaen" w:hAnsi="Sylfaen" w:cs="Calibri"/>
        </w:rPr>
        <w:lastRenderedPageBreak/>
        <w:t xml:space="preserve">სტრატეგიული </w:t>
      </w:r>
      <w:r w:rsidRPr="00C01DAD">
        <w:rPr>
          <w:rFonts w:ascii="Sylfaen" w:hAnsi="Sylfaen" w:cs="Calibri"/>
          <w:lang w:val="ka-GE"/>
        </w:rPr>
        <w:t>„</w:t>
      </w:r>
      <w:r w:rsidRPr="00C01DAD">
        <w:rPr>
          <w:rFonts w:ascii="Sylfaen" w:hAnsi="Sylfaen" w:cs="Calibri"/>
        </w:rPr>
        <w:t>ბიდინგი”; განაცხადის (ბიდის) სტრუქტურა და შეთავაზება;</w:t>
      </w:r>
      <w:r w:rsidRPr="00C01DAD">
        <w:rPr>
          <w:rFonts w:ascii="Sylfaen" w:hAnsi="Sylfaen" w:cs="Calibri"/>
          <w:lang w:val="ka-GE"/>
        </w:rPr>
        <w:t xml:space="preserve"> </w:t>
      </w:r>
      <w:r w:rsidRPr="00C01DAD">
        <w:rPr>
          <w:rFonts w:ascii="Sylfaen" w:hAnsi="Sylfaen" w:cs="Calibri"/>
        </w:rPr>
        <w:t>პროექტების მენეჯმენტი;</w:t>
      </w:r>
      <w:r w:rsidRPr="00C01DAD">
        <w:rPr>
          <w:rFonts w:ascii="Sylfaen" w:hAnsi="Sylfaen" w:cs="Calibri"/>
          <w:lang w:val="ka-GE"/>
        </w:rPr>
        <w:t xml:space="preserve"> </w:t>
      </w:r>
      <w:r w:rsidRPr="00C01DAD">
        <w:rPr>
          <w:rFonts w:ascii="Sylfaen" w:hAnsi="Sylfaen" w:cs="Calibri"/>
        </w:rPr>
        <w:t>ასოციაციების მენეჯმენტი;</w:t>
      </w:r>
    </w:p>
    <w:p w14:paraId="364F7129" w14:textId="77777777" w:rsidR="00E866EF" w:rsidRPr="00C01DAD" w:rsidRDefault="00E866EF" w:rsidP="00594544">
      <w:pPr>
        <w:numPr>
          <w:ilvl w:val="3"/>
          <w:numId w:val="2"/>
        </w:numPr>
        <w:autoSpaceDE w:val="0"/>
        <w:autoSpaceDN w:val="0"/>
        <w:adjustRightInd w:val="0"/>
        <w:spacing w:before="100" w:beforeAutospacing="1"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საქართველოს საქმიანი ტურიზმის შესახებ ცნობიერების ამაღლების მიზნით  საკონვენციო და საგამოფენო ბიურომ მონაწილეობა მიიღო საერთაშორისო ღონისძიებაში „MALT- Meetings Arabia &amp; Luxury Travel Congress 2022“ (დუბაიში);</w:t>
      </w:r>
    </w:p>
    <w:p w14:paraId="20B50E0F" w14:textId="77777777" w:rsidR="00E866EF" w:rsidRPr="00C01DAD" w:rsidRDefault="00E866EF" w:rsidP="00594544">
      <w:pPr>
        <w:numPr>
          <w:ilvl w:val="3"/>
          <w:numId w:val="2"/>
        </w:numPr>
        <w:autoSpaceDE w:val="0"/>
        <w:autoSpaceDN w:val="0"/>
        <w:adjustRightInd w:val="0"/>
        <w:spacing w:before="100" w:beforeAutospacing="1"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საკონვენციო და საგამოფენო ბიურომ: უზბეკეთის რესპუბლიკის ტურიზმისა და კულტურული მემკვიდრეობის სამინისტროს, ავია-კომპანია „Uzbekistan Airways“-სა და უზბეკეთის რესპუბლიკაში საქართველოს საელჩოსთან თანამშრომლობით, ორგანიზება გაუკეთა გაცნობით ღონისძიებას ქ. ტაშკენტში; ქ. ალმათიში, საქართველოს საქმიანი ტურიზმის პოტენციალის შესახებ ცნობადობის ამაღლების მიზნით გამართა საქართველოს პრეზენტაცია; ავია-კომპანია „Air Baltics” და აჭარის ა.რ. ტურიზმისა და კურორტების დეპარტამენტთან თანამშრომლობით ორგანიზება გაუკეთა როუდ შოუს ბალტიისპირეთის ქვეყნებში; მიიღო მონაწილეობა პარიზში „Partance MICE Expert“-ის მიერ ორგანიზებულ ღონისძიებაში და ქ. სევილიაში გამართულ ღონისძიებაში „M&amp;I Forum Spring 2022”;</w:t>
      </w:r>
    </w:p>
    <w:p w14:paraId="5CE918F5" w14:textId="77777777" w:rsidR="00E866EF" w:rsidRPr="00C01DAD" w:rsidRDefault="00E866EF" w:rsidP="00594544">
      <w:pPr>
        <w:numPr>
          <w:ilvl w:val="3"/>
          <w:numId w:val="2"/>
        </w:numPr>
        <w:autoSpaceDE w:val="0"/>
        <w:autoSpaceDN w:val="0"/>
        <w:adjustRightInd w:val="0"/>
        <w:spacing w:before="100" w:beforeAutospacing="1"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 საქართველოს ტურიზმის ეროვნულმა ადმინისტრაციამ მონაწილეობა მიიღო არაბთა გაერთანებულ საემიროებში, ქალაქ დუბაიში  საერთაშორისო ტურისტულ გამოფენაზე „ATM 2022”; </w:t>
      </w:r>
    </w:p>
    <w:p w14:paraId="756F6217" w14:textId="77777777" w:rsidR="00E866EF" w:rsidRPr="00C01DAD" w:rsidRDefault="00E866EF" w:rsidP="00594544">
      <w:pPr>
        <w:numPr>
          <w:ilvl w:val="3"/>
          <w:numId w:val="2"/>
        </w:numPr>
        <w:autoSpaceDE w:val="0"/>
        <w:autoSpaceDN w:val="0"/>
        <w:adjustRightInd w:val="0"/>
        <w:spacing w:before="100" w:beforeAutospacing="1"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საკონვენციო და საგამოფენო ბიურომ მიიღო მონაწილეობა: ფრანკფურტის საქმიანი ტურიზმის საერთაშორისო გამოფენაში „IMEX 2022“, სადაც 7 წევრ კომპანიასთან (სასტუმროები და ტურისტული კომპანიები) ერთად იყო წარდგენილი; ღონისძიებაში „M&amp;I VIP Connect Europe 2022” (ქ. მადეირა); საერთაშორისო ღონისძიებაში „The Meeting Space 2022“ (ქ. ლისაბონი); ქ. პორტოში გამართულ ღონისძიებაში „m&amp;i Europe Autumn 2022“; ღონისძიებაში „PURE Meetings and Events, 2022” (ქ. პარიზი); ქ. კრაკოვში გამართულ  „The International Congress and Convention Association – ICCA“-ს ყოველწლიურ, რიგით სამოცდამეერთე კონგრესში;  ქ. ფრანკფურტში საქმიანი ტურიზმის საერთაშორისო გამოფენაში „IBTM World 2022“;</w:t>
      </w:r>
    </w:p>
    <w:p w14:paraId="4D130C8F" w14:textId="77777777" w:rsidR="00E866EF" w:rsidRPr="00C01DAD" w:rsidRDefault="00E866EF" w:rsidP="00594544">
      <w:pPr>
        <w:numPr>
          <w:ilvl w:val="3"/>
          <w:numId w:val="2"/>
        </w:numPr>
        <w:autoSpaceDE w:val="0"/>
        <w:autoSpaceDN w:val="0"/>
        <w:adjustRightInd w:val="0"/>
        <w:spacing w:before="100" w:beforeAutospacing="1"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საერთაშორისო გამომცემლობა BOARDROOM-ის ონლაინ პლათფორმაზე განთავსდა 900 სიტყვიანი და შესაბამისი ვიზუალის სტატია ინგლისურ ენაზე;</w:t>
      </w:r>
    </w:p>
    <w:p w14:paraId="6ED59BB2" w14:textId="77777777" w:rsidR="00E866EF" w:rsidRPr="00C01DAD" w:rsidRDefault="00E866EF" w:rsidP="00594544">
      <w:pPr>
        <w:numPr>
          <w:ilvl w:val="3"/>
          <w:numId w:val="2"/>
        </w:numPr>
        <w:autoSpaceDE w:val="0"/>
        <w:autoSpaceDN w:val="0"/>
        <w:adjustRightInd w:val="0"/>
        <w:spacing w:before="100" w:beforeAutospacing="1"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ქვეყნის 7 რეგიონის 12 მუნიციპალიტეტში განხორციელდა სამთო-საფეხმავლო ბილიკების მონიშვნისა და თანმდევი მცირე ინფრასტრუქტურის (საინფორმაციო დაფები, მიმართულების მანიშნებლები, ადგილის ნიშნები) სამონტაჟო სამუშაოები. სამცხე-ჯავახეთში, აჭარაში, იმერეთში, გურიაში, რაჭა-ლეჩხუმში, ზემო სვანეთსა და კახეთის რეგიონებში განხორციელდა 28 ბილიკის მარკირება, რომელთა საერთო სიგრძე შეადგენს 227 კმ-ს. ბილიკები ძირიდად მარტივი და საშუალო სირთულისაა, რაც ლაშქრობის მსურველებს უადვილებს მოინახულონ მთები, ტბები, ხეობები, ჩანჩქერები და  ისტორიული ძეგლები;</w:t>
      </w:r>
    </w:p>
    <w:p w14:paraId="13C2DC06" w14:textId="77777777" w:rsidR="00E866EF" w:rsidRPr="00C01DAD" w:rsidRDefault="00E866EF" w:rsidP="00594544">
      <w:pPr>
        <w:numPr>
          <w:ilvl w:val="3"/>
          <w:numId w:val="2"/>
        </w:numPr>
        <w:autoSpaceDE w:val="0"/>
        <w:autoSpaceDN w:val="0"/>
        <w:adjustRightInd w:val="0"/>
        <w:spacing w:before="100" w:beforeAutospacing="1"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„ღვინის გზის“ პროექტის ფარგლებში ქვეყნის 6 რეგიონის 19 მუნიციპალიტეტში დამონტაჟდა საგზაო მანიშნებლები ღვინის მასპინძელი ახალი ობიექტებისათვის. პროექტში ჩაერთო 32 ახალი ობიექტი კახეთიდან, შიდა ქართლიდან, ქვემო ქართლიდან, იმერეთიდან, რაჭა-ლეჩხუმსა და აჭარიდან; </w:t>
      </w:r>
    </w:p>
    <w:p w14:paraId="357F9C6F"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მომზადდა ქვეყნის მასშტაბით 7 რეგიონში 28 ახალი ღვინის მასპინძელი ობიექტისათვის საპროექტო დოკუმენტაცია. რეკომენდებული ობიექტებისათვის სამონტაჟო სამუშაოები განხორციელდება 2024 წელს;</w:t>
      </w:r>
    </w:p>
    <w:p w14:paraId="7BA12862"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განხორციელდა თბილისში არსებული საინფორმაციო მანათობელი კონსტრუქციების დასუფთავება და ტექნიკური უზრუნველყოფა;</w:t>
      </w:r>
    </w:p>
    <w:p w14:paraId="7097448A" w14:textId="77777777" w:rsidR="00E866EF" w:rsidRPr="00C01DAD" w:rsidRDefault="00E866E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ჩატარდა ტრენინგები, რომლის ფარგლებშიც გადამზადდა 2 000-ზე მეტი ტურიზმის სფეროში დასაქმებული და დასაქმების მსურველი ადამიანი: „ჰიგიენა და სურსათის უვნებლობა“, მასტერკლასი „სტრატეგიული მიდგომები მომსახურების ინდუსტრიაში“, „შრომითი ურთიერთობები დამსაქმებელსა და დასაქმებულს შორის/მარეგულირებელი კანონმდებლობა და </w:t>
      </w:r>
      <w:r w:rsidRPr="00C01DAD">
        <w:rPr>
          <w:rFonts w:ascii="Sylfaen" w:eastAsiaTheme="minorEastAsia" w:hAnsi="Sylfaen" w:cs="Sylfaen"/>
          <w:bCs/>
          <w:color w:val="000000"/>
          <w:shd w:val="clear" w:color="auto" w:fill="FFFFFF"/>
          <w:lang w:val="ka-GE"/>
        </w:rPr>
        <w:lastRenderedPageBreak/>
        <w:t>შრომის უსაფრთხოების სპეციალისტი უსაფრთხო სამუშაო“, „შეზღუდული შესაძლებლობის მქონე პირებისათვის ტურისტული სერვისები - მომსახურება და უსაფრთხოება“, „რეწვის საერთაშორისო ტრენინგი“, “ჯანმრთელობა და უსაფრთხოება სტუმართმასპინძლობის სფეროში“, „ემოციური ინტელექტი“, „ოქროს სამეული, მომსახურება ,გაყიდვები და მარკეტინგი“, „პირველადი სამედიცინო დახმარება“.</w:t>
      </w:r>
    </w:p>
    <w:p w14:paraId="29C6761A" w14:textId="77777777" w:rsidR="00153A19" w:rsidRPr="00D57FE8" w:rsidRDefault="00153A19" w:rsidP="00594544">
      <w:pPr>
        <w:spacing w:line="240" w:lineRule="auto"/>
        <w:rPr>
          <w:rFonts w:ascii="Sylfaen" w:hAnsi="Sylfaen"/>
          <w:highlight w:val="yellow"/>
          <w:lang w:val="ka-GE"/>
        </w:rPr>
      </w:pPr>
    </w:p>
    <w:p w14:paraId="3DAD7BB8" w14:textId="77777777" w:rsidR="00153A19" w:rsidRPr="00B80D92" w:rsidRDefault="00153A19"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B80D92">
        <w:rPr>
          <w:rFonts w:ascii="Sylfaen" w:eastAsia="SimSun" w:hAnsi="Sylfaen" w:cs="Calibri"/>
          <w:color w:val="366091"/>
          <w:sz w:val="22"/>
          <w:szCs w:val="22"/>
        </w:rPr>
        <w:t>3.10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14:paraId="43700521" w14:textId="77777777" w:rsidR="00153A19" w:rsidRPr="00B80D92" w:rsidRDefault="00153A19" w:rsidP="00594544">
      <w:pPr>
        <w:spacing w:line="240" w:lineRule="auto"/>
        <w:rPr>
          <w:rFonts w:ascii="Sylfaen" w:hAnsi="Sylfaen"/>
          <w:lang w:val="ka-GE"/>
        </w:rPr>
      </w:pPr>
    </w:p>
    <w:p w14:paraId="3B81A12C" w14:textId="77777777" w:rsidR="00153A19" w:rsidRPr="00B80D92" w:rsidRDefault="00153A19"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B80D92">
        <w:rPr>
          <w:rFonts w:ascii="Sylfaen" w:hAnsi="Sylfaen" w:cs="Sylfaen"/>
          <w:bCs/>
        </w:rPr>
        <w:t>პროგრამის განმახორციელებელი:</w:t>
      </w:r>
    </w:p>
    <w:p w14:paraId="7710FB2F" w14:textId="77777777" w:rsidR="00153A19" w:rsidRPr="00B80D92" w:rsidRDefault="00153A19" w:rsidP="00594544">
      <w:pPr>
        <w:pStyle w:val="ListParagraph"/>
        <w:numPr>
          <w:ilvl w:val="0"/>
          <w:numId w:val="5"/>
        </w:numPr>
        <w:spacing w:after="0" w:line="240" w:lineRule="auto"/>
        <w:ind w:right="51"/>
        <w:jc w:val="both"/>
        <w:rPr>
          <w:rFonts w:ascii="Sylfaen" w:hAnsi="Sylfaen"/>
          <w:bCs/>
        </w:rPr>
      </w:pPr>
      <w:r w:rsidRPr="00B80D92">
        <w:rPr>
          <w:rFonts w:ascii="Sylfaen" w:hAnsi="Sylfaen"/>
          <w:bCs/>
        </w:rPr>
        <w:t>საქართველოს ეკონომიკისა და მდგრადი განვითარების სამინისტრო</w:t>
      </w:r>
    </w:p>
    <w:p w14:paraId="618130FC" w14:textId="77777777" w:rsidR="00153A19" w:rsidRPr="00D57FE8" w:rsidRDefault="00153A19" w:rsidP="00594544">
      <w:pPr>
        <w:spacing w:line="240" w:lineRule="auto"/>
        <w:rPr>
          <w:rFonts w:ascii="Sylfaen" w:hAnsi="Sylfaen"/>
          <w:highlight w:val="yellow"/>
          <w:lang w:val="ka-GE"/>
        </w:rPr>
      </w:pPr>
    </w:p>
    <w:p w14:paraId="150906B8" w14:textId="77777777" w:rsidR="00B80D92" w:rsidRPr="00C01DAD" w:rsidRDefault="00B80D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2021 წლის 1 დეკემბრიდან 2022 წლის 15 მაისამდე და 2022 წლის 15 ოქტომბრიდან 2022 წლის 1 დეკემბრამდე პერიოდში,  მოხმარებული ბუნებრივი აირის ღირებულება 11.3 მლნ ლარის ოდენობით (მოხმარებული ბუნებრივი აირის ოდენობა - 19.9 მლნ მ³);</w:t>
      </w:r>
    </w:p>
    <w:p w14:paraId="40324F0C" w14:textId="77777777" w:rsidR="00153A19" w:rsidRPr="00D57FE8" w:rsidRDefault="00153A19" w:rsidP="00594544">
      <w:pPr>
        <w:spacing w:line="240" w:lineRule="auto"/>
        <w:rPr>
          <w:rFonts w:ascii="Sylfaen" w:hAnsi="Sylfaen"/>
          <w:highlight w:val="yellow"/>
          <w:lang w:val="ka-GE"/>
        </w:rPr>
      </w:pPr>
    </w:p>
    <w:p w14:paraId="650F67BC" w14:textId="77777777" w:rsidR="00153A19" w:rsidRPr="00B80D92" w:rsidRDefault="00153A19"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B80D92">
        <w:rPr>
          <w:rFonts w:ascii="Sylfaen" w:eastAsia="SimSun" w:hAnsi="Sylfaen" w:cs="Calibri"/>
          <w:color w:val="366091"/>
          <w:sz w:val="22"/>
          <w:szCs w:val="22"/>
        </w:rPr>
        <w:t>3.11 საქართველოს ეროვნული ინოვაციების ეკოსისტემის პროექტი (WB) (პროგრამული კოდი 24 12)</w:t>
      </w:r>
    </w:p>
    <w:p w14:paraId="1B0B721D" w14:textId="77777777" w:rsidR="00680661" w:rsidRPr="00B80D92" w:rsidRDefault="0068066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14:paraId="21257BB5" w14:textId="77777777" w:rsidR="00153A19" w:rsidRPr="00B80D92" w:rsidRDefault="00153A19"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B80D92">
        <w:rPr>
          <w:rFonts w:ascii="Sylfaen" w:hAnsi="Sylfaen" w:cs="Sylfaen"/>
          <w:bCs/>
        </w:rPr>
        <w:t>პროგრამის განმახორციელებელი:</w:t>
      </w:r>
    </w:p>
    <w:p w14:paraId="360798EF" w14:textId="77777777" w:rsidR="00153A19" w:rsidRPr="00B80D92" w:rsidRDefault="00153A19" w:rsidP="00594544">
      <w:pPr>
        <w:pStyle w:val="ListParagraph"/>
        <w:numPr>
          <w:ilvl w:val="0"/>
          <w:numId w:val="5"/>
        </w:numPr>
        <w:spacing w:after="0" w:line="240" w:lineRule="auto"/>
        <w:ind w:right="51"/>
        <w:jc w:val="both"/>
        <w:rPr>
          <w:rFonts w:ascii="Sylfaen" w:hAnsi="Sylfaen"/>
          <w:bCs/>
        </w:rPr>
      </w:pPr>
      <w:r w:rsidRPr="00B80D92">
        <w:rPr>
          <w:rFonts w:ascii="Sylfaen" w:hAnsi="Sylfaen"/>
          <w:bCs/>
        </w:rPr>
        <w:t>სსიპ</w:t>
      </w:r>
      <w:r w:rsidRPr="00B80D92">
        <w:rPr>
          <w:rFonts w:ascii="Sylfaen" w:hAnsi="Sylfaen"/>
          <w:bCs/>
          <w:lang w:val="ka-GE"/>
        </w:rPr>
        <w:t xml:space="preserve"> - </w:t>
      </w:r>
      <w:r w:rsidRPr="00B80D92">
        <w:rPr>
          <w:rFonts w:ascii="Sylfaen" w:hAnsi="Sylfaen"/>
          <w:bCs/>
        </w:rPr>
        <w:t>საქართველოს ინოვაციებისა და ტექნოლოგიების სააგენტო</w:t>
      </w:r>
    </w:p>
    <w:p w14:paraId="5C82DBEB" w14:textId="77777777" w:rsidR="00153A19" w:rsidRPr="00D57FE8" w:rsidRDefault="00153A19" w:rsidP="00594544">
      <w:pPr>
        <w:spacing w:line="240" w:lineRule="auto"/>
        <w:rPr>
          <w:rFonts w:ascii="Sylfaen" w:hAnsi="Sylfaen"/>
          <w:highlight w:val="yellow"/>
          <w:lang w:val="ka-GE"/>
        </w:rPr>
      </w:pPr>
    </w:p>
    <w:p w14:paraId="33FAEBC7" w14:textId="77777777" w:rsidR="00B80D92" w:rsidRPr="00C01DAD" w:rsidRDefault="00B80D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4" w:name="_Hlk92966397"/>
      <w:r w:rsidRPr="00C01DAD">
        <w:rPr>
          <w:rFonts w:ascii="Sylfaen" w:eastAsiaTheme="minorEastAsia" w:hAnsi="Sylfaen" w:cs="Sylfaen"/>
          <w:bCs/>
          <w:color w:val="000000"/>
          <w:shd w:val="clear" w:color="auto" w:fill="FFFFFF"/>
          <w:lang w:val="ka-GE"/>
        </w:rPr>
        <w:t xml:space="preserve">განხორციელდა „თანადაფინანსების გრანტები სტარტაპებისთვის“ და „ინოვაციების თანადაფინანსების გრანტების“ პროგრამების ბენეფიციარების კვარტალური ანგარიშების შემოწმება და შემდგომი ტრანშის გადასარიცხად დოკუმენტაციის მომზადება; </w:t>
      </w:r>
    </w:p>
    <w:bookmarkEnd w:id="4"/>
    <w:p w14:paraId="3C33FAA6" w14:textId="77777777" w:rsidR="00B80D92" w:rsidRPr="00C01DAD" w:rsidRDefault="00B80D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მიმდინარეობდა მუშაობა გრანტების პორტალის განახლებასთან დაკავშირებით. პროცესების სრული ავტომატიზაციის და გაციფრულების მიზნით დაიწყო ციფრული ფინანსური მონიტორინგის დანერგვა დაფინანსებულ სტარტაპებში;</w:t>
      </w:r>
    </w:p>
    <w:p w14:paraId="3123857A" w14:textId="77777777" w:rsidR="00B80D92" w:rsidRPr="00C01DAD" w:rsidRDefault="00B80D92" w:rsidP="00594544">
      <w:pPr>
        <w:numPr>
          <w:ilvl w:val="3"/>
          <w:numId w:val="2"/>
        </w:numPr>
        <w:spacing w:after="0" w:line="240" w:lineRule="auto"/>
        <w:ind w:left="0"/>
        <w:jc w:val="both"/>
        <w:rPr>
          <w:rFonts w:ascii="Sylfaen" w:hAnsi="Sylfaen"/>
          <w:lang w:val="ka-GE"/>
        </w:rPr>
      </w:pPr>
      <w:r w:rsidRPr="00C01DAD">
        <w:rPr>
          <w:rFonts w:ascii="Sylfaen" w:eastAsiaTheme="minorEastAsia" w:hAnsi="Sylfaen" w:cs="Sylfaen"/>
          <w:bCs/>
          <w:color w:val="000000"/>
          <w:shd w:val="clear" w:color="auto" w:fill="FFFFFF"/>
          <w:lang w:val="ka-GE"/>
        </w:rPr>
        <w:t xml:space="preserve">3000 IT სპეციალისტის გადამზადების პროგრამის ფარგლებში დასრულდა პროგრამის პირველი ფაზა. პროგრამის ფარგლებში კურსი წარმატბეით გაიარა </w:t>
      </w:r>
      <w:r w:rsidRPr="00C01DAD">
        <w:rPr>
          <w:rFonts w:ascii="Sylfaen" w:hAnsi="Sylfaen" w:cs="Sylfaen"/>
          <w:lang w:val="ka-GE"/>
        </w:rPr>
        <w:t xml:space="preserve">2 524-მა მონაწილემ </w:t>
      </w:r>
      <w:r w:rsidRPr="00C01DAD">
        <w:rPr>
          <w:rFonts w:ascii="Sylfaen" w:eastAsiaTheme="minorEastAsia" w:hAnsi="Sylfaen" w:cs="Sylfaen"/>
          <w:bCs/>
          <w:color w:val="000000"/>
          <w:shd w:val="clear" w:color="auto" w:fill="FFFFFF"/>
          <w:lang w:val="ka-GE"/>
        </w:rPr>
        <w:t xml:space="preserve">და მოიპოვა „New Horizons“-ის სერთიფიკატი, </w:t>
      </w:r>
      <w:r w:rsidRPr="00C01DAD">
        <w:rPr>
          <w:rFonts w:ascii="Sylfaen" w:hAnsi="Sylfaen" w:cs="Sylfaen"/>
          <w:lang w:val="ka-GE"/>
        </w:rPr>
        <w:t>მათგან 621</w:t>
      </w:r>
      <w:r w:rsidRPr="00C01DAD">
        <w:rPr>
          <w:rFonts w:ascii="Sylfaen" w:eastAsiaTheme="minorEastAsia" w:hAnsi="Sylfaen" w:cs="Sylfaen"/>
          <w:bCs/>
          <w:color w:val="000000"/>
          <w:shd w:val="clear" w:color="auto" w:fill="FFFFFF"/>
          <w:lang w:val="ka-GE"/>
        </w:rPr>
        <w:t>-მა წარმატებით ჩააბარა საერთაშორისო გამოცდა და აიღო საერთაშორისო სერთიფიკატი.</w:t>
      </w:r>
    </w:p>
    <w:p w14:paraId="16160A48" w14:textId="77777777" w:rsidR="00153A19" w:rsidRPr="00D57FE8" w:rsidRDefault="00153A19" w:rsidP="00594544">
      <w:pPr>
        <w:spacing w:line="240" w:lineRule="auto"/>
        <w:rPr>
          <w:highlight w:val="yellow"/>
        </w:rPr>
      </w:pPr>
    </w:p>
    <w:p w14:paraId="66951ECE" w14:textId="77777777" w:rsidR="006C69F5" w:rsidRPr="00E77B31" w:rsidRDefault="006C69F5"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E77B31">
        <w:rPr>
          <w:rFonts w:ascii="Sylfaen" w:eastAsia="SimSun" w:hAnsi="Sylfaen" w:cs="Calibri"/>
          <w:color w:val="366091"/>
          <w:sz w:val="22"/>
          <w:szCs w:val="22"/>
        </w:rPr>
        <w:t>3.12 რეგიონებისა და ინფრასტრუქტურის განვითარების პოლიტიკის შემუშავება და მართვა (პროგრამული კოდი - 25 01)</w:t>
      </w:r>
    </w:p>
    <w:p w14:paraId="01CBBCF3" w14:textId="77777777" w:rsidR="006C69F5" w:rsidRPr="00E77B31" w:rsidRDefault="006C69F5" w:rsidP="00594544">
      <w:pPr>
        <w:spacing w:line="240" w:lineRule="auto"/>
      </w:pPr>
    </w:p>
    <w:p w14:paraId="001C7047" w14:textId="77777777" w:rsidR="006C69F5" w:rsidRPr="00E77B31" w:rsidRDefault="006C69F5" w:rsidP="00594544">
      <w:pPr>
        <w:spacing w:after="0" w:line="240" w:lineRule="auto"/>
        <w:jc w:val="both"/>
        <w:rPr>
          <w:rFonts w:ascii="Sylfaen" w:hAnsi="Sylfaen"/>
        </w:rPr>
      </w:pPr>
      <w:r w:rsidRPr="00E77B31">
        <w:rPr>
          <w:rFonts w:ascii="Sylfaen" w:hAnsi="Sylfaen"/>
        </w:rPr>
        <w:t>პროგრამის განმახორციელებელი:</w:t>
      </w:r>
    </w:p>
    <w:p w14:paraId="5E0BF789" w14:textId="77777777" w:rsidR="006C69F5" w:rsidRPr="00E77B31" w:rsidRDefault="006C69F5" w:rsidP="00594544">
      <w:pPr>
        <w:numPr>
          <w:ilvl w:val="0"/>
          <w:numId w:val="23"/>
        </w:numPr>
        <w:autoSpaceDE w:val="0"/>
        <w:autoSpaceDN w:val="0"/>
        <w:adjustRightInd w:val="0"/>
        <w:spacing w:after="0" w:line="240" w:lineRule="auto"/>
        <w:jc w:val="both"/>
        <w:rPr>
          <w:rFonts w:ascii="Sylfaen" w:hAnsi="Sylfaen"/>
        </w:rPr>
      </w:pPr>
      <w:r w:rsidRPr="00E77B31">
        <w:rPr>
          <w:rFonts w:ascii="Sylfaen" w:hAnsi="Sylfaen"/>
        </w:rPr>
        <w:t>საქართველოს რეგიონული განვითარებისა და ინფრასტრუქტურის სამინისტრო;</w:t>
      </w:r>
    </w:p>
    <w:p w14:paraId="0C2425E6" w14:textId="77777777" w:rsidR="006C69F5" w:rsidRPr="00D57FE8" w:rsidRDefault="006C69F5" w:rsidP="00594544">
      <w:pPr>
        <w:autoSpaceDE w:val="0"/>
        <w:autoSpaceDN w:val="0"/>
        <w:adjustRightInd w:val="0"/>
        <w:spacing w:after="0" w:line="240" w:lineRule="auto"/>
        <w:jc w:val="both"/>
        <w:rPr>
          <w:rFonts w:ascii="Sylfaen" w:hAnsi="Sylfaen"/>
          <w:highlight w:val="yellow"/>
          <w:lang w:val="ka-GE"/>
        </w:rPr>
      </w:pPr>
    </w:p>
    <w:p w14:paraId="0C0D846D" w14:textId="77777777" w:rsidR="00E77B31" w:rsidRPr="00F02BF4"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2BF4">
        <w:rPr>
          <w:rFonts w:ascii="Sylfaen" w:eastAsiaTheme="minorEastAsia" w:hAnsi="Sylfaen" w:cs="Sylfaen"/>
          <w:bCs/>
          <w:color w:val="000000"/>
          <w:shd w:val="clear" w:color="auto" w:fill="FFFFFF"/>
          <w:lang w:val="ka-GE"/>
        </w:rPr>
        <w:lastRenderedPageBreak/>
        <w:t>განსაკუთრებული მნიშვნელობის მქონე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მიღებული გადაწყვეტილებების საფუძველზე საქართველოს სხვადასხვა მუნიციპალიტეტში დაფინანსებული იქნა ინფრასტრუქტურული პროექტები, კერძოდ: ადგილობრივი მნიშვნელობის საავტომობილო გზების რეაბილიტაცია, წყალმომარაგების სისტემების რეაბილიტაცია-მოწყობა, საბავშვო ბაღების რეაბილიტაცია-მშენებლობა და ა.შ.</w:t>
      </w:r>
    </w:p>
    <w:p w14:paraId="7D9DFC2C" w14:textId="77777777" w:rsidR="00E77B31" w:rsidRPr="00F02BF4"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2BF4">
        <w:rPr>
          <w:rFonts w:ascii="Sylfaen" w:eastAsiaTheme="minorEastAsia" w:hAnsi="Sylfaen" w:cs="Sylfaen"/>
          <w:bCs/>
          <w:color w:val="000000"/>
          <w:shd w:val="clear" w:color="auto" w:fill="FFFFFF"/>
          <w:lang w:val="ka-GE"/>
        </w:rPr>
        <w:t>შემუშავებული იქნა საკანონმდებლო აქტები, საქართველოს მთავრობის დადგენილებების და საქართველოს მთავრობის განკარგულებების პროექტები;</w:t>
      </w:r>
    </w:p>
    <w:p w14:paraId="30E01521" w14:textId="77777777" w:rsidR="00E77B31" w:rsidRPr="00F02BF4"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2BF4">
        <w:rPr>
          <w:rFonts w:ascii="Sylfaen" w:eastAsiaTheme="minorEastAsia" w:hAnsi="Sylfaen" w:cs="Sylfaen"/>
          <w:bCs/>
          <w:color w:val="000000"/>
          <w:shd w:val="clear" w:color="auto" w:fill="FFFFFF"/>
          <w:lang w:val="ka-GE"/>
        </w:rPr>
        <w:t>განხილულ იქნა სხვადასხვა საერთაშორისო ხელშეკრულებები/მემორანდუმები;</w:t>
      </w:r>
    </w:p>
    <w:p w14:paraId="1F975142" w14:textId="77777777" w:rsidR="00E77B31" w:rsidRPr="00F02BF4"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2BF4">
        <w:rPr>
          <w:rFonts w:ascii="Sylfaen" w:eastAsiaTheme="minorEastAsia" w:hAnsi="Sylfaen" w:cs="Sylfaen"/>
          <w:bCs/>
          <w:color w:val="000000"/>
          <w:shd w:val="clear" w:color="auto" w:fill="FFFFFF"/>
          <w:lang w:val="ka-GE"/>
        </w:rPr>
        <w:t>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w:t>
      </w:r>
    </w:p>
    <w:p w14:paraId="0B150248" w14:textId="77777777" w:rsidR="00E77B31" w:rsidRPr="00F02BF4"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2BF4">
        <w:rPr>
          <w:rFonts w:ascii="Sylfaen" w:eastAsiaTheme="minorEastAsia" w:hAnsi="Sylfaen" w:cs="Sylfaen"/>
          <w:bCs/>
          <w:color w:val="000000"/>
          <w:shd w:val="clear" w:color="auto" w:fill="FFFFFF"/>
          <w:lang w:val="ka-GE"/>
        </w:rPr>
        <w:t>სახელმწიფო მმართველობის სხვადასხვა სექტორებსა და დარგებში მიმდინარეობდა დეცენტრალიზაციის პროცესის ხელშეწყობა და კოორდინაცია;</w:t>
      </w:r>
    </w:p>
    <w:p w14:paraId="40054B90" w14:textId="77777777" w:rsidR="00E77B31" w:rsidRPr="00F02BF4"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2BF4">
        <w:rPr>
          <w:rFonts w:ascii="Sylfaen" w:eastAsiaTheme="minorEastAsia" w:hAnsi="Sylfaen" w:cs="Sylfaen"/>
          <w:bCs/>
          <w:color w:val="000000"/>
          <w:shd w:val="clear" w:color="auto" w:fill="FFFFFF"/>
          <w:lang w:val="ka-GE"/>
        </w:rPr>
        <w:t>საქართველოს მაღალმთიანი რეგიონების სოციალურ-ეკონომიკური პროგრესის უზრუნველსაყოფის მიზნით, დაიგეგმა და განხორციელდა შესაბამისი ღონისძიებები;</w:t>
      </w:r>
    </w:p>
    <w:p w14:paraId="2630B120" w14:textId="77777777" w:rsidR="00E77B31" w:rsidRPr="00F02BF4"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2BF4">
        <w:rPr>
          <w:rFonts w:ascii="Sylfaen" w:eastAsiaTheme="minorEastAsia" w:hAnsi="Sylfaen" w:cs="Sylfaen"/>
          <w:bCs/>
          <w:color w:val="000000"/>
          <w:shd w:val="clear" w:color="auto" w:fill="FFFFFF"/>
          <w:lang w:val="ka-GE"/>
        </w:rPr>
        <w:t>კომპეტენციის ფარგლებში, მიმდინარეობდა მუნიციპალიტეტების ტერიტორიული ოპტიმიზაციის ხელშეწყობა;</w:t>
      </w:r>
    </w:p>
    <w:p w14:paraId="3507DBFD" w14:textId="77777777" w:rsidR="00E77B31" w:rsidRPr="00F02BF4"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2BF4">
        <w:rPr>
          <w:rFonts w:ascii="Sylfaen" w:eastAsiaTheme="minorEastAsia" w:hAnsi="Sylfaen" w:cs="Sylfaen"/>
          <w:bCs/>
          <w:color w:val="000000"/>
          <w:shd w:val="clear" w:color="auto" w:fill="FFFFFF"/>
          <w:lang w:val="ka-GE"/>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14:paraId="098F37B4" w14:textId="77777777" w:rsidR="00E77B31" w:rsidRPr="00F02BF4"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2BF4">
        <w:rPr>
          <w:rFonts w:ascii="Sylfaen" w:eastAsiaTheme="minorEastAsia" w:hAnsi="Sylfaen" w:cs="Sylfaen"/>
          <w:bCs/>
          <w:color w:val="000000"/>
          <w:shd w:val="clear" w:color="auto" w:fill="FFFFFF"/>
          <w:lang w:val="ka-GE"/>
        </w:rPr>
        <w:t>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w:t>
      </w:r>
    </w:p>
    <w:p w14:paraId="5658B01C" w14:textId="77777777" w:rsidR="00E77B31" w:rsidRPr="00F02BF4"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2BF4">
        <w:rPr>
          <w:rFonts w:ascii="Sylfaen" w:eastAsiaTheme="minorEastAsia" w:hAnsi="Sylfaen" w:cs="Sylfaen"/>
          <w:bCs/>
          <w:color w:val="000000"/>
          <w:shd w:val="clear" w:color="auto" w:fill="FFFFFF"/>
          <w:lang w:val="ka-GE"/>
        </w:rPr>
        <w:t>განხორციელდა საქართველოს მოქალაქეთა სამხედრო აღრიცხვის, სამხედრო სამსახურისთვის მომზადებისა და გაწვევის ღონისძიებების კოორდინაცია;</w:t>
      </w:r>
    </w:p>
    <w:p w14:paraId="2368F319" w14:textId="77777777" w:rsidR="00E77B31" w:rsidRPr="00F02BF4"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2BF4">
        <w:rPr>
          <w:rFonts w:ascii="Sylfaen" w:eastAsiaTheme="minorEastAsia" w:hAnsi="Sylfaen" w:cs="Sylfaen"/>
          <w:bCs/>
          <w:color w:val="000000"/>
          <w:shd w:val="clear" w:color="auto" w:fill="FFFFFF"/>
          <w:lang w:val="ka-GE"/>
        </w:rPr>
        <w:t>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w:t>
      </w:r>
    </w:p>
    <w:p w14:paraId="0C42C028" w14:textId="77777777" w:rsidR="00E77B31" w:rsidRPr="00F02BF4" w:rsidRDefault="00E77B3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2BF4">
        <w:rPr>
          <w:rFonts w:ascii="Sylfaen" w:eastAsiaTheme="minorEastAsia" w:hAnsi="Sylfaen" w:cs="Sylfaen"/>
          <w:bCs/>
          <w:color w:val="000000"/>
          <w:shd w:val="clear" w:color="auto" w:fill="FFFFFF"/>
          <w:lang w:val="ka-GE"/>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14:paraId="50095A90" w14:textId="77777777" w:rsidR="006C69F5" w:rsidRPr="00D57FE8" w:rsidRDefault="006C69F5" w:rsidP="00594544">
      <w:pPr>
        <w:spacing w:line="240" w:lineRule="auto"/>
        <w:rPr>
          <w:highlight w:val="yellow"/>
        </w:rPr>
      </w:pPr>
    </w:p>
    <w:p w14:paraId="11E42241" w14:textId="77777777" w:rsidR="00153A19" w:rsidRPr="00B80D92" w:rsidRDefault="00153A19"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B80D92">
        <w:rPr>
          <w:rFonts w:ascii="Sylfaen" w:eastAsia="SimSun" w:hAnsi="Sylfaen" w:cs="Calibri"/>
          <w:color w:val="366091"/>
          <w:sz w:val="22"/>
          <w:szCs w:val="22"/>
        </w:rPr>
        <w:t>3.13 ტექნიკური და სამშენებლო სფეროს რეგულირება (პროგრამული კოდი 24 02)</w:t>
      </w:r>
    </w:p>
    <w:p w14:paraId="7802C637" w14:textId="77777777" w:rsidR="00153A19" w:rsidRPr="00B80D92" w:rsidRDefault="00153A19" w:rsidP="00594544">
      <w:pPr>
        <w:spacing w:line="240" w:lineRule="auto"/>
        <w:rPr>
          <w:rFonts w:ascii="Sylfaen" w:hAnsi="Sylfaen"/>
          <w:lang w:val="ka-GE"/>
        </w:rPr>
      </w:pPr>
    </w:p>
    <w:p w14:paraId="1D7B2B70" w14:textId="77777777" w:rsidR="00153A19" w:rsidRPr="00B80D92" w:rsidRDefault="00153A19" w:rsidP="00594544">
      <w:pPr>
        <w:pStyle w:val="ListParagraph"/>
        <w:spacing w:after="0" w:line="240" w:lineRule="auto"/>
        <w:ind w:left="0"/>
        <w:rPr>
          <w:rFonts w:ascii="Sylfaen" w:hAnsi="Sylfaen"/>
          <w:bCs/>
          <w:lang w:val="ka-GE"/>
        </w:rPr>
      </w:pPr>
      <w:r w:rsidRPr="00B80D92">
        <w:rPr>
          <w:rFonts w:ascii="Sylfaen" w:hAnsi="Sylfaen"/>
          <w:bCs/>
          <w:lang w:val="ka-GE"/>
        </w:rPr>
        <w:t xml:space="preserve">პროგრამის განმახორციელებელი: </w:t>
      </w:r>
    </w:p>
    <w:p w14:paraId="193E1A1E" w14:textId="77777777" w:rsidR="00153A19" w:rsidRPr="00B80D92" w:rsidRDefault="00153A19" w:rsidP="00594544">
      <w:pPr>
        <w:pStyle w:val="ListParagraph"/>
        <w:numPr>
          <w:ilvl w:val="0"/>
          <w:numId w:val="57"/>
        </w:numPr>
        <w:spacing w:after="0" w:line="240" w:lineRule="auto"/>
        <w:jc w:val="both"/>
        <w:rPr>
          <w:rFonts w:ascii="Sylfaen" w:hAnsi="Sylfaen"/>
          <w:bCs/>
          <w:lang w:val="ka-GE"/>
        </w:rPr>
      </w:pPr>
      <w:r w:rsidRPr="00B80D92">
        <w:rPr>
          <w:rFonts w:ascii="Sylfaen" w:hAnsi="Sylfaen"/>
          <w:bCs/>
          <w:lang w:val="ka-GE"/>
        </w:rPr>
        <w:t>სსიპ  - ტექნიკური და სამშენებლო ზედამხედველობის სააგენტო</w:t>
      </w:r>
    </w:p>
    <w:p w14:paraId="7E7CADBD" w14:textId="77777777" w:rsidR="00153A19" w:rsidRPr="00D57FE8" w:rsidRDefault="00153A19" w:rsidP="00594544">
      <w:pPr>
        <w:spacing w:line="240" w:lineRule="auto"/>
        <w:rPr>
          <w:rFonts w:ascii="Sylfaen" w:hAnsi="Sylfaen"/>
          <w:highlight w:val="yellow"/>
          <w:lang w:val="ka-GE"/>
        </w:rPr>
      </w:pPr>
    </w:p>
    <w:p w14:paraId="0744190C" w14:textId="77777777" w:rsidR="00B80D92" w:rsidRPr="00C01DAD" w:rsidRDefault="00B80D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გრძელდებოდა მუშაობა მომეტებული ტექნიკური საფრთხის შემცველ ობიექტებზე ზედამხედველობის ნორმატიული ბაზის გაუმჯობესების კუთხით. 2022 წელს პრიორიტეტად განისაზღვრა  „საამფეთქებლო სამუშაოების უსაფრთხოების შესახებ“ ტექნიკურ რეგლამენტში ცვლილებების შეტანა და დაიწყო მუშაობა აღნიშნულ ტექნიკური რეგლამენტის ცვლილებებზე;</w:t>
      </w:r>
    </w:p>
    <w:p w14:paraId="5A819AAE" w14:textId="77777777" w:rsidR="00B80D92" w:rsidRPr="00C01DAD" w:rsidRDefault="00B80D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მშენებლობისა და ტექნიკური უსაფრთხოების კუთხით განხორციელდა შემდეგი  ღონისძიებები:</w:t>
      </w:r>
    </w:p>
    <w:p w14:paraId="3917DD54" w14:textId="77777777" w:rsidR="00B80D92" w:rsidRPr="00D60D8F" w:rsidRDefault="00B80D92" w:rsidP="00594544">
      <w:pPr>
        <w:pStyle w:val="ListParagraph"/>
        <w:numPr>
          <w:ilvl w:val="0"/>
          <w:numId w:val="60"/>
        </w:numPr>
        <w:spacing w:line="240" w:lineRule="auto"/>
        <w:jc w:val="both"/>
        <w:rPr>
          <w:rFonts w:ascii="Sylfaen" w:eastAsiaTheme="minorEastAsia" w:hAnsi="Sylfaen" w:cs="Sylfaen"/>
          <w:bCs/>
          <w:shd w:val="clear" w:color="auto" w:fill="FFFFFF"/>
          <w:lang w:val="ka-GE"/>
        </w:rPr>
      </w:pPr>
      <w:r w:rsidRPr="00D60D8F">
        <w:rPr>
          <w:rFonts w:ascii="Sylfaen" w:eastAsiaTheme="minorEastAsia" w:hAnsi="Sylfaen" w:cs="Sylfaen"/>
          <w:bCs/>
          <w:shd w:val="clear" w:color="auto" w:fill="FFFFFF"/>
          <w:lang w:val="ka-GE"/>
        </w:rPr>
        <w:t>გაიცა განსაკუთრებული მნიშვნელობის ობიექტების მშენებლობის 77 ნებართვა;</w:t>
      </w:r>
    </w:p>
    <w:p w14:paraId="6392AA5E" w14:textId="77777777" w:rsidR="00B80D92" w:rsidRPr="00D60D8F" w:rsidRDefault="00B80D92" w:rsidP="00594544">
      <w:pPr>
        <w:pStyle w:val="ListParagraph"/>
        <w:numPr>
          <w:ilvl w:val="0"/>
          <w:numId w:val="60"/>
        </w:numPr>
        <w:spacing w:line="240" w:lineRule="auto"/>
        <w:jc w:val="both"/>
        <w:rPr>
          <w:rFonts w:ascii="Sylfaen" w:eastAsiaTheme="minorEastAsia" w:hAnsi="Sylfaen" w:cs="Sylfaen"/>
          <w:bCs/>
          <w:shd w:val="clear" w:color="auto" w:fill="FFFFFF"/>
          <w:lang w:val="ka-GE"/>
        </w:rPr>
      </w:pPr>
      <w:r w:rsidRPr="00D60D8F">
        <w:rPr>
          <w:rFonts w:ascii="Sylfaen" w:eastAsiaTheme="minorEastAsia" w:hAnsi="Sylfaen" w:cs="Sylfaen"/>
          <w:bCs/>
          <w:shd w:val="clear" w:color="auto" w:fill="FFFFFF"/>
          <w:lang w:val="ka-GE"/>
        </w:rPr>
        <w:lastRenderedPageBreak/>
        <w:t>მშენებლობის სახელმწიფო ზედამხედველობა განხორციელდა 143 ობიექტზე, ექსპლუატაციაში იქნა მიღებული 21 ობიექტი და არქიტექტურულ–სამშენებლო საქმიანობაში გამოვლენილი დარღვევების გამო დაჯარიმდა 31 ობიექტი;</w:t>
      </w:r>
    </w:p>
    <w:p w14:paraId="0C9EC399" w14:textId="77777777" w:rsidR="00B80D92" w:rsidRPr="00D60D8F" w:rsidRDefault="00B80D92" w:rsidP="00594544">
      <w:pPr>
        <w:pStyle w:val="ListParagraph"/>
        <w:numPr>
          <w:ilvl w:val="0"/>
          <w:numId w:val="60"/>
        </w:numPr>
        <w:spacing w:line="240" w:lineRule="auto"/>
        <w:jc w:val="both"/>
        <w:rPr>
          <w:rFonts w:ascii="Sylfaen" w:eastAsiaTheme="minorEastAsia" w:hAnsi="Sylfaen" w:cs="Sylfaen"/>
          <w:bCs/>
          <w:shd w:val="clear" w:color="auto" w:fill="FFFFFF"/>
          <w:lang w:val="ka-GE"/>
        </w:rPr>
      </w:pPr>
      <w:r w:rsidRPr="00D60D8F">
        <w:rPr>
          <w:rFonts w:ascii="Sylfaen" w:eastAsiaTheme="minorEastAsia" w:hAnsi="Sylfaen" w:cs="Sylfaen"/>
          <w:bCs/>
          <w:shd w:val="clear" w:color="auto" w:fill="FFFFFF"/>
          <w:lang w:val="ka-GE"/>
        </w:rPr>
        <w:t>ელექტრონული ფორმით გაცემულ იქნა სამრეწველო დანიშნულების ფეთქებადი მასალების გამოყენების 29  ნებართვა;</w:t>
      </w:r>
    </w:p>
    <w:p w14:paraId="41C28A31" w14:textId="77777777" w:rsidR="00B80D92" w:rsidRPr="00D60D8F" w:rsidRDefault="00B80D92" w:rsidP="00594544">
      <w:pPr>
        <w:pStyle w:val="ListParagraph"/>
        <w:numPr>
          <w:ilvl w:val="0"/>
          <w:numId w:val="60"/>
        </w:numPr>
        <w:spacing w:line="240" w:lineRule="auto"/>
        <w:jc w:val="both"/>
        <w:rPr>
          <w:rFonts w:ascii="Sylfaen" w:eastAsiaTheme="minorEastAsia" w:hAnsi="Sylfaen" w:cs="Sylfaen"/>
          <w:bCs/>
          <w:shd w:val="clear" w:color="auto" w:fill="FFFFFF"/>
          <w:lang w:val="ka-GE"/>
        </w:rPr>
      </w:pPr>
      <w:r w:rsidRPr="00D60D8F">
        <w:rPr>
          <w:rFonts w:ascii="Sylfaen" w:eastAsiaTheme="minorEastAsia" w:hAnsi="Sylfaen" w:cs="Sylfaen"/>
          <w:bCs/>
          <w:shd w:val="clear" w:color="auto" w:fill="FFFFFF"/>
          <w:lang w:val="ka-GE"/>
        </w:rPr>
        <w:t>შემოწმებულ იქნა 373 მომეტებული ტექნიკური საფრთხის შემცველი ობიექტი (კარიერი, მღვიმე, საამფეთქებლო სამუშაოები, ატრაქციონები, მაღარო, ლიფტი, ესკალატორი, საბაგირო გზა, საქვაბე დანადგარი, ნავთობბაზა, ამიაკზე მომუშავე სამაცივრე დანადგარი, ავტოგასამართ სადგურებზე/კომპლექსებზე დამონტაჟებული ვიდეოსამეთვალყურეო სისტემები და სხვა) და საქართველოს თავდაცვის სამინისტროს მომართვის საფუძველზე - 41 იარაღით ვაჭრობისათვის განკუთვნილი ობიექტი;</w:t>
      </w:r>
    </w:p>
    <w:p w14:paraId="5F3C49D3" w14:textId="77777777" w:rsidR="00B80D92" w:rsidRPr="00D60D8F" w:rsidRDefault="00B80D92" w:rsidP="00594544">
      <w:pPr>
        <w:pStyle w:val="ListParagraph"/>
        <w:numPr>
          <w:ilvl w:val="0"/>
          <w:numId w:val="60"/>
        </w:numPr>
        <w:spacing w:line="240" w:lineRule="auto"/>
        <w:jc w:val="both"/>
        <w:rPr>
          <w:rFonts w:ascii="Sylfaen" w:eastAsiaTheme="minorEastAsia" w:hAnsi="Sylfaen" w:cs="Sylfaen"/>
          <w:bCs/>
          <w:shd w:val="clear" w:color="auto" w:fill="FFFFFF"/>
          <w:lang w:val="ka-GE"/>
        </w:rPr>
      </w:pPr>
      <w:r w:rsidRPr="00D60D8F">
        <w:rPr>
          <w:rFonts w:ascii="Sylfaen" w:eastAsiaTheme="minorEastAsia" w:hAnsi="Sylfaen" w:cs="Sylfaen"/>
          <w:bCs/>
          <w:shd w:val="clear" w:color="auto" w:fill="FFFFFF"/>
          <w:lang w:val="ka-GE"/>
        </w:rPr>
        <w:t>დოკუმენტური კონტროლი განხორციელდა 3 042 მომეტებული ტექნიკური საფრთხის შემცველ ობიექტის ინსპექტირების მასალებზე;</w:t>
      </w:r>
    </w:p>
    <w:p w14:paraId="26E8FD32" w14:textId="77777777" w:rsidR="00B80D92" w:rsidRPr="00D60D8F" w:rsidRDefault="00B80D92" w:rsidP="00594544">
      <w:pPr>
        <w:pStyle w:val="ListParagraph"/>
        <w:numPr>
          <w:ilvl w:val="0"/>
          <w:numId w:val="60"/>
        </w:numPr>
        <w:spacing w:line="240" w:lineRule="auto"/>
        <w:jc w:val="both"/>
        <w:rPr>
          <w:rFonts w:ascii="Sylfaen" w:eastAsiaTheme="minorEastAsia" w:hAnsi="Sylfaen" w:cs="Sylfaen"/>
          <w:bCs/>
          <w:shd w:val="clear" w:color="auto" w:fill="FFFFFF"/>
          <w:lang w:val="ka-GE"/>
        </w:rPr>
      </w:pPr>
      <w:r w:rsidRPr="00D60D8F">
        <w:rPr>
          <w:rFonts w:ascii="Sylfaen" w:eastAsiaTheme="minorEastAsia" w:hAnsi="Sylfaen" w:cs="Sylfaen"/>
          <w:bCs/>
          <w:shd w:val="clear" w:color="auto" w:fill="FFFFFF"/>
          <w:lang w:val="ka-GE"/>
        </w:rPr>
        <w:t>ადგილობრივი თვითმმართველობის ორგანოების მომართვის საფუძველზე, პირველ და მეორე სტადიაზე, შეთანხმებულ იქნა  138 ობიექტის სამშენებლო დოკუმენტაცია;</w:t>
      </w:r>
    </w:p>
    <w:p w14:paraId="53461CF6" w14:textId="4A02EC69" w:rsidR="00B80D92" w:rsidRPr="00D60D8F" w:rsidRDefault="00B80D92" w:rsidP="00594544">
      <w:pPr>
        <w:pStyle w:val="ListParagraph"/>
        <w:numPr>
          <w:ilvl w:val="0"/>
          <w:numId w:val="60"/>
        </w:numPr>
        <w:spacing w:line="240" w:lineRule="auto"/>
        <w:jc w:val="both"/>
        <w:rPr>
          <w:rFonts w:ascii="Sylfaen" w:eastAsiaTheme="minorEastAsia" w:hAnsi="Sylfaen" w:cs="Sylfaen"/>
          <w:bCs/>
          <w:shd w:val="clear" w:color="auto" w:fill="FFFFFF"/>
          <w:lang w:val="ka-GE"/>
        </w:rPr>
      </w:pPr>
      <w:r w:rsidRPr="00D60D8F">
        <w:rPr>
          <w:rFonts w:ascii="Sylfaen" w:eastAsiaTheme="minorEastAsia" w:hAnsi="Sylfaen" w:cs="Sylfaen"/>
          <w:bCs/>
          <w:shd w:val="clear" w:color="auto" w:fill="FFFFFF"/>
          <w:lang w:val="ka-GE"/>
        </w:rPr>
        <w:t>გეოინფორმაციულ სისტემებში აისახა  503  ობიექტის მონაცემები და განახლდა ზოგიერთი უკვე ასახული ობიექტების მონაცემები.</w:t>
      </w:r>
    </w:p>
    <w:p w14:paraId="6D34640A" w14:textId="77777777" w:rsidR="00B80D92" w:rsidRPr="00C01DAD" w:rsidRDefault="00B80D92" w:rsidP="00594544">
      <w:pPr>
        <w:spacing w:line="240" w:lineRule="auto"/>
        <w:rPr>
          <w:lang w:val="ka-GE"/>
        </w:rPr>
      </w:pPr>
    </w:p>
    <w:p w14:paraId="068581FC" w14:textId="77777777" w:rsidR="001D58C9" w:rsidRPr="001A0FAD" w:rsidRDefault="001D58C9"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1A0FAD">
        <w:rPr>
          <w:rFonts w:ascii="Sylfaen" w:eastAsia="SimSun" w:hAnsi="Sylfaen" w:cs="Calibri"/>
          <w:color w:val="366091"/>
          <w:sz w:val="22"/>
          <w:szCs w:val="22"/>
        </w:rPr>
        <w:t>3.14 ანაკლიის ღრმაწყლოვანი ნავსადგურის განვითარება (პროგრამული კოდი 24 17)</w:t>
      </w:r>
    </w:p>
    <w:p w14:paraId="4AD84DBA" w14:textId="77777777" w:rsidR="001D58C9" w:rsidRPr="001A0FAD" w:rsidRDefault="001D58C9" w:rsidP="00594544">
      <w:pPr>
        <w:spacing w:line="240" w:lineRule="auto"/>
        <w:rPr>
          <w:rFonts w:ascii="Sylfaen" w:hAnsi="Sylfaen"/>
          <w:lang w:val="ka-GE"/>
        </w:rPr>
      </w:pPr>
    </w:p>
    <w:p w14:paraId="672AC6B6" w14:textId="77777777" w:rsidR="001D58C9" w:rsidRPr="001A0FAD" w:rsidRDefault="001D58C9" w:rsidP="00594544">
      <w:pPr>
        <w:pStyle w:val="ListParagraph"/>
        <w:spacing w:after="0" w:line="240" w:lineRule="auto"/>
        <w:ind w:left="0"/>
        <w:rPr>
          <w:rFonts w:ascii="Sylfaen" w:hAnsi="Sylfaen"/>
          <w:bCs/>
          <w:lang w:val="ka-GE"/>
        </w:rPr>
      </w:pPr>
      <w:r w:rsidRPr="001A0FAD">
        <w:rPr>
          <w:rFonts w:ascii="Sylfaen" w:hAnsi="Sylfaen"/>
          <w:bCs/>
          <w:lang w:val="ka-GE"/>
        </w:rPr>
        <w:t xml:space="preserve">პროგრამის განმახორციელებელი: </w:t>
      </w:r>
    </w:p>
    <w:p w14:paraId="6F1634C4" w14:textId="77777777" w:rsidR="001D58C9" w:rsidRPr="001A0FAD" w:rsidRDefault="001D58C9" w:rsidP="00594544">
      <w:pPr>
        <w:pStyle w:val="ListParagraph"/>
        <w:numPr>
          <w:ilvl w:val="0"/>
          <w:numId w:val="59"/>
        </w:numPr>
        <w:spacing w:after="0" w:line="240" w:lineRule="auto"/>
        <w:rPr>
          <w:rFonts w:ascii="Sylfaen" w:hAnsi="Sylfaen"/>
          <w:bCs/>
          <w:lang w:val="ka-GE"/>
        </w:rPr>
      </w:pPr>
      <w:r w:rsidRPr="001A0FAD">
        <w:rPr>
          <w:rFonts w:ascii="Sylfaen" w:hAnsi="Sylfaen"/>
          <w:bCs/>
          <w:lang w:val="ka-GE"/>
        </w:rPr>
        <w:t>სსიპ - ანაკლიის ღრმაწყლოვანი ნავსადგურის განვითარების სააგენტო</w:t>
      </w:r>
    </w:p>
    <w:p w14:paraId="41F33EAF" w14:textId="77777777" w:rsidR="001D58C9" w:rsidRPr="00D57FE8" w:rsidRDefault="001D58C9" w:rsidP="00594544">
      <w:pPr>
        <w:spacing w:line="240" w:lineRule="auto"/>
        <w:rPr>
          <w:rFonts w:ascii="Sylfaen" w:hAnsi="Sylfaen"/>
          <w:highlight w:val="yellow"/>
          <w:lang w:val="ka-GE"/>
        </w:rPr>
      </w:pPr>
    </w:p>
    <w:p w14:paraId="7F960FEF" w14:textId="77777777" w:rsidR="001A0FAD" w:rsidRPr="00C01DAD" w:rsidRDefault="001A0FA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მოქმედი კანონმდებლობის მოთხოვნათა დაცვით შემუშავებულ იქნა დოკუმენტაცია ანაკლიის ღრმაწყლოვანი ნავსადგურის განვითარების პროექტის ახალი შესარჩევი პროცესის დასაწყებად, რომელიც წარდგენილ იქნა საქართველოს მთავრობის სხდომაზე განსახილველად. საქართველოს მთავრობის 2022 წლის 12 სექტემბრის N1666 განკარგულებით, საქართველოს ეკონომიკისა და მდგრადი განვითარების სამინისტროსა და სსიპ - </w:t>
      </w:r>
      <w:r w:rsidRPr="00C01DAD">
        <w:rPr>
          <w:rFonts w:ascii="Sylfaen" w:hAnsi="Sylfaen"/>
          <w:bCs/>
          <w:lang w:val="ka-GE"/>
        </w:rPr>
        <w:t xml:space="preserve">ანაკლიის ღრმაწყლოვანი ნავსადგურის განვითარების </w:t>
      </w:r>
      <w:r w:rsidRPr="00C01DAD">
        <w:rPr>
          <w:rFonts w:ascii="Sylfaen" w:eastAsiaTheme="minorEastAsia" w:hAnsi="Sylfaen" w:cs="Sylfaen"/>
          <w:bCs/>
          <w:color w:val="000000"/>
          <w:shd w:val="clear" w:color="auto" w:fill="FFFFFF"/>
          <w:lang w:val="ka-GE"/>
        </w:rPr>
        <w:t>სააგენტოს მიეცა თანხმობა პროექტის განხორციელების დასაწყებად, „საჯარო და კერძო თანამშრომლობის შესახებ“ საქართველოს კანონით გათვალისწინებული კერძო პარტნიორის შერჩევის ეტაპიდან;</w:t>
      </w:r>
    </w:p>
    <w:p w14:paraId="3AEE50B1" w14:textId="77777777" w:rsidR="001A0FAD" w:rsidRPr="00C01DAD" w:rsidRDefault="001A0FA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სააგენტოს დაკვეთით საერთაშორისო საკონსულტაციო კომპანია MTBS-ის მიერ შემუშავებულ იქნა პროექტის განსახორციელებლად საჭირო რიგი განახლებული ეკონომიკური და ფინანსური კვლევები, მათ შორის ტვირთნაკადების პროგნოზი და ფინანსური მოდელი, რომელთა გათვალისწინებითაც 2021-2022 წლებში სააგენტოს მიერ აქტიურად მიმდინარეობდა საკონსულტაციო შეხვედრები სხვადასხვა დაინტერესებულ პირებთან და პოტენციურ საერთაშორისო ინვესტორებთან;</w:t>
      </w:r>
    </w:p>
    <w:p w14:paraId="639A67E5" w14:textId="77777777" w:rsidR="001A0FAD" w:rsidRPr="00C01DAD" w:rsidRDefault="001A0FA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სააგენტომ, ნიდერლანდებში რეგისტრირებულ კომპანიასთან MTBS-თან და „Squire Patton Boggs“-თან თანამშრომლობით, განახორციელა „საჯარო და კერძო თანამშრომლობის შესახებ“ საქართველოს კანონით გათვალისწინებული განზრახულობის შესახებ განაცხადის პროექტის შემუშავება. </w:t>
      </w:r>
    </w:p>
    <w:p w14:paraId="17782E5C" w14:textId="77777777" w:rsidR="001D58C9" w:rsidRPr="00D57FE8" w:rsidRDefault="001D58C9" w:rsidP="00594544">
      <w:pPr>
        <w:spacing w:line="240" w:lineRule="auto"/>
        <w:jc w:val="both"/>
        <w:rPr>
          <w:rFonts w:ascii="Sylfaen" w:eastAsiaTheme="minorEastAsia" w:hAnsi="Sylfaen" w:cs="Sylfaen"/>
          <w:bCs/>
          <w:color w:val="000000"/>
          <w:highlight w:val="yellow"/>
          <w:shd w:val="clear" w:color="auto" w:fill="FFFFFF"/>
          <w:lang w:val="ka-GE"/>
        </w:rPr>
      </w:pPr>
    </w:p>
    <w:p w14:paraId="7897452D" w14:textId="77777777" w:rsidR="001D58C9" w:rsidRPr="001A0FAD" w:rsidRDefault="001D58C9"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1A0FAD">
        <w:rPr>
          <w:rFonts w:ascii="Sylfaen" w:eastAsia="SimSun" w:hAnsi="Sylfaen" w:cs="Calibri"/>
          <w:color w:val="366091"/>
          <w:sz w:val="22"/>
          <w:szCs w:val="22"/>
        </w:rPr>
        <w:lastRenderedPageBreak/>
        <w:t>3.15 ბაზარზე ზედამხედველობის სფეროს რეგულირება და განხორციელების ღონისძიებები (პროგრამული კოდი 24 04)</w:t>
      </w:r>
    </w:p>
    <w:p w14:paraId="5E45D3AB" w14:textId="77777777" w:rsidR="001D58C9" w:rsidRPr="001A0FAD" w:rsidRDefault="001D58C9" w:rsidP="00594544">
      <w:pPr>
        <w:spacing w:line="240" w:lineRule="auto"/>
        <w:rPr>
          <w:rFonts w:ascii="Sylfaen" w:hAnsi="Sylfaen"/>
          <w:lang w:val="ka-GE"/>
        </w:rPr>
      </w:pPr>
    </w:p>
    <w:p w14:paraId="37D63EEF" w14:textId="77777777" w:rsidR="001D58C9" w:rsidRPr="001A0FAD" w:rsidRDefault="001D58C9" w:rsidP="00594544">
      <w:pPr>
        <w:pStyle w:val="ListParagraph"/>
        <w:spacing w:after="0" w:line="240" w:lineRule="auto"/>
        <w:ind w:left="0"/>
        <w:rPr>
          <w:rFonts w:ascii="Sylfaen" w:hAnsi="Sylfaen"/>
          <w:bCs/>
          <w:lang w:val="ka-GE"/>
        </w:rPr>
      </w:pPr>
      <w:r w:rsidRPr="001A0FAD">
        <w:rPr>
          <w:rFonts w:ascii="Sylfaen" w:hAnsi="Sylfaen"/>
          <w:bCs/>
          <w:lang w:val="ka-GE"/>
        </w:rPr>
        <w:t xml:space="preserve">პროგრამის განმახორციელებელი: </w:t>
      </w:r>
    </w:p>
    <w:p w14:paraId="31391B4F" w14:textId="77777777" w:rsidR="001D58C9" w:rsidRPr="001A0FAD" w:rsidRDefault="001D58C9" w:rsidP="00594544">
      <w:pPr>
        <w:pStyle w:val="ListParagraph"/>
        <w:numPr>
          <w:ilvl w:val="0"/>
          <w:numId w:val="57"/>
        </w:numPr>
        <w:spacing w:after="0" w:line="240" w:lineRule="auto"/>
        <w:jc w:val="both"/>
        <w:rPr>
          <w:rFonts w:ascii="Sylfaen" w:hAnsi="Sylfaen"/>
          <w:bCs/>
          <w:lang w:val="ka-GE"/>
        </w:rPr>
      </w:pPr>
      <w:r w:rsidRPr="001A0FAD">
        <w:rPr>
          <w:rFonts w:ascii="Sylfaen" w:hAnsi="Sylfaen"/>
          <w:bCs/>
          <w:lang w:val="ka-GE"/>
        </w:rPr>
        <w:t>სსიპ - ბაზარზე ზედამხედველობის სააგენტო</w:t>
      </w:r>
    </w:p>
    <w:p w14:paraId="76D98049" w14:textId="77777777" w:rsidR="001D58C9" w:rsidRPr="00D57FE8" w:rsidRDefault="001D58C9" w:rsidP="00594544">
      <w:pPr>
        <w:spacing w:line="240" w:lineRule="auto"/>
        <w:rPr>
          <w:rFonts w:ascii="Sylfaen" w:hAnsi="Sylfaen"/>
          <w:highlight w:val="yellow"/>
          <w:lang w:val="ka-GE"/>
        </w:rPr>
      </w:pPr>
    </w:p>
    <w:p w14:paraId="7438AFA4" w14:textId="77777777" w:rsidR="001A0FAD" w:rsidRPr="00C01DAD" w:rsidRDefault="001A0FAD"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C01DAD">
        <w:rPr>
          <w:rFonts w:ascii="Sylfaen" w:eastAsiaTheme="minorEastAsia" w:hAnsi="Sylfaen" w:cs="Sylfaen"/>
          <w:bCs/>
          <w:shd w:val="clear" w:color="auto" w:fill="FFFFFF"/>
          <w:lang w:val="ka-GE"/>
        </w:rPr>
        <w:t>განხორციელდა ბაზარზე ზედამხედველობის პროცედურები „სამშენებლო პროდუქტების უსაფრთხოების შესახებ“, „მანქანა-დანადგარების შესახებ“, „წნევის ქვეშ მომუშავე მოწყობილობების შესახებ“, „სათამაშოების უსაფრთხოების შესახებ“, „აირად საწვავზე მომუშავე მოწყობილობების შესახებ“ და „ინდივიდუალური დაცვის საშუალებების შესახებ“ ტექნიკური რეგლამენტებით გათვალისწინებულ მოთხოვნებთან დაკავშირებით განთავსებულ  პროდუქტებზე;</w:t>
      </w:r>
    </w:p>
    <w:p w14:paraId="3DB71313" w14:textId="77777777" w:rsidR="001A0FAD" w:rsidRPr="00C01DAD" w:rsidRDefault="001A0FAD"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C01DAD">
        <w:rPr>
          <w:rFonts w:ascii="Sylfaen" w:eastAsiaTheme="minorEastAsia" w:hAnsi="Sylfaen" w:cs="Sylfaen"/>
          <w:bCs/>
          <w:shd w:val="clear" w:color="auto" w:fill="FFFFFF"/>
          <w:lang w:val="ka-GE"/>
        </w:rPr>
        <w:t>შემუშავდა „ძაბვის გარკვეულ ზღვრებში მომუშავე მოწყობილობების შესახებ“ ტექნიკური რეგლამენტის პროექტი და აგრეთვე, „სამშენებლო პროდუქტების შესახებ“ ტექნიკური რეგლამენტის ცვლილების პროექტი, ტექნიკური რეგლამენტით დაფარული სამშენებლო პროდუქტების სფეროს გაფართოვების მიზნით;</w:t>
      </w:r>
    </w:p>
    <w:p w14:paraId="33639A58" w14:textId="77777777" w:rsidR="001A0FAD" w:rsidRPr="00C01DAD" w:rsidRDefault="001A0FAD"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C01DAD">
        <w:rPr>
          <w:rFonts w:ascii="Sylfaen" w:eastAsiaTheme="minorEastAsia" w:hAnsi="Sylfaen" w:cs="Sylfaen"/>
          <w:bCs/>
          <w:shd w:val="clear" w:color="auto" w:fill="FFFFFF"/>
          <w:lang w:val="ka-GE"/>
        </w:rPr>
        <w:t xml:space="preserve">ბაზარზე ზედამხედველობის კუთხით განხორციელდა შემდეგი  ღონისძიებები: </w:t>
      </w:r>
    </w:p>
    <w:p w14:paraId="0F24DEAA" w14:textId="77777777" w:rsidR="001A0FAD" w:rsidRPr="00C01DAD" w:rsidRDefault="001A0FAD" w:rsidP="00594544">
      <w:pPr>
        <w:pStyle w:val="ListParagraph"/>
        <w:numPr>
          <w:ilvl w:val="0"/>
          <w:numId w:val="60"/>
        </w:numPr>
        <w:spacing w:line="240" w:lineRule="auto"/>
        <w:jc w:val="both"/>
        <w:rPr>
          <w:rFonts w:ascii="Sylfaen" w:eastAsiaTheme="minorEastAsia" w:hAnsi="Sylfaen" w:cs="Sylfaen"/>
          <w:bCs/>
          <w:shd w:val="clear" w:color="auto" w:fill="FFFFFF"/>
          <w:lang w:val="ka-GE"/>
        </w:rPr>
      </w:pPr>
      <w:r w:rsidRPr="00C01DAD">
        <w:rPr>
          <w:rFonts w:ascii="Sylfaen" w:eastAsiaTheme="minorEastAsia" w:hAnsi="Sylfaen" w:cs="Sylfaen"/>
          <w:bCs/>
          <w:shd w:val="clear" w:color="auto" w:fill="FFFFFF"/>
          <w:lang w:val="ka-GE"/>
        </w:rPr>
        <w:t xml:space="preserve">ადგილობრივ ბაზარზე შემოწმდა ბაზარზე განთავსებული: </w:t>
      </w:r>
      <w:r w:rsidRPr="00C01DAD">
        <w:rPr>
          <w:rFonts w:ascii="Sylfaen" w:hAnsi="Sylfaen"/>
          <w:bCs/>
        </w:rPr>
        <w:t xml:space="preserve">62 </w:t>
      </w:r>
      <w:r w:rsidRPr="00C01DAD">
        <w:rPr>
          <w:rFonts w:ascii="Sylfaen" w:hAnsi="Sylfaen"/>
          <w:bCs/>
          <w:lang w:val="ka-GE"/>
        </w:rPr>
        <w:t xml:space="preserve"> </w:t>
      </w:r>
      <w:r w:rsidRPr="00C01DAD">
        <w:rPr>
          <w:rFonts w:ascii="Sylfaen" w:eastAsiaTheme="minorEastAsia" w:hAnsi="Sylfaen" w:cs="Sylfaen"/>
          <w:bCs/>
          <w:shd w:val="clear" w:color="auto" w:fill="FFFFFF"/>
          <w:lang w:val="ka-GE"/>
        </w:rPr>
        <w:t xml:space="preserve">სამშენებლო პროდუქტი, </w:t>
      </w:r>
      <w:r w:rsidRPr="00C01DAD">
        <w:rPr>
          <w:rFonts w:ascii="Sylfaen" w:hAnsi="Sylfaen"/>
          <w:bCs/>
        </w:rPr>
        <w:t>13</w:t>
      </w:r>
      <w:r w:rsidRPr="00C01DAD">
        <w:rPr>
          <w:rFonts w:ascii="Sylfaen" w:hAnsi="Sylfaen"/>
          <w:bCs/>
          <w:lang w:val="ka-GE"/>
        </w:rPr>
        <w:t xml:space="preserve"> </w:t>
      </w:r>
      <w:r w:rsidRPr="00C01DAD">
        <w:rPr>
          <w:rFonts w:ascii="Sylfaen" w:eastAsiaTheme="minorEastAsia" w:hAnsi="Sylfaen" w:cs="Sylfaen"/>
          <w:bCs/>
          <w:shd w:val="clear" w:color="auto" w:fill="FFFFFF"/>
          <w:lang w:val="ka-GE"/>
        </w:rPr>
        <w:t xml:space="preserve">წნევის ქვეშ მომუშავე მოწყობილობა, </w:t>
      </w:r>
      <w:r w:rsidRPr="00C01DAD">
        <w:rPr>
          <w:rFonts w:ascii="Sylfaen" w:hAnsi="Sylfaen"/>
          <w:bCs/>
        </w:rPr>
        <w:t>91</w:t>
      </w:r>
      <w:r w:rsidRPr="00C01DAD">
        <w:rPr>
          <w:rFonts w:ascii="Sylfaen" w:hAnsi="Sylfaen"/>
          <w:bCs/>
          <w:lang w:val="ka-GE"/>
        </w:rPr>
        <w:t xml:space="preserve"> </w:t>
      </w:r>
      <w:r w:rsidRPr="00C01DAD">
        <w:rPr>
          <w:rFonts w:ascii="Sylfaen" w:eastAsiaTheme="minorEastAsia" w:hAnsi="Sylfaen" w:cs="Sylfaen"/>
          <w:bCs/>
          <w:shd w:val="clear" w:color="auto" w:fill="FFFFFF"/>
          <w:lang w:val="ka-GE"/>
        </w:rPr>
        <w:t xml:space="preserve">მანქანა-დანადგარი, </w:t>
      </w:r>
      <w:r w:rsidRPr="00C01DAD">
        <w:rPr>
          <w:rFonts w:ascii="Sylfaen" w:hAnsi="Sylfaen"/>
          <w:bCs/>
        </w:rPr>
        <w:t>110</w:t>
      </w:r>
      <w:r w:rsidRPr="00C01DAD">
        <w:rPr>
          <w:rFonts w:ascii="Sylfaen" w:hAnsi="Sylfaen"/>
          <w:bCs/>
          <w:lang w:val="ka-GE"/>
        </w:rPr>
        <w:t xml:space="preserve">  </w:t>
      </w:r>
      <w:r w:rsidRPr="00C01DAD">
        <w:rPr>
          <w:rFonts w:ascii="Sylfaen" w:eastAsiaTheme="minorEastAsia" w:hAnsi="Sylfaen" w:cs="Sylfaen"/>
          <w:bCs/>
          <w:shd w:val="clear" w:color="auto" w:fill="FFFFFF"/>
          <w:lang w:val="ka-GE"/>
        </w:rPr>
        <w:t xml:space="preserve">სათამაშო, </w:t>
      </w:r>
      <w:r w:rsidRPr="00C01DAD">
        <w:rPr>
          <w:rFonts w:ascii="Sylfaen" w:hAnsi="Sylfaen"/>
          <w:bCs/>
        </w:rPr>
        <w:t>38</w:t>
      </w:r>
      <w:r w:rsidRPr="00C01DAD">
        <w:rPr>
          <w:rFonts w:ascii="Sylfaen" w:hAnsi="Sylfaen"/>
          <w:bCs/>
          <w:lang w:val="ka-GE"/>
        </w:rPr>
        <w:t xml:space="preserve"> </w:t>
      </w:r>
      <w:r w:rsidRPr="00C01DAD">
        <w:rPr>
          <w:rFonts w:ascii="Sylfaen" w:eastAsiaTheme="minorEastAsia" w:hAnsi="Sylfaen" w:cs="Sylfaen"/>
          <w:bCs/>
          <w:shd w:val="clear" w:color="auto" w:fill="FFFFFF"/>
          <w:lang w:val="ka-GE"/>
        </w:rPr>
        <w:t xml:space="preserve">ინდივიდუალური დაცვის საშუალება და </w:t>
      </w:r>
      <w:r w:rsidRPr="00C01DAD">
        <w:rPr>
          <w:rFonts w:ascii="Sylfaen" w:hAnsi="Sylfaen"/>
          <w:bCs/>
        </w:rPr>
        <w:t>148</w:t>
      </w:r>
      <w:r w:rsidRPr="00C01DAD">
        <w:rPr>
          <w:rFonts w:ascii="Sylfaen" w:hAnsi="Sylfaen"/>
          <w:bCs/>
          <w:lang w:val="ka-GE"/>
        </w:rPr>
        <w:t xml:space="preserve"> </w:t>
      </w:r>
      <w:r w:rsidRPr="00C01DAD">
        <w:rPr>
          <w:rFonts w:ascii="Sylfaen" w:eastAsiaTheme="minorEastAsia" w:hAnsi="Sylfaen" w:cs="Sylfaen"/>
          <w:bCs/>
          <w:shd w:val="clear" w:color="auto" w:fill="FFFFFF"/>
          <w:lang w:val="ka-GE"/>
        </w:rPr>
        <w:t>აირად საწვავზე მომუშავე მოწყობილობა;</w:t>
      </w:r>
    </w:p>
    <w:p w14:paraId="147ED82F" w14:textId="77777777" w:rsidR="001A0FAD" w:rsidRPr="00C01DAD" w:rsidRDefault="001A0FAD" w:rsidP="00594544">
      <w:pPr>
        <w:pStyle w:val="ListParagraph"/>
        <w:numPr>
          <w:ilvl w:val="0"/>
          <w:numId w:val="60"/>
        </w:numPr>
        <w:spacing w:line="240" w:lineRule="auto"/>
        <w:jc w:val="both"/>
        <w:rPr>
          <w:rFonts w:ascii="Sylfaen" w:eastAsiaTheme="minorEastAsia" w:hAnsi="Sylfaen" w:cs="Sylfaen"/>
          <w:bCs/>
          <w:shd w:val="clear" w:color="auto" w:fill="FFFFFF"/>
          <w:lang w:val="ka-GE"/>
        </w:rPr>
      </w:pPr>
      <w:r w:rsidRPr="00C01DAD">
        <w:rPr>
          <w:rFonts w:ascii="Sylfaen" w:eastAsiaTheme="minorEastAsia" w:hAnsi="Sylfaen" w:cs="Sylfaen"/>
          <w:bCs/>
          <w:shd w:val="clear" w:color="auto" w:fill="FFFFFF"/>
          <w:lang w:val="ka-GE"/>
        </w:rPr>
        <w:t xml:space="preserve">შემოწმდა შემოსავლების სამსახურის საბაჟოს გაფორმების ეკონომიკური ზონებიდან შემოსული: </w:t>
      </w:r>
      <w:r w:rsidRPr="00C01DAD">
        <w:rPr>
          <w:rFonts w:ascii="Sylfaen" w:hAnsi="Sylfaen"/>
          <w:bCs/>
        </w:rPr>
        <w:t>8</w:t>
      </w:r>
      <w:r w:rsidRPr="00C01DAD">
        <w:rPr>
          <w:rFonts w:ascii="Sylfaen" w:hAnsi="Sylfaen"/>
          <w:bCs/>
          <w:lang w:val="ka-GE"/>
        </w:rPr>
        <w:t xml:space="preserve"> </w:t>
      </w:r>
      <w:r w:rsidRPr="00C01DAD">
        <w:rPr>
          <w:rFonts w:ascii="Sylfaen" w:hAnsi="Sylfaen"/>
          <w:bCs/>
        </w:rPr>
        <w:t>784</w:t>
      </w:r>
      <w:r w:rsidRPr="00C01DAD">
        <w:rPr>
          <w:rFonts w:ascii="Sylfaen" w:hAnsi="Sylfaen"/>
          <w:bCs/>
          <w:lang w:val="ka-GE"/>
        </w:rPr>
        <w:t xml:space="preserve"> </w:t>
      </w:r>
      <w:r w:rsidRPr="00C01DAD">
        <w:rPr>
          <w:rFonts w:ascii="Sylfaen" w:eastAsiaTheme="minorEastAsia" w:hAnsi="Sylfaen" w:cs="Sylfaen"/>
          <w:bCs/>
          <w:shd w:val="clear" w:color="auto" w:fill="FFFFFF"/>
          <w:lang w:val="ka-GE"/>
        </w:rPr>
        <w:t xml:space="preserve">სამშენებლო პროდუქტის იმპორტის წინასწარი შეტყობინება, </w:t>
      </w:r>
      <w:r w:rsidRPr="00C01DAD">
        <w:rPr>
          <w:rFonts w:ascii="Sylfaen" w:hAnsi="Sylfaen"/>
          <w:bCs/>
        </w:rPr>
        <w:t>3</w:t>
      </w:r>
      <w:r w:rsidRPr="00C01DAD">
        <w:rPr>
          <w:rFonts w:ascii="Sylfaen" w:hAnsi="Sylfaen"/>
          <w:bCs/>
          <w:lang w:val="ka-GE"/>
        </w:rPr>
        <w:t xml:space="preserve"> </w:t>
      </w:r>
      <w:r w:rsidRPr="00C01DAD">
        <w:rPr>
          <w:rFonts w:ascii="Sylfaen" w:hAnsi="Sylfaen"/>
          <w:bCs/>
        </w:rPr>
        <w:t>207</w:t>
      </w:r>
      <w:r w:rsidRPr="00C01DAD">
        <w:rPr>
          <w:rFonts w:ascii="Sylfaen" w:hAnsi="Sylfaen"/>
          <w:bCs/>
          <w:lang w:val="ka-GE"/>
        </w:rPr>
        <w:t xml:space="preserve"> </w:t>
      </w:r>
      <w:r w:rsidRPr="00C01DAD">
        <w:rPr>
          <w:rFonts w:ascii="Sylfaen" w:eastAsiaTheme="minorEastAsia" w:hAnsi="Sylfaen" w:cs="Sylfaen"/>
          <w:bCs/>
          <w:shd w:val="clear" w:color="auto" w:fill="FFFFFF"/>
          <w:lang w:val="ka-GE"/>
        </w:rPr>
        <w:t xml:space="preserve">მანქანა-დანადგარის იმპორტის წინასწარი შეტყობინება, </w:t>
      </w:r>
      <w:r w:rsidRPr="00C01DAD">
        <w:rPr>
          <w:rFonts w:ascii="Sylfaen" w:hAnsi="Sylfaen"/>
          <w:bCs/>
        </w:rPr>
        <w:t>5</w:t>
      </w:r>
      <w:r w:rsidRPr="00C01DAD">
        <w:rPr>
          <w:rFonts w:ascii="Sylfaen" w:hAnsi="Sylfaen"/>
          <w:bCs/>
          <w:lang w:val="ka-GE"/>
        </w:rPr>
        <w:t xml:space="preserve"> </w:t>
      </w:r>
      <w:r w:rsidRPr="00C01DAD">
        <w:rPr>
          <w:rFonts w:ascii="Sylfaen" w:hAnsi="Sylfaen"/>
          <w:bCs/>
        </w:rPr>
        <w:t>386</w:t>
      </w:r>
      <w:r w:rsidRPr="00C01DAD">
        <w:rPr>
          <w:rFonts w:ascii="Sylfaen" w:hAnsi="Sylfaen"/>
          <w:bCs/>
          <w:lang w:val="ka-GE"/>
        </w:rPr>
        <w:t xml:space="preserve">  </w:t>
      </w:r>
      <w:r w:rsidRPr="00C01DAD">
        <w:rPr>
          <w:rFonts w:ascii="Sylfaen" w:eastAsiaTheme="minorEastAsia" w:hAnsi="Sylfaen" w:cs="Sylfaen"/>
          <w:bCs/>
          <w:shd w:val="clear" w:color="auto" w:fill="FFFFFF"/>
          <w:lang w:val="ka-GE"/>
        </w:rPr>
        <w:t xml:space="preserve">სათამაშოს იმპორტის წინასწარი შეტყობინება, </w:t>
      </w:r>
      <w:r w:rsidRPr="00C01DAD">
        <w:rPr>
          <w:rFonts w:ascii="Sylfaen" w:hAnsi="Sylfaen"/>
          <w:bCs/>
        </w:rPr>
        <w:t>1</w:t>
      </w:r>
      <w:r w:rsidRPr="00C01DAD">
        <w:rPr>
          <w:rFonts w:ascii="Sylfaen" w:hAnsi="Sylfaen"/>
          <w:bCs/>
          <w:lang w:val="ka-GE"/>
        </w:rPr>
        <w:t xml:space="preserve"> </w:t>
      </w:r>
      <w:r w:rsidRPr="00C01DAD">
        <w:rPr>
          <w:rFonts w:ascii="Sylfaen" w:hAnsi="Sylfaen"/>
          <w:bCs/>
        </w:rPr>
        <w:t>137</w:t>
      </w:r>
      <w:r w:rsidRPr="00C01DAD">
        <w:rPr>
          <w:rFonts w:ascii="Sylfaen" w:hAnsi="Sylfaen"/>
          <w:bCs/>
          <w:lang w:val="ka-GE"/>
        </w:rPr>
        <w:t xml:space="preserve"> </w:t>
      </w:r>
      <w:r w:rsidRPr="00C01DAD">
        <w:rPr>
          <w:rFonts w:ascii="Sylfaen" w:eastAsiaTheme="minorEastAsia" w:hAnsi="Sylfaen" w:cs="Sylfaen"/>
          <w:bCs/>
          <w:shd w:val="clear" w:color="auto" w:fill="FFFFFF"/>
          <w:lang w:val="ka-GE"/>
        </w:rPr>
        <w:t xml:space="preserve">ინდივიდუალური დაცვის საშუალების იმპორტის წინასწარი შეტყობინება, </w:t>
      </w:r>
      <w:r w:rsidRPr="00C01DAD">
        <w:rPr>
          <w:rFonts w:ascii="Sylfaen" w:hAnsi="Sylfaen"/>
          <w:bCs/>
        </w:rPr>
        <w:t>2</w:t>
      </w:r>
      <w:r w:rsidRPr="00C01DAD">
        <w:rPr>
          <w:rFonts w:ascii="Sylfaen" w:hAnsi="Sylfaen"/>
          <w:bCs/>
          <w:lang w:val="ka-GE"/>
        </w:rPr>
        <w:t xml:space="preserve"> </w:t>
      </w:r>
      <w:r w:rsidRPr="00C01DAD">
        <w:rPr>
          <w:rFonts w:ascii="Sylfaen" w:hAnsi="Sylfaen"/>
          <w:bCs/>
        </w:rPr>
        <w:t>937</w:t>
      </w:r>
      <w:r w:rsidRPr="00C01DAD">
        <w:rPr>
          <w:rFonts w:ascii="Sylfaen" w:hAnsi="Sylfaen"/>
          <w:bCs/>
          <w:lang w:val="ka-GE"/>
        </w:rPr>
        <w:t xml:space="preserve"> </w:t>
      </w:r>
      <w:r w:rsidRPr="00C01DAD">
        <w:rPr>
          <w:rFonts w:ascii="Sylfaen" w:eastAsiaTheme="minorEastAsia" w:hAnsi="Sylfaen" w:cs="Sylfaen"/>
          <w:bCs/>
          <w:shd w:val="clear" w:color="auto" w:fill="FFFFFF"/>
          <w:lang w:val="ka-GE"/>
        </w:rPr>
        <w:t>აირად საწვავზე მომუშავე მოწყობილობის იმპორტის წინასწარი შეტყობინება;</w:t>
      </w:r>
    </w:p>
    <w:p w14:paraId="08321E45" w14:textId="7F84D8EB" w:rsidR="00153A19" w:rsidRDefault="001A0FAD" w:rsidP="00594544">
      <w:pPr>
        <w:pStyle w:val="ListParagraph"/>
        <w:numPr>
          <w:ilvl w:val="0"/>
          <w:numId w:val="60"/>
        </w:numPr>
        <w:spacing w:line="240" w:lineRule="auto"/>
        <w:jc w:val="both"/>
        <w:rPr>
          <w:rFonts w:ascii="Sylfaen" w:eastAsiaTheme="minorEastAsia" w:hAnsi="Sylfaen" w:cs="Sylfaen"/>
          <w:bCs/>
          <w:shd w:val="clear" w:color="auto" w:fill="FFFFFF"/>
          <w:lang w:val="ka-GE"/>
        </w:rPr>
      </w:pPr>
      <w:r w:rsidRPr="00C01DAD">
        <w:rPr>
          <w:rFonts w:ascii="Sylfaen" w:eastAsiaTheme="minorEastAsia" w:hAnsi="Sylfaen" w:cs="Sylfaen"/>
          <w:bCs/>
          <w:shd w:val="clear" w:color="auto" w:fill="FFFFFF"/>
          <w:lang w:val="ka-GE"/>
        </w:rPr>
        <w:t xml:space="preserve">აღებულ იქნა: </w:t>
      </w:r>
      <w:r w:rsidRPr="001A0FAD">
        <w:rPr>
          <w:rFonts w:ascii="Sylfaen" w:eastAsiaTheme="minorEastAsia" w:hAnsi="Sylfaen" w:cs="Sylfaen"/>
          <w:bCs/>
          <w:shd w:val="clear" w:color="auto" w:fill="FFFFFF"/>
          <w:lang w:val="ka-GE"/>
        </w:rPr>
        <w:t xml:space="preserve">39 </w:t>
      </w:r>
      <w:r w:rsidRPr="00C01DAD">
        <w:rPr>
          <w:rFonts w:ascii="Sylfaen" w:eastAsiaTheme="minorEastAsia" w:hAnsi="Sylfaen" w:cs="Sylfaen"/>
          <w:bCs/>
          <w:shd w:val="clear" w:color="auto" w:fill="FFFFFF"/>
          <w:lang w:val="ka-GE"/>
        </w:rPr>
        <w:t xml:space="preserve">სამშენებლო პროდუქტის ნიმუში და გადაგზავნილ იქნა შესაბამის აკრედიტებულ ლაბორატორიაში; </w:t>
      </w:r>
      <w:r w:rsidRPr="001A0FAD">
        <w:rPr>
          <w:rFonts w:ascii="Sylfaen" w:eastAsiaTheme="minorEastAsia" w:hAnsi="Sylfaen" w:cs="Sylfaen"/>
          <w:bCs/>
          <w:shd w:val="clear" w:color="auto" w:fill="FFFFFF"/>
          <w:lang w:val="ka-GE"/>
        </w:rPr>
        <w:t xml:space="preserve">71 </w:t>
      </w:r>
      <w:r w:rsidRPr="00C01DAD">
        <w:rPr>
          <w:rFonts w:ascii="Sylfaen" w:eastAsiaTheme="minorEastAsia" w:hAnsi="Sylfaen" w:cs="Sylfaen"/>
          <w:bCs/>
          <w:shd w:val="clear" w:color="auto" w:fill="FFFFFF"/>
          <w:lang w:val="ka-GE"/>
        </w:rPr>
        <w:t>სათამაშოს ნიმუში და გადაგზავნილ იქნა შესაბამის აკრედიტებულ ლაბორატორიაში.</w:t>
      </w:r>
    </w:p>
    <w:p w14:paraId="2682A995" w14:textId="1363BB04" w:rsidR="001A0FAD" w:rsidRDefault="001A0FAD" w:rsidP="00594544">
      <w:pPr>
        <w:pStyle w:val="ListParagraph"/>
        <w:spacing w:line="240" w:lineRule="auto"/>
        <w:ind w:left="360"/>
        <w:jc w:val="both"/>
        <w:rPr>
          <w:rFonts w:ascii="Sylfaen" w:eastAsiaTheme="minorEastAsia" w:hAnsi="Sylfaen" w:cs="Sylfaen"/>
          <w:bCs/>
          <w:shd w:val="clear" w:color="auto" w:fill="FFFFFF"/>
          <w:lang w:val="ka-GE"/>
        </w:rPr>
      </w:pPr>
    </w:p>
    <w:p w14:paraId="43778BBA" w14:textId="41253049" w:rsidR="00726B49" w:rsidRDefault="00726B49" w:rsidP="00594544">
      <w:pPr>
        <w:pStyle w:val="Heading2"/>
        <w:shd w:val="clear" w:color="auto" w:fill="FFFFFF"/>
        <w:spacing w:line="240" w:lineRule="auto"/>
        <w:ind w:left="567" w:hanging="567"/>
        <w:rPr>
          <w:rFonts w:ascii="Sylfaen" w:eastAsia="SimSun" w:hAnsi="Sylfaen" w:cs="Calibri"/>
          <w:color w:val="366091"/>
          <w:sz w:val="22"/>
          <w:szCs w:val="22"/>
        </w:rPr>
      </w:pPr>
      <w:r>
        <w:rPr>
          <w:rFonts w:ascii="Sylfaen" w:eastAsia="SimSun" w:hAnsi="Sylfaen" w:cs="Calibri"/>
          <w:color w:val="366091"/>
          <w:sz w:val="22"/>
          <w:szCs w:val="22"/>
        </w:rPr>
        <w:t xml:space="preserve">3.20 </w:t>
      </w:r>
      <w:r w:rsidRPr="00726B49">
        <w:rPr>
          <w:rFonts w:ascii="Sylfaen" w:eastAsia="SimSun" w:hAnsi="Sylfaen" w:cs="Calibri"/>
          <w:color w:val="366091"/>
          <w:sz w:val="22"/>
          <w:szCs w:val="22"/>
        </w:rPr>
        <w:t>ვარდნილისა და ენგურის ჰიდროელექტროსადგურების რეაბილიტაციის პროექტი (EIB, EU) (პროგრამული კოდი 24 19)</w:t>
      </w:r>
    </w:p>
    <w:p w14:paraId="4ABA4778" w14:textId="77777777" w:rsidR="00726B49" w:rsidRPr="00726B49" w:rsidRDefault="00726B49" w:rsidP="00594544">
      <w:pPr>
        <w:spacing w:line="240" w:lineRule="auto"/>
      </w:pPr>
    </w:p>
    <w:p w14:paraId="71470ED5" w14:textId="77777777" w:rsidR="00726B49" w:rsidRPr="00726B49" w:rsidRDefault="00726B49" w:rsidP="00594544">
      <w:pPr>
        <w:pStyle w:val="ListParagraph"/>
        <w:spacing w:after="0" w:line="240" w:lineRule="auto"/>
        <w:ind w:left="0"/>
        <w:rPr>
          <w:rFonts w:ascii="Sylfaen" w:hAnsi="Sylfaen"/>
          <w:bCs/>
          <w:lang w:val="ka-GE"/>
        </w:rPr>
      </w:pPr>
      <w:r w:rsidRPr="00726B49">
        <w:rPr>
          <w:rFonts w:ascii="Sylfaen" w:hAnsi="Sylfaen"/>
          <w:bCs/>
          <w:lang w:val="ka-GE"/>
        </w:rPr>
        <w:t xml:space="preserve">პროგრამის განმახორციელებელი: </w:t>
      </w:r>
    </w:p>
    <w:p w14:paraId="06BFD7A6" w14:textId="4620BEDD" w:rsidR="00726B49" w:rsidRPr="00726B49" w:rsidRDefault="00726B49" w:rsidP="00594544">
      <w:pPr>
        <w:pStyle w:val="ListParagraph"/>
        <w:numPr>
          <w:ilvl w:val="0"/>
          <w:numId w:val="57"/>
        </w:numPr>
        <w:spacing w:after="0" w:line="240" w:lineRule="auto"/>
        <w:jc w:val="both"/>
        <w:rPr>
          <w:rFonts w:ascii="Sylfaen" w:hAnsi="Sylfaen"/>
          <w:bCs/>
          <w:lang w:val="ka-GE"/>
        </w:rPr>
      </w:pPr>
      <w:r w:rsidRPr="00726B49">
        <w:rPr>
          <w:rFonts w:ascii="Sylfaen" w:hAnsi="Sylfaen"/>
          <w:bCs/>
          <w:lang w:val="ka-GE"/>
        </w:rPr>
        <w:t>საქართველოს ეკონომიკისა და მდგრადი განვითარების სამინისტრო</w:t>
      </w:r>
    </w:p>
    <w:p w14:paraId="740A576D" w14:textId="56453B36" w:rsidR="00726B49" w:rsidRDefault="00726B49" w:rsidP="00594544">
      <w:pPr>
        <w:pStyle w:val="ListParagraph"/>
        <w:spacing w:line="240" w:lineRule="auto"/>
        <w:ind w:left="360"/>
        <w:jc w:val="both"/>
        <w:rPr>
          <w:rFonts w:ascii="Sylfaen" w:eastAsiaTheme="minorEastAsia" w:hAnsi="Sylfaen" w:cs="Sylfaen"/>
          <w:bCs/>
          <w:shd w:val="clear" w:color="auto" w:fill="FFFFFF"/>
          <w:lang w:val="ka-GE"/>
        </w:rPr>
      </w:pPr>
    </w:p>
    <w:p w14:paraId="5A8F926C" w14:textId="6AB8D9DC" w:rsidR="00726B49" w:rsidRPr="00726B49" w:rsidRDefault="00726B49"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726B49">
        <w:rPr>
          <w:rFonts w:ascii="Sylfaen" w:eastAsiaTheme="minorEastAsia" w:hAnsi="Sylfaen" w:cs="Sylfaen"/>
          <w:bCs/>
          <w:shd w:val="clear" w:color="auto" w:fill="FFFFFF"/>
          <w:lang w:val="ka-GE"/>
        </w:rPr>
        <w:t xml:space="preserve">კონტრაქტი - „ენგურის წყალსაცავის ლამისაგან გაწმენდის სამუშაოები“ - კონტრაქტორის მიერ განხორციელდა დახარვეზებული მოწყობილობების შეცვლა. დანადგარ - მოწყობილობების გამართვა-ტესტირება დასრულდა. </w:t>
      </w:r>
    </w:p>
    <w:p w14:paraId="0A208327" w14:textId="77777777" w:rsidR="000F7DC6" w:rsidRDefault="00726B49"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726B49">
        <w:rPr>
          <w:rFonts w:ascii="Sylfaen" w:eastAsiaTheme="minorEastAsia" w:hAnsi="Sylfaen" w:cs="Sylfaen"/>
          <w:bCs/>
          <w:shd w:val="clear" w:color="auto" w:fill="FFFFFF"/>
          <w:lang w:val="ka-GE"/>
        </w:rPr>
        <w:t>კონტრაქტი - „ელექტროემქანიკური და ჰიდრომექანიკური სამუშაოები“ - ყველა ძირითადი სამუშაო დასრულდა. დარჩენილია ჰიდრომექანიკური ნაწილის 20%.</w:t>
      </w:r>
    </w:p>
    <w:p w14:paraId="1F16C0CC" w14:textId="1C0EFA4D" w:rsidR="000F7DC6" w:rsidRPr="000F7DC6" w:rsidRDefault="000F7DC6"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0F7DC6">
        <w:rPr>
          <w:rFonts w:ascii="Sylfaen" w:eastAsiaTheme="minorEastAsia" w:hAnsi="Sylfaen" w:cs="Sylfaen"/>
          <w:bCs/>
          <w:shd w:val="clear" w:color="auto" w:fill="FFFFFF"/>
          <w:lang w:val="ka-GE"/>
        </w:rPr>
        <w:t xml:space="preserve">კონტრაქტი - „ენგურჰესამდე მიმავალი 14 კმ გზის რეაბილიტაცია“ </w:t>
      </w:r>
      <w:r>
        <w:rPr>
          <w:rFonts w:ascii="Sylfaen" w:eastAsiaTheme="minorEastAsia" w:hAnsi="Sylfaen" w:cs="Sylfaen"/>
          <w:bCs/>
          <w:shd w:val="clear" w:color="auto" w:fill="FFFFFF"/>
          <w:lang w:val="ka-GE"/>
        </w:rPr>
        <w:t xml:space="preserve">და </w:t>
      </w:r>
      <w:r w:rsidRPr="000F7DC6">
        <w:rPr>
          <w:rFonts w:ascii="Sylfaen" w:eastAsiaTheme="minorEastAsia" w:hAnsi="Sylfaen" w:cs="Sylfaen"/>
          <w:bCs/>
          <w:shd w:val="clear" w:color="auto" w:fill="FFFFFF"/>
          <w:lang w:val="ka-GE"/>
        </w:rPr>
        <w:t>„სამშენებლო სამუშაოები ენგურის სადაწნეო გვირაბზე და სხვა</w:t>
      </w:r>
      <w:r>
        <w:rPr>
          <w:rFonts w:ascii="Sylfaen" w:eastAsiaTheme="minorEastAsia" w:hAnsi="Sylfaen" w:cs="Sylfaen"/>
          <w:bCs/>
          <w:shd w:val="clear" w:color="auto" w:fill="FFFFFF"/>
          <w:lang w:val="ka-GE"/>
        </w:rPr>
        <w:t xml:space="preserve"> </w:t>
      </w:r>
      <w:r w:rsidRPr="000F7DC6">
        <w:rPr>
          <w:rFonts w:ascii="Sylfaen" w:eastAsiaTheme="minorEastAsia" w:hAnsi="Sylfaen" w:cs="Sylfaen"/>
          <w:bCs/>
          <w:shd w:val="clear" w:color="auto" w:fill="FFFFFF"/>
          <w:lang w:val="ka-GE"/>
        </w:rPr>
        <w:t>სამშენებლო სამუშაოები“ სამუშაოები</w:t>
      </w:r>
      <w:r>
        <w:rPr>
          <w:rFonts w:ascii="Sylfaen" w:eastAsiaTheme="minorEastAsia" w:hAnsi="Sylfaen" w:cs="Sylfaen"/>
          <w:bCs/>
          <w:shd w:val="clear" w:color="auto" w:fill="FFFFFF"/>
          <w:lang w:val="ka-GE"/>
        </w:rPr>
        <w:t xml:space="preserve"> </w:t>
      </w:r>
      <w:r w:rsidRPr="000F7DC6">
        <w:rPr>
          <w:rFonts w:ascii="Sylfaen" w:eastAsiaTheme="minorEastAsia" w:hAnsi="Sylfaen" w:cs="Sylfaen"/>
          <w:bCs/>
          <w:shd w:val="clear" w:color="auto" w:fill="FFFFFF"/>
          <w:lang w:val="ka-GE"/>
        </w:rPr>
        <w:t xml:space="preserve">დასრულდა. </w:t>
      </w:r>
    </w:p>
    <w:p w14:paraId="38FD6CBF" w14:textId="77777777" w:rsidR="00726B49" w:rsidRPr="001A0FAD" w:rsidRDefault="00726B49" w:rsidP="00594544">
      <w:pPr>
        <w:pStyle w:val="ListParagraph"/>
        <w:spacing w:line="240" w:lineRule="auto"/>
        <w:ind w:left="360"/>
        <w:jc w:val="both"/>
        <w:rPr>
          <w:rFonts w:ascii="Sylfaen" w:eastAsiaTheme="minorEastAsia" w:hAnsi="Sylfaen" w:cs="Sylfaen"/>
          <w:bCs/>
          <w:shd w:val="clear" w:color="auto" w:fill="FFFFFF"/>
          <w:lang w:val="ka-GE"/>
        </w:rPr>
      </w:pPr>
    </w:p>
    <w:p w14:paraId="05BFFAF6" w14:textId="77777777" w:rsidR="00245351" w:rsidRPr="0045483B" w:rsidRDefault="00245351" w:rsidP="00594544">
      <w:pPr>
        <w:pStyle w:val="Heading1"/>
        <w:numPr>
          <w:ilvl w:val="0"/>
          <w:numId w:val="4"/>
        </w:numPr>
        <w:spacing w:line="240" w:lineRule="auto"/>
        <w:ind w:left="720"/>
        <w:jc w:val="both"/>
        <w:rPr>
          <w:rFonts w:ascii="Sylfaen" w:eastAsia="Sylfaen" w:hAnsi="Sylfaen" w:cs="Sylfaen"/>
          <w:bCs/>
          <w:noProof/>
          <w:sz w:val="22"/>
          <w:szCs w:val="22"/>
        </w:rPr>
      </w:pPr>
      <w:r w:rsidRPr="0045483B">
        <w:rPr>
          <w:rFonts w:ascii="Sylfaen" w:eastAsia="Sylfaen" w:hAnsi="Sylfaen" w:cs="Sylfaen"/>
          <w:bCs/>
          <w:noProof/>
          <w:sz w:val="22"/>
          <w:szCs w:val="22"/>
        </w:rPr>
        <w:lastRenderedPageBreak/>
        <w:t>განათლება, მეცნიერება და პროფესიული მომზადება</w:t>
      </w:r>
    </w:p>
    <w:p w14:paraId="310B6431" w14:textId="77777777" w:rsidR="00245351" w:rsidRPr="0045483B" w:rsidRDefault="00245351" w:rsidP="00594544">
      <w:pPr>
        <w:spacing w:line="240" w:lineRule="auto"/>
        <w:jc w:val="both"/>
        <w:rPr>
          <w:rFonts w:ascii="Sylfaen" w:hAnsi="Sylfaen"/>
          <w:lang w:val="ka-GE"/>
        </w:rPr>
      </w:pPr>
    </w:p>
    <w:p w14:paraId="1D0F87D1" w14:textId="77777777" w:rsidR="00E51977" w:rsidRPr="0045483B" w:rsidRDefault="00E51977"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45483B">
        <w:rPr>
          <w:rFonts w:ascii="Sylfaen" w:eastAsia="SimSun" w:hAnsi="Sylfaen" w:cs="Calibri"/>
          <w:color w:val="366091"/>
          <w:sz w:val="22"/>
          <w:szCs w:val="22"/>
        </w:rPr>
        <w:t xml:space="preserve">4.1 </w:t>
      </w:r>
      <w:r w:rsidRPr="0045483B">
        <w:rPr>
          <w:rFonts w:ascii="Sylfaen" w:eastAsia="SimSun" w:hAnsi="Sylfaen" w:cs="Sylfaen"/>
          <w:color w:val="366091"/>
          <w:sz w:val="22"/>
          <w:szCs w:val="22"/>
        </w:rPr>
        <w:t>სკოლამდელი</w:t>
      </w:r>
      <w:r w:rsidRPr="0045483B">
        <w:rPr>
          <w:rFonts w:ascii="Sylfaen" w:eastAsia="SimSun" w:hAnsi="Sylfaen" w:cs="Calibri"/>
          <w:color w:val="366091"/>
          <w:sz w:val="22"/>
          <w:szCs w:val="22"/>
        </w:rPr>
        <w:t xml:space="preserve"> </w:t>
      </w:r>
      <w:r w:rsidRPr="0045483B">
        <w:rPr>
          <w:rFonts w:ascii="Sylfaen" w:eastAsia="SimSun" w:hAnsi="Sylfaen" w:cs="Sylfaen"/>
          <w:color w:val="366091"/>
          <w:sz w:val="22"/>
          <w:szCs w:val="22"/>
        </w:rPr>
        <w:t>და</w:t>
      </w:r>
      <w:r w:rsidRPr="0045483B">
        <w:rPr>
          <w:rFonts w:ascii="Sylfaen" w:eastAsia="SimSun" w:hAnsi="Sylfaen" w:cs="Calibri"/>
          <w:color w:val="366091"/>
          <w:sz w:val="22"/>
          <w:szCs w:val="22"/>
        </w:rPr>
        <w:t xml:space="preserve"> </w:t>
      </w:r>
      <w:r w:rsidRPr="0045483B">
        <w:rPr>
          <w:rFonts w:ascii="Sylfaen" w:eastAsia="SimSun" w:hAnsi="Sylfaen" w:cs="Sylfaen"/>
          <w:color w:val="366091"/>
          <w:sz w:val="22"/>
          <w:szCs w:val="22"/>
        </w:rPr>
        <w:t>ზოგადი</w:t>
      </w:r>
      <w:r w:rsidRPr="0045483B">
        <w:rPr>
          <w:rFonts w:ascii="Sylfaen" w:eastAsia="SimSun" w:hAnsi="Sylfaen" w:cs="Calibri"/>
          <w:color w:val="366091"/>
          <w:sz w:val="22"/>
          <w:szCs w:val="22"/>
        </w:rPr>
        <w:t xml:space="preserve"> </w:t>
      </w:r>
      <w:r w:rsidRPr="0045483B">
        <w:rPr>
          <w:rFonts w:ascii="Sylfaen" w:eastAsia="SimSun" w:hAnsi="Sylfaen" w:cs="Sylfaen"/>
          <w:color w:val="366091"/>
          <w:sz w:val="22"/>
          <w:szCs w:val="22"/>
        </w:rPr>
        <w:t>განათლება</w:t>
      </w:r>
      <w:r w:rsidRPr="0045483B">
        <w:rPr>
          <w:rFonts w:ascii="Sylfaen" w:eastAsia="SimSun" w:hAnsi="Sylfaen" w:cs="Calibri"/>
          <w:color w:val="366091"/>
          <w:sz w:val="22"/>
          <w:szCs w:val="22"/>
        </w:rPr>
        <w:t xml:space="preserve"> (</w:t>
      </w:r>
      <w:r w:rsidRPr="0045483B">
        <w:rPr>
          <w:rFonts w:ascii="Sylfaen" w:eastAsia="SimSun" w:hAnsi="Sylfaen" w:cs="Sylfaen"/>
          <w:color w:val="366091"/>
          <w:sz w:val="22"/>
          <w:szCs w:val="22"/>
        </w:rPr>
        <w:t>პროგრამული</w:t>
      </w:r>
      <w:r w:rsidRPr="0045483B">
        <w:rPr>
          <w:rFonts w:ascii="Sylfaen" w:eastAsia="SimSun" w:hAnsi="Sylfaen" w:cs="Calibri"/>
          <w:color w:val="366091"/>
          <w:sz w:val="22"/>
          <w:szCs w:val="22"/>
        </w:rPr>
        <w:t xml:space="preserve"> </w:t>
      </w:r>
      <w:r w:rsidRPr="0045483B">
        <w:rPr>
          <w:rFonts w:ascii="Sylfaen" w:eastAsia="SimSun" w:hAnsi="Sylfaen" w:cs="Sylfaen"/>
          <w:color w:val="366091"/>
          <w:sz w:val="22"/>
          <w:szCs w:val="22"/>
        </w:rPr>
        <w:t>კოდი</w:t>
      </w:r>
      <w:r w:rsidRPr="0045483B">
        <w:rPr>
          <w:rFonts w:ascii="Sylfaen" w:eastAsia="SimSun" w:hAnsi="Sylfaen" w:cs="Calibri"/>
          <w:color w:val="366091"/>
          <w:sz w:val="22"/>
          <w:szCs w:val="22"/>
        </w:rPr>
        <w:t xml:space="preserve"> 32 02)</w:t>
      </w:r>
    </w:p>
    <w:p w14:paraId="77DA127F" w14:textId="77777777" w:rsidR="00E51977" w:rsidRPr="0045483B" w:rsidRDefault="00E51977" w:rsidP="00594544">
      <w:pPr>
        <w:spacing w:line="240" w:lineRule="auto"/>
        <w:rPr>
          <w:rFonts w:ascii="Sylfaen" w:eastAsia="SimSun" w:hAnsi="Sylfaen" w:cs="Calibri"/>
        </w:rPr>
      </w:pPr>
    </w:p>
    <w:p w14:paraId="04048D79" w14:textId="77777777" w:rsidR="00E51977" w:rsidRPr="0045483B" w:rsidRDefault="00E51977" w:rsidP="00594544">
      <w:pPr>
        <w:spacing w:after="0" w:line="240" w:lineRule="auto"/>
        <w:jc w:val="both"/>
        <w:rPr>
          <w:rFonts w:ascii="Sylfaen" w:hAnsi="Sylfaen"/>
        </w:rPr>
      </w:pPr>
      <w:r w:rsidRPr="0045483B">
        <w:rPr>
          <w:rFonts w:ascii="Sylfaen" w:hAnsi="Sylfaen"/>
        </w:rPr>
        <w:t>პროგრამის განმახორციელებელი:</w:t>
      </w:r>
    </w:p>
    <w:p w14:paraId="3DB40DD5" w14:textId="77777777" w:rsidR="00E51977" w:rsidRPr="0045483B" w:rsidRDefault="00E51977" w:rsidP="00594544">
      <w:pPr>
        <w:pStyle w:val="ListParagraph"/>
        <w:numPr>
          <w:ilvl w:val="0"/>
          <w:numId w:val="1"/>
        </w:numPr>
        <w:spacing w:after="0" w:line="240" w:lineRule="auto"/>
        <w:jc w:val="both"/>
        <w:rPr>
          <w:rFonts w:ascii="Sylfaen" w:hAnsi="Sylfaen"/>
        </w:rPr>
      </w:pPr>
      <w:r w:rsidRPr="0045483B">
        <w:rPr>
          <w:rFonts w:ascii="Sylfaen" w:hAnsi="Sylfaen"/>
        </w:rPr>
        <w:t>საქართველოს განათლებისა და მეცნიერების სამინისტროს აპარატი;</w:t>
      </w:r>
    </w:p>
    <w:p w14:paraId="3F838B08" w14:textId="77777777" w:rsidR="00E51977" w:rsidRPr="0045483B" w:rsidRDefault="00E51977" w:rsidP="00594544">
      <w:pPr>
        <w:pStyle w:val="ListParagraph"/>
        <w:numPr>
          <w:ilvl w:val="0"/>
          <w:numId w:val="1"/>
        </w:numPr>
        <w:spacing w:after="0" w:line="240" w:lineRule="auto"/>
        <w:jc w:val="both"/>
        <w:rPr>
          <w:rFonts w:ascii="Sylfaen" w:hAnsi="Sylfaen"/>
        </w:rPr>
      </w:pPr>
      <w:r w:rsidRPr="0045483B">
        <w:rPr>
          <w:rFonts w:ascii="Sylfaen" w:hAnsi="Sylfaen"/>
        </w:rPr>
        <w:t>სსიპ – მასწავლებელთა პროფესიული განვითარების ეროვნული ცენტრი;</w:t>
      </w:r>
    </w:p>
    <w:p w14:paraId="347985E7" w14:textId="77777777" w:rsidR="00E51977" w:rsidRPr="0045483B" w:rsidRDefault="00E51977" w:rsidP="00594544">
      <w:pPr>
        <w:pStyle w:val="ListParagraph"/>
        <w:numPr>
          <w:ilvl w:val="0"/>
          <w:numId w:val="1"/>
        </w:numPr>
        <w:spacing w:after="0" w:line="240" w:lineRule="auto"/>
        <w:jc w:val="both"/>
        <w:rPr>
          <w:rFonts w:ascii="Sylfaen" w:hAnsi="Sylfaen"/>
        </w:rPr>
      </w:pPr>
      <w:r w:rsidRPr="0045483B">
        <w:rPr>
          <w:rFonts w:ascii="Sylfaen" w:hAnsi="Sylfaen"/>
        </w:rPr>
        <w:t xml:space="preserve">სსიპ – საგანმანათლებლო დაწესებულების მანდატურის სამსახური; </w:t>
      </w:r>
    </w:p>
    <w:p w14:paraId="3512BA26" w14:textId="77777777" w:rsidR="00E51977" w:rsidRPr="0045483B" w:rsidRDefault="00E51977" w:rsidP="00594544">
      <w:pPr>
        <w:pStyle w:val="ListParagraph"/>
        <w:numPr>
          <w:ilvl w:val="0"/>
          <w:numId w:val="1"/>
        </w:numPr>
        <w:spacing w:after="0" w:line="240" w:lineRule="auto"/>
        <w:jc w:val="both"/>
        <w:rPr>
          <w:rFonts w:ascii="Sylfaen" w:hAnsi="Sylfaen"/>
        </w:rPr>
      </w:pPr>
      <w:r w:rsidRPr="0045483B">
        <w:rPr>
          <w:rFonts w:ascii="Sylfaen" w:hAnsi="Sylfaen"/>
        </w:rPr>
        <w:t>სსიპ – შეფასებისა და გამოცდების ეროვნული ცენტრი;</w:t>
      </w:r>
    </w:p>
    <w:p w14:paraId="2A7C055E" w14:textId="77777777" w:rsidR="00E51977" w:rsidRPr="0045483B" w:rsidRDefault="00E51977" w:rsidP="00594544">
      <w:pPr>
        <w:pStyle w:val="ListParagraph"/>
        <w:numPr>
          <w:ilvl w:val="0"/>
          <w:numId w:val="1"/>
        </w:numPr>
        <w:spacing w:after="0" w:line="240" w:lineRule="auto"/>
        <w:jc w:val="both"/>
        <w:rPr>
          <w:rFonts w:ascii="Sylfaen" w:hAnsi="Sylfaen"/>
        </w:rPr>
      </w:pPr>
      <w:r w:rsidRPr="0045483B">
        <w:rPr>
          <w:rFonts w:ascii="Sylfaen" w:hAnsi="Sylfaen"/>
        </w:rPr>
        <w:t>სსიპ - განათლების მართვის საინფორმაციო სისტემა;</w:t>
      </w:r>
    </w:p>
    <w:p w14:paraId="72E6BE83" w14:textId="77777777" w:rsidR="00E51977" w:rsidRPr="0045483B" w:rsidRDefault="00E51977" w:rsidP="00594544">
      <w:pPr>
        <w:pStyle w:val="ListParagraph"/>
        <w:numPr>
          <w:ilvl w:val="0"/>
          <w:numId w:val="1"/>
        </w:numPr>
        <w:spacing w:after="0" w:line="240" w:lineRule="auto"/>
        <w:jc w:val="both"/>
        <w:rPr>
          <w:rFonts w:ascii="Sylfaen" w:hAnsi="Sylfaen"/>
        </w:rPr>
      </w:pPr>
      <w:r w:rsidRPr="0045483B">
        <w:rPr>
          <w:rFonts w:ascii="Sylfaen" w:hAnsi="Sylfaen"/>
        </w:rPr>
        <w:t>სსიპ – ვლადიმირ კომაროვის თბილისის ფიზიკა-მათემატიკის N199 საჯარო სკოლა;</w:t>
      </w:r>
    </w:p>
    <w:p w14:paraId="19279FDA" w14:textId="77777777" w:rsidR="00E51977" w:rsidRPr="0045483B" w:rsidRDefault="00E51977" w:rsidP="00594544">
      <w:pPr>
        <w:pStyle w:val="ListParagraph"/>
        <w:numPr>
          <w:ilvl w:val="0"/>
          <w:numId w:val="1"/>
        </w:numPr>
        <w:spacing w:after="0" w:line="240" w:lineRule="auto"/>
        <w:jc w:val="both"/>
        <w:rPr>
          <w:rFonts w:ascii="Sylfaen" w:hAnsi="Sylfaen"/>
        </w:rPr>
      </w:pPr>
      <w:r w:rsidRPr="0045483B">
        <w:rPr>
          <w:rFonts w:ascii="Sylfaen" w:hAnsi="Sylfaen"/>
        </w:rPr>
        <w:t>სსიპ - საგანმანათლებლო და სამეცნიერო ინფრასტრუქტურის განვითარების სააგენტო;</w:t>
      </w:r>
    </w:p>
    <w:p w14:paraId="202C3634" w14:textId="77777777" w:rsidR="00E51977" w:rsidRPr="0045483B" w:rsidRDefault="00E51977" w:rsidP="00594544">
      <w:pPr>
        <w:pStyle w:val="ListParagraph"/>
        <w:numPr>
          <w:ilvl w:val="0"/>
          <w:numId w:val="1"/>
        </w:numPr>
        <w:spacing w:after="0" w:line="240" w:lineRule="auto"/>
        <w:jc w:val="both"/>
        <w:rPr>
          <w:rFonts w:ascii="Sylfaen" w:hAnsi="Sylfaen"/>
        </w:rPr>
      </w:pPr>
      <w:r w:rsidRPr="0045483B">
        <w:rPr>
          <w:rFonts w:ascii="Sylfaen" w:hAnsi="Sylfaen"/>
        </w:rPr>
        <w:t xml:space="preserve">სსიპ - შოთა რუსთაველის საქართველოს ეროვნული სამეცნიერო ფონდი; </w:t>
      </w:r>
    </w:p>
    <w:p w14:paraId="5B2831B8" w14:textId="1949BD4B" w:rsidR="00E51977" w:rsidRDefault="00E51977" w:rsidP="00594544">
      <w:pPr>
        <w:spacing w:line="240" w:lineRule="auto"/>
        <w:rPr>
          <w:rFonts w:ascii="Sylfaen" w:hAnsi="Sylfaen"/>
        </w:rPr>
      </w:pPr>
    </w:p>
    <w:p w14:paraId="3D0DE9B5"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ზოგადსაგანმანათლებლო სკოლები სრულად იყვნენ უზრუნველყოფილი ფინანსური რესურსებით;</w:t>
      </w:r>
    </w:p>
    <w:p w14:paraId="59CB9719"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მასწავლებლების, დირექტორების, პროფესიული განათლების მასწავლებლების კვალიფიკაციის ასამაღლებლად და სწავლა-სწავლების პროცესის ხარისხის გასაუმჯობესებლად განხორციელდა სხვადასხვა პროფესიული ტრეინინგები;</w:t>
      </w:r>
    </w:p>
    <w:p w14:paraId="72708BD2"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დამტკიცდა გადამუშავებული ეროვნული სასწავლო გეგმა;</w:t>
      </w:r>
    </w:p>
    <w:p w14:paraId="62B0ED26"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პროგრამის „ზოგადი განათლების რეფორმის ხელშეწყობა“ ფარგლებში განხორციელდა ინტერვენციები შემდეგი მიამრთულებით: სწავლა-სწავლების კონსტრუქტივისტულ პრინციპებზე ორიენტირებული სასკოლო კურიკულუმების განვითარება, ტექნოლოგიების სწავლა-სწავლების პროცესში ინტეგრირება, სკოლებში სასწავლო პროცესის მხარდაჭერაზე ორიენტირებული მართვის სისტემის ჩამოყალიბება და მხარდაჭერაზე ორიენტირებული შეფასების სისტემის ჩამოყალიბება, მიმდინარეობდა ეროვნული სასწავლო გეგმის ბილინგვურად დანერგვის პილოტირება ეროვნული უმცირესობების სკოლამდელ დაწესებულებასა და საჯარო სკოლაში;</w:t>
      </w:r>
    </w:p>
    <w:p w14:paraId="3886C05E"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საჯარო სკოლის ყველა კლასის მოსწავლეები და კერძო სკოლის სიღარიბის ზღვარს ქვემოთ მყოფი ოჯახების, აგრეთვე კანონმდებლობით დადგენილი სხვა კატეგორიების მოსწავლეები უზრუნველყოფილნი იყვნენ სასკოლო სახელმძღვანელოებით და რვეულებით;</w:t>
      </w:r>
    </w:p>
    <w:p w14:paraId="248EAFC4"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 xml:space="preserve">გადამუშავდა „ადრეული და სკოლამდელი აღზრდისა და განათლების სახელმწიფო სტანდარტები“. ადრეული და სკოლამდელი აღზრდისა და განათლების დაწესებულებების ავტორიზაციისა და ამ მიმართულებით ხარისხის უზრუნველყოფის მექანიზმების დანერგვისთვის დაიწყო სისტემური ღონისძიებების განხორციელება: მომზადდა განათლების მართვის საინფორმაციო სისტემის ბაზა და პირველადი რეგისტრაცია გაიარა საჯარო და კერძო ადრეული და სკოლამდელი აღზრდისა და განათლების დაწესებულებებმა.   </w:t>
      </w:r>
    </w:p>
    <w:p w14:paraId="10F9AEF9"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სკოლამდელი განათლების საფეხურზე სახელმწიფო საგანამანათლებლო სტანდარტების დანერგვის ხელშეწყობის მიზნით მიმდინარეობდა მუნიციპალიტეტების წარმოამდგენლების კომპეტენციების განვითარება და მუდმივი კონსულტირება;</w:t>
      </w:r>
    </w:p>
    <w:p w14:paraId="55BA45D8"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ეროვნული უმცირესობებით კომპაქტურად დასახლებულ რეგიონებში სახელმწიფო ენის სწავლების ხელშეწყობის მიზნით სკოლამდელი და ზოგადი განათლების საფეხურებზე განხორციელდა ბილინგვური განათლების მოდელის დანერგვა;</w:t>
      </w:r>
    </w:p>
    <w:p w14:paraId="661662EE"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 xml:space="preserve">მოსწავლეთა ინტელექტუალური განვითარების, ეროვნული სასწავლო გეგმით გათვალისწინებული საგნების სწავლებისა და თანაბრად კონკურენტულ გარემოში </w:t>
      </w:r>
      <w:r w:rsidRPr="0045483B">
        <w:rPr>
          <w:rFonts w:ascii="Sylfaen" w:eastAsiaTheme="minorEastAsia" w:hAnsi="Sylfaen" w:cs="Sylfaen"/>
          <w:bCs/>
          <w:shd w:val="clear" w:color="auto" w:fill="FFFFFF"/>
          <w:lang w:val="ka-GE"/>
        </w:rPr>
        <w:lastRenderedPageBreak/>
        <w:t>ახალგაზრდების შესაძლებლობების რეალიზების ხელშეწყობისა და საერთაშორისო დონეზე მათი წარმოჩენის მიზნით, დისტანციურად მიმდინარეობდა სხვადასხვა ეროვნული და საერთაშორისო ოლიმპიადების ორგანიზება;</w:t>
      </w:r>
    </w:p>
    <w:p w14:paraId="03DE4125"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 xml:space="preserve">სისხლის სამართლის რეფორმის ფარგლებში სასჯელაღსრულების დაწესებულებებში მყოფი მსჯავრდებულებისათვის ხელმისაწვდომი იყო ზოგადი განათლების მიღება, ჰქონდათ შესაძლებლობა ექსტერნატის ფორმით სასკოლო გამოცდების ჩაბარების და ერთიან ეროვნულ გამოცდებში მონაწილეობის; </w:t>
      </w:r>
    </w:p>
    <w:p w14:paraId="0075E583"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უზრუნველყოფილ იქნა იმ მოსწავლეების ტრანსპორტირება სკოლებში, რომლებიც ისეთ დასახლებულ პუნქტებში ცხოვრობენ, სადაც არ ფუნქციონირებს სკოლა და სკოლამდე მისასვლელი მანძილი შორია;</w:t>
      </w:r>
    </w:p>
    <w:p w14:paraId="45F2877D"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განსაკუთრებით ნიჭიერი მოსწავლეები, მძიმე და ღრმა ინტელექტურლი დარღვევის, სენსორული დარღვევის მქონე მოსწავლეები, ასევე დუშეთის რაიონის მაღალმთიან სოფლებში მდებარე სკოლა-პანსიონების მოსწავლეები უზრუნველყოფილ იყვნენ საგანმანათლებლო და საცხოვრებელი პირობებით;</w:t>
      </w:r>
    </w:p>
    <w:p w14:paraId="0444A965"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საქართველოში თავშესაფრის მაძიებელთა და ლტოლვილის ან ჰუმანიტარული სტატუსის მქონე პირებისათვის უზრუნველყოფილ იქნა ზოგადი განათლების მიღების შესაძლებლობა;</w:t>
      </w:r>
    </w:p>
    <w:p w14:paraId="5923449B"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საგანმანათლებლო დაწესებულებებში უზრუნველყოფილია მოსწავლეთა/სტუდენტთა ჯანმრთელობის და სიცოცხლისათვის უსაფრთხო გარემო და ფსიქოლოგიური პრობლემებისა და ქცევითი დარღვევების მქონე პირების, მათი ოჯახის წევრებისა და მასწავლებლებისათვის შესაბამისი მომსახურება;</w:t>
      </w:r>
    </w:p>
    <w:p w14:paraId="390BE200"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უზრუნველყოფილია გალის რაიონის პედაგოგების გადამზადება და აბიტურიენტების ეროვნული გამოცდებისათვის მომზადება;</w:t>
      </w:r>
    </w:p>
    <w:p w14:paraId="17E9DEDD"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 xml:space="preserve"> კონფლიქტის ზონებში მცხოვრები პედაგოგები და ადმინისტრაციულ-ტექნიკური პერსონალი უზრუნველყოფილი არიან ფინანსური დახმარებით;</w:t>
      </w:r>
    </w:p>
    <w:p w14:paraId="021774FE"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დაწყებითი კლასის მოსწავლეები და მათი დამრიგებლები უზრუნველყოფილი არიან პორტაბელური კომპიუტერებით;</w:t>
      </w:r>
    </w:p>
    <w:p w14:paraId="3CEFB0BA" w14:textId="77777777" w:rsidR="0045483B" w:rsidRPr="0045483B" w:rsidRDefault="0045483B" w:rsidP="00594544">
      <w:pPr>
        <w:spacing w:line="240" w:lineRule="auto"/>
        <w:rPr>
          <w:rFonts w:ascii="Sylfaen" w:hAnsi="Sylfaen"/>
        </w:rPr>
      </w:pPr>
    </w:p>
    <w:p w14:paraId="30084EF7" w14:textId="77777777" w:rsidR="00E51977" w:rsidRPr="0045483B" w:rsidRDefault="00E51977" w:rsidP="00594544">
      <w:pPr>
        <w:pStyle w:val="Heading4"/>
        <w:spacing w:line="240" w:lineRule="auto"/>
        <w:rPr>
          <w:rFonts w:ascii="Sylfaen" w:eastAsia="SimSun" w:hAnsi="Sylfaen" w:cs="Calibri"/>
          <w:i w:val="0"/>
        </w:rPr>
      </w:pPr>
      <w:r w:rsidRPr="0045483B">
        <w:rPr>
          <w:rFonts w:ascii="Sylfaen" w:eastAsia="SimSun" w:hAnsi="Sylfaen" w:cs="Calibri"/>
          <w:i w:val="0"/>
        </w:rPr>
        <w:t xml:space="preserve">4.1.1 </w:t>
      </w:r>
      <w:r w:rsidRPr="0045483B">
        <w:rPr>
          <w:rFonts w:ascii="Sylfaen" w:eastAsia="SimSun" w:hAnsi="Sylfaen" w:cs="Sylfaen"/>
          <w:i w:val="0"/>
        </w:rPr>
        <w:t>ზოგადსაგანმანათლებლო</w:t>
      </w:r>
      <w:r w:rsidRPr="0045483B">
        <w:rPr>
          <w:rFonts w:ascii="Sylfaen" w:eastAsia="SimSun" w:hAnsi="Sylfaen" w:cs="Calibri"/>
          <w:i w:val="0"/>
        </w:rPr>
        <w:t xml:space="preserve"> </w:t>
      </w:r>
      <w:r w:rsidRPr="0045483B">
        <w:rPr>
          <w:rFonts w:ascii="Sylfaen" w:eastAsia="SimSun" w:hAnsi="Sylfaen" w:cs="Sylfaen"/>
          <w:i w:val="0"/>
        </w:rPr>
        <w:t>სკოლების</w:t>
      </w:r>
      <w:r w:rsidRPr="0045483B">
        <w:rPr>
          <w:rFonts w:ascii="Sylfaen" w:eastAsia="SimSun" w:hAnsi="Sylfaen" w:cs="Calibri"/>
          <w:i w:val="0"/>
        </w:rPr>
        <w:t xml:space="preserve"> </w:t>
      </w:r>
      <w:r w:rsidRPr="0045483B">
        <w:rPr>
          <w:rFonts w:ascii="Sylfaen" w:eastAsia="SimSun" w:hAnsi="Sylfaen" w:cs="Sylfaen"/>
          <w:i w:val="0"/>
        </w:rPr>
        <w:t>დაფინანსება</w:t>
      </w:r>
      <w:r w:rsidRPr="0045483B">
        <w:rPr>
          <w:rFonts w:ascii="Sylfaen" w:eastAsia="SimSun" w:hAnsi="Sylfaen" w:cs="Calibri"/>
          <w:i w:val="0"/>
        </w:rPr>
        <w:t xml:space="preserve"> (</w:t>
      </w:r>
      <w:r w:rsidRPr="0045483B">
        <w:rPr>
          <w:rFonts w:ascii="Sylfaen" w:eastAsia="SimSun" w:hAnsi="Sylfaen" w:cs="Sylfaen"/>
          <w:i w:val="0"/>
        </w:rPr>
        <w:t>პროგრამული</w:t>
      </w:r>
      <w:r w:rsidRPr="0045483B">
        <w:rPr>
          <w:rFonts w:ascii="Sylfaen" w:eastAsia="SimSun" w:hAnsi="Sylfaen" w:cs="Calibri"/>
          <w:i w:val="0"/>
        </w:rPr>
        <w:t xml:space="preserve"> </w:t>
      </w:r>
      <w:r w:rsidRPr="0045483B">
        <w:rPr>
          <w:rFonts w:ascii="Sylfaen" w:eastAsia="SimSun" w:hAnsi="Sylfaen" w:cs="Sylfaen"/>
          <w:i w:val="0"/>
        </w:rPr>
        <w:t>კოდი</w:t>
      </w:r>
      <w:r w:rsidRPr="0045483B">
        <w:rPr>
          <w:rFonts w:ascii="Sylfaen" w:eastAsia="SimSun" w:hAnsi="Sylfaen" w:cs="Calibri"/>
          <w:i w:val="0"/>
        </w:rPr>
        <w:t xml:space="preserve"> 32 02 01)</w:t>
      </w:r>
    </w:p>
    <w:p w14:paraId="4FB21986" w14:textId="77777777" w:rsidR="006559B7" w:rsidRDefault="006559B7" w:rsidP="00594544">
      <w:pPr>
        <w:spacing w:after="0" w:line="240" w:lineRule="auto"/>
        <w:jc w:val="both"/>
        <w:rPr>
          <w:rFonts w:ascii="Sylfaen" w:hAnsi="Sylfaen"/>
        </w:rPr>
      </w:pPr>
    </w:p>
    <w:p w14:paraId="698E8339" w14:textId="7B0D7E45" w:rsidR="00E51977" w:rsidRPr="0045483B" w:rsidRDefault="00E51977" w:rsidP="00594544">
      <w:pPr>
        <w:spacing w:after="0" w:line="240" w:lineRule="auto"/>
        <w:jc w:val="both"/>
        <w:rPr>
          <w:rFonts w:ascii="Sylfaen" w:hAnsi="Sylfaen"/>
        </w:rPr>
      </w:pPr>
      <w:r w:rsidRPr="0045483B">
        <w:rPr>
          <w:rFonts w:ascii="Sylfaen" w:hAnsi="Sylfaen"/>
        </w:rPr>
        <w:t xml:space="preserve">პროგრამის განმახორციელებელი: </w:t>
      </w:r>
    </w:p>
    <w:p w14:paraId="1B4D0D9B" w14:textId="77777777" w:rsidR="00E51977" w:rsidRPr="0045483B"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45483B">
        <w:rPr>
          <w:rFonts w:ascii="Sylfaen" w:eastAsia="SimSun" w:hAnsi="Sylfaen" w:cs="Sylfaen"/>
          <w:color w:val="000000"/>
        </w:rPr>
        <w:t>საქართველოს</w:t>
      </w:r>
      <w:r w:rsidRPr="0045483B">
        <w:rPr>
          <w:rFonts w:ascii="Sylfaen" w:eastAsia="SimSun" w:hAnsi="Sylfaen" w:cs="Calibri"/>
          <w:color w:val="000000"/>
        </w:rPr>
        <w:t xml:space="preserve"> </w:t>
      </w:r>
      <w:r w:rsidRPr="0045483B">
        <w:rPr>
          <w:rFonts w:ascii="Sylfaen" w:eastAsia="SimSun" w:hAnsi="Sylfaen" w:cs="Sylfaen"/>
          <w:color w:val="000000"/>
        </w:rPr>
        <w:t>განათლებისა</w:t>
      </w:r>
      <w:r w:rsidRPr="0045483B">
        <w:rPr>
          <w:rFonts w:ascii="Sylfaen" w:eastAsia="SimSun" w:hAnsi="Sylfaen" w:cs="Calibri"/>
          <w:color w:val="000000"/>
        </w:rPr>
        <w:t xml:space="preserve"> </w:t>
      </w:r>
      <w:r w:rsidRPr="0045483B">
        <w:rPr>
          <w:rFonts w:ascii="Sylfaen" w:eastAsia="SimSun" w:hAnsi="Sylfaen" w:cs="Sylfaen"/>
          <w:color w:val="000000"/>
        </w:rPr>
        <w:t>და</w:t>
      </w:r>
      <w:r w:rsidRPr="0045483B">
        <w:rPr>
          <w:rFonts w:ascii="Sylfaen" w:eastAsia="SimSun" w:hAnsi="Sylfaen" w:cs="Calibri"/>
          <w:color w:val="000000"/>
        </w:rPr>
        <w:t xml:space="preserve"> </w:t>
      </w:r>
      <w:r w:rsidRPr="0045483B">
        <w:rPr>
          <w:rFonts w:ascii="Sylfaen" w:eastAsia="SimSun" w:hAnsi="Sylfaen" w:cs="Sylfaen"/>
          <w:color w:val="000000"/>
        </w:rPr>
        <w:t>მეცნიერების</w:t>
      </w:r>
      <w:r w:rsidRPr="0045483B">
        <w:rPr>
          <w:rFonts w:ascii="Sylfaen" w:eastAsia="SimSun" w:hAnsi="Sylfaen" w:cs="Calibri"/>
          <w:color w:val="000000"/>
        </w:rPr>
        <w:t xml:space="preserve"> </w:t>
      </w:r>
      <w:r w:rsidRPr="0045483B">
        <w:rPr>
          <w:rFonts w:ascii="Sylfaen" w:eastAsia="SimSun" w:hAnsi="Sylfaen" w:cs="Sylfaen"/>
          <w:color w:val="000000"/>
        </w:rPr>
        <w:t>სამინისტროს</w:t>
      </w:r>
      <w:r w:rsidRPr="0045483B">
        <w:rPr>
          <w:rFonts w:ascii="Sylfaen" w:eastAsia="SimSun" w:hAnsi="Sylfaen" w:cs="Calibri"/>
          <w:color w:val="000000"/>
        </w:rPr>
        <w:t xml:space="preserve"> </w:t>
      </w:r>
      <w:r w:rsidRPr="0045483B">
        <w:rPr>
          <w:rFonts w:ascii="Sylfaen" w:eastAsia="SimSun" w:hAnsi="Sylfaen" w:cs="Sylfaen"/>
          <w:color w:val="000000"/>
        </w:rPr>
        <w:t>აპარატი</w:t>
      </w:r>
    </w:p>
    <w:p w14:paraId="760FBC5C" w14:textId="77777777" w:rsidR="00E51977" w:rsidRPr="00D57FE8" w:rsidRDefault="00E51977" w:rsidP="00594544">
      <w:pPr>
        <w:pStyle w:val="ListParagraph"/>
        <w:pBdr>
          <w:top w:val="nil"/>
          <w:left w:val="nil"/>
          <w:bottom w:val="nil"/>
          <w:right w:val="nil"/>
          <w:between w:val="nil"/>
        </w:pBdr>
        <w:spacing w:line="240" w:lineRule="auto"/>
        <w:rPr>
          <w:rFonts w:ascii="Sylfaen" w:eastAsia="SimSun" w:hAnsi="Sylfaen" w:cs="Calibri"/>
          <w:color w:val="000000"/>
          <w:highlight w:val="yellow"/>
        </w:rPr>
      </w:pPr>
    </w:p>
    <w:p w14:paraId="58871868"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 xml:space="preserve">ქვეყნის მასშტაბით დაფინანსებული იქნა არსებული 2 079 საჯარო და 209 კერძო ზოგადსაგანმანათლებლო სკოლა. </w:t>
      </w:r>
    </w:p>
    <w:p w14:paraId="026F065B" w14:textId="77777777" w:rsidR="00E51977" w:rsidRPr="00D57FE8" w:rsidRDefault="00E51977" w:rsidP="00594544">
      <w:pPr>
        <w:spacing w:line="240" w:lineRule="auto"/>
        <w:rPr>
          <w:rFonts w:ascii="Sylfaen" w:hAnsi="Sylfaen"/>
          <w:highlight w:val="yellow"/>
        </w:rPr>
      </w:pPr>
    </w:p>
    <w:p w14:paraId="78537FA9" w14:textId="77777777" w:rsidR="00E51977" w:rsidRPr="0045483B" w:rsidRDefault="00E51977" w:rsidP="00594544">
      <w:pPr>
        <w:pStyle w:val="Heading4"/>
        <w:spacing w:line="240" w:lineRule="auto"/>
        <w:rPr>
          <w:rFonts w:ascii="Sylfaen" w:eastAsia="SimSun" w:hAnsi="Sylfaen" w:cs="Calibri"/>
          <w:i w:val="0"/>
        </w:rPr>
      </w:pPr>
      <w:r w:rsidRPr="0045483B">
        <w:rPr>
          <w:rFonts w:ascii="Sylfaen" w:eastAsia="SimSun" w:hAnsi="Sylfaen" w:cs="Calibri"/>
          <w:i w:val="0"/>
        </w:rPr>
        <w:t xml:space="preserve">4.1.2 </w:t>
      </w:r>
      <w:r w:rsidRPr="0045483B">
        <w:rPr>
          <w:rFonts w:ascii="Sylfaen" w:eastAsia="SimSun" w:hAnsi="Sylfaen" w:cs="Sylfaen"/>
          <w:i w:val="0"/>
        </w:rPr>
        <w:t>მასწავლებელთა</w:t>
      </w:r>
      <w:r w:rsidRPr="0045483B">
        <w:rPr>
          <w:rFonts w:ascii="Sylfaen" w:eastAsia="SimSun" w:hAnsi="Sylfaen" w:cs="Calibri"/>
          <w:i w:val="0"/>
        </w:rPr>
        <w:t xml:space="preserve"> </w:t>
      </w:r>
      <w:r w:rsidRPr="0045483B">
        <w:rPr>
          <w:rFonts w:ascii="Sylfaen" w:eastAsia="SimSun" w:hAnsi="Sylfaen" w:cs="Sylfaen"/>
          <w:i w:val="0"/>
        </w:rPr>
        <w:t>პროფესიული</w:t>
      </w:r>
      <w:r w:rsidRPr="0045483B">
        <w:rPr>
          <w:rFonts w:ascii="Sylfaen" w:eastAsia="SimSun" w:hAnsi="Sylfaen" w:cs="Calibri"/>
          <w:i w:val="0"/>
        </w:rPr>
        <w:t xml:space="preserve"> </w:t>
      </w:r>
      <w:r w:rsidRPr="0045483B">
        <w:rPr>
          <w:rFonts w:ascii="Sylfaen" w:eastAsia="SimSun" w:hAnsi="Sylfaen" w:cs="Sylfaen"/>
          <w:i w:val="0"/>
        </w:rPr>
        <w:t>განვითარების</w:t>
      </w:r>
      <w:r w:rsidRPr="0045483B">
        <w:rPr>
          <w:rFonts w:ascii="Sylfaen" w:eastAsia="SimSun" w:hAnsi="Sylfaen" w:cs="Calibri"/>
          <w:i w:val="0"/>
        </w:rPr>
        <w:t xml:space="preserve"> </w:t>
      </w:r>
      <w:r w:rsidRPr="0045483B">
        <w:rPr>
          <w:rFonts w:ascii="Sylfaen" w:eastAsia="SimSun" w:hAnsi="Sylfaen" w:cs="Sylfaen"/>
          <w:i w:val="0"/>
        </w:rPr>
        <w:t>ხელშეწყობა</w:t>
      </w:r>
      <w:r w:rsidRPr="0045483B">
        <w:rPr>
          <w:rFonts w:ascii="Sylfaen" w:eastAsia="SimSun" w:hAnsi="Sylfaen" w:cs="Calibri"/>
          <w:i w:val="0"/>
        </w:rPr>
        <w:t xml:space="preserve"> (</w:t>
      </w:r>
      <w:r w:rsidRPr="0045483B">
        <w:rPr>
          <w:rFonts w:ascii="Sylfaen" w:eastAsia="SimSun" w:hAnsi="Sylfaen" w:cs="Sylfaen"/>
          <w:i w:val="0"/>
        </w:rPr>
        <w:t>პროგრამული</w:t>
      </w:r>
      <w:r w:rsidRPr="0045483B">
        <w:rPr>
          <w:rFonts w:ascii="Sylfaen" w:eastAsia="SimSun" w:hAnsi="Sylfaen" w:cs="Calibri"/>
          <w:i w:val="0"/>
        </w:rPr>
        <w:t xml:space="preserve"> </w:t>
      </w:r>
      <w:r w:rsidRPr="0045483B">
        <w:rPr>
          <w:rFonts w:ascii="Sylfaen" w:eastAsia="SimSun" w:hAnsi="Sylfaen" w:cs="Sylfaen"/>
          <w:i w:val="0"/>
        </w:rPr>
        <w:t>კოდი</w:t>
      </w:r>
      <w:r w:rsidRPr="0045483B">
        <w:rPr>
          <w:rFonts w:ascii="Sylfaen" w:eastAsia="SimSun" w:hAnsi="Sylfaen" w:cs="Calibri"/>
          <w:i w:val="0"/>
        </w:rPr>
        <w:t xml:space="preserve"> 32 02 02)</w:t>
      </w:r>
    </w:p>
    <w:p w14:paraId="365575DA" w14:textId="77777777" w:rsidR="00E51977" w:rsidRPr="0045483B" w:rsidRDefault="00E51977" w:rsidP="00594544">
      <w:pPr>
        <w:spacing w:line="240" w:lineRule="auto"/>
        <w:ind w:left="1080" w:hanging="796"/>
        <w:jc w:val="both"/>
        <w:rPr>
          <w:rFonts w:ascii="Sylfaen" w:eastAsia="SimSun" w:hAnsi="Sylfaen" w:cs="Calibri"/>
        </w:rPr>
      </w:pPr>
    </w:p>
    <w:p w14:paraId="0796F58E" w14:textId="77777777" w:rsidR="00E51977" w:rsidRPr="0045483B" w:rsidRDefault="00E51977" w:rsidP="00594544">
      <w:pPr>
        <w:spacing w:after="0" w:line="240" w:lineRule="auto"/>
        <w:jc w:val="both"/>
        <w:rPr>
          <w:rFonts w:ascii="Sylfaen" w:hAnsi="Sylfaen"/>
        </w:rPr>
      </w:pPr>
      <w:r w:rsidRPr="0045483B">
        <w:rPr>
          <w:rFonts w:ascii="Sylfaen" w:hAnsi="Sylfaen"/>
        </w:rPr>
        <w:t xml:space="preserve">პროგრამის განმახორციელებელი: </w:t>
      </w:r>
    </w:p>
    <w:p w14:paraId="4556F565" w14:textId="77777777" w:rsidR="00E51977" w:rsidRPr="0045483B"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45483B">
        <w:rPr>
          <w:rFonts w:ascii="Sylfaen" w:eastAsia="SimSun" w:hAnsi="Sylfaen" w:cs="Sylfaen"/>
          <w:color w:val="000000"/>
        </w:rPr>
        <w:t>სსიპ</w:t>
      </w:r>
      <w:r w:rsidRPr="0045483B">
        <w:rPr>
          <w:rFonts w:ascii="Sylfaen" w:eastAsia="SimSun" w:hAnsi="Sylfaen" w:cs="Calibri"/>
          <w:color w:val="000000"/>
        </w:rPr>
        <w:t xml:space="preserve"> – </w:t>
      </w:r>
      <w:r w:rsidRPr="0045483B">
        <w:rPr>
          <w:rFonts w:ascii="Sylfaen" w:eastAsia="SimSun" w:hAnsi="Sylfaen" w:cs="Sylfaen"/>
          <w:color w:val="000000"/>
        </w:rPr>
        <w:t>მასწავლებელთა</w:t>
      </w:r>
      <w:r w:rsidRPr="0045483B">
        <w:rPr>
          <w:rFonts w:ascii="Sylfaen" w:eastAsia="SimSun" w:hAnsi="Sylfaen" w:cs="Calibri"/>
          <w:color w:val="000000"/>
        </w:rPr>
        <w:t xml:space="preserve"> </w:t>
      </w:r>
      <w:r w:rsidRPr="0045483B">
        <w:rPr>
          <w:rFonts w:ascii="Sylfaen" w:eastAsia="SimSun" w:hAnsi="Sylfaen" w:cs="Sylfaen"/>
          <w:color w:val="000000"/>
        </w:rPr>
        <w:t>პროფესიული</w:t>
      </w:r>
      <w:r w:rsidRPr="0045483B">
        <w:rPr>
          <w:rFonts w:ascii="Sylfaen" w:eastAsia="SimSun" w:hAnsi="Sylfaen" w:cs="Calibri"/>
          <w:color w:val="000000"/>
        </w:rPr>
        <w:t xml:space="preserve"> </w:t>
      </w:r>
      <w:r w:rsidRPr="0045483B">
        <w:rPr>
          <w:rFonts w:ascii="Sylfaen" w:eastAsia="SimSun" w:hAnsi="Sylfaen" w:cs="Sylfaen"/>
          <w:color w:val="000000"/>
        </w:rPr>
        <w:t>განვითარების</w:t>
      </w:r>
      <w:r w:rsidRPr="0045483B">
        <w:rPr>
          <w:rFonts w:ascii="Sylfaen" w:eastAsia="SimSun" w:hAnsi="Sylfaen" w:cs="Calibri"/>
          <w:color w:val="000000"/>
        </w:rPr>
        <w:t xml:space="preserve"> </w:t>
      </w:r>
      <w:r w:rsidRPr="0045483B">
        <w:rPr>
          <w:rFonts w:ascii="Sylfaen" w:eastAsia="SimSun" w:hAnsi="Sylfaen" w:cs="Sylfaen"/>
          <w:color w:val="000000"/>
        </w:rPr>
        <w:t>ეროვნული</w:t>
      </w:r>
      <w:r w:rsidRPr="0045483B">
        <w:rPr>
          <w:rFonts w:ascii="Sylfaen" w:eastAsia="SimSun" w:hAnsi="Sylfaen" w:cs="Calibri"/>
          <w:color w:val="000000"/>
        </w:rPr>
        <w:t xml:space="preserve"> </w:t>
      </w:r>
      <w:r w:rsidRPr="0045483B">
        <w:rPr>
          <w:rFonts w:ascii="Sylfaen" w:eastAsia="SimSun" w:hAnsi="Sylfaen" w:cs="Sylfaen"/>
          <w:color w:val="000000"/>
        </w:rPr>
        <w:t>ცენტრი</w:t>
      </w:r>
    </w:p>
    <w:p w14:paraId="3410EEFF" w14:textId="77777777" w:rsidR="00E51977" w:rsidRPr="00D57FE8" w:rsidRDefault="00E51977" w:rsidP="00594544">
      <w:pPr>
        <w:pBdr>
          <w:top w:val="nil"/>
          <w:left w:val="nil"/>
          <w:bottom w:val="nil"/>
          <w:right w:val="nil"/>
          <w:between w:val="nil"/>
        </w:pBdr>
        <w:spacing w:line="240" w:lineRule="auto"/>
        <w:rPr>
          <w:rFonts w:ascii="Sylfaen" w:eastAsia="SimSun" w:hAnsi="Sylfaen" w:cs="Calibri"/>
          <w:color w:val="000000"/>
          <w:highlight w:val="yellow"/>
        </w:rPr>
      </w:pPr>
    </w:p>
    <w:p w14:paraId="45F22760" w14:textId="268D5189"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პროგრამის ,,სტანდარტებისა და რესურსების" ფარგლებში 13 საგნობრივი მიმართულებით, 156 უფროსი და წამყვანი კონსულტანტ-მასწავლებლისთვის ჩატარდა 3 ონლაინ ტრენინგი, ხოლო</w:t>
      </w:r>
      <w:r w:rsidR="005909BF">
        <w:rPr>
          <w:rFonts w:ascii="Sylfaen" w:eastAsiaTheme="minorEastAsia" w:hAnsi="Sylfaen" w:cs="Sylfaen"/>
          <w:bCs/>
          <w:shd w:val="clear" w:color="auto" w:fill="FFFFFF"/>
          <w:lang w:val="ka-GE"/>
        </w:rPr>
        <w:t xml:space="preserve"> </w:t>
      </w:r>
      <w:r w:rsidRPr="0045483B">
        <w:rPr>
          <w:rFonts w:ascii="Sylfaen" w:eastAsiaTheme="minorEastAsia" w:hAnsi="Sylfaen" w:cs="Sylfaen"/>
          <w:bCs/>
          <w:shd w:val="clear" w:color="auto" w:fill="FFFFFF"/>
          <w:lang w:val="ka-GE"/>
        </w:rPr>
        <w:t>eTwiningplus-ის ქვეპროგრამასთან თანამშრომლობის ფარგლებში</w:t>
      </w:r>
      <w:r w:rsidR="005909BF">
        <w:rPr>
          <w:rFonts w:ascii="Sylfaen" w:eastAsiaTheme="minorEastAsia" w:hAnsi="Sylfaen" w:cs="Sylfaen"/>
          <w:bCs/>
          <w:shd w:val="clear" w:color="auto" w:fill="FFFFFF"/>
          <w:lang w:val="ka-GE"/>
        </w:rPr>
        <w:t xml:space="preserve"> -</w:t>
      </w:r>
      <w:r w:rsidRPr="0045483B">
        <w:rPr>
          <w:rFonts w:ascii="Sylfaen" w:eastAsiaTheme="minorEastAsia" w:hAnsi="Sylfaen" w:cs="Sylfaen"/>
          <w:bCs/>
          <w:shd w:val="clear" w:color="auto" w:fill="FFFFFF"/>
          <w:lang w:val="ka-GE"/>
        </w:rPr>
        <w:t xml:space="preserve"> 4 ტრენინგი;   შეფასდა 152  </w:t>
      </w:r>
      <w:r w:rsidRPr="0045483B">
        <w:rPr>
          <w:rFonts w:ascii="Sylfaen" w:eastAsiaTheme="minorEastAsia" w:hAnsi="Sylfaen" w:cs="Sylfaen"/>
          <w:bCs/>
          <w:shd w:val="clear" w:color="auto" w:fill="FFFFFF"/>
          <w:lang w:val="ka-GE"/>
        </w:rPr>
        <w:lastRenderedPageBreak/>
        <w:t xml:space="preserve">კონსულტანტ-მასწავლებლის პორტფოლიო; 200-მდე მშობლებისთვის განხორციელდა 3 საინფორმაციო ვებინარი;  </w:t>
      </w:r>
    </w:p>
    <w:p w14:paraId="75DD622B"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პროგრამის „ასწავლე და ისწავლე საქართველოსთან ერთად’’ ფარგლებში მონაწილეობდა 21 მოხალისე მასწავლებელი, მათ შორის: 6 ინგლისურენოვანი, 3 ფრანგულენოვანი და 14 ჩინურენოვანი. მოხალისე მასწავლებლები განაწილებულნი იყვნენ თბილისისა და საქართველოს 5 რეგიონის 22 საჯარო სკოლაში. ადგილობრივი და მოხალისე უცხოური  ენის  21 მასწავლებლისთვის  ჩატარდა 2 შუალედური ონლაინ  ტრენინგი;</w:t>
      </w:r>
    </w:p>
    <w:p w14:paraId="490BF2B9"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მასწავლებლობის მაძიებლობის აკადემიური კურსი წარმატებით დაასრულა 479-მა მაძიებელმა მასწავლებელმა, საანგარიშო პერიოდში ჩართული იყო 602 მასწავლებელი, ხოლო 268 მაძიებელ მასწავლებლებს მიენიჭა უფროსი მასწავლებლის სტატუსი. ამასთან, ქვეპროგრამის მონაწილეთათვის შეიქმნა 17 საგნობრივი მოდული;</w:t>
      </w:r>
    </w:p>
    <w:p w14:paraId="6A6B7AA5"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საანგარიშო პერიოდში სქემის ფარგლებში გადანაწილებული იყო საჯარო სკოლების 51 616 მასწავლებელი, მათ შორის: პრაქტიკოსი/მაძიებელი/უსტატუსო - 7 366 (14.27%) მასწავლებელი, უფროსი - 36 336 (70.4%), წამყვანი - 7 562 (14.65%), მენტორი - 352 (0.68%);  ასევე, საჯარო სკოლების 2 013 სპეციალური მასწავლებელი, მათ შორის: პრაქტიკოსი/უსტატუსო - 1 029 (51.1 %); უფროსი - 982 (48.8%), წამყვანი - 2 (0.1%);</w:t>
      </w:r>
    </w:p>
    <w:p w14:paraId="384D0B2C"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 xml:space="preserve">ქვეპროგრამის ,,აფხაზეთის ოკუპირებულ ტერიტორიაზე არსებული სკოლების მხარდაჭერა" ფარგლებში აფხაზეთის ოკუპირებულ ტერიტორიაზე არსებული ზოგადსაგანმანათლებლო დაწესებულებების მასწავლებლების, დირექციის, ადმინისტრაციიის, სასკოლო საზოგადოების, სწავლა - სწავლების პროცესში ჩართული და ცენტრის მიერ განხორციელებული პროგრამებით დაინტერესებული პირებისთვის პირისპირ და ონლაინ რეჟიმში ჩატარებულია პროფესიულ განვითარებაზე ორიენტირებული 50 აქტივობა - ტრენინგი და გადამზადდა 600 ბენეფიციარი; </w:t>
      </w:r>
    </w:p>
    <w:p w14:paraId="7EB25ACA"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პროგრამის „არაქართულენოვანი სკოლების მხარდაჭერა“ ფარგლებში „სახელმწიფო ენის შემსწავლელი კურსი სამცხე-ჯავახეთის, ქვემო ქართლის და კახეთის არაქართულენოვანი სკოლების ადგილობრივი მასწავლებლებისთვის“ დაასრულა 799-მა მსმენელმა (ა1 დონე-44 მასწავლებელი; ა2 დონე-245 მასწავლებელი; ბ1-510 მასწავლებელი), პროგრამის ფარგლებში 51 დამხმარე მასწავლებლისთვის ჩატარდა ტრენინგი ,,გრამატიკის სწავლების მეთოდიკა ქართულის, როგორც მეორე ენის ათვისების პროცესში“. საპილოტე ტრენინგით, მოსწავლეთა წიგნიერების უნარების განვითარების ხელშესაწყობად გადამზადდა 191 მასწავლებელი, განხორციელდა სატელეფონო მონიტორინგი პროგრამაში ჩართული სკოლების 655 მასწავლებელთან და დირექტორთან. ასევე, პროგრამაში ჩართულ 38-მდე სკოლაში განხორციელდა  მონიტორინგი; არაქართულენოვანი სკოლების პრაქტიკოსის სტატუსის მქონე 420 მასწავლებლისთვის ჩატარდა გრძლევადიანი 18 ტრენინგი; 613-მა აზერბაიჯანული და სომხურენოვანი სკოლების მასწავლებელმა გაიარა ტრენინგი - „ზოგადი კურსი აზერბაიჯანული ენისა და ლიტერატურის მასწავლებლებისათვის“ და „ზოგადი კურსი სომხური ენისა და ლიტერატურის მასწავლებლებისათვის“; 121 ბენეფიციარი გადამზადდა მესამე თაობის ეროვნული სასწავლო გეგმის მიხედვით.</w:t>
      </w:r>
    </w:p>
    <w:p w14:paraId="1B520659"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 xml:space="preserve">პროგრამის „საბუნებისმეტყველო საგნების მხარდაჭერა“ ფარგლებში ოკუპირებულ ტერიტორიაზე არსებული სკოლების საბუნებისმეტყველო საგნების მასწავლებლებისთვის ჩატარდა ონლაინტრენინგი „ციფრული ტექნოლოგიების და ელექტროინჟინერიის საფუძვლები STEM კლუბის ხელმძღვანელი მასწავლებლებისთვის“, ასევე ჩატარდა ონლაინ შეხვედრა რობოტი მანქანის შექმნის ტექნოლოგიით დაინტერესებული ქ. წალკისა და ქ. გორის სკოლების STEM კლუბ ჩხირკედელას მასწავლებლებთან და მოსწავლეებთან (20 მონაწილე), გალის რაიონის სკოლის მოსწავლეებისათვის ჩატარდა STEAM გაკვეთილი ელექტროინჟინერული მოდელებზე მუშაობის მიმართულებით, საჯარო და კერძო სკოლის 337 მასწავლებელისთვის ჩატარდა ტრენინგი „ციფრული ტექნოლოგიების და ელექტროინჟინერიის საფუძვლები STEM კლუბის ხელმძღვანელი მასწავლებლებისთვის“, კლუბ „ჩხირკედელას" </w:t>
      </w:r>
      <w:r w:rsidRPr="0045483B">
        <w:rPr>
          <w:rFonts w:ascii="Sylfaen" w:eastAsiaTheme="minorEastAsia" w:hAnsi="Sylfaen" w:cs="Sylfaen"/>
          <w:bCs/>
          <w:shd w:val="clear" w:color="auto" w:fill="FFFFFF"/>
          <w:lang w:val="ka-GE"/>
        </w:rPr>
        <w:lastRenderedPageBreak/>
        <w:t xml:space="preserve">შექმნის ხელშეწყობისთვის სამუშაო შეხვედრებს და დისატნციური ვებინარებს ესწრებოდა არაქართულენოვანი სკოლების მხარდაჭერის პროგრამის 29 დამხმარე მასწავლებელი; საბუნებისმეტყველო კლუბ „ჩხირკედელას“ ფარგლებში 144 უკრაინელ მოსწავლეს ჩაუტარდა ექვსი პრაქტიკული მეცადინეობა ელექტროინჟინერიისა და პროგრამირების საფუძვლებში; </w:t>
      </w:r>
    </w:p>
    <w:p w14:paraId="34CA4DB0"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პროგრამის ,,დემოკრატიული კულტურის, ადამიანის უფლებების სწავლებისა და სასკოლო ქსელების (eTwinning) გაძლიერების ხელშეწყობა“ ფარგლებში ონლაინ ფორმატით ჩატარდა კონფერენცია „eTwinning-ი მედიაწიგნიერებისთვის", რომელსაც ესწრებოდა 150-მდე მასწავლებელი, ტრენინგების: „მედიაწიგნიერება მასწავლებლისთვის" ფარგლებში გადამზადდა 196 მასწავლებელი, „ციფრული ტექნოლოგიების და ელექტროინჟინერიის საფუძვლები STEAM კლუბის ხელმძღვანელი მასწავლებლებისთვის“ -  83; „კლიმატის ცვლილება ჩემს გაკვეთილზე“ - 323, „მედიაწიგნიერება და დეზინფორმაცია“ - 579, „ბავშვის უფლებები“ – 160, „ციფრული თხრობა   eTwinning-ის პროექტებში“  -  276, „ბავშვთა  უფლებების დაცვის აუცილებლობა სასწავლო პროცესში“ -  140, „გენდერული მეინსტრიმინგი განათლებაში: ძალადობა გენდერული ნიშნით და ოჯახში ძალადობა“- 100 მასწავლებელი, 20-მდე მასწავლებელს ჩაუტარდა ვებინარი თემაზე   „დემოკრატიული კულტურის კომპეტენციები“, დაჯილდოვდა 2 მასწავლებელი და 27 მოსწავლე ევროპის მასშტაბით  eTwinning-ის ფარგლებში გამარჯვებული პროექტებისთვის;</w:t>
      </w:r>
    </w:p>
    <w:p w14:paraId="50132C1B" w14:textId="6455F92B"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სსიპ - გენერალ გიორგი კვინიტაძის სახელობის კადეტთა სამხედრო ლიცეუმის 40 და  სსიპ - დავით აღმაშენებლის სახელობის საქართველოს ეროვნული თავდაცვის აკადემიის 31 მსმენ</w:t>
      </w:r>
      <w:r w:rsidR="005909BF">
        <w:rPr>
          <w:rFonts w:ascii="Sylfaen" w:eastAsiaTheme="minorEastAsia" w:hAnsi="Sylfaen" w:cs="Sylfaen"/>
          <w:bCs/>
          <w:shd w:val="clear" w:color="auto" w:fill="FFFFFF"/>
          <w:lang w:val="ka-GE"/>
        </w:rPr>
        <w:t>ე</w:t>
      </w:r>
      <w:r w:rsidRPr="0045483B">
        <w:rPr>
          <w:rFonts w:ascii="Sylfaen" w:eastAsiaTheme="minorEastAsia" w:hAnsi="Sylfaen" w:cs="Sylfaen"/>
          <w:bCs/>
          <w:shd w:val="clear" w:color="auto" w:fill="FFFFFF"/>
          <w:lang w:val="ka-GE"/>
        </w:rPr>
        <w:t>ლ</w:t>
      </w:r>
      <w:r w:rsidR="005909BF">
        <w:rPr>
          <w:rFonts w:ascii="Sylfaen" w:eastAsiaTheme="minorEastAsia" w:hAnsi="Sylfaen" w:cs="Sylfaen"/>
          <w:bCs/>
          <w:shd w:val="clear" w:color="auto" w:fill="FFFFFF"/>
          <w:lang w:val="ka-GE"/>
        </w:rPr>
        <w:t>ი</w:t>
      </w:r>
      <w:r w:rsidRPr="0045483B">
        <w:rPr>
          <w:rFonts w:ascii="Sylfaen" w:eastAsiaTheme="minorEastAsia" w:hAnsi="Sylfaen" w:cs="Sylfaen"/>
          <w:bCs/>
          <w:shd w:val="clear" w:color="auto" w:fill="FFFFFF"/>
          <w:lang w:val="ka-GE"/>
        </w:rPr>
        <w:t>ს</w:t>
      </w:r>
      <w:r w:rsidR="005909BF">
        <w:rPr>
          <w:rFonts w:ascii="Sylfaen" w:eastAsiaTheme="minorEastAsia" w:hAnsi="Sylfaen" w:cs="Sylfaen"/>
          <w:bCs/>
          <w:shd w:val="clear" w:color="auto" w:fill="FFFFFF"/>
          <w:lang w:val="ka-GE"/>
        </w:rPr>
        <w:t>ა</w:t>
      </w:r>
      <w:r w:rsidRPr="0045483B">
        <w:rPr>
          <w:rFonts w:ascii="Sylfaen" w:eastAsiaTheme="minorEastAsia" w:hAnsi="Sylfaen" w:cs="Sylfaen"/>
          <w:bCs/>
          <w:shd w:val="clear" w:color="auto" w:fill="FFFFFF"/>
          <w:lang w:val="ka-GE"/>
        </w:rPr>
        <w:t xml:space="preserve">თვის ჩატარდა ონლაინ ტრენინგები: „ზოგადი პროფესიული უნარები“,  „მოსწავლეთა შეფასება“; </w:t>
      </w:r>
    </w:p>
    <w:p w14:paraId="0A8FF97A"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პროგრამის ,,ტრენინგების ქვეპროგრამის" ფარგლებში ზოგადსაგანმანათლებლო დაწესებულებების მასწავლებლების, დირექციის, ადმინისტრაციიის, სასკოლო საზოგადოების, სწავლა - სწავლების პროცესში ჩართული  და ცენტრის მიერ განხორციელებული პროგრამებით დაინტერესებული პირებისთვის პირისპირ და ონლაინ რეჟიმში ჩატარდა პროფესიულ განვითარებაზე ორიენტირებული 1 176  აქტივობა-ტრენინგი და  გადამზადდა 33,939 ბენეფიციარი;</w:t>
      </w:r>
    </w:p>
    <w:p w14:paraId="506285DA"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ქართული ენის დისტანციური სკოლის ფარგლებში ჩატარდა 5 446 ონლაინ გაკვეთილი, ასევე შემუშავდა მოდული „Teams- ის პლატფორმის გამოყენებით სკოლამდელი განათლების სპეციალისტების ტექნიკური უნარების განვითარება“. კონკურსის წესით გამოვლინდა 2022 წლის საუკეთესო მასწავლებელი 6 საგნობრივი მიმართულებით, საუკეთესო დირექტორი და  საუკეთესო სპეციალური მასწავლებელი;</w:t>
      </w:r>
    </w:p>
    <w:p w14:paraId="6EB5CF70"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 xml:space="preserve">ინტერნეტგაზეთის </w:t>
      </w:r>
      <w:hyperlink r:id="rId11" w:history="1">
        <w:r w:rsidRPr="0045483B">
          <w:rPr>
            <w:rFonts w:ascii="Sylfaen" w:eastAsiaTheme="minorEastAsia" w:hAnsi="Sylfaen" w:cs="Sylfaen"/>
            <w:bCs/>
            <w:shd w:val="clear" w:color="auto" w:fill="FFFFFF"/>
            <w:lang w:val="ka-GE"/>
          </w:rPr>
          <w:t>http://mastsavlebeli.ge/</w:t>
        </w:r>
      </w:hyperlink>
      <w:r w:rsidRPr="0045483B">
        <w:rPr>
          <w:rFonts w:ascii="Sylfaen" w:eastAsiaTheme="minorEastAsia" w:hAnsi="Sylfaen" w:cs="Sylfaen"/>
          <w:bCs/>
          <w:shd w:val="clear" w:color="auto" w:fill="FFFFFF"/>
          <w:lang w:val="ka-GE"/>
        </w:rPr>
        <w:t xml:space="preserve"> ვებგვერდზე გამოქვეყნდა 880 სტატია, გვერდს ჰყავდა 2 461 494 უნიკალური მომხმარებელი და ვებგვერდიდან წაკითხული და ჩამოწერილი სტატიების რაოდენობამ შეადგინა 4 241 635; გამოიცა ჟურნალების: „მასწავლებლის“ 7 ნომერი და „სკოლის მართვის’’ 4 ნომერი,  სამეცნიერო რეფერირებად ჟურნალში jes.org.ge გამოქვეყნდა 4  სამეცნიერო სტატია;</w:t>
      </w:r>
    </w:p>
    <w:p w14:paraId="4FE3F452" w14:textId="77777777" w:rsidR="0045483B" w:rsidRPr="0045483B" w:rsidRDefault="0045483B"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45483B">
        <w:rPr>
          <w:rFonts w:ascii="Sylfaen" w:eastAsiaTheme="minorEastAsia" w:hAnsi="Sylfaen" w:cs="Sylfaen"/>
          <w:bCs/>
          <w:shd w:val="clear" w:color="auto" w:fill="FFFFFF"/>
          <w:lang w:val="ka-GE"/>
        </w:rPr>
        <w:t xml:space="preserve">პორტალზე </w:t>
      </w:r>
      <w:hyperlink r:id="rId12" w:history="1">
        <w:r w:rsidRPr="0045483B">
          <w:rPr>
            <w:rFonts w:ascii="Sylfaen" w:eastAsiaTheme="minorEastAsia" w:hAnsi="Sylfaen" w:cs="Sylfaen"/>
            <w:bCs/>
            <w:shd w:val="clear" w:color="auto" w:fill="FFFFFF"/>
            <w:lang w:val="ka-GE"/>
          </w:rPr>
          <w:t>http://www.educationhouse.ge</w:t>
        </w:r>
        <w:r w:rsidRPr="0045483B">
          <w:rPr>
            <w:rFonts w:ascii="Sylfaen" w:eastAsiaTheme="minorEastAsia" w:hAnsi="Sylfaen" w:cs="Sylfaen"/>
            <w:bCs/>
            <w:shd w:val="clear" w:color="auto" w:fill="FFFFFF"/>
          </w:rPr>
          <w:t>/</w:t>
        </w:r>
      </w:hyperlink>
      <w:r w:rsidRPr="0045483B">
        <w:rPr>
          <w:rFonts w:ascii="Sylfaen" w:eastAsiaTheme="minorEastAsia" w:hAnsi="Sylfaen" w:cs="Sylfaen"/>
          <w:bCs/>
          <w:shd w:val="clear" w:color="auto" w:fill="FFFFFF"/>
          <w:lang w:val="ka-GE"/>
        </w:rPr>
        <w:t xml:space="preserve"> შექმნილია 9 სხვადასხვა მიმართულება: დირექტორის ეროვნული სკოლა, მასწავლებლის ეროვნული სკოლა, ადრეული განათლება, მოსწავლის სკოლა, მშობლის სკოლა, მარეგულირებელი დოკუმენტები, განათლების კვლევის ცენტრი, სკოლის ბაზაზე ხარისხის განვითარების მხარდაჭერა, ელექტრონული რესურსები.</w:t>
      </w:r>
    </w:p>
    <w:p w14:paraId="4362A2E6" w14:textId="77777777" w:rsidR="00E51977" w:rsidRPr="00D57FE8" w:rsidRDefault="00E51977" w:rsidP="00594544">
      <w:pPr>
        <w:shd w:val="clear" w:color="auto" w:fill="FFFFFF"/>
        <w:spacing w:line="240" w:lineRule="auto"/>
        <w:jc w:val="both"/>
        <w:rPr>
          <w:rFonts w:ascii="Sylfaen" w:eastAsia="SimSun" w:hAnsi="Sylfaen" w:cs="Calibri"/>
          <w:b/>
          <w:highlight w:val="yellow"/>
        </w:rPr>
      </w:pPr>
    </w:p>
    <w:p w14:paraId="3A1019F0" w14:textId="77777777" w:rsidR="00E51977" w:rsidRPr="005909BF" w:rsidRDefault="00E51977" w:rsidP="00594544">
      <w:pPr>
        <w:pStyle w:val="Heading4"/>
        <w:spacing w:line="240" w:lineRule="auto"/>
        <w:rPr>
          <w:rFonts w:ascii="Sylfaen" w:eastAsia="SimSun" w:hAnsi="Sylfaen" w:cs="Calibri"/>
          <w:i w:val="0"/>
        </w:rPr>
      </w:pPr>
      <w:r w:rsidRPr="005909BF">
        <w:rPr>
          <w:rFonts w:ascii="Sylfaen" w:eastAsia="SimSun" w:hAnsi="Sylfaen" w:cs="Calibri"/>
          <w:i w:val="0"/>
        </w:rPr>
        <w:t xml:space="preserve">4.1.3 </w:t>
      </w:r>
      <w:r w:rsidRPr="005909BF">
        <w:rPr>
          <w:rFonts w:ascii="Sylfaen" w:eastAsia="SimSun" w:hAnsi="Sylfaen" w:cs="Sylfaen"/>
          <w:i w:val="0"/>
        </w:rPr>
        <w:t>უსაფრთხო</w:t>
      </w:r>
      <w:r w:rsidRPr="005909BF">
        <w:rPr>
          <w:rFonts w:ascii="Sylfaen" w:eastAsia="SimSun" w:hAnsi="Sylfaen" w:cs="Calibri"/>
          <w:i w:val="0"/>
        </w:rPr>
        <w:t xml:space="preserve"> </w:t>
      </w:r>
      <w:r w:rsidRPr="005909BF">
        <w:rPr>
          <w:rFonts w:ascii="Sylfaen" w:eastAsia="SimSun" w:hAnsi="Sylfaen" w:cs="Sylfaen"/>
          <w:i w:val="0"/>
        </w:rPr>
        <w:t>საგანმანათლებლო</w:t>
      </w:r>
      <w:r w:rsidRPr="005909BF">
        <w:rPr>
          <w:rFonts w:ascii="Sylfaen" w:eastAsia="SimSun" w:hAnsi="Sylfaen" w:cs="Calibri"/>
          <w:i w:val="0"/>
        </w:rPr>
        <w:t xml:space="preserve"> </w:t>
      </w:r>
      <w:r w:rsidRPr="005909BF">
        <w:rPr>
          <w:rFonts w:ascii="Sylfaen" w:eastAsia="SimSun" w:hAnsi="Sylfaen" w:cs="Sylfaen"/>
          <w:i w:val="0"/>
        </w:rPr>
        <w:t>გარემოს</w:t>
      </w:r>
      <w:r w:rsidRPr="005909BF">
        <w:rPr>
          <w:rFonts w:ascii="Sylfaen" w:eastAsia="SimSun" w:hAnsi="Sylfaen" w:cs="Calibri"/>
          <w:i w:val="0"/>
        </w:rPr>
        <w:t xml:space="preserve"> </w:t>
      </w:r>
      <w:r w:rsidRPr="005909BF">
        <w:rPr>
          <w:rFonts w:ascii="Sylfaen" w:eastAsia="SimSun" w:hAnsi="Sylfaen" w:cs="Sylfaen"/>
          <w:i w:val="0"/>
        </w:rPr>
        <w:t>უზრუნველყოფა</w:t>
      </w:r>
      <w:r w:rsidRPr="005909BF">
        <w:rPr>
          <w:rFonts w:ascii="Sylfaen" w:eastAsia="SimSun" w:hAnsi="Sylfaen" w:cs="Calibri"/>
          <w:i w:val="0"/>
        </w:rPr>
        <w:t xml:space="preserve"> (</w:t>
      </w:r>
      <w:r w:rsidRPr="005909BF">
        <w:rPr>
          <w:rFonts w:ascii="Sylfaen" w:eastAsia="SimSun" w:hAnsi="Sylfaen" w:cs="Sylfaen"/>
          <w:i w:val="0"/>
        </w:rPr>
        <w:t>პროგრამული</w:t>
      </w:r>
      <w:r w:rsidRPr="005909BF">
        <w:rPr>
          <w:rFonts w:ascii="Sylfaen" w:eastAsia="SimSun" w:hAnsi="Sylfaen" w:cs="Calibri"/>
          <w:i w:val="0"/>
        </w:rPr>
        <w:t xml:space="preserve"> </w:t>
      </w:r>
      <w:r w:rsidRPr="005909BF">
        <w:rPr>
          <w:rFonts w:ascii="Sylfaen" w:eastAsia="SimSun" w:hAnsi="Sylfaen" w:cs="Sylfaen"/>
          <w:i w:val="0"/>
        </w:rPr>
        <w:t>კოდი</w:t>
      </w:r>
      <w:r w:rsidRPr="005909BF">
        <w:rPr>
          <w:rFonts w:ascii="Sylfaen" w:eastAsia="SimSun" w:hAnsi="Sylfaen" w:cs="Calibri"/>
          <w:i w:val="0"/>
        </w:rPr>
        <w:t xml:space="preserve"> 32 02 03)</w:t>
      </w:r>
    </w:p>
    <w:p w14:paraId="16BFD180" w14:textId="77777777" w:rsidR="00E51977" w:rsidRPr="005909BF" w:rsidRDefault="00E51977" w:rsidP="00594544">
      <w:pPr>
        <w:spacing w:line="240" w:lineRule="auto"/>
        <w:rPr>
          <w:rFonts w:ascii="Sylfaen" w:eastAsia="SimSun" w:hAnsi="Sylfaen" w:cs="Calibri"/>
        </w:rPr>
      </w:pPr>
    </w:p>
    <w:p w14:paraId="57D4CFA6" w14:textId="77777777" w:rsidR="00E51977" w:rsidRPr="005909BF" w:rsidRDefault="00E51977" w:rsidP="00594544">
      <w:pPr>
        <w:spacing w:after="0" w:line="240" w:lineRule="auto"/>
        <w:jc w:val="both"/>
        <w:rPr>
          <w:rFonts w:ascii="Sylfaen" w:hAnsi="Sylfaen"/>
        </w:rPr>
      </w:pPr>
      <w:r w:rsidRPr="005909BF">
        <w:rPr>
          <w:rFonts w:ascii="Sylfaen" w:hAnsi="Sylfaen"/>
        </w:rPr>
        <w:t xml:space="preserve">პროგრამის განმახორციელებელი: </w:t>
      </w:r>
    </w:p>
    <w:p w14:paraId="1A2EFD55" w14:textId="77777777" w:rsidR="00E51977" w:rsidRPr="005909BF"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5909BF">
        <w:rPr>
          <w:rFonts w:ascii="Sylfaen" w:eastAsia="SimSun" w:hAnsi="Sylfaen" w:cs="Sylfaen"/>
          <w:color w:val="000000"/>
        </w:rPr>
        <w:t>სსიპ</w:t>
      </w:r>
      <w:r w:rsidRPr="005909BF">
        <w:rPr>
          <w:rFonts w:ascii="Sylfaen" w:eastAsia="SimSun" w:hAnsi="Sylfaen" w:cs="Calibri"/>
          <w:color w:val="000000"/>
        </w:rPr>
        <w:t xml:space="preserve"> - </w:t>
      </w:r>
      <w:r w:rsidRPr="005909BF">
        <w:rPr>
          <w:rFonts w:ascii="Sylfaen" w:eastAsia="SimSun" w:hAnsi="Sylfaen" w:cs="Sylfaen"/>
          <w:color w:val="000000"/>
        </w:rPr>
        <w:t>საგანმანათლებლო</w:t>
      </w:r>
      <w:r w:rsidRPr="005909BF">
        <w:rPr>
          <w:rFonts w:ascii="Sylfaen" w:eastAsia="SimSun" w:hAnsi="Sylfaen" w:cs="Calibri"/>
          <w:color w:val="000000"/>
        </w:rPr>
        <w:t xml:space="preserve"> </w:t>
      </w:r>
      <w:r w:rsidRPr="005909BF">
        <w:rPr>
          <w:rFonts w:ascii="Sylfaen" w:eastAsia="SimSun" w:hAnsi="Sylfaen" w:cs="Sylfaen"/>
          <w:color w:val="000000"/>
        </w:rPr>
        <w:t>დაწესებულების</w:t>
      </w:r>
      <w:r w:rsidRPr="005909BF">
        <w:rPr>
          <w:rFonts w:ascii="Sylfaen" w:eastAsia="SimSun" w:hAnsi="Sylfaen" w:cs="Calibri"/>
          <w:color w:val="000000"/>
        </w:rPr>
        <w:t xml:space="preserve"> </w:t>
      </w:r>
      <w:r w:rsidRPr="005909BF">
        <w:rPr>
          <w:rFonts w:ascii="Sylfaen" w:eastAsia="SimSun" w:hAnsi="Sylfaen" w:cs="Sylfaen"/>
          <w:color w:val="000000"/>
        </w:rPr>
        <w:t>მანდატურის</w:t>
      </w:r>
      <w:r w:rsidRPr="005909BF">
        <w:rPr>
          <w:rFonts w:ascii="Sylfaen" w:eastAsia="SimSun" w:hAnsi="Sylfaen" w:cs="Calibri"/>
          <w:color w:val="000000"/>
        </w:rPr>
        <w:t xml:space="preserve"> </w:t>
      </w:r>
      <w:r w:rsidRPr="005909BF">
        <w:rPr>
          <w:rFonts w:ascii="Sylfaen" w:eastAsia="SimSun" w:hAnsi="Sylfaen" w:cs="Sylfaen"/>
          <w:color w:val="000000"/>
        </w:rPr>
        <w:t>სამსახური</w:t>
      </w:r>
    </w:p>
    <w:p w14:paraId="17B95A2F" w14:textId="77777777" w:rsidR="00E51977" w:rsidRPr="00D57FE8" w:rsidRDefault="00E51977" w:rsidP="00594544">
      <w:pPr>
        <w:pBdr>
          <w:top w:val="nil"/>
          <w:left w:val="nil"/>
          <w:bottom w:val="nil"/>
          <w:right w:val="nil"/>
          <w:between w:val="nil"/>
        </w:pBdr>
        <w:spacing w:line="240" w:lineRule="auto"/>
        <w:jc w:val="both"/>
        <w:rPr>
          <w:rFonts w:ascii="Sylfaen" w:eastAsia="SimSun" w:hAnsi="Sylfaen" w:cs="Calibri"/>
          <w:color w:val="000000"/>
          <w:highlight w:val="yellow"/>
        </w:rPr>
      </w:pPr>
    </w:p>
    <w:p w14:paraId="62410151" w14:textId="544CC2EF" w:rsidR="005909BF" w:rsidRPr="005909BF" w:rsidRDefault="005909BF"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5909BF">
        <w:rPr>
          <w:rFonts w:ascii="Sylfaen" w:eastAsiaTheme="minorEastAsia" w:hAnsi="Sylfaen" w:cs="Sylfaen"/>
          <w:bCs/>
          <w:shd w:val="clear" w:color="auto" w:fill="FFFFFF"/>
          <w:lang w:val="ka-GE"/>
        </w:rPr>
        <w:t>საზოგადოებრივი წესრიგისა და უსაფრთხოების დაცვას 692 საჯარო, 2 კერძო სკოლასა და 1 პროფესიულ საგანმანათლებლო დაწესებულებაში 1 700 საგანმანათლებლო დაწესებულების მანდატური უზრუნველყოფდა (საანგარიშო პერიოდში ქვეყნის მასშტაბით სკოლის მანდატური დამატებით წარმოდგენილია 85 საჯარო სკოლაში).</w:t>
      </w:r>
    </w:p>
    <w:p w14:paraId="72DC601B" w14:textId="511B654E" w:rsidR="005909BF" w:rsidRDefault="005909BF"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5909BF">
        <w:rPr>
          <w:rFonts w:ascii="Sylfaen" w:eastAsiaTheme="minorEastAsia" w:hAnsi="Sylfaen" w:cs="Sylfaen"/>
          <w:bCs/>
          <w:shd w:val="clear" w:color="auto" w:fill="FFFFFF"/>
          <w:lang w:val="ka-GE"/>
        </w:rPr>
        <w:t>სსიპ - საგანმანათლებლო დაწესებულების მანდატურის სამსახურის ფსიქოსოციალური მომსახურების ცენტრები, რომელიც წარმოდგენილია 10 ლოკაციაზე (თბილისი - 2, თელავი, რუსთავი, გორი, ქუთაისი, ბათუმი, ფოთი, ზუგდიდი, ახალციხე) ფსიქოსოციალურ მომსახურებას სთავაზობდა საგანმანათლებლო დაწესებულების ქცევითი და ემოციური სირთულეების მქონე მოსწავლეებს. ფსიქოსოციალური მომსახურების ცენტრის 2 პროფესიული ზედამხედველი (ფსიქოლოგიური მუშაობის მიმართულებით) და 38 ფსიქოლოგი უზრუნველყოფდა ფსიქოლოგიური მომსახურების მიწოდებას, ხოლო 2 ბავშვთა და მოზარდთა ფსიქიატრი, მომსახურებას უწევდა საგანმანათლებლო დაწესებულების მოსწავლეებსა და მათთან დაკავშირებულ სუბიექტებს;</w:t>
      </w:r>
    </w:p>
    <w:p w14:paraId="3BD74A09" w14:textId="272A160A" w:rsidR="005909BF" w:rsidRPr="005909BF" w:rsidRDefault="005909BF"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5909BF">
        <w:rPr>
          <w:rFonts w:ascii="Sylfaen" w:eastAsiaTheme="minorEastAsia" w:hAnsi="Sylfaen" w:cs="Sylfaen"/>
          <w:bCs/>
          <w:shd w:val="clear" w:color="auto" w:fill="FFFFFF"/>
          <w:lang w:val="ka-GE"/>
        </w:rPr>
        <w:t>ფსიქოსოციალური მომსახურების ცენტრის 4 პროფესიული ზედამხედველი (სოციალური მუშაობის მიმართულებით) და  62 სოციალური მუშაკი სოციალურ მუშაობას ახორციელებდა საქართველოს მასშტაბით  56 საჯარო სკოლაში.</w:t>
      </w:r>
    </w:p>
    <w:p w14:paraId="2F0021AA" w14:textId="77777777" w:rsidR="005909BF" w:rsidRDefault="005909BF" w:rsidP="00594544">
      <w:pPr>
        <w:spacing w:line="240" w:lineRule="auto"/>
      </w:pPr>
    </w:p>
    <w:p w14:paraId="3B632020" w14:textId="03354E0E" w:rsidR="00E51977" w:rsidRPr="00125592" w:rsidRDefault="00E51977" w:rsidP="00594544">
      <w:pPr>
        <w:pStyle w:val="Heading5"/>
        <w:jc w:val="both"/>
        <w:rPr>
          <w:rFonts w:ascii="Sylfaen" w:eastAsia="SimSun" w:hAnsi="Sylfaen" w:cs="Calibri"/>
          <w:b w:val="0"/>
          <w:color w:val="2F5496" w:themeColor="accent1" w:themeShade="BF"/>
        </w:rPr>
      </w:pPr>
      <w:r w:rsidRPr="00125592">
        <w:rPr>
          <w:rFonts w:ascii="Sylfaen" w:eastAsia="SimSun" w:hAnsi="Sylfaen" w:cs="Calibri"/>
          <w:b w:val="0"/>
          <w:color w:val="2F5496" w:themeColor="accent1" w:themeShade="BF"/>
        </w:rPr>
        <w:t xml:space="preserve">4.1.3.1 </w:t>
      </w:r>
      <w:r w:rsidRPr="00125592">
        <w:rPr>
          <w:rFonts w:ascii="Sylfaen" w:eastAsia="SimSun" w:hAnsi="Sylfaen" w:cs="Sylfaen"/>
          <w:b w:val="0"/>
          <w:color w:val="2F5496" w:themeColor="accent1" w:themeShade="BF"/>
        </w:rPr>
        <w:t>უსაფრთხო</w:t>
      </w:r>
      <w:r w:rsidRPr="00125592">
        <w:rPr>
          <w:rFonts w:ascii="Sylfaen" w:eastAsia="SimSun" w:hAnsi="Sylfaen" w:cs="Calibri"/>
          <w:b w:val="0"/>
          <w:color w:val="2F5496" w:themeColor="accent1" w:themeShade="BF"/>
        </w:rPr>
        <w:t xml:space="preserve"> </w:t>
      </w:r>
      <w:r w:rsidRPr="00125592">
        <w:rPr>
          <w:rFonts w:ascii="Sylfaen" w:eastAsia="SimSun" w:hAnsi="Sylfaen" w:cs="Sylfaen"/>
          <w:b w:val="0"/>
          <w:color w:val="2F5496" w:themeColor="accent1" w:themeShade="BF"/>
        </w:rPr>
        <w:t>საგანმანათლებლო</w:t>
      </w:r>
      <w:r w:rsidRPr="00125592">
        <w:rPr>
          <w:rFonts w:ascii="Sylfaen" w:eastAsia="SimSun" w:hAnsi="Sylfaen" w:cs="Calibri"/>
          <w:b w:val="0"/>
          <w:color w:val="2F5496" w:themeColor="accent1" w:themeShade="BF"/>
        </w:rPr>
        <w:t xml:space="preserve"> </w:t>
      </w:r>
      <w:r w:rsidRPr="00125592">
        <w:rPr>
          <w:rFonts w:ascii="Sylfaen" w:eastAsia="SimSun" w:hAnsi="Sylfaen" w:cs="Sylfaen"/>
          <w:b w:val="0"/>
          <w:color w:val="2F5496" w:themeColor="accent1" w:themeShade="BF"/>
        </w:rPr>
        <w:t>გარემოს</w:t>
      </w:r>
      <w:r w:rsidRPr="00125592">
        <w:rPr>
          <w:rFonts w:ascii="Sylfaen" w:eastAsia="SimSun" w:hAnsi="Sylfaen" w:cs="Calibri"/>
          <w:b w:val="0"/>
          <w:color w:val="2F5496" w:themeColor="accent1" w:themeShade="BF"/>
        </w:rPr>
        <w:t xml:space="preserve"> </w:t>
      </w:r>
      <w:r w:rsidRPr="00125592">
        <w:rPr>
          <w:rFonts w:ascii="Sylfaen" w:eastAsia="SimSun" w:hAnsi="Sylfaen" w:cs="Sylfaen"/>
          <w:b w:val="0"/>
          <w:color w:val="2F5496" w:themeColor="accent1" w:themeShade="BF"/>
        </w:rPr>
        <w:t>უზრუნველყოფის</w:t>
      </w:r>
      <w:r w:rsidRPr="00125592">
        <w:rPr>
          <w:rFonts w:ascii="Sylfaen" w:eastAsia="SimSun" w:hAnsi="Sylfaen" w:cs="Calibri"/>
          <w:b w:val="0"/>
          <w:color w:val="2F5496" w:themeColor="accent1" w:themeShade="BF"/>
        </w:rPr>
        <w:t xml:space="preserve"> </w:t>
      </w:r>
      <w:r w:rsidRPr="00125592">
        <w:rPr>
          <w:rFonts w:ascii="Sylfaen" w:eastAsia="SimSun" w:hAnsi="Sylfaen" w:cs="Sylfaen"/>
          <w:b w:val="0"/>
          <w:color w:val="2F5496" w:themeColor="accent1" w:themeShade="BF"/>
        </w:rPr>
        <w:t>პროგრამის</w:t>
      </w:r>
      <w:r w:rsidRPr="00125592">
        <w:rPr>
          <w:rFonts w:ascii="Sylfaen" w:eastAsia="SimSun" w:hAnsi="Sylfaen" w:cs="Calibri"/>
          <w:b w:val="0"/>
          <w:color w:val="2F5496" w:themeColor="accent1" w:themeShade="BF"/>
        </w:rPr>
        <w:t xml:space="preserve"> </w:t>
      </w:r>
      <w:r w:rsidRPr="00125592">
        <w:rPr>
          <w:rFonts w:ascii="Sylfaen" w:eastAsia="SimSun" w:hAnsi="Sylfaen" w:cs="Sylfaen"/>
          <w:b w:val="0"/>
          <w:color w:val="2F5496" w:themeColor="accent1" w:themeShade="BF"/>
        </w:rPr>
        <w:t>ადმინისტრირება</w:t>
      </w:r>
      <w:r w:rsidRPr="00125592">
        <w:rPr>
          <w:rFonts w:ascii="Sylfaen" w:eastAsia="SimSun" w:hAnsi="Sylfaen" w:cs="Calibri"/>
          <w:b w:val="0"/>
          <w:color w:val="2F5496" w:themeColor="accent1" w:themeShade="BF"/>
          <w:lang w:val="ka-GE"/>
        </w:rPr>
        <w:t xml:space="preserve"> </w:t>
      </w:r>
      <w:r w:rsidRPr="00125592">
        <w:rPr>
          <w:rFonts w:ascii="Sylfaen" w:eastAsia="SimSun" w:hAnsi="Sylfaen" w:cs="Calibri"/>
          <w:b w:val="0"/>
          <w:color w:val="2F5496" w:themeColor="accent1" w:themeShade="BF"/>
        </w:rPr>
        <w:t>(</w:t>
      </w:r>
      <w:r w:rsidR="00B42C23" w:rsidRPr="00125592">
        <w:rPr>
          <w:rFonts w:ascii="Sylfaen" w:eastAsia="SimSun" w:hAnsi="Sylfaen" w:cs="Sylfaen"/>
          <w:b w:val="0"/>
          <w:color w:val="2F5496" w:themeColor="accent1" w:themeShade="BF"/>
        </w:rPr>
        <w:t>პროგრამული</w:t>
      </w:r>
      <w:r w:rsidR="00B42C23" w:rsidRPr="00125592">
        <w:rPr>
          <w:rFonts w:ascii="Sylfaen" w:eastAsia="SimSun" w:hAnsi="Sylfaen" w:cs="Calibri"/>
          <w:b w:val="0"/>
          <w:color w:val="2F5496" w:themeColor="accent1" w:themeShade="BF"/>
        </w:rPr>
        <w:t xml:space="preserve"> </w:t>
      </w:r>
      <w:r w:rsidR="00B42C23" w:rsidRPr="00125592">
        <w:rPr>
          <w:rFonts w:ascii="Sylfaen" w:eastAsia="SimSun" w:hAnsi="Sylfaen" w:cs="Sylfaen"/>
          <w:b w:val="0"/>
          <w:color w:val="2F5496" w:themeColor="accent1" w:themeShade="BF"/>
        </w:rPr>
        <w:t>კოდი</w:t>
      </w:r>
      <w:r w:rsidR="00B42C23" w:rsidRPr="00125592">
        <w:rPr>
          <w:rFonts w:ascii="Sylfaen" w:eastAsia="SimSun" w:hAnsi="Sylfaen" w:cs="Calibri"/>
          <w:i/>
          <w:color w:val="2F5496" w:themeColor="accent1" w:themeShade="BF"/>
        </w:rPr>
        <w:t xml:space="preserve">  </w:t>
      </w:r>
      <w:r w:rsidRPr="00125592">
        <w:rPr>
          <w:rFonts w:ascii="Sylfaen" w:eastAsia="SimSun" w:hAnsi="Sylfaen" w:cs="Calibri"/>
          <w:b w:val="0"/>
          <w:color w:val="2F5496" w:themeColor="accent1" w:themeShade="BF"/>
        </w:rPr>
        <w:t>32 02 03 01)</w:t>
      </w:r>
    </w:p>
    <w:p w14:paraId="64D44217" w14:textId="77777777" w:rsidR="00B42C23" w:rsidRPr="00125592" w:rsidRDefault="00B42C23" w:rsidP="00594544">
      <w:pPr>
        <w:spacing w:line="240" w:lineRule="auto"/>
        <w:rPr>
          <w:rFonts w:ascii="Sylfaen" w:hAnsi="Sylfaen"/>
          <w:lang w:eastAsia="ka-GE"/>
        </w:rPr>
      </w:pPr>
    </w:p>
    <w:p w14:paraId="3DF85DB9" w14:textId="77777777" w:rsidR="00E51977" w:rsidRPr="00125592" w:rsidRDefault="00E51977" w:rsidP="00594544">
      <w:pPr>
        <w:spacing w:after="0" w:line="240" w:lineRule="auto"/>
        <w:jc w:val="both"/>
        <w:rPr>
          <w:rFonts w:ascii="Sylfaen" w:hAnsi="Sylfaen"/>
        </w:rPr>
      </w:pPr>
      <w:r w:rsidRPr="00125592">
        <w:rPr>
          <w:rFonts w:ascii="Sylfaen" w:hAnsi="Sylfaen"/>
        </w:rPr>
        <w:t xml:space="preserve">პროგრამის განმახორციელებელი: </w:t>
      </w:r>
    </w:p>
    <w:p w14:paraId="7C305539" w14:textId="77777777" w:rsidR="00E51977" w:rsidRPr="00125592"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125592">
        <w:rPr>
          <w:rFonts w:ascii="Sylfaen" w:eastAsia="SimSun" w:hAnsi="Sylfaen" w:cs="Sylfaen"/>
          <w:color w:val="000000"/>
        </w:rPr>
        <w:t>სსიპ</w:t>
      </w:r>
      <w:r w:rsidRPr="00125592">
        <w:rPr>
          <w:rFonts w:ascii="Sylfaen" w:eastAsia="SimSun" w:hAnsi="Sylfaen" w:cs="Calibri"/>
          <w:color w:val="000000"/>
        </w:rPr>
        <w:t xml:space="preserve"> - </w:t>
      </w:r>
      <w:r w:rsidRPr="00125592">
        <w:rPr>
          <w:rFonts w:ascii="Sylfaen" w:eastAsia="SimSun" w:hAnsi="Sylfaen" w:cs="Sylfaen"/>
          <w:color w:val="000000"/>
        </w:rPr>
        <w:t>საგანმანათლებლო</w:t>
      </w:r>
      <w:r w:rsidRPr="00125592">
        <w:rPr>
          <w:rFonts w:ascii="Sylfaen" w:eastAsia="SimSun" w:hAnsi="Sylfaen" w:cs="Calibri"/>
          <w:color w:val="000000"/>
        </w:rPr>
        <w:t xml:space="preserve"> </w:t>
      </w:r>
      <w:r w:rsidRPr="00125592">
        <w:rPr>
          <w:rFonts w:ascii="Sylfaen" w:eastAsia="SimSun" w:hAnsi="Sylfaen" w:cs="Sylfaen"/>
          <w:color w:val="000000"/>
        </w:rPr>
        <w:t>დაწესებულების</w:t>
      </w:r>
      <w:r w:rsidRPr="00125592">
        <w:rPr>
          <w:rFonts w:ascii="Sylfaen" w:eastAsia="SimSun" w:hAnsi="Sylfaen" w:cs="Calibri"/>
          <w:color w:val="000000"/>
        </w:rPr>
        <w:t xml:space="preserve"> </w:t>
      </w:r>
      <w:r w:rsidRPr="00125592">
        <w:rPr>
          <w:rFonts w:ascii="Sylfaen" w:eastAsia="SimSun" w:hAnsi="Sylfaen" w:cs="Sylfaen"/>
          <w:color w:val="000000"/>
        </w:rPr>
        <w:t>მანდატურის</w:t>
      </w:r>
      <w:r w:rsidRPr="00125592">
        <w:rPr>
          <w:rFonts w:ascii="Sylfaen" w:eastAsia="SimSun" w:hAnsi="Sylfaen" w:cs="Calibri"/>
          <w:color w:val="000000"/>
        </w:rPr>
        <w:t xml:space="preserve"> </w:t>
      </w:r>
      <w:r w:rsidRPr="00125592">
        <w:rPr>
          <w:rFonts w:ascii="Sylfaen" w:eastAsia="SimSun" w:hAnsi="Sylfaen" w:cs="Sylfaen"/>
          <w:color w:val="000000"/>
        </w:rPr>
        <w:t>სამსახური</w:t>
      </w:r>
    </w:p>
    <w:p w14:paraId="654275CC" w14:textId="77777777" w:rsidR="00E51977" w:rsidRPr="00D57FE8" w:rsidRDefault="00E51977" w:rsidP="00594544">
      <w:pPr>
        <w:pBdr>
          <w:top w:val="nil"/>
          <w:left w:val="nil"/>
          <w:bottom w:val="nil"/>
          <w:right w:val="nil"/>
          <w:between w:val="nil"/>
        </w:pBdr>
        <w:spacing w:line="240" w:lineRule="auto"/>
        <w:jc w:val="both"/>
        <w:rPr>
          <w:rFonts w:ascii="Sylfaen" w:eastAsia="SimSun" w:hAnsi="Sylfaen" w:cs="Calibri"/>
          <w:color w:val="000000"/>
          <w:highlight w:val="yellow"/>
        </w:rPr>
      </w:pPr>
    </w:p>
    <w:p w14:paraId="3CCE71F4" w14:textId="77777777" w:rsidR="00125592" w:rsidRPr="00125592" w:rsidRDefault="0012559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125592">
        <w:rPr>
          <w:rFonts w:ascii="Sylfaen" w:eastAsiaTheme="minorEastAsia" w:hAnsi="Sylfaen" w:cs="Sylfaen"/>
          <w:bCs/>
          <w:shd w:val="clear" w:color="auto" w:fill="FFFFFF"/>
          <w:lang w:val="ka-GE"/>
        </w:rPr>
        <w:t>საგანმანათლებლო დაწესებულების მანდატურებმა მთელი საქართველოს მასშტაბით, იმ საჯარო სკოლების მოსწავლეებთან, რომლებიც პანდემიის გამო სწავლებას დროებით ახორციელებდნენ დისტანციურად, პროგრამა teams-ის მეშვეობით, ჩაატარეს 372 შეხვედრა თემაზე: „ძალადობა, კიბერბულინგი, ბულინგი, განსხვავება ბულინგსა და უწყინარ ხუმრობას შორის“;</w:t>
      </w:r>
    </w:p>
    <w:p w14:paraId="56F67083" w14:textId="2138046A" w:rsidR="00125592" w:rsidRPr="00125592" w:rsidRDefault="0012559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125592">
        <w:rPr>
          <w:rFonts w:ascii="Sylfaen" w:eastAsiaTheme="minorEastAsia" w:hAnsi="Sylfaen" w:cs="Sylfaen"/>
          <w:bCs/>
          <w:shd w:val="clear" w:color="auto" w:fill="FFFFFF"/>
          <w:lang w:val="ka-GE"/>
        </w:rPr>
        <w:t>სამსახურის ტრენერმანდატურებმა ჩაატარეს ონლაინტრენინგები თემაზე: „დისკრიმინაცია, ადამიანის უფლებები, სიძულვილის ენა“ (გადამზადდა 550 მანდატური), „ბულინგი, განსხვავება ბულინგსა და უწყინარ ხუმრობას შორის“ (გადამზადდა 1 247  მანდატური);</w:t>
      </w:r>
    </w:p>
    <w:p w14:paraId="47472762" w14:textId="77777777" w:rsidR="00125592" w:rsidRPr="00125592" w:rsidRDefault="0012559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125592">
        <w:rPr>
          <w:rFonts w:ascii="Sylfaen" w:eastAsiaTheme="minorEastAsia" w:hAnsi="Sylfaen" w:cs="Sylfaen"/>
          <w:bCs/>
          <w:shd w:val="clear" w:color="auto" w:fill="FFFFFF"/>
          <w:lang w:val="ka-GE"/>
        </w:rPr>
        <w:t>გადამზადებულმა მანდატურებმა თბილისისა და მცხეთა-მთიანეთის, აჭარა-გურიისა და ქვემო ქართლის 630 მანდატურს და 32 კოორდინატორს ჩაუტარეს ტრენინგი „გენდერული მეინსტრიმინგი განათლებაში: ძალადობა გენდერული ნიშნით და ძალადობა ოჯახში“;</w:t>
      </w:r>
    </w:p>
    <w:p w14:paraId="0FBEB39F" w14:textId="77777777" w:rsidR="00125592" w:rsidRPr="00125592" w:rsidRDefault="0012559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125592">
        <w:rPr>
          <w:rFonts w:ascii="Sylfaen" w:eastAsiaTheme="minorEastAsia" w:hAnsi="Sylfaen" w:cs="Sylfaen"/>
          <w:bCs/>
          <w:shd w:val="clear" w:color="auto" w:fill="FFFFFF"/>
          <w:lang w:val="ka-GE"/>
        </w:rPr>
        <w:t>საქართველოს ყველა რეგიონში ჩატარდა 4 816 შეხვედრა I-VIII კლასის მოსწავლეებთან საგზაო უსაფრთხოების საკითხებთან დაკავშირებით;</w:t>
      </w:r>
    </w:p>
    <w:p w14:paraId="21FD8626" w14:textId="77777777" w:rsidR="00125592" w:rsidRPr="00125592" w:rsidRDefault="0012559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125592">
        <w:rPr>
          <w:rFonts w:ascii="Sylfaen" w:eastAsiaTheme="minorEastAsia" w:hAnsi="Sylfaen" w:cs="Sylfaen"/>
          <w:bCs/>
          <w:shd w:val="clear" w:color="auto" w:fill="FFFFFF"/>
          <w:lang w:val="ka-GE"/>
        </w:rPr>
        <w:t>ქალაქ თბილისის, ქვემო ქართლისა და კახეთის რეგიონის საჯარო სკოლების მოსწავლეებთან სპეციალურად გადამზადებულმა მანდატურმა უზრუნველყო 30 შეხვედრის ჩატარება თემაზე „ადრეულ ასაკში ქორწინება“, რომელსაც  დაესწრო 605 (VII- XII კლასის) მოსწავლე;</w:t>
      </w:r>
    </w:p>
    <w:p w14:paraId="161019CD" w14:textId="77777777" w:rsidR="00125592" w:rsidRPr="00125592" w:rsidRDefault="0012559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125592">
        <w:rPr>
          <w:rFonts w:ascii="Sylfaen" w:eastAsiaTheme="minorEastAsia" w:hAnsi="Sylfaen" w:cs="Sylfaen"/>
          <w:bCs/>
          <w:shd w:val="clear" w:color="auto" w:fill="FFFFFF"/>
          <w:lang w:val="ka-GE"/>
        </w:rPr>
        <w:t>საგანმანათლებლო დაწესებულების მანდატურთა მონიტორინგის მიზნით, შემოწმებული იქნა 692 საჯარო სკოლა, 2 კერძო სკოლა და 2 პროფესიული საგანმანათლებლო დაწესებულება;</w:t>
      </w:r>
    </w:p>
    <w:p w14:paraId="02BA9795" w14:textId="77777777" w:rsidR="00125592" w:rsidRPr="00125592" w:rsidRDefault="0012559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125592">
        <w:rPr>
          <w:rFonts w:ascii="Sylfaen" w:eastAsiaTheme="minorEastAsia" w:hAnsi="Sylfaen" w:cs="Sylfaen"/>
          <w:bCs/>
          <w:shd w:val="clear" w:color="auto" w:fill="FFFFFF"/>
          <w:lang w:val="ka-GE"/>
        </w:rPr>
        <w:t>ფსიქოსოციალური მომსახურების ცენტრის თანამშრომლები, საქართველოს განათლებისა და მეცნიერების სამინისტროსა და საქართველოს შინაგან საქმეთა სამინისტროს მიერ წარმოებულ შემთხვევებში, დაესწრნენ მოსწავლეებთან გასაუბრების/გამოკითხვის 128 პროცესს;</w:t>
      </w:r>
    </w:p>
    <w:p w14:paraId="4B55D4E4" w14:textId="77777777" w:rsidR="00125592" w:rsidRPr="00125592" w:rsidRDefault="0012559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125592">
        <w:rPr>
          <w:rFonts w:ascii="Sylfaen" w:eastAsiaTheme="minorEastAsia" w:hAnsi="Sylfaen" w:cs="Sylfaen"/>
          <w:bCs/>
          <w:shd w:val="clear" w:color="auto" w:fill="FFFFFF"/>
          <w:lang w:val="ka-GE"/>
        </w:rPr>
        <w:lastRenderedPageBreak/>
        <w:t>გრძელდებოდა თანამშრომელთა უზრუნველყოფა პროფესიული სუპერვიზიით და ამ მიზნით, ჩატარდა 49 ჯგუფური და 28 ინდივიდუალური სუპერვიზია (მათ შორის ინდივიდუალური მუშაობის, მულტიდისციპლინარული მუშაობისა და სასკოლო მედიაციის მიმართულებით);</w:t>
      </w:r>
    </w:p>
    <w:p w14:paraId="36D51DA6" w14:textId="77777777" w:rsidR="00125592" w:rsidRPr="00125592" w:rsidRDefault="0012559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125592">
        <w:rPr>
          <w:rFonts w:ascii="Sylfaen" w:eastAsiaTheme="minorEastAsia" w:hAnsi="Sylfaen" w:cs="Sylfaen"/>
          <w:bCs/>
          <w:shd w:val="clear" w:color="auto" w:fill="FFFFFF"/>
          <w:lang w:val="ka-GE"/>
        </w:rPr>
        <w:t>ფსიქოსოციალური მომსახურების ცენტრის ფსიქოლოგების მიერ გურიისა და კახეთის 30 მანდატურს ჩაუტარდა ტრენინგი „მოტივაციური ინტერვიურება“;</w:t>
      </w:r>
    </w:p>
    <w:p w14:paraId="28DF4C96" w14:textId="09245DBE" w:rsidR="00125592" w:rsidRPr="00125592" w:rsidRDefault="0012559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125592">
        <w:rPr>
          <w:rFonts w:ascii="Sylfaen" w:eastAsiaTheme="minorEastAsia" w:hAnsi="Sylfaen" w:cs="Sylfaen"/>
          <w:bCs/>
          <w:shd w:val="clear" w:color="auto" w:fill="FFFFFF"/>
          <w:lang w:val="ka-GE"/>
        </w:rPr>
        <w:t>ფსიქოსოციალური მომსახურების ცენტრის თანამშრომლების მიერ, სოციალური მუშაობის ფარგლებში, საინფორმაციო, საგანმანათლებლო, შემეცნებით, სპორტულ, სადისკუსიო და საინტერვენციო აქტოვებში ჩაერთო:  6 328 მასწავლებელი,  1 256 ადმინისტრაციის წარმომადგენელი,  70 358 მოსწავლე;  11 114 მშობელი/კანონიერი წარმომადგენელი</w:t>
      </w:r>
      <w:r w:rsidR="00340267">
        <w:rPr>
          <w:rFonts w:ascii="Sylfaen" w:eastAsiaTheme="minorEastAsia" w:hAnsi="Sylfaen" w:cs="Sylfaen"/>
          <w:bCs/>
          <w:shd w:val="clear" w:color="auto" w:fill="FFFFFF"/>
          <w:lang w:val="ka-GE"/>
        </w:rPr>
        <w:t>;</w:t>
      </w:r>
    </w:p>
    <w:p w14:paraId="1989E3D2" w14:textId="4163E259" w:rsidR="00125592" w:rsidRPr="00125592" w:rsidRDefault="0012559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125592">
        <w:rPr>
          <w:rFonts w:ascii="Sylfaen" w:eastAsiaTheme="minorEastAsia" w:hAnsi="Sylfaen" w:cs="Sylfaen"/>
          <w:bCs/>
          <w:shd w:val="clear" w:color="auto" w:fill="FFFFFF"/>
          <w:lang w:val="ka-GE"/>
        </w:rPr>
        <w:t>„ნივთიერებათა ავადმოხმარების პრევენცია მტკიცებულებითი მეთოდის (EU DAP Unplugged Program) გამოყენება“ პროგრამა ჩატარდა  4 საჯარო სკოლის 8 კლასში. ნივთიერებათა ავადმოხმარების პრევენციის პროგრამა (13 წელს ზემოთ მოსწავლეებისთვის) განხორციელდა 41 საჯარო სკოლის 49 კლასში; </w:t>
      </w:r>
    </w:p>
    <w:p w14:paraId="59F5B426" w14:textId="77777777" w:rsidR="00125592" w:rsidRPr="00125592" w:rsidRDefault="0012559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125592">
        <w:rPr>
          <w:rFonts w:ascii="Sylfaen" w:eastAsiaTheme="minorEastAsia" w:hAnsi="Sylfaen" w:cs="Sylfaen"/>
          <w:bCs/>
          <w:shd w:val="clear" w:color="auto" w:fill="FFFFFF"/>
          <w:lang w:val="ka-GE"/>
        </w:rPr>
        <w:t>მოზარდებისათვის მიმდინარეობდა ჯგუფური თერაპიის მიწოდება შემდეგი მოდულებით: „გაჯეტდამოკიდებულების პრევენცია“ და „არტ თერაპია“; „პიროვნულ ზრდაზე ორიენტირებული ტრენინგ-მოდული“; „ემოციური რეგულაციისა და სოციალური უნარების განმავითარებელი ტრენინგ-მოდული“;</w:t>
      </w:r>
    </w:p>
    <w:p w14:paraId="420CECDF" w14:textId="77777777" w:rsidR="00125592" w:rsidRPr="00125592" w:rsidRDefault="0012559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125592">
        <w:rPr>
          <w:rFonts w:ascii="Sylfaen" w:eastAsiaTheme="minorEastAsia" w:hAnsi="Sylfaen" w:cs="Sylfaen"/>
          <w:bCs/>
          <w:shd w:val="clear" w:color="auto" w:fill="FFFFFF"/>
          <w:lang w:val="ka-GE"/>
        </w:rPr>
        <w:t>ფსიქოსოციალური მომსახურების ცენტრმა უზრუნველყო სკოლის მიერ განსაზღვრული პირების გადამზადება, მათი შემდგომ უფლებამოსილ პირებად დანიშვნის მიზნით (გადამზადდა 113 პირი);</w:t>
      </w:r>
    </w:p>
    <w:p w14:paraId="04E80367" w14:textId="77777777" w:rsidR="00125592" w:rsidRPr="00125592" w:rsidRDefault="0012559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125592">
        <w:rPr>
          <w:rFonts w:ascii="Sylfaen" w:eastAsiaTheme="minorEastAsia" w:hAnsi="Sylfaen" w:cs="Sylfaen"/>
          <w:bCs/>
          <w:shd w:val="clear" w:color="auto" w:fill="FFFFFF"/>
          <w:lang w:val="ka-GE"/>
        </w:rPr>
        <w:t>ფსიქოსოციალური მომსახურების ცენტრი საინიციატივო კამპანიით ჩაერთო უკრაინაში მიმდინარე ომთან დაკავშირებით და ფსიქოსოციალური მომსახურების ცენტრი ფსიქოსოციალურ მომსახურებას და საკონსულტაციო სერვისს სთავაზობდა მიმდინარე ომით დაზარალებულ ადამიანებს, შემუშავდა უკრაინაში მიმდინარე ამბებთან დაკავშირებით მოხალისეობის მსურველ ადამიანებთა მოსამზადებელი ტრენინგი, რომლის ფარგლებშიც ჩატარდა ერთი სატრენინგო ჯგუფი და გადამზადდა 11 ადამიანი. ამავე საინიციატივო კამპანიის ფარგლებში შემუშავდა სიღრმიესული გაიდლაინი მოსწავლეებთან დაკავშირებული სუბიექტებისათვის, რომელიც გულისხმობს მათთვის რეკომენდაციების მიწოდებას, რომელიც შეუძლიათ გამოიყენონ მოსწავლეებთან მატრამვირებელ მოვლენებზე საუბრის დროს;</w:t>
      </w:r>
    </w:p>
    <w:p w14:paraId="53D73878" w14:textId="77777777" w:rsidR="00125592" w:rsidRPr="00125592" w:rsidRDefault="0012559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125592">
        <w:rPr>
          <w:rFonts w:ascii="Sylfaen" w:eastAsiaTheme="minorEastAsia" w:hAnsi="Sylfaen" w:cs="Sylfaen"/>
          <w:bCs/>
          <w:shd w:val="clear" w:color="auto" w:fill="FFFFFF"/>
          <w:lang w:val="ka-GE"/>
        </w:rPr>
        <w:t>საქართველოს სხვადასხვა რეგიონის საჯარო სკოლების მოსწავლეებთან სპეციალურად გადამზადებულმა მანდატურებმა 480 შეხვედრა ჩაატარეს თემებზე: ადრეულ ასაკში ქორწინება, დისკრიმინაცია, სიძულვილის ენა, ძალადობა, კიბერბულინგი, ბულინგი უწყინარი ხუმრობა, ოჯახში ძალადობა, ადამიანის უფლებები, გენდერული თანასწორობა, ტოლერანტობა,ბავშვის უფლებები და ბავშვის უფლებათა კონვენცია, ბავშვთა მიმართ ძალადობა, რომლებსაც  დაესწრო 9 417 მოსწავლე;</w:t>
      </w:r>
    </w:p>
    <w:p w14:paraId="1A206048" w14:textId="77777777" w:rsidR="00E51977" w:rsidRPr="00D57FE8" w:rsidRDefault="00E51977" w:rsidP="00594544">
      <w:pPr>
        <w:pBdr>
          <w:top w:val="nil"/>
          <w:left w:val="nil"/>
          <w:bottom w:val="nil"/>
          <w:right w:val="nil"/>
          <w:between w:val="nil"/>
        </w:pBdr>
        <w:spacing w:line="240" w:lineRule="auto"/>
        <w:ind w:left="1080"/>
        <w:jc w:val="both"/>
        <w:rPr>
          <w:rFonts w:ascii="Sylfaen" w:eastAsia="SimSun" w:hAnsi="Sylfaen" w:cs="Calibri"/>
          <w:color w:val="366091"/>
          <w:highlight w:val="yellow"/>
        </w:rPr>
      </w:pPr>
    </w:p>
    <w:p w14:paraId="671A64D3" w14:textId="77777777" w:rsidR="00E51977" w:rsidRPr="00340267" w:rsidRDefault="00E51977" w:rsidP="00594544">
      <w:pPr>
        <w:pStyle w:val="Heading5"/>
        <w:jc w:val="both"/>
        <w:rPr>
          <w:rFonts w:ascii="Sylfaen" w:eastAsia="SimSun" w:hAnsi="Sylfaen" w:cs="Calibri"/>
          <w:b w:val="0"/>
          <w:color w:val="2F5496" w:themeColor="accent1" w:themeShade="BF"/>
        </w:rPr>
      </w:pPr>
      <w:r w:rsidRPr="00340267">
        <w:rPr>
          <w:rFonts w:ascii="Sylfaen" w:eastAsia="SimSun" w:hAnsi="Sylfaen" w:cs="Calibri"/>
          <w:b w:val="0"/>
          <w:color w:val="2F5496" w:themeColor="accent1" w:themeShade="BF"/>
        </w:rPr>
        <w:t>4.1.3.2 უსაფრთხო საგანმანათლებლო გარემოს უზრუნველყოფა (</w:t>
      </w:r>
      <w:r w:rsidR="00B42C23" w:rsidRPr="00340267">
        <w:rPr>
          <w:rFonts w:ascii="Sylfaen" w:eastAsia="SimSun" w:hAnsi="Sylfaen" w:cs="Sylfaen"/>
          <w:b w:val="0"/>
          <w:color w:val="2F5496" w:themeColor="accent1" w:themeShade="BF"/>
        </w:rPr>
        <w:t>პროგრამული</w:t>
      </w:r>
      <w:r w:rsidR="00B42C23" w:rsidRPr="00340267">
        <w:rPr>
          <w:rFonts w:ascii="Sylfaen" w:eastAsia="SimSun" w:hAnsi="Sylfaen" w:cs="Calibri"/>
          <w:b w:val="0"/>
          <w:color w:val="2F5496" w:themeColor="accent1" w:themeShade="BF"/>
        </w:rPr>
        <w:t xml:space="preserve"> </w:t>
      </w:r>
      <w:r w:rsidR="00B42C23" w:rsidRPr="00340267">
        <w:rPr>
          <w:rFonts w:ascii="Sylfaen" w:eastAsia="SimSun" w:hAnsi="Sylfaen" w:cs="Sylfaen"/>
          <w:b w:val="0"/>
          <w:color w:val="2F5496" w:themeColor="accent1" w:themeShade="BF"/>
        </w:rPr>
        <w:t>კოდი</w:t>
      </w:r>
      <w:r w:rsidR="00B42C23" w:rsidRPr="00340267">
        <w:rPr>
          <w:rFonts w:ascii="Sylfaen" w:eastAsia="SimSun" w:hAnsi="Sylfaen" w:cs="Calibri"/>
          <w:i/>
          <w:color w:val="2F5496" w:themeColor="accent1" w:themeShade="BF"/>
        </w:rPr>
        <w:t xml:space="preserve">  </w:t>
      </w:r>
      <w:r w:rsidRPr="00340267">
        <w:rPr>
          <w:rFonts w:ascii="Sylfaen" w:eastAsia="SimSun" w:hAnsi="Sylfaen" w:cs="Calibri"/>
          <w:b w:val="0"/>
          <w:color w:val="2F5496" w:themeColor="accent1" w:themeShade="BF"/>
        </w:rPr>
        <w:t>32 02 03 02)</w:t>
      </w:r>
    </w:p>
    <w:p w14:paraId="7A9AD51B" w14:textId="77777777" w:rsidR="00E51977" w:rsidRPr="00340267" w:rsidRDefault="00E51977" w:rsidP="00594544">
      <w:pPr>
        <w:spacing w:line="240" w:lineRule="auto"/>
        <w:ind w:left="1080" w:hanging="796"/>
        <w:jc w:val="both"/>
        <w:rPr>
          <w:rFonts w:ascii="Sylfaen" w:eastAsia="SimSun" w:hAnsi="Sylfaen" w:cs="Calibri"/>
        </w:rPr>
      </w:pPr>
    </w:p>
    <w:p w14:paraId="20EE6093" w14:textId="77777777" w:rsidR="00E51977" w:rsidRPr="00340267" w:rsidRDefault="00E51977" w:rsidP="00594544">
      <w:pPr>
        <w:spacing w:after="0" w:line="240" w:lineRule="auto"/>
        <w:jc w:val="both"/>
        <w:rPr>
          <w:rFonts w:ascii="Sylfaen" w:hAnsi="Sylfaen"/>
        </w:rPr>
      </w:pPr>
      <w:r w:rsidRPr="00340267">
        <w:rPr>
          <w:rFonts w:ascii="Sylfaen" w:hAnsi="Sylfaen"/>
        </w:rPr>
        <w:t xml:space="preserve">პროგრამის განმახორციელებელი: </w:t>
      </w:r>
    </w:p>
    <w:p w14:paraId="73FBB34D" w14:textId="77777777" w:rsidR="00E51977" w:rsidRPr="00340267"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40267">
        <w:rPr>
          <w:rFonts w:ascii="Sylfaen" w:eastAsia="SimSun" w:hAnsi="Sylfaen" w:cs="Sylfaen"/>
          <w:color w:val="000000"/>
        </w:rPr>
        <w:t>სსიპ</w:t>
      </w:r>
      <w:r w:rsidRPr="00340267">
        <w:rPr>
          <w:rFonts w:ascii="Sylfaen" w:eastAsia="SimSun" w:hAnsi="Sylfaen" w:cs="Calibri"/>
          <w:color w:val="000000"/>
        </w:rPr>
        <w:t xml:space="preserve"> - </w:t>
      </w:r>
      <w:r w:rsidRPr="00340267">
        <w:rPr>
          <w:rFonts w:ascii="Sylfaen" w:eastAsia="SimSun" w:hAnsi="Sylfaen" w:cs="Sylfaen"/>
          <w:color w:val="000000"/>
        </w:rPr>
        <w:t>საგანმანათლებლო</w:t>
      </w:r>
      <w:r w:rsidRPr="00340267">
        <w:rPr>
          <w:rFonts w:ascii="Sylfaen" w:eastAsia="SimSun" w:hAnsi="Sylfaen" w:cs="Calibri"/>
          <w:color w:val="000000"/>
        </w:rPr>
        <w:t xml:space="preserve"> </w:t>
      </w:r>
      <w:r w:rsidRPr="00340267">
        <w:rPr>
          <w:rFonts w:ascii="Sylfaen" w:eastAsia="SimSun" w:hAnsi="Sylfaen" w:cs="Sylfaen"/>
          <w:color w:val="000000"/>
        </w:rPr>
        <w:t>დაწესებულების</w:t>
      </w:r>
      <w:r w:rsidRPr="00340267">
        <w:rPr>
          <w:rFonts w:ascii="Sylfaen" w:eastAsia="SimSun" w:hAnsi="Sylfaen" w:cs="Calibri"/>
          <w:color w:val="000000"/>
        </w:rPr>
        <w:t xml:space="preserve"> </w:t>
      </w:r>
      <w:r w:rsidRPr="00340267">
        <w:rPr>
          <w:rFonts w:ascii="Sylfaen" w:eastAsia="SimSun" w:hAnsi="Sylfaen" w:cs="Sylfaen"/>
          <w:color w:val="000000"/>
        </w:rPr>
        <w:t>მანდატურის</w:t>
      </w:r>
      <w:r w:rsidRPr="00340267">
        <w:rPr>
          <w:rFonts w:ascii="Sylfaen" w:eastAsia="SimSun" w:hAnsi="Sylfaen" w:cs="Calibri"/>
          <w:color w:val="000000"/>
        </w:rPr>
        <w:t xml:space="preserve"> </w:t>
      </w:r>
      <w:r w:rsidRPr="00340267">
        <w:rPr>
          <w:rFonts w:ascii="Sylfaen" w:eastAsia="SimSun" w:hAnsi="Sylfaen" w:cs="Sylfaen"/>
          <w:color w:val="000000"/>
        </w:rPr>
        <w:t>სამსახური</w:t>
      </w:r>
    </w:p>
    <w:p w14:paraId="1A1A9141" w14:textId="77777777" w:rsidR="00E51977" w:rsidRPr="00D57FE8" w:rsidRDefault="00E51977" w:rsidP="00594544">
      <w:pPr>
        <w:pBdr>
          <w:top w:val="nil"/>
          <w:left w:val="nil"/>
          <w:bottom w:val="nil"/>
          <w:right w:val="nil"/>
          <w:between w:val="nil"/>
        </w:pBdr>
        <w:spacing w:line="240" w:lineRule="auto"/>
        <w:jc w:val="both"/>
        <w:rPr>
          <w:rFonts w:ascii="Sylfaen" w:eastAsia="SimSun" w:hAnsi="Sylfaen" w:cs="Calibri"/>
          <w:color w:val="000000"/>
          <w:highlight w:val="yellow"/>
        </w:rPr>
      </w:pPr>
    </w:p>
    <w:p w14:paraId="4683593C" w14:textId="77777777" w:rsidR="00340267" w:rsidRPr="00340267" w:rsidRDefault="00340267"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340267">
        <w:rPr>
          <w:rFonts w:ascii="Sylfaen" w:eastAsiaTheme="minorEastAsia" w:hAnsi="Sylfaen" w:cs="Sylfaen"/>
          <w:bCs/>
          <w:shd w:val="clear" w:color="auto" w:fill="FFFFFF"/>
          <w:lang w:val="ka-GE"/>
        </w:rPr>
        <w:t>საზოგადოებრივი წესრიგისა და უსაფრთხოების დაცვას  692  საჯარო, 2 კერძო სკოლასა და 1 პროფესიულ საგანმანათლებლო დაწესებულებაში უზრუნველყოფდა 1 700 საგანმანათლებლო დაწესებულების მანდატური;</w:t>
      </w:r>
    </w:p>
    <w:p w14:paraId="3803225F" w14:textId="77777777" w:rsidR="00340267" w:rsidRPr="00340267" w:rsidRDefault="00340267"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340267">
        <w:rPr>
          <w:rFonts w:ascii="Sylfaen" w:eastAsiaTheme="minorEastAsia" w:hAnsi="Sylfaen" w:cs="Sylfaen"/>
          <w:bCs/>
          <w:shd w:val="clear" w:color="auto" w:fill="FFFFFF"/>
          <w:lang w:val="ka-GE"/>
        </w:rPr>
        <w:lastRenderedPageBreak/>
        <w:t>სსიპ - საქართველოს შინაგან საქმეთა სამინისტროს აკადემიაში საგანმანათლებლო დაწესებულების მანდატურის მოსამზადებელი სასწავლო კურსის გასავლელად გაიგზავნა 361 კანდიდატი, ხოლო, კურსი წარმატებით დაასრულა 357 კანდიდატმა;</w:t>
      </w:r>
    </w:p>
    <w:p w14:paraId="6B4A6C9A" w14:textId="77777777" w:rsidR="00340267" w:rsidRPr="00340267" w:rsidRDefault="00340267"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340267">
        <w:rPr>
          <w:rFonts w:ascii="Sylfaen" w:eastAsiaTheme="minorEastAsia" w:hAnsi="Sylfaen" w:cs="Sylfaen"/>
          <w:bCs/>
          <w:shd w:val="clear" w:color="auto" w:fill="FFFFFF"/>
          <w:lang w:val="ka-GE"/>
        </w:rPr>
        <w:t>ფსიქოსოციალური მომსახურების ცენტრში, შემოვიდა ახალი 3 556 შემთხვევა. აქედან,                     2 633  გადმომისამართდა შიდა რეფერირების მექანიზმით მანდატურის მიერ, ხოლო 923 შემთხვევაში მომსახურების მიმღებმა და/ან მისმა კანონიერმა წარმომადგენელმა თვითდინებით მიმართა ცენტრს, ან მოსწავლე გადმომისამართდა სხვა უწყების/სუბიექტის მიერ, ან ცენტრის სპეციალისტის მიერ აღმოჩენილი იქნა შემთხვევა;</w:t>
      </w:r>
    </w:p>
    <w:p w14:paraId="213544D6" w14:textId="77777777" w:rsidR="00340267" w:rsidRPr="00340267" w:rsidRDefault="00340267"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340267">
        <w:rPr>
          <w:rFonts w:ascii="Sylfaen" w:eastAsiaTheme="minorEastAsia" w:hAnsi="Sylfaen" w:cs="Sylfaen"/>
          <w:bCs/>
          <w:shd w:val="clear" w:color="auto" w:fill="FFFFFF"/>
          <w:lang w:val="ka-GE"/>
        </w:rPr>
        <w:t>ფსიქოსოციალური მომსახურების ცენტრის თანამშრომლების მიერ, ფსიქოსოციალური მომსახურების მიწოდების მიზნით, სხვადასხვა ზოგადსაგანმანათლებლო დაწესებულებაში განხორციელდა 841 ვიზიტი;</w:t>
      </w:r>
    </w:p>
    <w:p w14:paraId="139E8702" w14:textId="77777777" w:rsidR="00340267" w:rsidRPr="00340267" w:rsidRDefault="00340267"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340267">
        <w:rPr>
          <w:rFonts w:ascii="Sylfaen" w:eastAsiaTheme="minorEastAsia" w:hAnsi="Sylfaen" w:cs="Sylfaen"/>
          <w:bCs/>
          <w:shd w:val="clear" w:color="auto" w:fill="FFFFFF"/>
          <w:lang w:val="ka-GE"/>
        </w:rPr>
        <w:t>ფსიქოსოციალური მომსახურების ბაზაზე ფუნქციონირებდა 24 საათიანი ცხელი ხაზი  (რომელზეც საანგარიშო პერიოდში შემოვიდა 568 შეტყობინება) და ფსიქოსოციალური მომსახურების ცენტრის საკონსულტაციო მომსახურების მიღების მიზნით, ფუნქციონირებდა ონლაინ საკონსულტაციო ჩათი (befriend.mes.gov.ge).</w:t>
      </w:r>
    </w:p>
    <w:p w14:paraId="477AA62C" w14:textId="77777777" w:rsidR="00E51977" w:rsidRPr="00D57FE8" w:rsidRDefault="00E51977" w:rsidP="00594544">
      <w:pPr>
        <w:pBdr>
          <w:top w:val="nil"/>
          <w:left w:val="nil"/>
          <w:bottom w:val="nil"/>
          <w:right w:val="nil"/>
          <w:between w:val="nil"/>
        </w:pBdr>
        <w:spacing w:line="240" w:lineRule="auto"/>
        <w:ind w:left="567"/>
        <w:jc w:val="both"/>
        <w:rPr>
          <w:rFonts w:ascii="Sylfaen" w:eastAsia="SimSun" w:hAnsi="Sylfaen" w:cs="Calibri"/>
          <w:highlight w:val="yellow"/>
        </w:rPr>
      </w:pPr>
    </w:p>
    <w:p w14:paraId="4745AF44" w14:textId="77777777" w:rsidR="00E51977" w:rsidRPr="00B83045" w:rsidRDefault="00E51977" w:rsidP="00594544">
      <w:pPr>
        <w:pStyle w:val="Heading4"/>
        <w:spacing w:line="240" w:lineRule="auto"/>
        <w:rPr>
          <w:rFonts w:ascii="Sylfaen" w:eastAsia="SimSun" w:hAnsi="Sylfaen" w:cs="Calibri"/>
          <w:i w:val="0"/>
        </w:rPr>
      </w:pPr>
      <w:r w:rsidRPr="00B83045">
        <w:rPr>
          <w:rFonts w:ascii="Sylfaen" w:eastAsia="SimSun" w:hAnsi="Sylfaen" w:cs="Calibri"/>
          <w:i w:val="0"/>
        </w:rPr>
        <w:t xml:space="preserve">4.1.4 </w:t>
      </w:r>
      <w:r w:rsidRPr="00B83045">
        <w:rPr>
          <w:rFonts w:ascii="Sylfaen" w:eastAsia="SimSun" w:hAnsi="Sylfaen" w:cs="Sylfaen"/>
          <w:i w:val="0"/>
        </w:rPr>
        <w:t>წარმატებულ</w:t>
      </w:r>
      <w:r w:rsidRPr="00B83045">
        <w:rPr>
          <w:rFonts w:ascii="Sylfaen" w:eastAsia="SimSun" w:hAnsi="Sylfaen" w:cs="Calibri"/>
          <w:i w:val="0"/>
        </w:rPr>
        <w:t xml:space="preserve"> </w:t>
      </w:r>
      <w:r w:rsidRPr="00B83045">
        <w:rPr>
          <w:rFonts w:ascii="Sylfaen" w:eastAsia="SimSun" w:hAnsi="Sylfaen" w:cs="Sylfaen"/>
          <w:i w:val="0"/>
        </w:rPr>
        <w:t>მოსწავლეთა</w:t>
      </w:r>
      <w:r w:rsidRPr="00B83045">
        <w:rPr>
          <w:rFonts w:ascii="Sylfaen" w:eastAsia="SimSun" w:hAnsi="Sylfaen" w:cs="Calibri"/>
          <w:i w:val="0"/>
        </w:rPr>
        <w:t xml:space="preserve"> </w:t>
      </w:r>
      <w:r w:rsidRPr="00B83045">
        <w:rPr>
          <w:rFonts w:ascii="Sylfaen" w:eastAsia="SimSun" w:hAnsi="Sylfaen" w:cs="Sylfaen"/>
          <w:i w:val="0"/>
        </w:rPr>
        <w:t>წახალისება</w:t>
      </w:r>
      <w:r w:rsidRPr="00B83045">
        <w:rPr>
          <w:rFonts w:ascii="Sylfaen" w:eastAsia="SimSun" w:hAnsi="Sylfaen" w:cs="Calibri"/>
          <w:i w:val="0"/>
        </w:rPr>
        <w:t xml:space="preserve"> (</w:t>
      </w:r>
      <w:r w:rsidRPr="00B83045">
        <w:rPr>
          <w:rFonts w:ascii="Sylfaen" w:eastAsia="SimSun" w:hAnsi="Sylfaen" w:cs="Sylfaen"/>
          <w:i w:val="0"/>
        </w:rPr>
        <w:t>პროგრამული</w:t>
      </w:r>
      <w:r w:rsidRPr="00B83045">
        <w:rPr>
          <w:rFonts w:ascii="Sylfaen" w:eastAsia="SimSun" w:hAnsi="Sylfaen" w:cs="Calibri"/>
          <w:i w:val="0"/>
        </w:rPr>
        <w:t xml:space="preserve"> </w:t>
      </w:r>
      <w:r w:rsidRPr="00B83045">
        <w:rPr>
          <w:rFonts w:ascii="Sylfaen" w:eastAsia="SimSun" w:hAnsi="Sylfaen" w:cs="Sylfaen"/>
          <w:i w:val="0"/>
        </w:rPr>
        <w:t>კოდი</w:t>
      </w:r>
      <w:r w:rsidRPr="00B83045">
        <w:rPr>
          <w:rFonts w:ascii="Sylfaen" w:eastAsia="SimSun" w:hAnsi="Sylfaen" w:cs="Calibri"/>
          <w:i w:val="0"/>
        </w:rPr>
        <w:t xml:space="preserve"> 32 02 04)</w:t>
      </w:r>
    </w:p>
    <w:p w14:paraId="57618FE7" w14:textId="77777777" w:rsidR="00E51977" w:rsidRPr="00B83045" w:rsidRDefault="00E51977" w:rsidP="00594544">
      <w:pPr>
        <w:spacing w:line="240" w:lineRule="auto"/>
        <w:rPr>
          <w:rFonts w:ascii="Sylfaen" w:eastAsia="SimSun" w:hAnsi="Sylfaen" w:cs="Calibri"/>
        </w:rPr>
      </w:pPr>
    </w:p>
    <w:p w14:paraId="54DA86B4" w14:textId="77777777" w:rsidR="00E51977" w:rsidRPr="00B83045" w:rsidRDefault="00E51977" w:rsidP="00594544">
      <w:pPr>
        <w:spacing w:after="0" w:line="240" w:lineRule="auto"/>
        <w:jc w:val="both"/>
        <w:rPr>
          <w:rFonts w:ascii="Sylfaen" w:hAnsi="Sylfaen"/>
        </w:rPr>
      </w:pPr>
      <w:r w:rsidRPr="00B83045">
        <w:rPr>
          <w:rFonts w:ascii="Sylfaen" w:hAnsi="Sylfaen"/>
        </w:rPr>
        <w:t xml:space="preserve">პროგრამის განმახორციელებელი: </w:t>
      </w:r>
    </w:p>
    <w:p w14:paraId="5E6E95E9" w14:textId="77777777" w:rsidR="00E51977" w:rsidRPr="00B83045"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B83045">
        <w:rPr>
          <w:rFonts w:ascii="Sylfaen" w:eastAsia="SimSun" w:hAnsi="Sylfaen" w:cs="Sylfaen"/>
          <w:color w:val="000000"/>
        </w:rPr>
        <w:t>საქართველოს</w:t>
      </w:r>
      <w:r w:rsidRPr="00B83045">
        <w:rPr>
          <w:rFonts w:ascii="Sylfaen" w:eastAsia="SimSun" w:hAnsi="Sylfaen" w:cs="Calibri"/>
          <w:color w:val="000000"/>
        </w:rPr>
        <w:t xml:space="preserve"> </w:t>
      </w:r>
      <w:r w:rsidRPr="00B83045">
        <w:rPr>
          <w:rFonts w:ascii="Sylfaen" w:eastAsia="SimSun" w:hAnsi="Sylfaen" w:cs="Sylfaen"/>
          <w:color w:val="000000"/>
        </w:rPr>
        <w:t>განათლებისა</w:t>
      </w:r>
      <w:r w:rsidRPr="00B83045">
        <w:rPr>
          <w:rFonts w:ascii="Sylfaen" w:eastAsia="SimSun" w:hAnsi="Sylfaen" w:cs="Calibri"/>
          <w:color w:val="000000"/>
        </w:rPr>
        <w:t xml:space="preserve"> </w:t>
      </w:r>
      <w:r w:rsidRPr="00B83045">
        <w:rPr>
          <w:rFonts w:ascii="Sylfaen" w:eastAsia="SimSun" w:hAnsi="Sylfaen" w:cs="Sylfaen"/>
          <w:color w:val="000000"/>
        </w:rPr>
        <w:t>და</w:t>
      </w:r>
      <w:r w:rsidRPr="00B83045">
        <w:rPr>
          <w:rFonts w:ascii="Sylfaen" w:eastAsia="SimSun" w:hAnsi="Sylfaen" w:cs="Calibri"/>
          <w:color w:val="000000"/>
        </w:rPr>
        <w:t xml:space="preserve"> </w:t>
      </w:r>
      <w:r w:rsidRPr="00B83045">
        <w:rPr>
          <w:rFonts w:ascii="Sylfaen" w:eastAsia="SimSun" w:hAnsi="Sylfaen" w:cs="Sylfaen"/>
          <w:color w:val="000000"/>
        </w:rPr>
        <w:t>მეცნიერების</w:t>
      </w:r>
      <w:r w:rsidRPr="00B83045">
        <w:rPr>
          <w:rFonts w:ascii="Sylfaen" w:eastAsia="SimSun" w:hAnsi="Sylfaen" w:cs="Calibri"/>
          <w:color w:val="000000"/>
        </w:rPr>
        <w:t xml:space="preserve"> </w:t>
      </w:r>
      <w:r w:rsidRPr="00B83045">
        <w:rPr>
          <w:rFonts w:ascii="Sylfaen" w:eastAsia="SimSun" w:hAnsi="Sylfaen" w:cs="Sylfaen"/>
          <w:color w:val="000000"/>
        </w:rPr>
        <w:t>სამინისტროს</w:t>
      </w:r>
      <w:r w:rsidRPr="00B83045">
        <w:rPr>
          <w:rFonts w:ascii="Sylfaen" w:eastAsia="SimSun" w:hAnsi="Sylfaen" w:cs="Calibri"/>
          <w:color w:val="000000"/>
        </w:rPr>
        <w:t xml:space="preserve"> </w:t>
      </w:r>
      <w:r w:rsidRPr="00B83045">
        <w:rPr>
          <w:rFonts w:ascii="Sylfaen" w:eastAsia="SimSun" w:hAnsi="Sylfaen" w:cs="Sylfaen"/>
          <w:color w:val="000000"/>
        </w:rPr>
        <w:t>აპარატი</w:t>
      </w:r>
      <w:r w:rsidRPr="00B83045">
        <w:rPr>
          <w:rFonts w:ascii="Sylfaen" w:eastAsia="SimSun" w:hAnsi="Sylfaen" w:cs="Calibri"/>
          <w:color w:val="000000"/>
        </w:rPr>
        <w:t xml:space="preserve">; </w:t>
      </w:r>
    </w:p>
    <w:p w14:paraId="5379E269" w14:textId="77777777" w:rsidR="00E51977" w:rsidRPr="00B83045"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B83045">
        <w:rPr>
          <w:rFonts w:ascii="Sylfaen" w:eastAsia="SimSun" w:hAnsi="Sylfaen" w:cs="Sylfaen"/>
          <w:color w:val="000000"/>
        </w:rPr>
        <w:t>სსიპ</w:t>
      </w:r>
      <w:r w:rsidRPr="00B83045">
        <w:rPr>
          <w:rFonts w:ascii="Sylfaen" w:eastAsia="SimSun" w:hAnsi="Sylfaen" w:cs="Calibri"/>
          <w:color w:val="000000"/>
        </w:rPr>
        <w:t xml:space="preserve"> - </w:t>
      </w:r>
      <w:r w:rsidRPr="00B83045">
        <w:rPr>
          <w:rFonts w:ascii="Sylfaen" w:eastAsia="SimSun" w:hAnsi="Sylfaen" w:cs="Sylfaen"/>
          <w:color w:val="000000"/>
        </w:rPr>
        <w:t>შეფასებისა</w:t>
      </w:r>
      <w:r w:rsidRPr="00B83045">
        <w:rPr>
          <w:rFonts w:ascii="Sylfaen" w:eastAsia="SimSun" w:hAnsi="Sylfaen" w:cs="Calibri"/>
          <w:color w:val="000000"/>
        </w:rPr>
        <w:t xml:space="preserve"> </w:t>
      </w:r>
      <w:r w:rsidRPr="00B83045">
        <w:rPr>
          <w:rFonts w:ascii="Sylfaen" w:eastAsia="SimSun" w:hAnsi="Sylfaen" w:cs="Sylfaen"/>
          <w:color w:val="000000"/>
        </w:rPr>
        <w:t>და</w:t>
      </w:r>
      <w:r w:rsidRPr="00B83045">
        <w:rPr>
          <w:rFonts w:ascii="Sylfaen" w:eastAsia="SimSun" w:hAnsi="Sylfaen" w:cs="Calibri"/>
          <w:color w:val="000000"/>
        </w:rPr>
        <w:t xml:space="preserve"> </w:t>
      </w:r>
      <w:r w:rsidRPr="00B83045">
        <w:rPr>
          <w:rFonts w:ascii="Sylfaen" w:eastAsia="SimSun" w:hAnsi="Sylfaen" w:cs="Sylfaen"/>
          <w:color w:val="000000"/>
        </w:rPr>
        <w:t>გამოცდების</w:t>
      </w:r>
      <w:r w:rsidRPr="00B83045">
        <w:rPr>
          <w:rFonts w:ascii="Sylfaen" w:eastAsia="SimSun" w:hAnsi="Sylfaen" w:cs="Calibri"/>
          <w:color w:val="000000"/>
        </w:rPr>
        <w:t xml:space="preserve"> </w:t>
      </w:r>
      <w:r w:rsidRPr="00B83045">
        <w:rPr>
          <w:rFonts w:ascii="Sylfaen" w:eastAsia="SimSun" w:hAnsi="Sylfaen" w:cs="Sylfaen"/>
          <w:color w:val="000000"/>
        </w:rPr>
        <w:t>ეროვნული</w:t>
      </w:r>
      <w:r w:rsidRPr="00B83045">
        <w:rPr>
          <w:rFonts w:ascii="Sylfaen" w:eastAsia="SimSun" w:hAnsi="Sylfaen" w:cs="Calibri"/>
          <w:color w:val="000000"/>
        </w:rPr>
        <w:t xml:space="preserve"> </w:t>
      </w:r>
      <w:r w:rsidRPr="00B83045">
        <w:rPr>
          <w:rFonts w:ascii="Sylfaen" w:eastAsia="SimSun" w:hAnsi="Sylfaen" w:cs="Sylfaen"/>
          <w:color w:val="000000"/>
        </w:rPr>
        <w:t>ცენტრი</w:t>
      </w:r>
      <w:r w:rsidRPr="00B83045">
        <w:rPr>
          <w:rFonts w:ascii="Sylfaen" w:eastAsia="SimSun" w:hAnsi="Sylfaen" w:cs="Calibri"/>
          <w:color w:val="000000"/>
        </w:rPr>
        <w:t>;</w:t>
      </w:r>
    </w:p>
    <w:p w14:paraId="05EFBD06" w14:textId="77777777" w:rsidR="00E51977" w:rsidRPr="00B83045"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B83045">
        <w:rPr>
          <w:rFonts w:ascii="Sylfaen" w:eastAsia="SimSun" w:hAnsi="Sylfaen" w:cs="Sylfaen"/>
          <w:color w:val="000000"/>
        </w:rPr>
        <w:t>სსიპ</w:t>
      </w:r>
      <w:r w:rsidRPr="00B83045">
        <w:rPr>
          <w:rFonts w:ascii="Sylfaen" w:eastAsia="SimSun" w:hAnsi="Sylfaen" w:cs="Calibri"/>
          <w:color w:val="000000"/>
        </w:rPr>
        <w:t xml:space="preserve"> - </w:t>
      </w:r>
      <w:r w:rsidRPr="00B83045">
        <w:rPr>
          <w:rFonts w:ascii="Sylfaen" w:eastAsia="SimSun" w:hAnsi="Sylfaen" w:cs="Sylfaen"/>
          <w:color w:val="000000"/>
        </w:rPr>
        <w:t>საგანმანათლებლო</w:t>
      </w:r>
      <w:r w:rsidRPr="00B83045">
        <w:rPr>
          <w:rFonts w:ascii="Sylfaen" w:eastAsia="SimSun" w:hAnsi="Sylfaen" w:cs="Calibri"/>
          <w:color w:val="000000"/>
        </w:rPr>
        <w:t xml:space="preserve"> </w:t>
      </w:r>
      <w:r w:rsidRPr="00B83045">
        <w:rPr>
          <w:rFonts w:ascii="Sylfaen" w:eastAsia="SimSun" w:hAnsi="Sylfaen" w:cs="Sylfaen"/>
          <w:color w:val="000000"/>
        </w:rPr>
        <w:t>და</w:t>
      </w:r>
      <w:r w:rsidRPr="00B83045">
        <w:rPr>
          <w:rFonts w:ascii="Sylfaen" w:eastAsia="SimSun" w:hAnsi="Sylfaen" w:cs="Calibri"/>
          <w:color w:val="000000"/>
        </w:rPr>
        <w:t xml:space="preserve"> </w:t>
      </w:r>
      <w:r w:rsidRPr="00B83045">
        <w:rPr>
          <w:rFonts w:ascii="Sylfaen" w:eastAsia="SimSun" w:hAnsi="Sylfaen" w:cs="Sylfaen"/>
          <w:color w:val="000000"/>
        </w:rPr>
        <w:t>სამეცნიერო</w:t>
      </w:r>
      <w:r w:rsidRPr="00B83045">
        <w:rPr>
          <w:rFonts w:ascii="Sylfaen" w:eastAsia="SimSun" w:hAnsi="Sylfaen" w:cs="Calibri"/>
          <w:color w:val="000000"/>
        </w:rPr>
        <w:t xml:space="preserve"> </w:t>
      </w:r>
      <w:r w:rsidRPr="00B83045">
        <w:rPr>
          <w:rFonts w:ascii="Sylfaen" w:eastAsia="SimSun" w:hAnsi="Sylfaen" w:cs="Sylfaen"/>
          <w:color w:val="000000"/>
        </w:rPr>
        <w:t>ინფრასტრუქტურის</w:t>
      </w:r>
      <w:r w:rsidRPr="00B83045">
        <w:rPr>
          <w:rFonts w:ascii="Sylfaen" w:eastAsia="SimSun" w:hAnsi="Sylfaen" w:cs="Calibri"/>
          <w:color w:val="000000"/>
        </w:rPr>
        <w:t xml:space="preserve"> </w:t>
      </w:r>
      <w:r w:rsidRPr="00B83045">
        <w:rPr>
          <w:rFonts w:ascii="Sylfaen" w:eastAsia="SimSun" w:hAnsi="Sylfaen" w:cs="Sylfaen"/>
          <w:color w:val="000000"/>
        </w:rPr>
        <w:t>განვითარების</w:t>
      </w:r>
      <w:r w:rsidRPr="00B83045">
        <w:rPr>
          <w:rFonts w:ascii="Sylfaen" w:eastAsia="SimSun" w:hAnsi="Sylfaen" w:cs="Calibri"/>
          <w:color w:val="000000"/>
        </w:rPr>
        <w:t xml:space="preserve"> </w:t>
      </w:r>
      <w:r w:rsidRPr="00B83045">
        <w:rPr>
          <w:rFonts w:ascii="Sylfaen" w:eastAsia="SimSun" w:hAnsi="Sylfaen" w:cs="Sylfaen"/>
          <w:color w:val="000000"/>
        </w:rPr>
        <w:t>სააგენტო</w:t>
      </w:r>
      <w:r w:rsidRPr="00B83045">
        <w:rPr>
          <w:rFonts w:ascii="Sylfaen" w:eastAsia="SimSun" w:hAnsi="Sylfaen" w:cs="Calibri"/>
          <w:color w:val="000000"/>
        </w:rPr>
        <w:t>;</w:t>
      </w:r>
    </w:p>
    <w:p w14:paraId="593351B7" w14:textId="77777777" w:rsidR="00E51977" w:rsidRPr="00B83045"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B83045">
        <w:rPr>
          <w:rFonts w:ascii="Sylfaen" w:eastAsia="SimSun" w:hAnsi="Sylfaen" w:cs="Sylfaen"/>
          <w:color w:val="000000"/>
        </w:rPr>
        <w:t>სსიპ</w:t>
      </w:r>
      <w:r w:rsidRPr="00B83045">
        <w:rPr>
          <w:rFonts w:ascii="Sylfaen" w:eastAsia="SimSun" w:hAnsi="Sylfaen" w:cs="Calibri"/>
          <w:color w:val="000000"/>
        </w:rPr>
        <w:t xml:space="preserve"> – </w:t>
      </w:r>
      <w:r w:rsidRPr="00B83045">
        <w:rPr>
          <w:rFonts w:ascii="Sylfaen" w:eastAsia="SimSun" w:hAnsi="Sylfaen" w:cs="Sylfaen"/>
          <w:color w:val="000000"/>
        </w:rPr>
        <w:t>შოთა</w:t>
      </w:r>
      <w:r w:rsidRPr="00B83045">
        <w:rPr>
          <w:rFonts w:ascii="Sylfaen" w:eastAsia="SimSun" w:hAnsi="Sylfaen" w:cs="Calibri"/>
          <w:color w:val="000000"/>
        </w:rPr>
        <w:t xml:space="preserve"> </w:t>
      </w:r>
      <w:r w:rsidRPr="00B83045">
        <w:rPr>
          <w:rFonts w:ascii="Sylfaen" w:eastAsia="SimSun" w:hAnsi="Sylfaen" w:cs="Sylfaen"/>
          <w:color w:val="000000"/>
        </w:rPr>
        <w:t>რუსთაველის</w:t>
      </w:r>
      <w:r w:rsidRPr="00B83045">
        <w:rPr>
          <w:rFonts w:ascii="Sylfaen" w:eastAsia="SimSun" w:hAnsi="Sylfaen" w:cs="Calibri"/>
          <w:color w:val="000000"/>
        </w:rPr>
        <w:t xml:space="preserve"> </w:t>
      </w:r>
      <w:r w:rsidRPr="00B83045">
        <w:rPr>
          <w:rFonts w:ascii="Sylfaen" w:eastAsia="SimSun" w:hAnsi="Sylfaen" w:cs="Sylfaen"/>
          <w:color w:val="000000"/>
        </w:rPr>
        <w:t>საქართველოს</w:t>
      </w:r>
      <w:r w:rsidRPr="00B83045">
        <w:rPr>
          <w:rFonts w:ascii="Sylfaen" w:eastAsia="SimSun" w:hAnsi="Sylfaen" w:cs="Calibri"/>
          <w:color w:val="000000"/>
        </w:rPr>
        <w:t xml:space="preserve"> </w:t>
      </w:r>
      <w:r w:rsidRPr="00B83045">
        <w:rPr>
          <w:rFonts w:ascii="Sylfaen" w:eastAsia="SimSun" w:hAnsi="Sylfaen" w:cs="Sylfaen"/>
          <w:color w:val="000000"/>
        </w:rPr>
        <w:t>ეროვნული</w:t>
      </w:r>
      <w:r w:rsidRPr="00B83045">
        <w:rPr>
          <w:rFonts w:ascii="Sylfaen" w:eastAsia="SimSun" w:hAnsi="Sylfaen" w:cs="Calibri"/>
          <w:color w:val="000000"/>
        </w:rPr>
        <w:t xml:space="preserve"> </w:t>
      </w:r>
      <w:r w:rsidRPr="00B83045">
        <w:rPr>
          <w:rFonts w:ascii="Sylfaen" w:eastAsia="SimSun" w:hAnsi="Sylfaen" w:cs="Sylfaen"/>
          <w:color w:val="000000"/>
        </w:rPr>
        <w:t>სამეცნიერო</w:t>
      </w:r>
      <w:r w:rsidRPr="00B83045">
        <w:rPr>
          <w:rFonts w:ascii="Sylfaen" w:eastAsia="SimSun" w:hAnsi="Sylfaen" w:cs="Calibri"/>
          <w:color w:val="000000"/>
        </w:rPr>
        <w:t xml:space="preserve"> </w:t>
      </w:r>
      <w:r w:rsidRPr="00B83045">
        <w:rPr>
          <w:rFonts w:ascii="Sylfaen" w:eastAsia="SimSun" w:hAnsi="Sylfaen" w:cs="Sylfaen"/>
          <w:color w:val="000000"/>
        </w:rPr>
        <w:t>ფონდი</w:t>
      </w:r>
      <w:r w:rsidRPr="00B83045">
        <w:rPr>
          <w:rFonts w:ascii="Sylfaen" w:eastAsia="SimSun" w:hAnsi="Sylfaen" w:cs="Calibri"/>
          <w:color w:val="000000"/>
        </w:rPr>
        <w:t>;</w:t>
      </w:r>
    </w:p>
    <w:p w14:paraId="20D2BEB6" w14:textId="77777777" w:rsidR="00E51977" w:rsidRPr="00D57FE8" w:rsidRDefault="00E51977" w:rsidP="00594544">
      <w:pPr>
        <w:pBdr>
          <w:top w:val="nil"/>
          <w:left w:val="nil"/>
          <w:bottom w:val="nil"/>
          <w:right w:val="nil"/>
          <w:between w:val="nil"/>
        </w:pBdr>
        <w:spacing w:line="240" w:lineRule="auto"/>
        <w:ind w:left="567"/>
        <w:jc w:val="both"/>
        <w:rPr>
          <w:rFonts w:ascii="Sylfaen" w:eastAsia="SimSun" w:hAnsi="Sylfaen" w:cs="Calibri"/>
          <w:highlight w:val="yellow"/>
        </w:rPr>
      </w:pPr>
    </w:p>
    <w:p w14:paraId="6017268F" w14:textId="77777777" w:rsidR="008A5FB5" w:rsidRPr="008A5FB5" w:rsidRDefault="008A5FB5"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8A5FB5">
        <w:rPr>
          <w:rFonts w:ascii="Sylfaen" w:eastAsiaTheme="minorEastAsia" w:hAnsi="Sylfaen" w:cs="Sylfaen"/>
          <w:bCs/>
          <w:shd w:val="clear" w:color="auto" w:fill="FFFFFF"/>
          <w:lang w:val="ka-GE"/>
        </w:rPr>
        <w:t>ქვეპროგრამის „ეროვნული სასწავლო ოლიმპიადების’’ ფარგლებში ჩატარდა 2021-2022 წლის სასწავლო ოლიმპიადა და გამოვლინდა 124 გამარჯვებული მოსწავლე, აქედან I ადგილი - 16 მოსწავლე, II - 14 მოსწავლე, III - 15 მოსწავლე, IV-X ადგილები - 79 მოსწავლე. გამარჯვებულები დაჯილდოვდნენ შესამაბისად 1000 (I ადგილი), 700 (II ადგილი), 500 (III ადგილი) და 200 (IV-X ადგილები) ლარის ღირებულების კომპიუტერული ტექნიკის, აქსესუარების და სმარტფონების სასაჩუქრე ბარათებით და დიპლომებით. ასევე, ეროვნულ ოლიმპიადებში მონაწილე 36 სკოლებიდან სხვადასხვა ნომინაციაში დაჯილდოვდა 29 სკოლა.</w:t>
      </w:r>
    </w:p>
    <w:p w14:paraId="732F1C3B" w14:textId="77777777" w:rsidR="008A5FB5" w:rsidRPr="008A5FB5" w:rsidRDefault="008A5FB5"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8A5FB5">
        <w:rPr>
          <w:rFonts w:ascii="Sylfaen" w:eastAsiaTheme="minorEastAsia" w:hAnsi="Sylfaen" w:cs="Sylfaen"/>
          <w:bCs/>
          <w:shd w:val="clear" w:color="auto" w:fill="FFFFFF"/>
          <w:lang w:val="ka-GE"/>
        </w:rPr>
        <w:t>ინფორმატიკის ეროვნული ოლიმპიადაში მონაწილეობდა საჯარო და კერძო სკოლების VII-XII კლასის 400-მდე მოსწავლე და გამოვლინდა 26 გამარჯვებული: I, II და III ადგილები - თითოეულზე 3 მოსწავლე, IV-X ადგილები - 17 მოსწავლე. მოსწავლეები დაჯილდოვდნენ შესაბამისად - 1000 (I ადგილი), 700 (II ადგილი), 500 (III ადგილი) და 200 (IV-X ადგილები) ლარის ღირებულების კომპიუტერული  ტექნიკის, აქსესუარების და სმარტფონების სასაჩუქრე ბარათებით და დიპლომებით.</w:t>
      </w:r>
    </w:p>
    <w:p w14:paraId="715AECEE" w14:textId="434ECDDF" w:rsidR="008A5FB5" w:rsidRPr="004F672D" w:rsidRDefault="008A5FB5" w:rsidP="00594544">
      <w:pPr>
        <w:numPr>
          <w:ilvl w:val="3"/>
          <w:numId w:val="2"/>
        </w:numPr>
        <w:spacing w:after="0" w:line="240" w:lineRule="auto"/>
        <w:ind w:left="0"/>
        <w:jc w:val="both"/>
        <w:rPr>
          <w:rFonts w:asciiTheme="majorHAnsi" w:eastAsia="Calibri" w:hAnsiTheme="majorHAnsi" w:cs="Calibri"/>
        </w:rPr>
      </w:pPr>
      <w:r w:rsidRPr="008A5FB5">
        <w:rPr>
          <w:rFonts w:ascii="Sylfaen" w:eastAsiaTheme="minorEastAsia" w:hAnsi="Sylfaen" w:cs="Sylfaen"/>
          <w:bCs/>
          <w:shd w:val="clear" w:color="auto" w:fill="FFFFFF"/>
          <w:lang w:val="ka-GE"/>
        </w:rPr>
        <w:t>ქვეპროგრამის „საერთაშორისო სასწავლო ოლიმპიადების“ ფარგლებში დაფინანსდა საერთაშორისო სასწავლო რეგიონულ ოლიმპიადაში საქართველოს ნაკრები გუნდების მონაწილეობის მიზნით შემოსული ექვსი განაცხადი.  სლოვენიაში, ქ. ლუბლიანაში,  გამართულ ევროპის მეექვსე ფიზიკის ოლიმპიადაში საქართველოს ნაკრებმა გუნდმა მოიპოვა 2 ოქროს, 1 ვერცხლის და 2 ბრინჯაოს მედალი</w:t>
      </w:r>
      <w:r w:rsidR="009F1196">
        <w:rPr>
          <w:rFonts w:ascii="Sylfaen" w:eastAsiaTheme="minorEastAsia" w:hAnsi="Sylfaen" w:cs="Sylfaen"/>
          <w:bCs/>
          <w:shd w:val="clear" w:color="auto" w:fill="FFFFFF"/>
        </w:rPr>
        <w:t>.</w:t>
      </w:r>
      <w:r w:rsidRPr="008A5FB5">
        <w:rPr>
          <w:rFonts w:ascii="Sylfaen" w:eastAsiaTheme="minorEastAsia" w:hAnsi="Sylfaen" w:cs="Sylfaen"/>
          <w:bCs/>
          <w:shd w:val="clear" w:color="auto" w:fill="FFFFFF"/>
          <w:lang w:val="ka-GE"/>
        </w:rPr>
        <w:t xml:space="preserve"> უნგრეთში, ქ. ბუდაპეშტში გამართულ ქიმიის მე-5 საერთაშორისო ტურნირში საქართველოს ნაკრებმა გუნდმა მოიპოვა 3 ბრინჯაოს მედალი</w:t>
      </w:r>
      <w:r w:rsidR="009F1196">
        <w:rPr>
          <w:rFonts w:ascii="Sylfaen" w:eastAsiaTheme="minorEastAsia" w:hAnsi="Sylfaen" w:cs="Sylfaen"/>
          <w:bCs/>
          <w:shd w:val="clear" w:color="auto" w:fill="FFFFFF"/>
        </w:rPr>
        <w:t>.</w:t>
      </w:r>
      <w:r w:rsidRPr="008A5FB5">
        <w:rPr>
          <w:rFonts w:ascii="Sylfaen" w:eastAsiaTheme="minorEastAsia" w:hAnsi="Sylfaen" w:cs="Sylfaen"/>
          <w:bCs/>
          <w:shd w:val="clear" w:color="auto" w:fill="FFFFFF"/>
          <w:lang w:val="ka-GE"/>
        </w:rPr>
        <w:t xml:space="preserve"> რუმინეთში, ქ. ტიმიშოარაში ახალგაზრდა ფიზიკოსთა საერთაშორისო ტურნირზე საქართველოს ნაკრებმა გუნდმა მოიპოვა ბრინჯაოს (გუნდური) მედალი</w:t>
      </w:r>
      <w:r w:rsidR="009F1196">
        <w:rPr>
          <w:rFonts w:ascii="Sylfaen" w:eastAsiaTheme="minorEastAsia" w:hAnsi="Sylfaen" w:cs="Sylfaen"/>
          <w:bCs/>
          <w:shd w:val="clear" w:color="auto" w:fill="FFFFFF"/>
        </w:rPr>
        <w:t>.</w:t>
      </w:r>
      <w:r w:rsidRPr="008A5FB5">
        <w:rPr>
          <w:rFonts w:ascii="Sylfaen" w:eastAsiaTheme="minorEastAsia" w:hAnsi="Sylfaen" w:cs="Sylfaen"/>
          <w:bCs/>
          <w:shd w:val="clear" w:color="auto" w:fill="FFFFFF"/>
          <w:lang w:val="ka-GE"/>
        </w:rPr>
        <w:t xml:space="preserve"> საქართველოში, ქ. თბილისში </w:t>
      </w:r>
      <w:r w:rsidRPr="008A5FB5">
        <w:rPr>
          <w:rFonts w:ascii="Sylfaen" w:eastAsiaTheme="minorEastAsia" w:hAnsi="Sylfaen" w:cs="Sylfaen"/>
          <w:bCs/>
          <w:shd w:val="clear" w:color="auto" w:fill="FFFFFF"/>
          <w:lang w:val="ka-GE"/>
        </w:rPr>
        <w:lastRenderedPageBreak/>
        <w:t>გამართულ ახალგაზრდა ნატურალისტთა მე-10 საერთაშორისო ტურნირზე სსიპ - აკადემიკოს ილია ვეკუას სახელობის ფიზიკა -  მათემატიკის ქალაქ თბილისის 42-ე საჯარო სკოლის გუნდმა მოიპოვა ვერცხლის (გუნდური) მედალი. საქართველოში</w:t>
      </w:r>
      <w:r w:rsidR="009F1196">
        <w:rPr>
          <w:rFonts w:ascii="Sylfaen" w:eastAsiaTheme="minorEastAsia" w:hAnsi="Sylfaen" w:cs="Sylfaen"/>
          <w:bCs/>
          <w:shd w:val="clear" w:color="auto" w:fill="FFFFFF"/>
        </w:rPr>
        <w:t>,</w:t>
      </w:r>
      <w:r w:rsidRPr="008A5FB5">
        <w:rPr>
          <w:rFonts w:ascii="Sylfaen" w:eastAsiaTheme="minorEastAsia" w:hAnsi="Sylfaen" w:cs="Sylfaen"/>
          <w:bCs/>
          <w:shd w:val="clear" w:color="auto" w:fill="FFFFFF"/>
          <w:lang w:val="ka-GE"/>
        </w:rPr>
        <w:t xml:space="preserve"> ქ. ქუთაისში გამართულ ასტრონომიისა და ასტროფიზიკის ოლიმპიადში საქართველოს ნაკრების ორმა წევრმა მოიპოვა ბრინჯაოს მედლები, ხოლო ორმა საპატიო სიგელი, თურქეთში</w:t>
      </w:r>
      <w:r w:rsidR="009F1196">
        <w:rPr>
          <w:rFonts w:ascii="Sylfaen" w:eastAsiaTheme="minorEastAsia" w:hAnsi="Sylfaen" w:cs="Sylfaen"/>
          <w:bCs/>
          <w:shd w:val="clear" w:color="auto" w:fill="FFFFFF"/>
        </w:rPr>
        <w:t>.</w:t>
      </w:r>
      <w:r w:rsidRPr="008A5FB5">
        <w:rPr>
          <w:rFonts w:ascii="Sylfaen" w:eastAsiaTheme="minorEastAsia" w:hAnsi="Sylfaen" w:cs="Sylfaen"/>
          <w:bCs/>
          <w:shd w:val="clear" w:color="auto" w:fill="FFFFFF"/>
          <w:lang w:val="ka-GE"/>
        </w:rPr>
        <w:t xml:space="preserve"> ანტალიაში გამართულ „ევროპის გოგონების ოლიმპიადა ინფორმატიკაში" (EGOI 2022) საქართველოს ნაკრებმა გუნდმა მოიპოვა ერთი ოქროს (აბსოლუტური ჩემპიონი), 1 ვერცხლის და 1 ბრინჯაოს მედალი</w:t>
      </w:r>
      <w:r w:rsidR="009F1196">
        <w:rPr>
          <w:rFonts w:ascii="Sylfaen" w:eastAsiaTheme="minorEastAsia" w:hAnsi="Sylfaen" w:cs="Sylfaen"/>
          <w:bCs/>
          <w:shd w:val="clear" w:color="auto" w:fill="FFFFFF"/>
        </w:rPr>
        <w:t>.</w:t>
      </w:r>
      <w:r w:rsidRPr="008A5FB5">
        <w:rPr>
          <w:rFonts w:ascii="Sylfaen" w:eastAsiaTheme="minorEastAsia" w:hAnsi="Sylfaen" w:cs="Sylfaen"/>
          <w:bCs/>
          <w:shd w:val="clear" w:color="auto" w:fill="FFFFFF"/>
          <w:lang w:val="ka-GE"/>
        </w:rPr>
        <w:t xml:space="preserve"> ინფორმატიკაში ევროპის მე-6 ახალგაზრდულ ოლიმპიადაში მონაწილეობა მიიღო საქართველოს ახალგაზრდულმა ნაკრებმა, ძირითადი გუნდის ორმა წევრმა 2 ბრინჯაოს მედალი და საპატიო სიგელი მოიპოვა. ასევე</w:t>
      </w:r>
      <w:r w:rsidR="009F1196">
        <w:rPr>
          <w:rFonts w:ascii="Sylfaen" w:eastAsiaTheme="minorEastAsia" w:hAnsi="Sylfaen" w:cs="Sylfaen"/>
          <w:bCs/>
          <w:shd w:val="clear" w:color="auto" w:fill="FFFFFF"/>
        </w:rPr>
        <w:t>,</w:t>
      </w:r>
      <w:r w:rsidRPr="008A5FB5">
        <w:rPr>
          <w:rFonts w:ascii="Sylfaen" w:eastAsiaTheme="minorEastAsia" w:hAnsi="Sylfaen" w:cs="Sylfaen"/>
          <w:bCs/>
          <w:shd w:val="clear" w:color="auto" w:fill="FFFFFF"/>
          <w:lang w:val="ka-GE"/>
        </w:rPr>
        <w:t xml:space="preserve"> საერთაშორისო სასწავლო ოლიმპიადებზე საქართველოს ნაკრები გუნდები წარდგენილი იქნა 5 დისციპლინაში: ქიმიის 54-ე საერთაშორისო სასწავლო ოლიმპიადაზე (გაიმართა დისტანციურად) მოპოვებულ იქნა 1 ვერცხლის და 2 ბრინჯაოს მედალი, ფიზიკის 52-ე საერთაშორისო ოლიმპიადაზე (გაიმართა დისტაციურად) მოპოვებულ იქნა 1 ოქროს, 2 ვერცლისა და 2 ბრინჯაოს მედალი, მათემატიკის 63-ე საერთაშორიო ოლიმპიადაზე (ოსლო, ნორვეგია) მოპოვებულ იქნა 3 ბრინჯაოს მედალი და 3 საპატიო სიგელი, ინფორმატიკის 34-ე საერთაშორიო ოლიმპიადაზე (ჯოკიაკარტა და ცენტრალური ჯავას პროვინცია, ინდონეზია) მოპოვებული იქნა 1 ვერცხლის და 2 ბრინჯაოს მედალი, სომხეთში, ქ. ერევანში ბიოლოგიის ოლომპიადზე მონაწილეობდა საქართველოს ნაკრები გუნდის ოთხი მოსწავლე;</w:t>
      </w:r>
    </w:p>
    <w:p w14:paraId="653E92BB" w14:textId="77777777" w:rsidR="00E51977" w:rsidRPr="00D57FE8" w:rsidRDefault="00E51977" w:rsidP="00594544">
      <w:pPr>
        <w:pBdr>
          <w:top w:val="nil"/>
          <w:left w:val="nil"/>
          <w:bottom w:val="nil"/>
          <w:right w:val="nil"/>
          <w:between w:val="nil"/>
        </w:pBdr>
        <w:spacing w:line="240" w:lineRule="auto"/>
        <w:ind w:left="567"/>
        <w:jc w:val="both"/>
        <w:rPr>
          <w:rFonts w:ascii="Sylfaen" w:eastAsia="SimSun" w:hAnsi="Sylfaen" w:cs="Calibri"/>
          <w:highlight w:val="yellow"/>
        </w:rPr>
      </w:pPr>
    </w:p>
    <w:p w14:paraId="2C8FE9B3" w14:textId="77777777" w:rsidR="00E51977" w:rsidRPr="009F1196" w:rsidRDefault="00E51977" w:rsidP="00594544">
      <w:pPr>
        <w:pStyle w:val="Heading4"/>
        <w:spacing w:line="240" w:lineRule="auto"/>
        <w:rPr>
          <w:rFonts w:ascii="Sylfaen" w:eastAsia="SimSun" w:hAnsi="Sylfaen" w:cs="Calibri"/>
          <w:i w:val="0"/>
        </w:rPr>
      </w:pPr>
      <w:r w:rsidRPr="009F1196">
        <w:rPr>
          <w:rFonts w:ascii="Sylfaen" w:eastAsia="SimSun" w:hAnsi="Sylfaen" w:cs="Calibri"/>
          <w:i w:val="0"/>
        </w:rPr>
        <w:t xml:space="preserve">4.1.5 </w:t>
      </w:r>
      <w:r w:rsidRPr="009F1196">
        <w:rPr>
          <w:rFonts w:ascii="Sylfaen" w:eastAsia="SimSun" w:hAnsi="Sylfaen" w:cs="Sylfaen"/>
          <w:i w:val="0"/>
        </w:rPr>
        <w:t>განსაკუთრებით</w:t>
      </w:r>
      <w:r w:rsidRPr="009F1196">
        <w:rPr>
          <w:rFonts w:ascii="Sylfaen" w:eastAsia="SimSun" w:hAnsi="Sylfaen" w:cs="Calibri"/>
          <w:i w:val="0"/>
        </w:rPr>
        <w:t xml:space="preserve"> </w:t>
      </w:r>
      <w:r w:rsidRPr="009F1196">
        <w:rPr>
          <w:rFonts w:ascii="Sylfaen" w:eastAsia="SimSun" w:hAnsi="Sylfaen" w:cs="Sylfaen"/>
          <w:i w:val="0"/>
        </w:rPr>
        <w:t>ნიჭიერ</w:t>
      </w:r>
      <w:r w:rsidRPr="009F1196">
        <w:rPr>
          <w:rFonts w:ascii="Sylfaen" w:eastAsia="SimSun" w:hAnsi="Sylfaen" w:cs="Calibri"/>
          <w:i w:val="0"/>
        </w:rPr>
        <w:t xml:space="preserve"> </w:t>
      </w:r>
      <w:r w:rsidRPr="009F1196">
        <w:rPr>
          <w:rFonts w:ascii="Sylfaen" w:eastAsia="SimSun" w:hAnsi="Sylfaen" w:cs="Sylfaen"/>
          <w:i w:val="0"/>
        </w:rPr>
        <w:t>მოსწავლეთა</w:t>
      </w:r>
      <w:r w:rsidRPr="009F1196">
        <w:rPr>
          <w:rFonts w:ascii="Sylfaen" w:eastAsia="SimSun" w:hAnsi="Sylfaen" w:cs="Calibri"/>
          <w:i w:val="0"/>
        </w:rPr>
        <w:t xml:space="preserve"> </w:t>
      </w:r>
      <w:r w:rsidRPr="009F1196">
        <w:rPr>
          <w:rFonts w:ascii="Sylfaen" w:eastAsia="SimSun" w:hAnsi="Sylfaen" w:cs="Sylfaen"/>
          <w:i w:val="0"/>
        </w:rPr>
        <w:t>საგანმანათლებლო</w:t>
      </w:r>
      <w:r w:rsidRPr="009F1196">
        <w:rPr>
          <w:rFonts w:ascii="Sylfaen" w:eastAsia="SimSun" w:hAnsi="Sylfaen" w:cs="Calibri"/>
          <w:i w:val="0"/>
        </w:rPr>
        <w:t xml:space="preserve"> </w:t>
      </w:r>
      <w:r w:rsidRPr="009F1196">
        <w:rPr>
          <w:rFonts w:ascii="Sylfaen" w:eastAsia="SimSun" w:hAnsi="Sylfaen" w:cs="Sylfaen"/>
          <w:i w:val="0"/>
        </w:rPr>
        <w:t>და</w:t>
      </w:r>
      <w:r w:rsidRPr="009F1196">
        <w:rPr>
          <w:rFonts w:ascii="Sylfaen" w:eastAsia="SimSun" w:hAnsi="Sylfaen" w:cs="Calibri"/>
          <w:i w:val="0"/>
        </w:rPr>
        <w:t xml:space="preserve"> </w:t>
      </w:r>
      <w:r w:rsidRPr="009F1196">
        <w:rPr>
          <w:rFonts w:ascii="Sylfaen" w:eastAsia="SimSun" w:hAnsi="Sylfaen" w:cs="Sylfaen"/>
          <w:i w:val="0"/>
        </w:rPr>
        <w:t>საცხოვრებელი</w:t>
      </w:r>
      <w:r w:rsidRPr="009F1196">
        <w:rPr>
          <w:rFonts w:ascii="Sylfaen" w:eastAsia="SimSun" w:hAnsi="Sylfaen" w:cs="Calibri"/>
          <w:i w:val="0"/>
        </w:rPr>
        <w:t xml:space="preserve"> </w:t>
      </w:r>
      <w:r w:rsidRPr="009F1196">
        <w:rPr>
          <w:rFonts w:ascii="Sylfaen" w:eastAsia="SimSun" w:hAnsi="Sylfaen" w:cs="Sylfaen"/>
          <w:i w:val="0"/>
        </w:rPr>
        <w:t>პირობებით</w:t>
      </w:r>
      <w:r w:rsidRPr="009F1196">
        <w:rPr>
          <w:rFonts w:ascii="Sylfaen" w:eastAsia="SimSun" w:hAnsi="Sylfaen" w:cs="Calibri"/>
          <w:i w:val="0"/>
        </w:rPr>
        <w:t xml:space="preserve"> </w:t>
      </w:r>
      <w:r w:rsidRPr="009F1196">
        <w:rPr>
          <w:rFonts w:ascii="Sylfaen" w:eastAsia="SimSun" w:hAnsi="Sylfaen" w:cs="Sylfaen"/>
          <w:i w:val="0"/>
        </w:rPr>
        <w:t>უზრუნველყოფა</w:t>
      </w:r>
      <w:r w:rsidRPr="009F1196">
        <w:rPr>
          <w:rFonts w:ascii="Sylfaen" w:eastAsia="SimSun" w:hAnsi="Sylfaen" w:cs="Calibri"/>
          <w:i w:val="0"/>
        </w:rPr>
        <w:t xml:space="preserve"> (</w:t>
      </w:r>
      <w:r w:rsidRPr="009F1196">
        <w:rPr>
          <w:rFonts w:ascii="Sylfaen" w:eastAsia="SimSun" w:hAnsi="Sylfaen" w:cs="Sylfaen"/>
          <w:i w:val="0"/>
        </w:rPr>
        <w:t>პროგრამული</w:t>
      </w:r>
      <w:r w:rsidRPr="009F1196">
        <w:rPr>
          <w:rFonts w:ascii="Sylfaen" w:eastAsia="SimSun" w:hAnsi="Sylfaen" w:cs="Calibri"/>
          <w:i w:val="0"/>
        </w:rPr>
        <w:t xml:space="preserve"> </w:t>
      </w:r>
      <w:r w:rsidRPr="009F1196">
        <w:rPr>
          <w:rFonts w:ascii="Sylfaen" w:eastAsia="SimSun" w:hAnsi="Sylfaen" w:cs="Sylfaen"/>
          <w:i w:val="0"/>
        </w:rPr>
        <w:t>კოდი</w:t>
      </w:r>
      <w:r w:rsidRPr="009F1196">
        <w:rPr>
          <w:rFonts w:ascii="Sylfaen" w:eastAsia="SimSun" w:hAnsi="Sylfaen" w:cs="Calibri"/>
          <w:i w:val="0"/>
        </w:rPr>
        <w:t xml:space="preserve"> 32 02 05)</w:t>
      </w:r>
    </w:p>
    <w:p w14:paraId="280542BC" w14:textId="77777777" w:rsidR="00E51977" w:rsidRPr="009F1196" w:rsidRDefault="00E51977" w:rsidP="00594544">
      <w:pPr>
        <w:spacing w:line="240" w:lineRule="auto"/>
        <w:rPr>
          <w:rFonts w:ascii="Sylfaen" w:eastAsia="SimSun" w:hAnsi="Sylfaen" w:cs="Calibri"/>
          <w:b/>
        </w:rPr>
      </w:pPr>
    </w:p>
    <w:p w14:paraId="6CDDDD71" w14:textId="77777777" w:rsidR="00E51977" w:rsidRPr="009F1196" w:rsidRDefault="00E51977" w:rsidP="00594544">
      <w:pPr>
        <w:spacing w:after="0" w:line="240" w:lineRule="auto"/>
        <w:jc w:val="both"/>
        <w:rPr>
          <w:rFonts w:ascii="Sylfaen" w:hAnsi="Sylfaen"/>
        </w:rPr>
      </w:pPr>
      <w:r w:rsidRPr="009F1196">
        <w:rPr>
          <w:rFonts w:ascii="Sylfaen" w:hAnsi="Sylfaen"/>
        </w:rPr>
        <w:t xml:space="preserve">პროგრამის განმახორციელებელი: </w:t>
      </w:r>
    </w:p>
    <w:p w14:paraId="16852C44" w14:textId="77777777" w:rsidR="00E51977" w:rsidRPr="009F1196"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9F1196">
        <w:rPr>
          <w:rFonts w:ascii="Sylfaen" w:eastAsia="SimSun" w:hAnsi="Sylfaen" w:cs="Sylfaen"/>
          <w:color w:val="000000"/>
        </w:rPr>
        <w:t>საქართველოს</w:t>
      </w:r>
      <w:r w:rsidRPr="009F1196">
        <w:rPr>
          <w:rFonts w:ascii="Sylfaen" w:eastAsia="SimSun" w:hAnsi="Sylfaen" w:cs="Calibri"/>
          <w:color w:val="000000"/>
        </w:rPr>
        <w:t xml:space="preserve"> </w:t>
      </w:r>
      <w:r w:rsidRPr="009F1196">
        <w:rPr>
          <w:rFonts w:ascii="Sylfaen" w:eastAsia="SimSun" w:hAnsi="Sylfaen" w:cs="Sylfaen"/>
          <w:color w:val="000000"/>
        </w:rPr>
        <w:t>განათლებისა</w:t>
      </w:r>
      <w:r w:rsidRPr="009F1196">
        <w:rPr>
          <w:rFonts w:ascii="Sylfaen" w:eastAsia="SimSun" w:hAnsi="Sylfaen" w:cs="Calibri"/>
          <w:color w:val="000000"/>
        </w:rPr>
        <w:t xml:space="preserve"> </w:t>
      </w:r>
      <w:r w:rsidRPr="009F1196">
        <w:rPr>
          <w:rFonts w:ascii="Sylfaen" w:eastAsia="SimSun" w:hAnsi="Sylfaen" w:cs="Sylfaen"/>
          <w:color w:val="000000"/>
        </w:rPr>
        <w:t>და</w:t>
      </w:r>
      <w:r w:rsidRPr="009F1196">
        <w:rPr>
          <w:rFonts w:ascii="Sylfaen" w:eastAsia="SimSun" w:hAnsi="Sylfaen" w:cs="Calibri"/>
          <w:color w:val="000000"/>
        </w:rPr>
        <w:t xml:space="preserve"> </w:t>
      </w:r>
      <w:r w:rsidRPr="009F1196">
        <w:rPr>
          <w:rFonts w:ascii="Sylfaen" w:eastAsia="SimSun" w:hAnsi="Sylfaen" w:cs="Sylfaen"/>
          <w:color w:val="000000"/>
        </w:rPr>
        <w:t>მეცნიერების</w:t>
      </w:r>
      <w:r w:rsidRPr="009F1196">
        <w:rPr>
          <w:rFonts w:ascii="Sylfaen" w:eastAsia="SimSun" w:hAnsi="Sylfaen" w:cs="Calibri"/>
          <w:color w:val="000000"/>
        </w:rPr>
        <w:t xml:space="preserve"> </w:t>
      </w:r>
      <w:r w:rsidRPr="009F1196">
        <w:rPr>
          <w:rFonts w:ascii="Sylfaen" w:eastAsia="SimSun" w:hAnsi="Sylfaen" w:cs="Sylfaen"/>
          <w:color w:val="000000"/>
        </w:rPr>
        <w:t>სამინისტროს</w:t>
      </w:r>
      <w:r w:rsidRPr="009F1196">
        <w:rPr>
          <w:rFonts w:ascii="Sylfaen" w:eastAsia="SimSun" w:hAnsi="Sylfaen" w:cs="Calibri"/>
          <w:color w:val="000000"/>
        </w:rPr>
        <w:t xml:space="preserve"> </w:t>
      </w:r>
      <w:r w:rsidRPr="009F1196">
        <w:rPr>
          <w:rFonts w:ascii="Sylfaen" w:eastAsia="SimSun" w:hAnsi="Sylfaen" w:cs="Sylfaen"/>
          <w:color w:val="000000"/>
        </w:rPr>
        <w:t>აპარატი</w:t>
      </w:r>
      <w:r w:rsidRPr="009F1196">
        <w:rPr>
          <w:rFonts w:ascii="Sylfaen" w:eastAsia="SimSun" w:hAnsi="Sylfaen" w:cs="Calibri"/>
          <w:color w:val="000000"/>
        </w:rPr>
        <w:t xml:space="preserve">; </w:t>
      </w:r>
    </w:p>
    <w:p w14:paraId="0DFFFC0E" w14:textId="77777777" w:rsidR="00E51977" w:rsidRPr="009F1196"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9F1196">
        <w:rPr>
          <w:rFonts w:ascii="Sylfaen" w:eastAsia="SimSun" w:hAnsi="Sylfaen" w:cs="Sylfaen"/>
          <w:color w:val="000000"/>
        </w:rPr>
        <w:t>სსიპ</w:t>
      </w:r>
      <w:r w:rsidRPr="009F1196">
        <w:rPr>
          <w:rFonts w:ascii="Sylfaen" w:eastAsia="SimSun" w:hAnsi="Sylfaen" w:cs="Calibri"/>
          <w:color w:val="000000"/>
        </w:rPr>
        <w:t xml:space="preserve"> - </w:t>
      </w:r>
      <w:r w:rsidRPr="009F1196">
        <w:rPr>
          <w:rFonts w:ascii="Sylfaen" w:eastAsia="SimSun" w:hAnsi="Sylfaen" w:cs="Sylfaen"/>
          <w:color w:val="000000"/>
        </w:rPr>
        <w:t>ვლადიმირ</w:t>
      </w:r>
      <w:r w:rsidRPr="009F1196">
        <w:rPr>
          <w:rFonts w:ascii="Sylfaen" w:eastAsia="SimSun" w:hAnsi="Sylfaen" w:cs="Calibri"/>
          <w:color w:val="000000"/>
        </w:rPr>
        <w:t xml:space="preserve"> </w:t>
      </w:r>
      <w:r w:rsidRPr="009F1196">
        <w:rPr>
          <w:rFonts w:ascii="Sylfaen" w:eastAsia="SimSun" w:hAnsi="Sylfaen" w:cs="Sylfaen"/>
          <w:color w:val="000000"/>
        </w:rPr>
        <w:t>კომაროვის</w:t>
      </w:r>
      <w:r w:rsidRPr="009F1196">
        <w:rPr>
          <w:rFonts w:ascii="Sylfaen" w:eastAsia="SimSun" w:hAnsi="Sylfaen" w:cs="Calibri"/>
          <w:color w:val="000000"/>
        </w:rPr>
        <w:t xml:space="preserve"> </w:t>
      </w:r>
      <w:r w:rsidRPr="009F1196">
        <w:rPr>
          <w:rFonts w:ascii="Sylfaen" w:eastAsia="SimSun" w:hAnsi="Sylfaen" w:cs="Sylfaen"/>
          <w:color w:val="000000"/>
        </w:rPr>
        <w:t>თბილისის</w:t>
      </w:r>
      <w:r w:rsidRPr="009F1196">
        <w:rPr>
          <w:rFonts w:ascii="Sylfaen" w:eastAsia="SimSun" w:hAnsi="Sylfaen" w:cs="Calibri"/>
          <w:color w:val="000000"/>
        </w:rPr>
        <w:t xml:space="preserve"> </w:t>
      </w:r>
      <w:r w:rsidRPr="009F1196">
        <w:rPr>
          <w:rFonts w:ascii="Sylfaen" w:eastAsia="SimSun" w:hAnsi="Sylfaen" w:cs="Sylfaen"/>
          <w:color w:val="000000"/>
        </w:rPr>
        <w:t>ფიზიკა</w:t>
      </w:r>
      <w:r w:rsidRPr="009F1196">
        <w:rPr>
          <w:rFonts w:ascii="Sylfaen" w:eastAsia="SimSun" w:hAnsi="Sylfaen" w:cs="Calibri"/>
          <w:color w:val="000000"/>
        </w:rPr>
        <w:t>-</w:t>
      </w:r>
      <w:r w:rsidRPr="009F1196">
        <w:rPr>
          <w:rFonts w:ascii="Sylfaen" w:eastAsia="SimSun" w:hAnsi="Sylfaen" w:cs="Sylfaen"/>
          <w:color w:val="000000"/>
        </w:rPr>
        <w:t>მათემატიკის</w:t>
      </w:r>
      <w:r w:rsidRPr="009F1196">
        <w:rPr>
          <w:rFonts w:ascii="Sylfaen" w:eastAsia="SimSun" w:hAnsi="Sylfaen" w:cs="Calibri"/>
          <w:color w:val="000000"/>
        </w:rPr>
        <w:t xml:space="preserve"> N199 </w:t>
      </w:r>
      <w:r w:rsidRPr="009F1196">
        <w:rPr>
          <w:rFonts w:ascii="Sylfaen" w:eastAsia="SimSun" w:hAnsi="Sylfaen" w:cs="Sylfaen"/>
          <w:color w:val="000000"/>
        </w:rPr>
        <w:t>საჯარო</w:t>
      </w:r>
      <w:r w:rsidRPr="009F1196">
        <w:rPr>
          <w:rFonts w:ascii="Sylfaen" w:eastAsia="SimSun" w:hAnsi="Sylfaen" w:cs="Calibri"/>
          <w:color w:val="000000"/>
        </w:rPr>
        <w:t xml:space="preserve"> </w:t>
      </w:r>
      <w:r w:rsidRPr="009F1196">
        <w:rPr>
          <w:rFonts w:ascii="Sylfaen" w:eastAsia="SimSun" w:hAnsi="Sylfaen" w:cs="Sylfaen"/>
          <w:color w:val="000000"/>
        </w:rPr>
        <w:t>სკოლა</w:t>
      </w:r>
    </w:p>
    <w:p w14:paraId="30756646" w14:textId="77777777" w:rsidR="00E51977" w:rsidRPr="00D57FE8" w:rsidRDefault="00E51977" w:rsidP="00594544">
      <w:pPr>
        <w:pStyle w:val="ListParagraph"/>
        <w:pBdr>
          <w:top w:val="nil"/>
          <w:left w:val="nil"/>
          <w:bottom w:val="nil"/>
          <w:right w:val="nil"/>
          <w:between w:val="nil"/>
        </w:pBdr>
        <w:spacing w:line="240" w:lineRule="auto"/>
        <w:rPr>
          <w:rFonts w:ascii="Sylfaen" w:eastAsia="SimSun" w:hAnsi="Sylfaen" w:cs="Calibri"/>
          <w:color w:val="000000"/>
          <w:highlight w:val="yellow"/>
        </w:rPr>
      </w:pPr>
    </w:p>
    <w:p w14:paraId="7A7DE47F" w14:textId="77777777" w:rsidR="00393A21" w:rsidRPr="009F1196" w:rsidRDefault="00393A2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1196">
        <w:rPr>
          <w:rFonts w:ascii="Sylfaen" w:eastAsiaTheme="minorEastAsia" w:hAnsi="Sylfaen" w:cs="Sylfaen"/>
          <w:bCs/>
          <w:color w:val="000000"/>
          <w:shd w:val="clear" w:color="auto" w:fill="FFFFFF"/>
          <w:lang w:val="ka-GE"/>
        </w:rPr>
        <w:t xml:space="preserve">სსიპ - ვლადიმირ კომაროვის თბილისის ფიზიკა-მათემატიკის N199 საჯარო სკოლის 97 მოსწავლე უზრუნველყოფილი იქნა სახელმწიფო სადღეღამისო მომსახურებით, სწავლისა და განვითარებისთვის აუცილებელი საცხოვრებელი პირობებით, ოჯახურ გარემოსთან მიახლოებული მომსახურებით. </w:t>
      </w:r>
    </w:p>
    <w:p w14:paraId="3C1F17EE" w14:textId="77777777" w:rsidR="00E51977" w:rsidRPr="00D57FE8" w:rsidRDefault="00E51977" w:rsidP="00594544">
      <w:pPr>
        <w:pBdr>
          <w:top w:val="nil"/>
          <w:left w:val="nil"/>
          <w:bottom w:val="nil"/>
          <w:right w:val="nil"/>
          <w:between w:val="nil"/>
        </w:pBdr>
        <w:spacing w:before="120" w:after="120" w:line="240" w:lineRule="auto"/>
        <w:ind w:left="720"/>
        <w:jc w:val="both"/>
        <w:rPr>
          <w:rFonts w:ascii="Sylfaen" w:eastAsia="SimSun" w:hAnsi="Sylfaen" w:cs="Merriweather"/>
          <w:highlight w:val="yellow"/>
        </w:rPr>
      </w:pPr>
    </w:p>
    <w:p w14:paraId="0FE5CB86" w14:textId="77777777" w:rsidR="00E51977" w:rsidRPr="009F1196" w:rsidRDefault="00E51977" w:rsidP="00594544">
      <w:pPr>
        <w:pStyle w:val="Heading4"/>
        <w:spacing w:line="240" w:lineRule="auto"/>
        <w:rPr>
          <w:rFonts w:ascii="Sylfaen" w:eastAsia="SimSun" w:hAnsi="Sylfaen" w:cs="Calibri"/>
          <w:i w:val="0"/>
        </w:rPr>
      </w:pPr>
      <w:r w:rsidRPr="009F1196">
        <w:rPr>
          <w:rFonts w:ascii="Sylfaen" w:eastAsia="SimSun" w:hAnsi="Sylfaen" w:cs="Calibri"/>
          <w:i w:val="0"/>
        </w:rPr>
        <w:t xml:space="preserve">4.1.6 </w:t>
      </w:r>
      <w:r w:rsidRPr="009F1196">
        <w:rPr>
          <w:rFonts w:ascii="Sylfaen" w:eastAsia="SimSun" w:hAnsi="Sylfaen" w:cs="Sylfaen"/>
          <w:i w:val="0"/>
        </w:rPr>
        <w:t>მოსწავლეების</w:t>
      </w:r>
      <w:r w:rsidRPr="009F1196">
        <w:rPr>
          <w:rFonts w:ascii="Sylfaen" w:eastAsia="SimSun" w:hAnsi="Sylfaen" w:cs="Calibri"/>
          <w:i w:val="0"/>
        </w:rPr>
        <w:t xml:space="preserve"> </w:t>
      </w:r>
      <w:r w:rsidRPr="009F1196">
        <w:rPr>
          <w:rFonts w:ascii="Sylfaen" w:eastAsia="SimSun" w:hAnsi="Sylfaen" w:cs="Sylfaen"/>
          <w:i w:val="0"/>
        </w:rPr>
        <w:t>სახელმძღვანელოებით</w:t>
      </w:r>
      <w:r w:rsidRPr="009F1196">
        <w:rPr>
          <w:rFonts w:ascii="Sylfaen" w:eastAsia="SimSun" w:hAnsi="Sylfaen" w:cs="Calibri"/>
          <w:i w:val="0"/>
        </w:rPr>
        <w:t xml:space="preserve"> </w:t>
      </w:r>
      <w:r w:rsidRPr="009F1196">
        <w:rPr>
          <w:rFonts w:ascii="Sylfaen" w:eastAsia="SimSun" w:hAnsi="Sylfaen" w:cs="Sylfaen"/>
          <w:i w:val="0"/>
        </w:rPr>
        <w:t>უზრუნველყოფა</w:t>
      </w:r>
      <w:r w:rsidRPr="009F1196">
        <w:rPr>
          <w:rFonts w:ascii="Sylfaen" w:eastAsia="SimSun" w:hAnsi="Sylfaen" w:cs="Calibri"/>
          <w:i w:val="0"/>
        </w:rPr>
        <w:t xml:space="preserve"> (</w:t>
      </w:r>
      <w:r w:rsidRPr="009F1196">
        <w:rPr>
          <w:rFonts w:ascii="Sylfaen" w:eastAsia="SimSun" w:hAnsi="Sylfaen" w:cs="Sylfaen"/>
          <w:i w:val="0"/>
        </w:rPr>
        <w:t>პროგრამული</w:t>
      </w:r>
      <w:r w:rsidRPr="009F1196">
        <w:rPr>
          <w:rFonts w:ascii="Sylfaen" w:eastAsia="SimSun" w:hAnsi="Sylfaen" w:cs="Calibri"/>
          <w:i w:val="0"/>
        </w:rPr>
        <w:t xml:space="preserve"> </w:t>
      </w:r>
      <w:r w:rsidRPr="009F1196">
        <w:rPr>
          <w:rFonts w:ascii="Sylfaen" w:eastAsia="SimSun" w:hAnsi="Sylfaen" w:cs="Sylfaen"/>
          <w:i w:val="0"/>
        </w:rPr>
        <w:t>კოდი</w:t>
      </w:r>
      <w:r w:rsidRPr="009F1196">
        <w:rPr>
          <w:rFonts w:ascii="Sylfaen" w:eastAsia="SimSun" w:hAnsi="Sylfaen" w:cs="Calibri"/>
          <w:i w:val="0"/>
        </w:rPr>
        <w:t xml:space="preserve"> 32 02 06)</w:t>
      </w:r>
    </w:p>
    <w:p w14:paraId="7DBD80C8" w14:textId="77777777" w:rsidR="00E51977" w:rsidRPr="009F1196" w:rsidRDefault="00E51977" w:rsidP="00594544">
      <w:pPr>
        <w:spacing w:after="0" w:line="240" w:lineRule="auto"/>
        <w:jc w:val="both"/>
        <w:rPr>
          <w:rFonts w:ascii="Sylfaen" w:hAnsi="Sylfaen"/>
        </w:rPr>
      </w:pPr>
    </w:p>
    <w:p w14:paraId="6A028632" w14:textId="77777777" w:rsidR="00E51977" w:rsidRPr="009F1196" w:rsidRDefault="00E51977" w:rsidP="00594544">
      <w:pPr>
        <w:spacing w:after="0" w:line="240" w:lineRule="auto"/>
        <w:jc w:val="both"/>
        <w:rPr>
          <w:rFonts w:ascii="Sylfaen" w:hAnsi="Sylfaen"/>
        </w:rPr>
      </w:pPr>
      <w:r w:rsidRPr="009F1196">
        <w:rPr>
          <w:rFonts w:ascii="Sylfaen" w:hAnsi="Sylfaen"/>
        </w:rPr>
        <w:t xml:space="preserve">პროგრამის განმახორციელებელი: </w:t>
      </w:r>
    </w:p>
    <w:p w14:paraId="7DE30AA5" w14:textId="77777777" w:rsidR="00E51977" w:rsidRPr="009F1196"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9F1196">
        <w:rPr>
          <w:rFonts w:ascii="Sylfaen" w:eastAsia="SimSun" w:hAnsi="Sylfaen" w:cs="Sylfaen"/>
          <w:color w:val="000000"/>
        </w:rPr>
        <w:t>სსიპ</w:t>
      </w:r>
      <w:r w:rsidRPr="009F1196">
        <w:rPr>
          <w:rFonts w:ascii="Sylfaen" w:eastAsia="SimSun" w:hAnsi="Sylfaen" w:cs="Calibri"/>
          <w:color w:val="000000"/>
        </w:rPr>
        <w:t xml:space="preserve"> - </w:t>
      </w:r>
      <w:r w:rsidRPr="009F1196">
        <w:rPr>
          <w:rFonts w:ascii="Sylfaen" w:eastAsia="SimSun" w:hAnsi="Sylfaen" w:cs="Sylfaen"/>
          <w:color w:val="000000"/>
        </w:rPr>
        <w:t>საგანმანათლებლო</w:t>
      </w:r>
      <w:r w:rsidRPr="009F1196">
        <w:rPr>
          <w:rFonts w:ascii="Sylfaen" w:eastAsia="SimSun" w:hAnsi="Sylfaen" w:cs="Calibri"/>
          <w:color w:val="000000"/>
        </w:rPr>
        <w:t xml:space="preserve"> </w:t>
      </w:r>
      <w:r w:rsidRPr="009F1196">
        <w:rPr>
          <w:rFonts w:ascii="Sylfaen" w:eastAsia="SimSun" w:hAnsi="Sylfaen" w:cs="Sylfaen"/>
          <w:color w:val="000000"/>
        </w:rPr>
        <w:t>და</w:t>
      </w:r>
      <w:r w:rsidRPr="009F1196">
        <w:rPr>
          <w:rFonts w:ascii="Sylfaen" w:eastAsia="SimSun" w:hAnsi="Sylfaen" w:cs="Calibri"/>
          <w:color w:val="000000"/>
        </w:rPr>
        <w:t xml:space="preserve"> </w:t>
      </w:r>
      <w:r w:rsidRPr="009F1196">
        <w:rPr>
          <w:rFonts w:ascii="Sylfaen" w:eastAsia="SimSun" w:hAnsi="Sylfaen" w:cs="Sylfaen"/>
          <w:color w:val="000000"/>
        </w:rPr>
        <w:t>სამეცნიერო</w:t>
      </w:r>
      <w:r w:rsidRPr="009F1196">
        <w:rPr>
          <w:rFonts w:ascii="Sylfaen" w:eastAsia="SimSun" w:hAnsi="Sylfaen" w:cs="Calibri"/>
          <w:color w:val="000000"/>
        </w:rPr>
        <w:t xml:space="preserve"> </w:t>
      </w:r>
      <w:r w:rsidRPr="009F1196">
        <w:rPr>
          <w:rFonts w:ascii="Sylfaen" w:eastAsia="SimSun" w:hAnsi="Sylfaen" w:cs="Sylfaen"/>
          <w:color w:val="000000"/>
        </w:rPr>
        <w:t>ინფრასტრუქტურის</w:t>
      </w:r>
      <w:r w:rsidRPr="009F1196">
        <w:rPr>
          <w:rFonts w:ascii="Sylfaen" w:eastAsia="SimSun" w:hAnsi="Sylfaen" w:cs="Calibri"/>
          <w:color w:val="000000"/>
        </w:rPr>
        <w:t xml:space="preserve"> </w:t>
      </w:r>
      <w:r w:rsidRPr="009F1196">
        <w:rPr>
          <w:rFonts w:ascii="Sylfaen" w:eastAsia="SimSun" w:hAnsi="Sylfaen" w:cs="Sylfaen"/>
          <w:color w:val="000000"/>
        </w:rPr>
        <w:t>განვითარების</w:t>
      </w:r>
      <w:r w:rsidRPr="009F1196">
        <w:rPr>
          <w:rFonts w:ascii="Sylfaen" w:eastAsia="SimSun" w:hAnsi="Sylfaen" w:cs="Calibri"/>
          <w:color w:val="000000"/>
        </w:rPr>
        <w:t xml:space="preserve"> </w:t>
      </w:r>
      <w:r w:rsidRPr="009F1196">
        <w:rPr>
          <w:rFonts w:ascii="Sylfaen" w:eastAsia="SimSun" w:hAnsi="Sylfaen" w:cs="Sylfaen"/>
          <w:color w:val="000000"/>
        </w:rPr>
        <w:t>სააგენტო</w:t>
      </w:r>
      <w:r w:rsidRPr="009F1196">
        <w:rPr>
          <w:rFonts w:ascii="Sylfaen" w:eastAsia="SimSun" w:hAnsi="Sylfaen" w:cs="Calibri"/>
          <w:color w:val="000000"/>
        </w:rPr>
        <w:t>;</w:t>
      </w:r>
    </w:p>
    <w:p w14:paraId="0A1C5E05" w14:textId="77777777" w:rsidR="00E51977" w:rsidRPr="00D57FE8" w:rsidRDefault="00E51977" w:rsidP="00594544">
      <w:pPr>
        <w:pBdr>
          <w:top w:val="nil"/>
          <w:left w:val="nil"/>
          <w:bottom w:val="nil"/>
          <w:right w:val="nil"/>
          <w:between w:val="nil"/>
        </w:pBdr>
        <w:spacing w:line="240" w:lineRule="auto"/>
        <w:rPr>
          <w:rFonts w:ascii="Sylfaen" w:eastAsia="SimSun" w:hAnsi="Sylfaen" w:cs="Calibri"/>
          <w:color w:val="000000"/>
          <w:highlight w:val="yellow"/>
        </w:rPr>
      </w:pPr>
    </w:p>
    <w:p w14:paraId="6B2E200B" w14:textId="77777777" w:rsidR="00043C26" w:rsidRPr="00043C26" w:rsidRDefault="00043C2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43C26">
        <w:rPr>
          <w:rFonts w:ascii="Sylfaen" w:eastAsiaTheme="minorEastAsia" w:hAnsi="Sylfaen" w:cs="Sylfaen"/>
          <w:bCs/>
          <w:color w:val="000000"/>
          <w:shd w:val="clear" w:color="auto" w:fill="FFFFFF"/>
          <w:lang w:val="ka-GE"/>
        </w:rPr>
        <w:t>საანგარიშო პერიოდში VIII და IX კლასის გრიფირებული სახელმძღვანელოების აუდიოვერსიების შექმნის მიზნით შესყიდულია 15 გახმოვანებული სახელმძღვანელო და გადაცემულია თბილისის 202-ე საჯარო სკოლისთვის;</w:t>
      </w:r>
    </w:p>
    <w:p w14:paraId="63904898" w14:textId="77777777" w:rsidR="00043C26" w:rsidRPr="00043C26" w:rsidRDefault="00043C2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43C26">
        <w:rPr>
          <w:rFonts w:ascii="Sylfaen" w:eastAsiaTheme="minorEastAsia" w:hAnsi="Sylfaen" w:cs="Sylfaen"/>
          <w:bCs/>
          <w:color w:val="000000"/>
          <w:shd w:val="clear" w:color="auto" w:fill="FFFFFF"/>
          <w:lang w:val="ka-GE"/>
        </w:rPr>
        <w:t>V-VI (A1 დონე) და VII-VIII (A1/A2 დონე) კლასების მოსწავლეებისთვის განკუთვნილი 2 714 ერთეული ფრანგული ენის სასკოლო სახელმძღვანელოსა და რვეულის მიწოდების მიზნით და მოთხოვნის შესაბამისად, სახელმძღვანელოების ხელშეკრულებით გათვალისწინებული სრული რაოდენობა მიწოდებულია რესურსცენტრებისთვის სკოლებზე გადასაცემად;</w:t>
      </w:r>
    </w:p>
    <w:p w14:paraId="313DE023" w14:textId="77777777" w:rsidR="00043C26" w:rsidRPr="00043C26" w:rsidRDefault="00043C2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43C26">
        <w:rPr>
          <w:rFonts w:ascii="Sylfaen" w:eastAsiaTheme="minorEastAsia" w:hAnsi="Sylfaen" w:cs="Sylfaen"/>
          <w:bCs/>
          <w:color w:val="000000"/>
          <w:shd w:val="clear" w:color="auto" w:fill="FFFFFF"/>
          <w:lang w:val="ka-GE"/>
        </w:rPr>
        <w:lastRenderedPageBreak/>
        <w:t>VIII და IX კლასის სახელმძღვანელოების ბეჭდვისთვის, რომელიც ითარგმნა, რუსულ, სომხურ და აზერბაიჯანულ ენებზე და I-XII კლასის რვეულებისა და VII კლასის სპორტის სახელმძღვანელოს ბეჭდვისთვის მიზნით სულ 2 053 028 ერთეული სახელმძღვანელო და რვეული. აქედან, 2 025 066  ერთეული მოთხოვნის შესაბამისად გადაცემულია საჯარო სკოლებზე;</w:t>
      </w:r>
    </w:p>
    <w:p w14:paraId="2DCC6E4A" w14:textId="77777777" w:rsidR="00043C26" w:rsidRPr="00043C26" w:rsidRDefault="00043C2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43C26">
        <w:rPr>
          <w:rFonts w:ascii="Sylfaen" w:eastAsiaTheme="minorEastAsia" w:hAnsi="Sylfaen" w:cs="Sylfaen"/>
          <w:bCs/>
          <w:color w:val="000000"/>
          <w:shd w:val="clear" w:color="auto" w:fill="FFFFFF"/>
          <w:lang w:val="ka-GE"/>
        </w:rPr>
        <w:t>გრიფმინიჭებული სახელმძღვანელოების 673 ერთეული ბრაილის შრიფტითა და 19 ერთეული რელიეფურად დასაბეჭდი სახელმძღვანელოების შესყიდვის მიზნით (597 ერთეული ბრაილის შრიფტით და 13 ერთეული რელიეფურად დაბეჭდილი სახელმძღვანელო გადაცემულია სსიპ - ქალაქ თბილისის N202 და სსიპ - ქალაქ ბათუმის N3 საჯარო სკოლებისთვის);</w:t>
      </w:r>
    </w:p>
    <w:p w14:paraId="16AFE2FA" w14:textId="77777777" w:rsidR="00043C26" w:rsidRPr="00043C26" w:rsidRDefault="00043C2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43C26">
        <w:rPr>
          <w:rFonts w:ascii="Sylfaen" w:eastAsiaTheme="minorEastAsia" w:hAnsi="Sylfaen" w:cs="Sylfaen"/>
          <w:bCs/>
          <w:color w:val="000000"/>
          <w:shd w:val="clear" w:color="auto" w:fill="FFFFFF"/>
          <w:lang w:val="ka-GE"/>
        </w:rPr>
        <w:t>VIII-IX კლასის ზოგიერთი სახელმძღვანელო ითარგმნა რუსულ, სომხურ და აზერბაიჯანულ ენებზე;</w:t>
      </w:r>
    </w:p>
    <w:p w14:paraId="74A35F58" w14:textId="77777777" w:rsidR="00043C26" w:rsidRPr="00043C26" w:rsidRDefault="00043C2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43C26">
        <w:rPr>
          <w:rFonts w:ascii="Sylfaen" w:eastAsiaTheme="minorEastAsia" w:hAnsi="Sylfaen" w:cs="Sylfaen"/>
          <w:bCs/>
          <w:color w:val="000000"/>
          <w:shd w:val="clear" w:color="auto" w:fill="FFFFFF"/>
          <w:lang w:val="ka-GE"/>
        </w:rPr>
        <w:t>დაიბეჭდა XI-XII კლასის ინგლისურენოვანი, მაკმილანის 83 707 ერთეული სახელმძღვანელო და მიეწოდა სკოლებს;</w:t>
      </w:r>
    </w:p>
    <w:p w14:paraId="3A8D9A98" w14:textId="77777777" w:rsidR="00043C26" w:rsidRPr="00043C26" w:rsidRDefault="00043C2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43C26">
        <w:rPr>
          <w:rFonts w:ascii="Sylfaen" w:eastAsiaTheme="minorEastAsia" w:hAnsi="Sylfaen" w:cs="Sylfaen"/>
          <w:bCs/>
          <w:color w:val="000000"/>
          <w:shd w:val="clear" w:color="auto" w:fill="FFFFFF"/>
          <w:lang w:val="ka-GE"/>
        </w:rPr>
        <w:t>არაქართულენოვანი საჯარო სკოლების/სექტორების X-XII კლასების მოსწავლეები შესაბამის საგნებში  უზრუნველყოფილნი იყვნენ წიგნებით (დამხმარე ლიტერატურით), სულ 27 528 ერთეული ;</w:t>
      </w:r>
    </w:p>
    <w:p w14:paraId="65709B26" w14:textId="77777777" w:rsidR="00043C26" w:rsidRPr="00043C26" w:rsidRDefault="00043C2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43C26">
        <w:rPr>
          <w:rFonts w:ascii="Sylfaen" w:eastAsiaTheme="minorEastAsia" w:hAnsi="Sylfaen" w:cs="Sylfaen"/>
          <w:bCs/>
          <w:color w:val="000000"/>
          <w:shd w:val="clear" w:color="auto" w:fill="FFFFFF"/>
          <w:lang w:val="ka-GE"/>
        </w:rPr>
        <w:t>ქართულენოვანი სექტორების X კლასის მოსწავლეები და მასწავლებლები უზრუნველყოფილნი იყვნენ გრიფმინიჭებული სახელმძღვანელოებით, სულ 1 731 517 ერთეული;</w:t>
      </w:r>
    </w:p>
    <w:p w14:paraId="2BFCEA28" w14:textId="77777777" w:rsidR="00043C26" w:rsidRPr="00043C26" w:rsidRDefault="00043C2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43C26">
        <w:rPr>
          <w:rFonts w:ascii="Sylfaen" w:eastAsiaTheme="minorEastAsia" w:hAnsi="Sylfaen" w:cs="Sylfaen"/>
          <w:bCs/>
          <w:color w:val="000000"/>
          <w:shd w:val="clear" w:color="auto" w:fill="FFFFFF"/>
          <w:lang w:val="ka-GE"/>
        </w:rPr>
        <w:t>1 251 ერთეული უკრაინულენოვანი სახელმძღვანელო გადაცემულია სსიპ - სსიპ - მიხეილ გრუშევსკის სახელობის ქალაქ თბილისის N41 საჯარო სკოლისთვის;</w:t>
      </w:r>
    </w:p>
    <w:p w14:paraId="20AFC2D8" w14:textId="77777777" w:rsidR="00043C26" w:rsidRPr="00043C26" w:rsidRDefault="00043C2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43C26">
        <w:rPr>
          <w:rFonts w:ascii="Sylfaen" w:eastAsiaTheme="minorEastAsia" w:hAnsi="Sylfaen" w:cs="Sylfaen"/>
          <w:bCs/>
          <w:color w:val="000000"/>
          <w:shd w:val="clear" w:color="auto" w:fill="FFFFFF"/>
          <w:lang w:val="ka-GE"/>
        </w:rPr>
        <w:t>V და VI კლასების მათემატიკის ორენოვანი სახელმძღვანელოებით (8 276 ერეული) უზრუნველყოფილნი არიან საპილოტე სკოლის მოსწავლეები;</w:t>
      </w:r>
    </w:p>
    <w:p w14:paraId="11D2A8CC" w14:textId="77777777" w:rsidR="00043C26" w:rsidRPr="00043C26" w:rsidRDefault="00043C2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43C26">
        <w:rPr>
          <w:rFonts w:ascii="Sylfaen" w:eastAsiaTheme="minorEastAsia" w:hAnsi="Sylfaen" w:cs="Sylfaen"/>
          <w:bCs/>
          <w:color w:val="000000"/>
          <w:shd w:val="clear" w:color="auto" w:fill="FFFFFF"/>
          <w:lang w:val="ka-GE"/>
        </w:rPr>
        <w:t xml:space="preserve">უზრუნველყოფილი იქნა გრიფირების ელექტრონული სისტემის მოდიფიცირება მარეგულირებელ აქტებში განხორციელებული ცვლილებების შესაბამისად; </w:t>
      </w:r>
    </w:p>
    <w:p w14:paraId="59A242CB" w14:textId="77777777" w:rsidR="00043C26" w:rsidRPr="00043C26" w:rsidRDefault="00043C2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43C26">
        <w:rPr>
          <w:rFonts w:ascii="Sylfaen" w:eastAsiaTheme="minorEastAsia" w:hAnsi="Sylfaen" w:cs="Sylfaen"/>
          <w:bCs/>
          <w:color w:val="000000"/>
          <w:shd w:val="clear" w:color="auto" w:fill="FFFFFF"/>
          <w:lang w:val="ka-GE"/>
        </w:rPr>
        <w:t>ყველა რეცენზენტისათვის გრიფირების ელექტრონულ სისტემაში გადანაწილებული იქნა შესაბამისი განაცხადები და დადგენილი იქნა შესრულების ვადები;</w:t>
      </w:r>
    </w:p>
    <w:p w14:paraId="40E957CA" w14:textId="77777777" w:rsidR="00043C26" w:rsidRPr="00043C26" w:rsidRDefault="00043C2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43C26">
        <w:rPr>
          <w:rFonts w:ascii="Sylfaen" w:eastAsiaTheme="minorEastAsia" w:hAnsi="Sylfaen" w:cs="Sylfaen"/>
          <w:bCs/>
          <w:color w:val="000000"/>
          <w:shd w:val="clear" w:color="auto" w:fill="FFFFFF"/>
          <w:lang w:val="ka-GE"/>
        </w:rPr>
        <w:t>სახელმძღვანელოს მაკეტები განთავსდა საჯაროდ მათი საჯარო განხილვის მიზნით;</w:t>
      </w:r>
    </w:p>
    <w:p w14:paraId="52D9A564" w14:textId="77777777" w:rsidR="00043C26" w:rsidRPr="00043C26" w:rsidRDefault="00043C2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43C26">
        <w:rPr>
          <w:rFonts w:ascii="Sylfaen" w:eastAsiaTheme="minorEastAsia" w:hAnsi="Sylfaen" w:cs="Sylfaen"/>
          <w:bCs/>
          <w:color w:val="000000"/>
          <w:shd w:val="clear" w:color="auto" w:fill="FFFFFF"/>
          <w:lang w:val="ka-GE"/>
        </w:rPr>
        <w:t>უზრუნველყოფილი იქნა ავთენტურობის (შესატყვისობის) დადგენის თაობაზე შესაბამისი შეხვედრები და ავთენტურობის (შესატყვისობის) პასუხის გასაჩივრების (აპელაცია) შესაბამისი პროცედურები;</w:t>
      </w:r>
    </w:p>
    <w:p w14:paraId="02AAD256" w14:textId="77777777" w:rsidR="00043C26" w:rsidRPr="00043C26" w:rsidRDefault="00043C2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43C26">
        <w:rPr>
          <w:rFonts w:ascii="Sylfaen" w:eastAsiaTheme="minorEastAsia" w:hAnsi="Sylfaen" w:cs="Sylfaen"/>
          <w:bCs/>
          <w:color w:val="000000"/>
          <w:shd w:val="clear" w:color="auto" w:fill="FFFFFF"/>
          <w:lang w:val="ka-GE"/>
        </w:rPr>
        <w:t>გამოვლენილი იქნენ ის განაცხადები, რომელთაც წარმატებით გადალახეს რეცენზირების პროცესის პირველი ეტაპი (მეორე ეტაპი მიმდინარეობს). ინფორმაცია სახელმძღვანელოების მაკეტებისათვის გრიფის მინიჭებისა და გრიფის მინიჭებაზე უარის თქმის მიზნით, მიეწოდა საქართველოს განათლებისა და მეცნიერების სამინისტროს;</w:t>
      </w:r>
    </w:p>
    <w:p w14:paraId="0C15C289" w14:textId="77777777" w:rsidR="00E51977" w:rsidRPr="00D57FE8" w:rsidRDefault="00E51977" w:rsidP="00594544">
      <w:pPr>
        <w:spacing w:line="240" w:lineRule="auto"/>
        <w:ind w:left="436"/>
        <w:jc w:val="both"/>
        <w:rPr>
          <w:rFonts w:ascii="Sylfaen" w:eastAsia="SimSun" w:hAnsi="Sylfaen" w:cs="Arial Unicode MS"/>
          <w:highlight w:val="yellow"/>
        </w:rPr>
      </w:pPr>
    </w:p>
    <w:p w14:paraId="39D4CA27" w14:textId="77777777" w:rsidR="00E51977" w:rsidRPr="009C1266" w:rsidRDefault="00E51977" w:rsidP="00594544">
      <w:pPr>
        <w:pStyle w:val="Heading4"/>
        <w:spacing w:line="240" w:lineRule="auto"/>
        <w:rPr>
          <w:rFonts w:ascii="Sylfaen" w:eastAsia="SimSun" w:hAnsi="Sylfaen" w:cs="Calibri"/>
          <w:i w:val="0"/>
        </w:rPr>
      </w:pPr>
      <w:r w:rsidRPr="009C1266">
        <w:rPr>
          <w:rFonts w:ascii="Sylfaen" w:eastAsia="SimSun" w:hAnsi="Sylfaen" w:cs="Calibri"/>
          <w:i w:val="0"/>
        </w:rPr>
        <w:t xml:space="preserve">4.1.7 </w:t>
      </w:r>
      <w:r w:rsidRPr="009C1266">
        <w:rPr>
          <w:rFonts w:ascii="Sylfaen" w:eastAsia="SimSun" w:hAnsi="Sylfaen" w:cs="Sylfaen"/>
          <w:i w:val="0"/>
        </w:rPr>
        <w:t>ოკუპირებული</w:t>
      </w:r>
      <w:r w:rsidRPr="009C1266">
        <w:rPr>
          <w:rFonts w:ascii="Sylfaen" w:eastAsia="SimSun" w:hAnsi="Sylfaen" w:cs="Calibri"/>
          <w:i w:val="0"/>
        </w:rPr>
        <w:t xml:space="preserve"> </w:t>
      </w:r>
      <w:r w:rsidRPr="009C1266">
        <w:rPr>
          <w:rFonts w:ascii="Sylfaen" w:eastAsia="SimSun" w:hAnsi="Sylfaen" w:cs="Sylfaen"/>
          <w:i w:val="0"/>
        </w:rPr>
        <w:t>რეგიონების</w:t>
      </w:r>
      <w:r w:rsidRPr="009C1266">
        <w:rPr>
          <w:rFonts w:ascii="Sylfaen" w:eastAsia="SimSun" w:hAnsi="Sylfaen" w:cs="Calibri"/>
          <w:i w:val="0"/>
        </w:rPr>
        <w:t xml:space="preserve"> </w:t>
      </w:r>
      <w:r w:rsidRPr="009C1266">
        <w:rPr>
          <w:rFonts w:ascii="Sylfaen" w:eastAsia="SimSun" w:hAnsi="Sylfaen" w:cs="Sylfaen"/>
          <w:i w:val="0"/>
        </w:rPr>
        <w:t>პედაგოგებისა</w:t>
      </w:r>
      <w:r w:rsidRPr="009C1266">
        <w:rPr>
          <w:rFonts w:ascii="Sylfaen" w:eastAsia="SimSun" w:hAnsi="Sylfaen" w:cs="Calibri"/>
          <w:i w:val="0"/>
        </w:rPr>
        <w:t xml:space="preserve"> </w:t>
      </w:r>
      <w:r w:rsidRPr="009C1266">
        <w:rPr>
          <w:rFonts w:ascii="Sylfaen" w:eastAsia="SimSun" w:hAnsi="Sylfaen" w:cs="Sylfaen"/>
          <w:i w:val="0"/>
        </w:rPr>
        <w:t>და</w:t>
      </w:r>
      <w:r w:rsidRPr="009C1266">
        <w:rPr>
          <w:rFonts w:ascii="Sylfaen" w:eastAsia="SimSun" w:hAnsi="Sylfaen" w:cs="Calibri"/>
          <w:i w:val="0"/>
        </w:rPr>
        <w:t xml:space="preserve"> </w:t>
      </w:r>
      <w:r w:rsidRPr="009C1266">
        <w:rPr>
          <w:rFonts w:ascii="Sylfaen" w:eastAsia="SimSun" w:hAnsi="Sylfaen" w:cs="Sylfaen"/>
          <w:i w:val="0"/>
        </w:rPr>
        <w:t>ადმინისტრაციულ</w:t>
      </w:r>
      <w:r w:rsidRPr="009C1266">
        <w:rPr>
          <w:rFonts w:ascii="Sylfaen" w:eastAsia="SimSun" w:hAnsi="Sylfaen" w:cs="Calibri"/>
          <w:i w:val="0"/>
        </w:rPr>
        <w:t>-</w:t>
      </w:r>
      <w:r w:rsidRPr="009C1266">
        <w:rPr>
          <w:rFonts w:ascii="Sylfaen" w:eastAsia="SimSun" w:hAnsi="Sylfaen" w:cs="Sylfaen"/>
          <w:i w:val="0"/>
        </w:rPr>
        <w:t>ტექნიკური</w:t>
      </w:r>
      <w:r w:rsidRPr="009C1266">
        <w:rPr>
          <w:rFonts w:ascii="Sylfaen" w:eastAsia="SimSun" w:hAnsi="Sylfaen" w:cs="Calibri"/>
          <w:i w:val="0"/>
        </w:rPr>
        <w:t xml:space="preserve"> </w:t>
      </w:r>
      <w:r w:rsidRPr="009C1266">
        <w:rPr>
          <w:rFonts w:ascii="Sylfaen" w:eastAsia="SimSun" w:hAnsi="Sylfaen" w:cs="Sylfaen"/>
          <w:i w:val="0"/>
        </w:rPr>
        <w:t>პერსონალის</w:t>
      </w:r>
      <w:r w:rsidRPr="009C1266">
        <w:rPr>
          <w:rFonts w:ascii="Sylfaen" w:eastAsia="SimSun" w:hAnsi="Sylfaen" w:cs="Calibri"/>
          <w:i w:val="0"/>
        </w:rPr>
        <w:t xml:space="preserve"> </w:t>
      </w:r>
      <w:r w:rsidRPr="009C1266">
        <w:rPr>
          <w:rFonts w:ascii="Sylfaen" w:eastAsia="SimSun" w:hAnsi="Sylfaen" w:cs="Sylfaen"/>
          <w:i w:val="0"/>
        </w:rPr>
        <w:t>ფინანსური</w:t>
      </w:r>
      <w:r w:rsidRPr="009C1266">
        <w:rPr>
          <w:rFonts w:ascii="Sylfaen" w:eastAsia="SimSun" w:hAnsi="Sylfaen" w:cs="Calibri"/>
          <w:i w:val="0"/>
        </w:rPr>
        <w:t xml:space="preserve"> </w:t>
      </w:r>
      <w:r w:rsidRPr="009C1266">
        <w:rPr>
          <w:rFonts w:ascii="Sylfaen" w:eastAsia="SimSun" w:hAnsi="Sylfaen" w:cs="Sylfaen"/>
          <w:i w:val="0"/>
        </w:rPr>
        <w:t>დახმარება</w:t>
      </w:r>
      <w:r w:rsidRPr="009C1266">
        <w:rPr>
          <w:rFonts w:ascii="Sylfaen" w:eastAsia="SimSun" w:hAnsi="Sylfaen" w:cs="Calibri"/>
          <w:i w:val="0"/>
        </w:rPr>
        <w:t xml:space="preserve"> (</w:t>
      </w:r>
      <w:r w:rsidRPr="009C1266">
        <w:rPr>
          <w:rFonts w:ascii="Sylfaen" w:eastAsia="SimSun" w:hAnsi="Sylfaen" w:cs="Sylfaen"/>
          <w:i w:val="0"/>
        </w:rPr>
        <w:t>პროგრამული</w:t>
      </w:r>
      <w:r w:rsidRPr="009C1266">
        <w:rPr>
          <w:rFonts w:ascii="Sylfaen" w:eastAsia="SimSun" w:hAnsi="Sylfaen" w:cs="Calibri"/>
          <w:i w:val="0"/>
        </w:rPr>
        <w:t xml:space="preserve"> </w:t>
      </w:r>
      <w:r w:rsidRPr="009C1266">
        <w:rPr>
          <w:rFonts w:ascii="Sylfaen" w:eastAsia="SimSun" w:hAnsi="Sylfaen" w:cs="Sylfaen"/>
          <w:i w:val="0"/>
        </w:rPr>
        <w:t>კოდი</w:t>
      </w:r>
      <w:r w:rsidRPr="009C1266">
        <w:rPr>
          <w:rFonts w:ascii="Sylfaen" w:eastAsia="SimSun" w:hAnsi="Sylfaen" w:cs="Calibri"/>
          <w:i w:val="0"/>
        </w:rPr>
        <w:t xml:space="preserve"> 32 02 07)</w:t>
      </w:r>
    </w:p>
    <w:p w14:paraId="335BFF7A" w14:textId="77777777" w:rsidR="00E51977" w:rsidRPr="009C1266" w:rsidRDefault="00E51977" w:rsidP="00594544">
      <w:pPr>
        <w:spacing w:line="240" w:lineRule="auto"/>
        <w:rPr>
          <w:rFonts w:ascii="Sylfaen" w:eastAsia="SimSun" w:hAnsi="Sylfaen"/>
          <w:i/>
        </w:rPr>
      </w:pPr>
    </w:p>
    <w:p w14:paraId="6B64C5D5" w14:textId="77777777" w:rsidR="00E51977" w:rsidRPr="009C1266" w:rsidRDefault="00E51977" w:rsidP="00594544">
      <w:pPr>
        <w:spacing w:after="0" w:line="240" w:lineRule="auto"/>
        <w:jc w:val="both"/>
        <w:rPr>
          <w:rFonts w:ascii="Sylfaen" w:hAnsi="Sylfaen"/>
        </w:rPr>
      </w:pPr>
      <w:r w:rsidRPr="009C1266">
        <w:rPr>
          <w:rFonts w:ascii="Sylfaen" w:hAnsi="Sylfaen"/>
        </w:rPr>
        <w:t>პროგრამის განმახორციელებელი:</w:t>
      </w:r>
    </w:p>
    <w:p w14:paraId="14066668" w14:textId="77777777" w:rsidR="00E51977" w:rsidRPr="009C1266"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9C1266">
        <w:rPr>
          <w:rFonts w:ascii="Sylfaen" w:eastAsia="SimSun" w:hAnsi="Sylfaen" w:cs="Sylfaen"/>
          <w:color w:val="000000"/>
        </w:rPr>
        <w:t>საქართველოს</w:t>
      </w:r>
      <w:r w:rsidRPr="009C1266">
        <w:rPr>
          <w:rFonts w:ascii="Sylfaen" w:eastAsia="SimSun" w:hAnsi="Sylfaen" w:cs="Calibri"/>
          <w:color w:val="000000"/>
        </w:rPr>
        <w:t xml:space="preserve"> </w:t>
      </w:r>
      <w:r w:rsidRPr="009C1266">
        <w:rPr>
          <w:rFonts w:ascii="Sylfaen" w:eastAsia="SimSun" w:hAnsi="Sylfaen" w:cs="Sylfaen"/>
          <w:color w:val="000000"/>
        </w:rPr>
        <w:t>განათლებისა</w:t>
      </w:r>
      <w:r w:rsidRPr="009C1266">
        <w:rPr>
          <w:rFonts w:ascii="Sylfaen" w:eastAsia="SimSun" w:hAnsi="Sylfaen" w:cs="Calibri"/>
          <w:color w:val="000000"/>
        </w:rPr>
        <w:t xml:space="preserve"> </w:t>
      </w:r>
      <w:r w:rsidRPr="009C1266">
        <w:rPr>
          <w:rFonts w:ascii="Sylfaen" w:eastAsia="SimSun" w:hAnsi="Sylfaen" w:cs="Sylfaen"/>
          <w:color w:val="000000"/>
        </w:rPr>
        <w:t>და</w:t>
      </w:r>
      <w:r w:rsidRPr="009C1266">
        <w:rPr>
          <w:rFonts w:ascii="Sylfaen" w:eastAsia="SimSun" w:hAnsi="Sylfaen" w:cs="Calibri"/>
          <w:color w:val="000000"/>
        </w:rPr>
        <w:t xml:space="preserve"> </w:t>
      </w:r>
      <w:r w:rsidRPr="009C1266">
        <w:rPr>
          <w:rFonts w:ascii="Sylfaen" w:eastAsia="SimSun" w:hAnsi="Sylfaen" w:cs="Sylfaen"/>
          <w:color w:val="000000"/>
        </w:rPr>
        <w:t>მეცნიერების</w:t>
      </w:r>
      <w:r w:rsidRPr="009C1266">
        <w:rPr>
          <w:rFonts w:ascii="Sylfaen" w:eastAsia="SimSun" w:hAnsi="Sylfaen" w:cs="Calibri"/>
          <w:color w:val="000000"/>
        </w:rPr>
        <w:t xml:space="preserve"> </w:t>
      </w:r>
      <w:r w:rsidRPr="009C1266">
        <w:rPr>
          <w:rFonts w:ascii="Sylfaen" w:eastAsia="SimSun" w:hAnsi="Sylfaen" w:cs="Sylfaen"/>
          <w:color w:val="000000"/>
        </w:rPr>
        <w:t>სამინისტროს</w:t>
      </w:r>
      <w:r w:rsidRPr="009C1266">
        <w:rPr>
          <w:rFonts w:ascii="Sylfaen" w:eastAsia="SimSun" w:hAnsi="Sylfaen" w:cs="Calibri"/>
          <w:color w:val="000000"/>
        </w:rPr>
        <w:t xml:space="preserve"> </w:t>
      </w:r>
      <w:r w:rsidRPr="009C1266">
        <w:rPr>
          <w:rFonts w:ascii="Sylfaen" w:eastAsia="SimSun" w:hAnsi="Sylfaen" w:cs="Sylfaen"/>
          <w:color w:val="000000"/>
        </w:rPr>
        <w:t>აპარატი</w:t>
      </w:r>
    </w:p>
    <w:p w14:paraId="54935828" w14:textId="77777777" w:rsidR="00E51977" w:rsidRPr="00D57FE8" w:rsidRDefault="00E51977" w:rsidP="00594544">
      <w:pPr>
        <w:pStyle w:val="ListParagraph"/>
        <w:pBdr>
          <w:top w:val="nil"/>
          <w:left w:val="nil"/>
          <w:bottom w:val="nil"/>
          <w:right w:val="nil"/>
          <w:between w:val="nil"/>
        </w:pBdr>
        <w:spacing w:line="240" w:lineRule="auto"/>
        <w:rPr>
          <w:rFonts w:ascii="Sylfaen" w:eastAsia="SimSun" w:hAnsi="Sylfaen" w:cs="Calibri"/>
          <w:color w:val="000000"/>
          <w:highlight w:val="yellow"/>
        </w:rPr>
      </w:pPr>
    </w:p>
    <w:p w14:paraId="33A9CF19" w14:textId="13340C87" w:rsidR="00E51977" w:rsidRPr="009C1266" w:rsidRDefault="00E5197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C1266">
        <w:rPr>
          <w:rFonts w:ascii="Sylfaen" w:eastAsiaTheme="minorEastAsia" w:hAnsi="Sylfaen" w:cs="Sylfaen"/>
          <w:bCs/>
          <w:color w:val="000000"/>
          <w:shd w:val="clear" w:color="auto" w:fill="FFFFFF"/>
          <w:lang w:val="ka-GE"/>
        </w:rPr>
        <w:t xml:space="preserve">განხორციელდა კონფლიქტის ზონებში მცხოვრები </w:t>
      </w:r>
      <w:r w:rsidR="00381455" w:rsidRPr="009C1266">
        <w:rPr>
          <w:rFonts w:ascii="Sylfaen" w:eastAsiaTheme="minorEastAsia" w:hAnsi="Sylfaen" w:cs="Sylfaen"/>
          <w:bCs/>
          <w:color w:val="000000"/>
          <w:shd w:val="clear" w:color="auto" w:fill="FFFFFF"/>
        </w:rPr>
        <w:t>808</w:t>
      </w:r>
      <w:r w:rsidRPr="009C1266">
        <w:rPr>
          <w:rFonts w:ascii="Sylfaen" w:eastAsiaTheme="minorEastAsia" w:hAnsi="Sylfaen" w:cs="Sylfaen"/>
          <w:bCs/>
          <w:color w:val="000000"/>
          <w:shd w:val="clear" w:color="auto" w:fill="FFFFFF"/>
          <w:lang w:val="ka-GE"/>
        </w:rPr>
        <w:t xml:space="preserve"> პედაგოგისა და 26</w:t>
      </w:r>
      <w:r w:rsidR="00381455" w:rsidRPr="009C1266">
        <w:rPr>
          <w:rFonts w:ascii="Sylfaen" w:eastAsiaTheme="minorEastAsia" w:hAnsi="Sylfaen" w:cs="Sylfaen"/>
          <w:bCs/>
          <w:color w:val="000000"/>
          <w:shd w:val="clear" w:color="auto" w:fill="FFFFFF"/>
        </w:rPr>
        <w:t>8</w:t>
      </w:r>
      <w:r w:rsidRPr="009C1266">
        <w:rPr>
          <w:rFonts w:ascii="Sylfaen" w:eastAsiaTheme="minorEastAsia" w:hAnsi="Sylfaen" w:cs="Sylfaen"/>
          <w:bCs/>
          <w:color w:val="000000"/>
          <w:shd w:val="clear" w:color="auto" w:fill="FFFFFF"/>
          <w:lang w:val="ka-GE"/>
        </w:rPr>
        <w:t xml:space="preserve"> ადმინისტრაციულ-ტექნიკური პერსონალის ფინანსური დახმარება. </w:t>
      </w:r>
    </w:p>
    <w:p w14:paraId="01FF8582" w14:textId="77777777" w:rsidR="00381455" w:rsidRPr="00D57FE8" w:rsidRDefault="00381455" w:rsidP="00594544">
      <w:pPr>
        <w:spacing w:line="240" w:lineRule="auto"/>
        <w:rPr>
          <w:highlight w:val="yellow"/>
        </w:rPr>
      </w:pPr>
    </w:p>
    <w:p w14:paraId="44334253" w14:textId="52C245E0" w:rsidR="00E51977" w:rsidRPr="009C1266" w:rsidRDefault="00E51977" w:rsidP="00594544">
      <w:pPr>
        <w:pStyle w:val="Heading4"/>
        <w:spacing w:line="240" w:lineRule="auto"/>
        <w:rPr>
          <w:rFonts w:ascii="Sylfaen" w:eastAsia="SimSun" w:hAnsi="Sylfaen" w:cs="Calibri"/>
          <w:i w:val="0"/>
        </w:rPr>
      </w:pPr>
      <w:r w:rsidRPr="009C1266">
        <w:rPr>
          <w:rFonts w:ascii="Sylfaen" w:eastAsia="SimSun" w:hAnsi="Sylfaen" w:cs="Calibri"/>
          <w:i w:val="0"/>
        </w:rPr>
        <w:lastRenderedPageBreak/>
        <w:t xml:space="preserve">4.1.8 </w:t>
      </w:r>
      <w:r w:rsidRPr="009C1266">
        <w:rPr>
          <w:rFonts w:ascii="Sylfaen" w:eastAsia="SimSun" w:hAnsi="Sylfaen" w:cs="Sylfaen"/>
          <w:i w:val="0"/>
        </w:rPr>
        <w:t>ბრალდებული</w:t>
      </w:r>
      <w:r w:rsidRPr="009C1266">
        <w:rPr>
          <w:rFonts w:ascii="Sylfaen" w:eastAsia="SimSun" w:hAnsi="Sylfaen" w:cs="Calibri"/>
          <w:i w:val="0"/>
        </w:rPr>
        <w:t xml:space="preserve"> </w:t>
      </w:r>
      <w:r w:rsidRPr="009C1266">
        <w:rPr>
          <w:rFonts w:ascii="Sylfaen" w:eastAsia="SimSun" w:hAnsi="Sylfaen" w:cs="Sylfaen"/>
          <w:i w:val="0"/>
        </w:rPr>
        <w:t>და</w:t>
      </w:r>
      <w:r w:rsidRPr="009C1266">
        <w:rPr>
          <w:rFonts w:ascii="Sylfaen" w:eastAsia="SimSun" w:hAnsi="Sylfaen" w:cs="Calibri"/>
          <w:i w:val="0"/>
        </w:rPr>
        <w:t xml:space="preserve"> </w:t>
      </w:r>
      <w:r w:rsidRPr="009C1266">
        <w:rPr>
          <w:rFonts w:ascii="Sylfaen" w:eastAsia="SimSun" w:hAnsi="Sylfaen" w:cs="Sylfaen"/>
          <w:i w:val="0"/>
        </w:rPr>
        <w:t>მსჯავრდებული</w:t>
      </w:r>
      <w:r w:rsidRPr="009C1266">
        <w:rPr>
          <w:rFonts w:ascii="Sylfaen" w:eastAsia="SimSun" w:hAnsi="Sylfaen" w:cs="Calibri"/>
          <w:i w:val="0"/>
        </w:rPr>
        <w:t xml:space="preserve"> </w:t>
      </w:r>
      <w:r w:rsidRPr="009C1266">
        <w:rPr>
          <w:rFonts w:ascii="Sylfaen" w:eastAsia="SimSun" w:hAnsi="Sylfaen" w:cs="Sylfaen"/>
          <w:i w:val="0"/>
        </w:rPr>
        <w:t>პირებისათვის</w:t>
      </w:r>
      <w:r w:rsidRPr="009C1266">
        <w:rPr>
          <w:rFonts w:ascii="Sylfaen" w:eastAsia="SimSun" w:hAnsi="Sylfaen" w:cs="Calibri"/>
          <w:i w:val="0"/>
        </w:rPr>
        <w:t xml:space="preserve"> </w:t>
      </w:r>
      <w:r w:rsidRPr="009C1266">
        <w:rPr>
          <w:rFonts w:ascii="Sylfaen" w:eastAsia="SimSun" w:hAnsi="Sylfaen" w:cs="Sylfaen"/>
          <w:i w:val="0"/>
        </w:rPr>
        <w:t>ზოგადი</w:t>
      </w:r>
      <w:r w:rsidRPr="009C1266">
        <w:rPr>
          <w:rFonts w:ascii="Sylfaen" w:eastAsia="SimSun" w:hAnsi="Sylfaen" w:cs="Calibri"/>
          <w:i w:val="0"/>
        </w:rPr>
        <w:t xml:space="preserve"> </w:t>
      </w:r>
      <w:r w:rsidRPr="009C1266">
        <w:rPr>
          <w:rFonts w:ascii="Sylfaen" w:eastAsia="SimSun" w:hAnsi="Sylfaen" w:cs="Sylfaen"/>
          <w:i w:val="0"/>
        </w:rPr>
        <w:t>განათლების</w:t>
      </w:r>
      <w:r w:rsidRPr="009C1266">
        <w:rPr>
          <w:rFonts w:ascii="Sylfaen" w:eastAsia="SimSun" w:hAnsi="Sylfaen" w:cs="Calibri"/>
          <w:i w:val="0"/>
        </w:rPr>
        <w:t xml:space="preserve"> </w:t>
      </w:r>
      <w:r w:rsidRPr="009C1266">
        <w:rPr>
          <w:rFonts w:ascii="Sylfaen" w:eastAsia="SimSun" w:hAnsi="Sylfaen" w:cs="Sylfaen"/>
          <w:i w:val="0"/>
        </w:rPr>
        <w:t>მიღების</w:t>
      </w:r>
      <w:r w:rsidRPr="009C1266">
        <w:rPr>
          <w:rFonts w:ascii="Sylfaen" w:eastAsia="SimSun" w:hAnsi="Sylfaen" w:cs="Calibri"/>
          <w:i w:val="0"/>
        </w:rPr>
        <w:t xml:space="preserve"> </w:t>
      </w:r>
      <w:r w:rsidRPr="009C1266">
        <w:rPr>
          <w:rFonts w:ascii="Sylfaen" w:eastAsia="SimSun" w:hAnsi="Sylfaen" w:cs="Sylfaen"/>
          <w:i w:val="0"/>
        </w:rPr>
        <w:t>ხელმისაწვდომობა</w:t>
      </w:r>
      <w:r w:rsidRPr="009C1266">
        <w:rPr>
          <w:rFonts w:ascii="Sylfaen" w:eastAsia="SimSun" w:hAnsi="Sylfaen" w:cs="Calibri"/>
          <w:i w:val="0"/>
        </w:rPr>
        <w:t xml:space="preserve"> (</w:t>
      </w:r>
      <w:r w:rsidRPr="009C1266">
        <w:rPr>
          <w:rFonts w:ascii="Sylfaen" w:eastAsia="SimSun" w:hAnsi="Sylfaen" w:cs="Sylfaen"/>
          <w:i w:val="0"/>
        </w:rPr>
        <w:t>პროგრამული</w:t>
      </w:r>
      <w:r w:rsidRPr="009C1266">
        <w:rPr>
          <w:rFonts w:ascii="Sylfaen" w:eastAsia="SimSun" w:hAnsi="Sylfaen" w:cs="Calibri"/>
          <w:i w:val="0"/>
        </w:rPr>
        <w:t xml:space="preserve"> </w:t>
      </w:r>
      <w:r w:rsidRPr="009C1266">
        <w:rPr>
          <w:rFonts w:ascii="Sylfaen" w:eastAsia="SimSun" w:hAnsi="Sylfaen" w:cs="Sylfaen"/>
          <w:i w:val="0"/>
        </w:rPr>
        <w:t>კოდი</w:t>
      </w:r>
      <w:r w:rsidRPr="009C1266">
        <w:rPr>
          <w:rFonts w:ascii="Sylfaen" w:eastAsia="SimSun" w:hAnsi="Sylfaen" w:cs="Calibri"/>
          <w:i w:val="0"/>
        </w:rPr>
        <w:t xml:space="preserve"> 32 02 08)</w:t>
      </w:r>
    </w:p>
    <w:p w14:paraId="7D843201" w14:textId="77777777" w:rsidR="00E51977" w:rsidRPr="009C1266" w:rsidRDefault="00E51977" w:rsidP="00594544">
      <w:pPr>
        <w:spacing w:line="240" w:lineRule="auto"/>
        <w:rPr>
          <w:rFonts w:ascii="Sylfaen" w:eastAsia="SimSun" w:hAnsi="Sylfaen"/>
          <w:i/>
        </w:rPr>
      </w:pPr>
    </w:p>
    <w:p w14:paraId="537F57FC" w14:textId="77777777" w:rsidR="00E51977" w:rsidRPr="009C1266" w:rsidRDefault="00E51977" w:rsidP="00594544">
      <w:pPr>
        <w:spacing w:after="0" w:line="240" w:lineRule="auto"/>
        <w:jc w:val="both"/>
        <w:rPr>
          <w:rFonts w:ascii="Sylfaen" w:hAnsi="Sylfaen"/>
        </w:rPr>
      </w:pPr>
      <w:r w:rsidRPr="009C1266">
        <w:rPr>
          <w:rFonts w:ascii="Sylfaen" w:hAnsi="Sylfaen"/>
        </w:rPr>
        <w:t xml:space="preserve">პროგრამის განმახორციელებელი: </w:t>
      </w:r>
    </w:p>
    <w:p w14:paraId="575F2FB1" w14:textId="77777777" w:rsidR="00E51977" w:rsidRPr="009C1266"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9C1266">
        <w:rPr>
          <w:rFonts w:ascii="Sylfaen" w:eastAsia="SimSun" w:hAnsi="Sylfaen" w:cs="Sylfaen"/>
          <w:color w:val="000000"/>
        </w:rPr>
        <w:t>საქართველოს</w:t>
      </w:r>
      <w:r w:rsidRPr="009C1266">
        <w:rPr>
          <w:rFonts w:ascii="Sylfaen" w:eastAsia="SimSun" w:hAnsi="Sylfaen" w:cs="Calibri"/>
          <w:color w:val="000000"/>
        </w:rPr>
        <w:t xml:space="preserve"> </w:t>
      </w:r>
      <w:r w:rsidRPr="009C1266">
        <w:rPr>
          <w:rFonts w:ascii="Sylfaen" w:eastAsia="SimSun" w:hAnsi="Sylfaen" w:cs="Sylfaen"/>
          <w:color w:val="000000"/>
        </w:rPr>
        <w:t>განათლებისა</w:t>
      </w:r>
      <w:r w:rsidRPr="009C1266">
        <w:rPr>
          <w:rFonts w:ascii="Sylfaen" w:eastAsia="SimSun" w:hAnsi="Sylfaen" w:cs="Calibri"/>
          <w:color w:val="000000"/>
        </w:rPr>
        <w:t xml:space="preserve"> </w:t>
      </w:r>
      <w:r w:rsidRPr="009C1266">
        <w:rPr>
          <w:rFonts w:ascii="Sylfaen" w:eastAsia="SimSun" w:hAnsi="Sylfaen" w:cs="Sylfaen"/>
          <w:color w:val="000000"/>
        </w:rPr>
        <w:t>და</w:t>
      </w:r>
      <w:r w:rsidRPr="009C1266">
        <w:rPr>
          <w:rFonts w:ascii="Sylfaen" w:eastAsia="SimSun" w:hAnsi="Sylfaen" w:cs="Calibri"/>
          <w:color w:val="000000"/>
        </w:rPr>
        <w:t xml:space="preserve"> </w:t>
      </w:r>
      <w:r w:rsidRPr="009C1266">
        <w:rPr>
          <w:rFonts w:ascii="Sylfaen" w:eastAsia="SimSun" w:hAnsi="Sylfaen" w:cs="Sylfaen"/>
          <w:color w:val="000000"/>
        </w:rPr>
        <w:t>მეცნიერების</w:t>
      </w:r>
      <w:r w:rsidRPr="009C1266">
        <w:rPr>
          <w:rFonts w:ascii="Sylfaen" w:eastAsia="SimSun" w:hAnsi="Sylfaen" w:cs="Calibri"/>
          <w:color w:val="000000"/>
        </w:rPr>
        <w:t xml:space="preserve"> </w:t>
      </w:r>
      <w:r w:rsidRPr="009C1266">
        <w:rPr>
          <w:rFonts w:ascii="Sylfaen" w:eastAsia="SimSun" w:hAnsi="Sylfaen" w:cs="Sylfaen"/>
          <w:color w:val="000000"/>
        </w:rPr>
        <w:t>სამინისტროს</w:t>
      </w:r>
      <w:r w:rsidRPr="009C1266">
        <w:rPr>
          <w:rFonts w:ascii="Sylfaen" w:eastAsia="SimSun" w:hAnsi="Sylfaen" w:cs="Calibri"/>
          <w:color w:val="000000"/>
        </w:rPr>
        <w:t xml:space="preserve"> </w:t>
      </w:r>
      <w:r w:rsidRPr="009C1266">
        <w:rPr>
          <w:rFonts w:ascii="Sylfaen" w:eastAsia="SimSun" w:hAnsi="Sylfaen" w:cs="Sylfaen"/>
          <w:color w:val="000000"/>
        </w:rPr>
        <w:t>აპარატი</w:t>
      </w:r>
    </w:p>
    <w:p w14:paraId="79B58EA3" w14:textId="77777777" w:rsidR="00E51977" w:rsidRPr="00D57FE8" w:rsidRDefault="00E51977" w:rsidP="00594544">
      <w:pPr>
        <w:pBdr>
          <w:top w:val="nil"/>
          <w:left w:val="nil"/>
          <w:bottom w:val="nil"/>
          <w:right w:val="nil"/>
          <w:between w:val="nil"/>
        </w:pBdr>
        <w:spacing w:line="240" w:lineRule="auto"/>
        <w:rPr>
          <w:rFonts w:ascii="Sylfaen" w:eastAsia="SimSun" w:hAnsi="Sylfaen" w:cs="Calibri"/>
          <w:color w:val="000000"/>
          <w:highlight w:val="yellow"/>
        </w:rPr>
      </w:pPr>
    </w:p>
    <w:p w14:paraId="1C8AB982" w14:textId="77777777" w:rsidR="009C1266" w:rsidRPr="009C1266" w:rsidRDefault="009C12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C1266">
        <w:rPr>
          <w:rFonts w:ascii="Sylfaen" w:eastAsiaTheme="minorEastAsia" w:hAnsi="Sylfaen" w:cs="Sylfaen"/>
          <w:bCs/>
          <w:color w:val="000000"/>
          <w:shd w:val="clear" w:color="auto" w:fill="FFFFFF"/>
          <w:lang w:val="ka-GE"/>
        </w:rPr>
        <w:t>100-მდე ბრალდებული/მსჯავრდებული მოსწავლისათვის უზრუნველყოფილი იქნა უწყვეტი ზოგადი განათლების მიღების შესაძლებლობით;</w:t>
      </w:r>
    </w:p>
    <w:p w14:paraId="10FB6A39" w14:textId="77777777" w:rsidR="009C1266" w:rsidRPr="009C1266" w:rsidRDefault="009C12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C1266">
        <w:rPr>
          <w:rFonts w:ascii="Sylfaen" w:eastAsiaTheme="minorEastAsia" w:hAnsi="Sylfaen" w:cs="Sylfaen"/>
          <w:bCs/>
          <w:color w:val="000000"/>
          <w:shd w:val="clear" w:color="auto" w:fill="FFFFFF"/>
          <w:lang w:val="ka-GE"/>
        </w:rPr>
        <w:t>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გამოცდებში მონაწილეობა მიიღო 27 ბრალდებულმა/მსჯავრდებულმა მოსწავლემ და აღნიშნული გამოცდები დასძლია 20-მა, სხვადასხვა კლასისა და საფეხურის დონეზე;</w:t>
      </w:r>
    </w:p>
    <w:p w14:paraId="1826D6D0" w14:textId="77777777" w:rsidR="009C1266" w:rsidRPr="009C1266" w:rsidRDefault="009C12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C1266">
        <w:rPr>
          <w:rFonts w:ascii="Sylfaen" w:eastAsiaTheme="minorEastAsia" w:hAnsi="Sylfaen" w:cs="Sylfaen"/>
          <w:bCs/>
          <w:color w:val="000000"/>
          <w:shd w:val="clear" w:color="auto" w:fill="FFFFFF"/>
          <w:lang w:val="ka-GE"/>
        </w:rPr>
        <w:t>ერთიან ეროვნულ გამოცდებში მონაწილეობა მიიღო 23-მა ბრალდებულმა/მსჯავრდებულმა პირმა, აქედან 12-მა მოიპოვა სწავლის გაგრძელების უფლება.</w:t>
      </w:r>
    </w:p>
    <w:p w14:paraId="49C27597" w14:textId="77777777" w:rsidR="00E51977" w:rsidRPr="00D57FE8" w:rsidRDefault="00E51977" w:rsidP="00594544">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870"/>
        <w:jc w:val="both"/>
        <w:rPr>
          <w:rFonts w:ascii="Sylfaen" w:eastAsia="SimSun" w:hAnsi="Sylfaen"/>
          <w:highlight w:val="yellow"/>
        </w:rPr>
      </w:pPr>
    </w:p>
    <w:p w14:paraId="4425F567" w14:textId="77777777" w:rsidR="00E51977" w:rsidRPr="009C1266" w:rsidRDefault="00E51977" w:rsidP="00594544">
      <w:pPr>
        <w:pStyle w:val="Heading4"/>
        <w:spacing w:line="240" w:lineRule="auto"/>
        <w:rPr>
          <w:rFonts w:ascii="Sylfaen" w:eastAsia="SimSun" w:hAnsi="Sylfaen" w:cs="Calibri"/>
          <w:i w:val="0"/>
        </w:rPr>
      </w:pPr>
      <w:r w:rsidRPr="009C1266">
        <w:rPr>
          <w:rFonts w:ascii="Sylfaen" w:eastAsia="SimSun" w:hAnsi="Sylfaen" w:cs="Calibri"/>
          <w:i w:val="0"/>
        </w:rPr>
        <w:t xml:space="preserve">4.1.9 </w:t>
      </w:r>
      <w:r w:rsidRPr="009C1266">
        <w:rPr>
          <w:rFonts w:ascii="Sylfaen" w:eastAsia="SimSun" w:hAnsi="Sylfaen" w:cs="Sylfaen"/>
          <w:i w:val="0"/>
        </w:rPr>
        <w:t>ეროვნული</w:t>
      </w:r>
      <w:r w:rsidRPr="009C1266">
        <w:rPr>
          <w:rFonts w:ascii="Sylfaen" w:eastAsia="SimSun" w:hAnsi="Sylfaen" w:cs="Calibri"/>
          <w:i w:val="0"/>
        </w:rPr>
        <w:t xml:space="preserve"> </w:t>
      </w:r>
      <w:r w:rsidRPr="009C1266">
        <w:rPr>
          <w:rFonts w:ascii="Sylfaen" w:eastAsia="SimSun" w:hAnsi="Sylfaen" w:cs="Sylfaen"/>
          <w:i w:val="0"/>
        </w:rPr>
        <w:t>სასწავლო</w:t>
      </w:r>
      <w:r w:rsidRPr="009C1266">
        <w:rPr>
          <w:rFonts w:ascii="Sylfaen" w:eastAsia="SimSun" w:hAnsi="Sylfaen" w:cs="Calibri"/>
          <w:i w:val="0"/>
        </w:rPr>
        <w:t xml:space="preserve"> </w:t>
      </w:r>
      <w:r w:rsidRPr="009C1266">
        <w:rPr>
          <w:rFonts w:ascii="Sylfaen" w:eastAsia="SimSun" w:hAnsi="Sylfaen" w:cs="Sylfaen"/>
          <w:i w:val="0"/>
        </w:rPr>
        <w:t>გეგმის</w:t>
      </w:r>
      <w:r w:rsidRPr="009C1266">
        <w:rPr>
          <w:rFonts w:ascii="Sylfaen" w:eastAsia="SimSun" w:hAnsi="Sylfaen" w:cs="Calibri"/>
          <w:i w:val="0"/>
        </w:rPr>
        <w:t xml:space="preserve"> </w:t>
      </w:r>
      <w:r w:rsidRPr="009C1266">
        <w:rPr>
          <w:rFonts w:ascii="Sylfaen" w:eastAsia="SimSun" w:hAnsi="Sylfaen" w:cs="Sylfaen"/>
          <w:i w:val="0"/>
        </w:rPr>
        <w:t>განვითარება</w:t>
      </w:r>
      <w:r w:rsidRPr="009C1266">
        <w:rPr>
          <w:rFonts w:ascii="Sylfaen" w:eastAsia="SimSun" w:hAnsi="Sylfaen" w:cs="Calibri"/>
          <w:i w:val="0"/>
        </w:rPr>
        <w:t xml:space="preserve"> </w:t>
      </w:r>
      <w:r w:rsidRPr="009C1266">
        <w:rPr>
          <w:rFonts w:ascii="Sylfaen" w:eastAsia="SimSun" w:hAnsi="Sylfaen" w:cs="Sylfaen"/>
          <w:i w:val="0"/>
        </w:rPr>
        <w:t>და</w:t>
      </w:r>
      <w:r w:rsidRPr="009C1266">
        <w:rPr>
          <w:rFonts w:ascii="Sylfaen" w:eastAsia="SimSun" w:hAnsi="Sylfaen" w:cs="Calibri"/>
          <w:i w:val="0"/>
        </w:rPr>
        <w:t xml:space="preserve"> </w:t>
      </w:r>
      <w:r w:rsidRPr="009C1266">
        <w:rPr>
          <w:rFonts w:ascii="Sylfaen" w:eastAsia="SimSun" w:hAnsi="Sylfaen" w:cs="Sylfaen"/>
          <w:i w:val="0"/>
        </w:rPr>
        <w:t>დანერგვის</w:t>
      </w:r>
      <w:r w:rsidRPr="009C1266">
        <w:rPr>
          <w:rFonts w:ascii="Sylfaen" w:eastAsia="SimSun" w:hAnsi="Sylfaen" w:cs="Calibri"/>
          <w:i w:val="0"/>
        </w:rPr>
        <w:t xml:space="preserve"> </w:t>
      </w:r>
      <w:r w:rsidRPr="009C1266">
        <w:rPr>
          <w:rFonts w:ascii="Sylfaen" w:eastAsia="SimSun" w:hAnsi="Sylfaen" w:cs="Sylfaen"/>
          <w:i w:val="0"/>
        </w:rPr>
        <w:t>ხელშეწყობა</w:t>
      </w:r>
      <w:r w:rsidRPr="009C1266">
        <w:rPr>
          <w:rFonts w:ascii="Sylfaen" w:eastAsia="SimSun" w:hAnsi="Sylfaen" w:cs="Calibri"/>
          <w:i w:val="0"/>
        </w:rPr>
        <w:t xml:space="preserve"> (</w:t>
      </w:r>
      <w:r w:rsidRPr="009C1266">
        <w:rPr>
          <w:rFonts w:ascii="Sylfaen" w:eastAsia="SimSun" w:hAnsi="Sylfaen" w:cs="Sylfaen"/>
          <w:i w:val="0"/>
        </w:rPr>
        <w:t>პროგრამული</w:t>
      </w:r>
      <w:r w:rsidRPr="009C1266">
        <w:rPr>
          <w:rFonts w:ascii="Sylfaen" w:eastAsia="SimSun" w:hAnsi="Sylfaen" w:cs="Calibri"/>
          <w:i w:val="0"/>
        </w:rPr>
        <w:t xml:space="preserve"> </w:t>
      </w:r>
      <w:r w:rsidRPr="009C1266">
        <w:rPr>
          <w:rFonts w:ascii="Sylfaen" w:eastAsia="SimSun" w:hAnsi="Sylfaen" w:cs="Sylfaen"/>
          <w:i w:val="0"/>
        </w:rPr>
        <w:t>კოდი</w:t>
      </w:r>
      <w:r w:rsidRPr="009C1266">
        <w:rPr>
          <w:rFonts w:ascii="Sylfaen" w:eastAsia="SimSun" w:hAnsi="Sylfaen" w:cs="Calibri"/>
          <w:i w:val="0"/>
        </w:rPr>
        <w:t xml:space="preserve"> 32 02 09)</w:t>
      </w:r>
    </w:p>
    <w:p w14:paraId="7F443832" w14:textId="77777777" w:rsidR="00E51977" w:rsidRPr="009C1266" w:rsidRDefault="00E51977" w:rsidP="00594544">
      <w:pPr>
        <w:spacing w:line="240" w:lineRule="auto"/>
        <w:rPr>
          <w:rFonts w:ascii="Sylfaen" w:eastAsia="SimSun" w:hAnsi="Sylfaen"/>
          <w:i/>
        </w:rPr>
      </w:pPr>
    </w:p>
    <w:p w14:paraId="772CD6D0" w14:textId="77777777" w:rsidR="00E51977" w:rsidRPr="009C1266" w:rsidRDefault="00E51977" w:rsidP="00594544">
      <w:pPr>
        <w:spacing w:after="0" w:line="240" w:lineRule="auto"/>
        <w:jc w:val="both"/>
        <w:rPr>
          <w:rFonts w:ascii="Sylfaen" w:hAnsi="Sylfaen"/>
        </w:rPr>
      </w:pPr>
      <w:r w:rsidRPr="009C1266">
        <w:rPr>
          <w:rFonts w:ascii="Sylfaen" w:hAnsi="Sylfaen"/>
        </w:rPr>
        <w:t>პროგრამის განმახორციელებელი:</w:t>
      </w:r>
    </w:p>
    <w:p w14:paraId="0E39E51F" w14:textId="77777777" w:rsidR="00E51977" w:rsidRPr="009C1266"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9C1266">
        <w:rPr>
          <w:rFonts w:ascii="Sylfaen" w:eastAsia="SimSun" w:hAnsi="Sylfaen" w:cs="Sylfaen"/>
          <w:color w:val="000000"/>
        </w:rPr>
        <w:t>საქართველოს</w:t>
      </w:r>
      <w:r w:rsidRPr="009C1266">
        <w:rPr>
          <w:rFonts w:ascii="Sylfaen" w:eastAsia="SimSun" w:hAnsi="Sylfaen" w:cs="Calibri"/>
          <w:color w:val="000000"/>
        </w:rPr>
        <w:t xml:space="preserve"> </w:t>
      </w:r>
      <w:r w:rsidRPr="009C1266">
        <w:rPr>
          <w:rFonts w:ascii="Sylfaen" w:eastAsia="SimSun" w:hAnsi="Sylfaen" w:cs="Sylfaen"/>
          <w:color w:val="000000"/>
        </w:rPr>
        <w:t>განათლებისა</w:t>
      </w:r>
      <w:r w:rsidRPr="009C1266">
        <w:rPr>
          <w:rFonts w:ascii="Sylfaen" w:eastAsia="SimSun" w:hAnsi="Sylfaen" w:cs="Calibri"/>
          <w:color w:val="000000"/>
        </w:rPr>
        <w:t xml:space="preserve"> </w:t>
      </w:r>
      <w:r w:rsidRPr="009C1266">
        <w:rPr>
          <w:rFonts w:ascii="Sylfaen" w:eastAsia="SimSun" w:hAnsi="Sylfaen" w:cs="Sylfaen"/>
          <w:color w:val="000000"/>
        </w:rPr>
        <w:t>და</w:t>
      </w:r>
      <w:r w:rsidRPr="009C1266">
        <w:rPr>
          <w:rFonts w:ascii="Sylfaen" w:eastAsia="SimSun" w:hAnsi="Sylfaen" w:cs="Calibri"/>
          <w:color w:val="000000"/>
        </w:rPr>
        <w:t xml:space="preserve"> </w:t>
      </w:r>
      <w:r w:rsidRPr="009C1266">
        <w:rPr>
          <w:rFonts w:ascii="Sylfaen" w:eastAsia="SimSun" w:hAnsi="Sylfaen" w:cs="Sylfaen"/>
          <w:color w:val="000000"/>
        </w:rPr>
        <w:t>მეცნიერების</w:t>
      </w:r>
      <w:r w:rsidRPr="009C1266">
        <w:rPr>
          <w:rFonts w:ascii="Sylfaen" w:eastAsia="SimSun" w:hAnsi="Sylfaen" w:cs="Calibri"/>
          <w:color w:val="000000"/>
        </w:rPr>
        <w:t xml:space="preserve"> </w:t>
      </w:r>
      <w:r w:rsidRPr="009C1266">
        <w:rPr>
          <w:rFonts w:ascii="Sylfaen" w:eastAsia="SimSun" w:hAnsi="Sylfaen" w:cs="Sylfaen"/>
          <w:color w:val="000000"/>
        </w:rPr>
        <w:t>სამინისტროს</w:t>
      </w:r>
      <w:r w:rsidRPr="009C1266">
        <w:rPr>
          <w:rFonts w:ascii="Sylfaen" w:eastAsia="SimSun" w:hAnsi="Sylfaen" w:cs="Calibri"/>
          <w:color w:val="000000"/>
        </w:rPr>
        <w:t xml:space="preserve"> </w:t>
      </w:r>
      <w:r w:rsidRPr="009C1266">
        <w:rPr>
          <w:rFonts w:ascii="Sylfaen" w:eastAsia="SimSun" w:hAnsi="Sylfaen" w:cs="Sylfaen"/>
          <w:color w:val="000000"/>
        </w:rPr>
        <w:t>აპარატი</w:t>
      </w:r>
    </w:p>
    <w:p w14:paraId="5E179DF7" w14:textId="77777777" w:rsidR="00E51977" w:rsidRPr="00D57FE8" w:rsidRDefault="00E51977" w:rsidP="00594544">
      <w:pPr>
        <w:pStyle w:val="ListParagraph"/>
        <w:pBdr>
          <w:top w:val="nil"/>
          <w:left w:val="nil"/>
          <w:bottom w:val="nil"/>
          <w:right w:val="nil"/>
          <w:between w:val="nil"/>
        </w:pBdr>
        <w:spacing w:line="240" w:lineRule="auto"/>
        <w:rPr>
          <w:rFonts w:ascii="Sylfaen" w:eastAsia="SimSun" w:hAnsi="Sylfaen" w:cs="Calibri"/>
          <w:color w:val="000000"/>
          <w:highlight w:val="yellow"/>
        </w:rPr>
      </w:pPr>
    </w:p>
    <w:p w14:paraId="3D3972F8" w14:textId="4C8F0FCF" w:rsidR="00F4776B" w:rsidRPr="00F4776B" w:rsidRDefault="00F4776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4776B">
        <w:rPr>
          <w:rFonts w:ascii="Sylfaen" w:eastAsiaTheme="minorEastAsia" w:hAnsi="Sylfaen" w:cs="Sylfaen"/>
          <w:bCs/>
          <w:color w:val="000000"/>
          <w:shd w:val="clear" w:color="auto" w:fill="FFFFFF"/>
          <w:lang w:val="ka-GE"/>
        </w:rPr>
        <w:t>გრძელდებ</w:t>
      </w:r>
      <w:r>
        <w:rPr>
          <w:rFonts w:ascii="Sylfaen" w:eastAsiaTheme="minorEastAsia" w:hAnsi="Sylfaen" w:cs="Sylfaen"/>
          <w:bCs/>
          <w:color w:val="000000"/>
          <w:shd w:val="clear" w:color="auto" w:fill="FFFFFF"/>
          <w:lang w:val="ka-GE"/>
        </w:rPr>
        <w:t>ოდ</w:t>
      </w:r>
      <w:r w:rsidRPr="00F4776B">
        <w:rPr>
          <w:rFonts w:ascii="Sylfaen" w:eastAsiaTheme="minorEastAsia" w:hAnsi="Sylfaen" w:cs="Sylfaen"/>
          <w:bCs/>
          <w:color w:val="000000"/>
          <w:shd w:val="clear" w:color="auto" w:fill="FFFFFF"/>
          <w:lang w:val="ka-GE"/>
        </w:rPr>
        <w:t>ა მუშაობა ეროვნული სასწავლო გეგმის საშუალო საფეხურის დანერგვაზე;</w:t>
      </w:r>
    </w:p>
    <w:p w14:paraId="5FFC7BB8" w14:textId="77777777" w:rsidR="00F4776B" w:rsidRPr="00F4776B" w:rsidRDefault="00F4776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4776B">
        <w:rPr>
          <w:rFonts w:ascii="Sylfaen" w:eastAsiaTheme="minorEastAsia" w:hAnsi="Sylfaen" w:cs="Sylfaen"/>
          <w:bCs/>
          <w:color w:val="000000"/>
          <w:shd w:val="clear" w:color="auto" w:fill="FFFFFF"/>
          <w:lang w:val="ka-GE"/>
        </w:rPr>
        <w:t>ცვლილება შევიდა X კლასის ეროვნულ სასწავლო გეგმაში და საქართველოს ისტორია დამოუკიდებელ საგნად დამტკიცდა 2-საათიანი კვირეული დატვირთვით; გარდა ამისა, ინერგებოდა პროექტული სწავლება სამოქალაქო განათლებასა და სახვითი და გამოყენებითი ხელოვნება/მუსიკაში; ჭადრაკი სავალდებულო საგნად შევიდა პირველ კლასში;</w:t>
      </w:r>
    </w:p>
    <w:p w14:paraId="742323B2" w14:textId="77777777" w:rsidR="00F4776B" w:rsidRPr="00F4776B" w:rsidRDefault="00F4776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4776B">
        <w:rPr>
          <w:rFonts w:ascii="Sylfaen" w:eastAsiaTheme="minorEastAsia" w:hAnsi="Sylfaen" w:cs="Sylfaen"/>
          <w:bCs/>
          <w:color w:val="000000"/>
          <w:shd w:val="clear" w:color="auto" w:fill="FFFFFF"/>
          <w:lang w:val="ka-GE"/>
        </w:rPr>
        <w:t>შეიქმნა 5 მოკლე არჩევითი კურსი საშუალო საფეხურისთვის, ასევე მუშაობა მიმდინარეობდა სხვა არჩევითი კურსების შესაქმნელად;</w:t>
      </w:r>
    </w:p>
    <w:p w14:paraId="031D6C6A" w14:textId="77777777" w:rsidR="00F4776B" w:rsidRPr="00F4776B" w:rsidRDefault="00F4776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4776B">
        <w:rPr>
          <w:rFonts w:ascii="Sylfaen" w:eastAsiaTheme="minorEastAsia" w:hAnsi="Sylfaen" w:cs="Sylfaen"/>
          <w:bCs/>
          <w:color w:val="000000"/>
          <w:shd w:val="clear" w:color="auto" w:fill="FFFFFF"/>
          <w:lang w:val="ka-GE"/>
        </w:rPr>
        <w:t>ჩატარდა გრიფირების კონკურსი X კლასის სასკოლო სახელმძღვანელოებზე; ახალი სასწავლო წლიდან X კლასებში შევიდა განახლებული სტანდარტების შესაბამისი სასკოლო სახელმძღვანელოები;</w:t>
      </w:r>
    </w:p>
    <w:p w14:paraId="1AD4BEA8" w14:textId="77777777" w:rsidR="00F4776B" w:rsidRPr="00F4776B" w:rsidRDefault="00F4776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4776B">
        <w:rPr>
          <w:rFonts w:ascii="Sylfaen" w:eastAsiaTheme="minorEastAsia" w:hAnsi="Sylfaen" w:cs="Sylfaen"/>
          <w:bCs/>
          <w:color w:val="000000"/>
          <w:shd w:val="clear" w:color="auto" w:fill="FFFFFF"/>
          <w:lang w:val="ka-GE"/>
        </w:rPr>
        <w:t>დასრულდა დაწყებითი საფეხურის საგნობრივი სასწავლო გეგმების გადამუშავება და წარდგენილია დასამტკიცებლად;</w:t>
      </w:r>
    </w:p>
    <w:p w14:paraId="6EA2E396" w14:textId="77777777" w:rsidR="00F4776B" w:rsidRPr="00F4776B" w:rsidRDefault="00F4776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4776B">
        <w:rPr>
          <w:rFonts w:ascii="Sylfaen" w:eastAsiaTheme="minorEastAsia" w:hAnsi="Sylfaen" w:cs="Sylfaen"/>
          <w:bCs/>
          <w:color w:val="000000"/>
          <w:shd w:val="clear" w:color="auto" w:fill="FFFFFF"/>
          <w:lang w:val="ka-GE"/>
        </w:rPr>
        <w:t>ექსპერტულად შეფასდა ფიზიკური პირებისა და ორგანიზაციებიდან შემოსული დოკუმენტები ეროვნულ სასწავლო გეგმასთან შესაბამისობის დადგენის მიზნით;</w:t>
      </w:r>
    </w:p>
    <w:p w14:paraId="7A01D6F1" w14:textId="77777777" w:rsidR="00F4776B" w:rsidRPr="00F4776B" w:rsidRDefault="00F4776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4776B">
        <w:rPr>
          <w:rFonts w:ascii="Sylfaen" w:eastAsiaTheme="minorEastAsia" w:hAnsi="Sylfaen" w:cs="Sylfaen"/>
          <w:bCs/>
          <w:color w:val="000000"/>
          <w:shd w:val="clear" w:color="auto" w:fill="FFFFFF"/>
          <w:lang w:val="ka-GE"/>
        </w:rPr>
        <w:t>მომზადდა ექსტერნატის გამოცდების ტესტური დავალებები XII კლასელებისთვის შემდეგ საგნებში: ქართული ენა და ლიტერატურა, მათემატიკა, სამოქალაქო თავდაცვა და უსაფრთხოება, ინგლისური ენა, ისტორია;</w:t>
      </w:r>
    </w:p>
    <w:p w14:paraId="339FD9A8" w14:textId="77777777" w:rsidR="00F4776B" w:rsidRPr="00F4776B" w:rsidRDefault="00F4776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4776B">
        <w:rPr>
          <w:rFonts w:ascii="Sylfaen" w:eastAsiaTheme="minorEastAsia" w:hAnsi="Sylfaen" w:cs="Sylfaen"/>
          <w:bCs/>
          <w:color w:val="000000"/>
          <w:shd w:val="clear" w:color="auto" w:fill="FFFFFF"/>
          <w:lang w:val="ka-GE"/>
        </w:rPr>
        <w:t>მომზადდა ჟესტური ენის სტანდარტი.</w:t>
      </w:r>
    </w:p>
    <w:p w14:paraId="62FF066D" w14:textId="77777777" w:rsidR="00E51977" w:rsidRPr="00D57FE8" w:rsidRDefault="00E51977" w:rsidP="00594544">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highlight w:val="yellow"/>
        </w:rPr>
      </w:pPr>
    </w:p>
    <w:p w14:paraId="6CA6745D" w14:textId="77777777" w:rsidR="00E51977" w:rsidRPr="000878B8" w:rsidRDefault="00E51977" w:rsidP="00594544">
      <w:pPr>
        <w:pStyle w:val="Heading4"/>
        <w:spacing w:line="240" w:lineRule="auto"/>
        <w:rPr>
          <w:rFonts w:ascii="Sylfaen" w:eastAsia="SimSun" w:hAnsi="Sylfaen" w:cs="Calibri"/>
          <w:i w:val="0"/>
        </w:rPr>
      </w:pPr>
      <w:r w:rsidRPr="000878B8">
        <w:rPr>
          <w:rFonts w:ascii="Sylfaen" w:eastAsia="SimSun" w:hAnsi="Sylfaen" w:cs="Calibri"/>
          <w:i w:val="0"/>
        </w:rPr>
        <w:t xml:space="preserve">4.1.10 </w:t>
      </w:r>
      <w:r w:rsidRPr="000878B8">
        <w:rPr>
          <w:rFonts w:ascii="Sylfaen" w:eastAsia="SimSun" w:hAnsi="Sylfaen" w:cs="Sylfaen"/>
          <w:i w:val="0"/>
        </w:rPr>
        <w:t>საჯარო</w:t>
      </w:r>
      <w:r w:rsidRPr="000878B8">
        <w:rPr>
          <w:rFonts w:ascii="Sylfaen" w:eastAsia="SimSun" w:hAnsi="Sylfaen" w:cs="Calibri"/>
          <w:i w:val="0"/>
        </w:rPr>
        <w:t xml:space="preserve"> </w:t>
      </w:r>
      <w:r w:rsidRPr="000878B8">
        <w:rPr>
          <w:rFonts w:ascii="Sylfaen" w:eastAsia="SimSun" w:hAnsi="Sylfaen" w:cs="Sylfaen"/>
          <w:i w:val="0"/>
        </w:rPr>
        <w:t>სკოლის</w:t>
      </w:r>
      <w:r w:rsidRPr="000878B8">
        <w:rPr>
          <w:rFonts w:ascii="Sylfaen" w:eastAsia="SimSun" w:hAnsi="Sylfaen" w:cs="Calibri"/>
          <w:i w:val="0"/>
        </w:rPr>
        <w:t xml:space="preserve"> </w:t>
      </w:r>
      <w:r w:rsidRPr="000878B8">
        <w:rPr>
          <w:rFonts w:ascii="Sylfaen" w:eastAsia="SimSun" w:hAnsi="Sylfaen" w:cs="Sylfaen"/>
          <w:i w:val="0"/>
        </w:rPr>
        <w:t>მოსწავლეების</w:t>
      </w:r>
      <w:r w:rsidRPr="000878B8">
        <w:rPr>
          <w:rFonts w:ascii="Sylfaen" w:eastAsia="SimSun" w:hAnsi="Sylfaen" w:cs="Calibri"/>
          <w:i w:val="0"/>
        </w:rPr>
        <w:t xml:space="preserve"> </w:t>
      </w:r>
      <w:r w:rsidRPr="000878B8">
        <w:rPr>
          <w:rFonts w:ascii="Sylfaen" w:eastAsia="SimSun" w:hAnsi="Sylfaen" w:cs="Sylfaen"/>
          <w:i w:val="0"/>
        </w:rPr>
        <w:t>ტრანსპორტით</w:t>
      </w:r>
      <w:r w:rsidRPr="000878B8">
        <w:rPr>
          <w:rFonts w:ascii="Sylfaen" w:eastAsia="SimSun" w:hAnsi="Sylfaen" w:cs="Calibri"/>
          <w:i w:val="0"/>
        </w:rPr>
        <w:t xml:space="preserve"> </w:t>
      </w:r>
      <w:r w:rsidRPr="000878B8">
        <w:rPr>
          <w:rFonts w:ascii="Sylfaen" w:eastAsia="SimSun" w:hAnsi="Sylfaen" w:cs="Sylfaen"/>
          <w:i w:val="0"/>
        </w:rPr>
        <w:t>უზრუნველყოფა</w:t>
      </w:r>
      <w:r w:rsidRPr="000878B8">
        <w:rPr>
          <w:rFonts w:ascii="Sylfaen" w:eastAsia="SimSun" w:hAnsi="Sylfaen" w:cs="Calibri"/>
          <w:i w:val="0"/>
        </w:rPr>
        <w:t xml:space="preserve"> (</w:t>
      </w:r>
      <w:r w:rsidRPr="000878B8">
        <w:rPr>
          <w:rFonts w:ascii="Sylfaen" w:eastAsia="SimSun" w:hAnsi="Sylfaen" w:cs="Sylfaen"/>
          <w:i w:val="0"/>
        </w:rPr>
        <w:t>პროგრამული</w:t>
      </w:r>
      <w:r w:rsidRPr="000878B8">
        <w:rPr>
          <w:rFonts w:ascii="Sylfaen" w:eastAsia="SimSun" w:hAnsi="Sylfaen" w:cs="Calibri"/>
          <w:i w:val="0"/>
        </w:rPr>
        <w:t xml:space="preserve"> </w:t>
      </w:r>
      <w:r w:rsidRPr="000878B8">
        <w:rPr>
          <w:rFonts w:ascii="Sylfaen" w:eastAsia="SimSun" w:hAnsi="Sylfaen" w:cs="Sylfaen"/>
          <w:i w:val="0"/>
        </w:rPr>
        <w:t>კოდი</w:t>
      </w:r>
      <w:r w:rsidRPr="000878B8">
        <w:rPr>
          <w:rFonts w:ascii="Sylfaen" w:eastAsia="SimSun" w:hAnsi="Sylfaen" w:cs="Calibri"/>
          <w:i w:val="0"/>
        </w:rPr>
        <w:t xml:space="preserve"> 32 02 10)</w:t>
      </w:r>
    </w:p>
    <w:p w14:paraId="48CAFBC9" w14:textId="77777777" w:rsidR="00E51977" w:rsidRPr="000878B8" w:rsidRDefault="00E51977" w:rsidP="00594544">
      <w:pPr>
        <w:spacing w:line="240" w:lineRule="auto"/>
        <w:rPr>
          <w:rFonts w:ascii="Sylfaen" w:eastAsia="SimSun" w:hAnsi="Sylfaen" w:cs="Calibri"/>
        </w:rPr>
      </w:pPr>
    </w:p>
    <w:p w14:paraId="2E2A2C5B" w14:textId="77777777" w:rsidR="00E51977" w:rsidRPr="000878B8" w:rsidRDefault="00E51977" w:rsidP="00594544">
      <w:pPr>
        <w:spacing w:after="0" w:line="240" w:lineRule="auto"/>
        <w:jc w:val="both"/>
        <w:rPr>
          <w:rFonts w:ascii="Sylfaen" w:hAnsi="Sylfaen"/>
        </w:rPr>
      </w:pPr>
      <w:r w:rsidRPr="000878B8">
        <w:rPr>
          <w:rFonts w:ascii="Sylfaen" w:hAnsi="Sylfaen"/>
        </w:rPr>
        <w:lastRenderedPageBreak/>
        <w:t xml:space="preserve">პროგრამის განმახორციელებელი: </w:t>
      </w:r>
    </w:p>
    <w:p w14:paraId="22F46CD6" w14:textId="77777777" w:rsidR="00E51977" w:rsidRPr="000878B8"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0878B8">
        <w:rPr>
          <w:rFonts w:ascii="Sylfaen" w:eastAsia="SimSun" w:hAnsi="Sylfaen" w:cs="Sylfaen"/>
          <w:color w:val="000000"/>
        </w:rPr>
        <w:t>სსიპ</w:t>
      </w:r>
      <w:r w:rsidRPr="000878B8">
        <w:rPr>
          <w:rFonts w:ascii="Sylfaen" w:eastAsia="SimSun" w:hAnsi="Sylfaen" w:cs="Calibri"/>
          <w:color w:val="000000"/>
        </w:rPr>
        <w:t xml:space="preserve"> – </w:t>
      </w:r>
      <w:r w:rsidRPr="000878B8">
        <w:rPr>
          <w:rFonts w:ascii="Sylfaen" w:eastAsia="SimSun" w:hAnsi="Sylfaen" w:cs="Sylfaen"/>
          <w:color w:val="000000"/>
        </w:rPr>
        <w:t>საგანმანათლებლო</w:t>
      </w:r>
      <w:r w:rsidRPr="000878B8">
        <w:rPr>
          <w:rFonts w:ascii="Sylfaen" w:eastAsia="SimSun" w:hAnsi="Sylfaen" w:cs="Calibri"/>
          <w:color w:val="000000"/>
        </w:rPr>
        <w:t xml:space="preserve"> </w:t>
      </w:r>
      <w:r w:rsidRPr="000878B8">
        <w:rPr>
          <w:rFonts w:ascii="Sylfaen" w:eastAsia="SimSun" w:hAnsi="Sylfaen" w:cs="Sylfaen"/>
          <w:color w:val="000000"/>
        </w:rPr>
        <w:t>და</w:t>
      </w:r>
      <w:r w:rsidRPr="000878B8">
        <w:rPr>
          <w:rFonts w:ascii="Sylfaen" w:eastAsia="SimSun" w:hAnsi="Sylfaen" w:cs="Calibri"/>
          <w:color w:val="000000"/>
        </w:rPr>
        <w:t xml:space="preserve"> </w:t>
      </w:r>
      <w:r w:rsidRPr="000878B8">
        <w:rPr>
          <w:rFonts w:ascii="Sylfaen" w:eastAsia="SimSun" w:hAnsi="Sylfaen" w:cs="Sylfaen"/>
          <w:color w:val="000000"/>
        </w:rPr>
        <w:t>სამეცნიერო</w:t>
      </w:r>
      <w:r w:rsidRPr="000878B8">
        <w:rPr>
          <w:rFonts w:ascii="Sylfaen" w:eastAsia="SimSun" w:hAnsi="Sylfaen" w:cs="Calibri"/>
          <w:color w:val="000000"/>
        </w:rPr>
        <w:t xml:space="preserve"> </w:t>
      </w:r>
      <w:r w:rsidRPr="000878B8">
        <w:rPr>
          <w:rFonts w:ascii="Sylfaen" w:eastAsia="SimSun" w:hAnsi="Sylfaen" w:cs="Sylfaen"/>
          <w:color w:val="000000"/>
        </w:rPr>
        <w:t>ინფრასტრუქტურის</w:t>
      </w:r>
      <w:r w:rsidRPr="000878B8">
        <w:rPr>
          <w:rFonts w:ascii="Sylfaen" w:eastAsia="SimSun" w:hAnsi="Sylfaen" w:cs="Calibri"/>
          <w:color w:val="000000"/>
        </w:rPr>
        <w:t xml:space="preserve"> </w:t>
      </w:r>
      <w:r w:rsidRPr="000878B8">
        <w:rPr>
          <w:rFonts w:ascii="Sylfaen" w:eastAsia="SimSun" w:hAnsi="Sylfaen" w:cs="Sylfaen"/>
          <w:color w:val="000000"/>
        </w:rPr>
        <w:t>განვითარების</w:t>
      </w:r>
      <w:r w:rsidRPr="000878B8">
        <w:rPr>
          <w:rFonts w:ascii="Sylfaen" w:eastAsia="SimSun" w:hAnsi="Sylfaen" w:cs="Calibri"/>
          <w:color w:val="000000"/>
        </w:rPr>
        <w:t xml:space="preserve"> </w:t>
      </w:r>
      <w:r w:rsidRPr="000878B8">
        <w:rPr>
          <w:rFonts w:ascii="Sylfaen" w:eastAsia="SimSun" w:hAnsi="Sylfaen" w:cs="Sylfaen"/>
          <w:color w:val="000000"/>
        </w:rPr>
        <w:t>სააგენტო</w:t>
      </w:r>
      <w:r w:rsidRPr="000878B8">
        <w:rPr>
          <w:rFonts w:ascii="Sylfaen" w:eastAsia="SimSun" w:hAnsi="Sylfaen" w:cs="Calibri"/>
          <w:color w:val="000000"/>
          <w:lang w:val="ka-GE"/>
        </w:rPr>
        <w:t>.</w:t>
      </w:r>
    </w:p>
    <w:p w14:paraId="1600160D" w14:textId="77777777" w:rsidR="00E51977" w:rsidRPr="00D57FE8" w:rsidRDefault="00E51977" w:rsidP="00594544">
      <w:pPr>
        <w:pBdr>
          <w:top w:val="nil"/>
          <w:left w:val="nil"/>
          <w:bottom w:val="nil"/>
          <w:right w:val="nil"/>
          <w:between w:val="nil"/>
        </w:pBdr>
        <w:spacing w:line="240" w:lineRule="auto"/>
        <w:rPr>
          <w:rFonts w:ascii="Sylfaen" w:eastAsia="SimSun" w:hAnsi="Sylfaen" w:cs="Calibri"/>
          <w:color w:val="000000"/>
          <w:highlight w:val="yellow"/>
        </w:rPr>
      </w:pPr>
    </w:p>
    <w:p w14:paraId="73FB5396"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 xml:space="preserve">2021-2022 სასწავლო წლის მე-2 სემესტრში განხორციელდა თბილისის   38 საჯარო სკოლის 13 301 მოსწავლისა და წალენჯიხის მუნიციპალიტეტში 30 საჯარო სკოლის 1 904  მოსწავლის ტრანსპორტირება, ასევე  7 სკოლის 382  </w:t>
      </w:r>
      <w:bookmarkStart w:id="5" w:name="_Hlk115710492"/>
      <w:r w:rsidRPr="000878B8">
        <w:rPr>
          <w:rFonts w:ascii="Sylfaen" w:eastAsiaTheme="minorEastAsia" w:hAnsi="Sylfaen" w:cs="Sylfaen"/>
          <w:bCs/>
          <w:color w:val="000000"/>
          <w:shd w:val="clear" w:color="auto" w:fill="FFFFFF"/>
          <w:lang w:val="ka-GE"/>
        </w:rPr>
        <w:t xml:space="preserve">შშმ და სსსმ სატატუსის მქონე, ეტლით მოსარგებლე მოსწავლის ტრანსპორტირებით მომსახურება; </w:t>
      </w:r>
      <w:bookmarkEnd w:id="5"/>
    </w:p>
    <w:p w14:paraId="0BC28F31"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 xml:space="preserve">2022-2023 სასწავლო წლის პირველის სემესტრში განხორციელდა თბილისის 41 საჯარო სკოლის 20 725 მოსწავლის და 8 საჯარო სკოლის 399 შშმ და სსსმ სატატუსის მქონე, ეტლით მოსარგებლე მოსწავლის ტრანსპორტირებით მომსახურება; </w:t>
      </w:r>
    </w:p>
    <w:p w14:paraId="41FBFB48"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დაფინანსდა 56 მუნიციპალიტეტი 1 081 საჯარო სკოლის 62 828 მოსწავლის ტრანსპორტირებით უზრუნველყოფის მიზნით.</w:t>
      </w:r>
    </w:p>
    <w:p w14:paraId="7B281A0F" w14:textId="77777777" w:rsidR="00E51977" w:rsidRPr="00D57FE8" w:rsidRDefault="00E51977" w:rsidP="00594544">
      <w:pPr>
        <w:spacing w:line="240" w:lineRule="auto"/>
        <w:jc w:val="both"/>
        <w:rPr>
          <w:rFonts w:ascii="Sylfaen" w:eastAsia="SimSun" w:hAnsi="Sylfaen" w:cs="Calibri"/>
          <w:color w:val="000000"/>
          <w:highlight w:val="yellow"/>
        </w:rPr>
      </w:pPr>
    </w:p>
    <w:p w14:paraId="4C7CB5FF" w14:textId="77777777" w:rsidR="00E51977" w:rsidRPr="000878B8" w:rsidRDefault="00E51977" w:rsidP="00594544">
      <w:pPr>
        <w:pStyle w:val="Heading4"/>
        <w:spacing w:line="240" w:lineRule="auto"/>
        <w:rPr>
          <w:rFonts w:ascii="Sylfaen" w:eastAsia="SimSun" w:hAnsi="Sylfaen" w:cs="Calibri"/>
          <w:i w:val="0"/>
        </w:rPr>
      </w:pPr>
      <w:r w:rsidRPr="000878B8">
        <w:rPr>
          <w:rFonts w:ascii="Sylfaen" w:eastAsia="SimSun" w:hAnsi="Sylfaen" w:cs="Calibri"/>
          <w:i w:val="0"/>
        </w:rPr>
        <w:t xml:space="preserve">4.1.11 </w:t>
      </w:r>
      <w:r w:rsidRPr="000878B8">
        <w:rPr>
          <w:rFonts w:ascii="Sylfaen" w:eastAsia="SimSun" w:hAnsi="Sylfaen" w:cs="Sylfaen"/>
          <w:i w:val="0"/>
        </w:rPr>
        <w:t>პროგრამა</w:t>
      </w:r>
      <w:r w:rsidRPr="000878B8">
        <w:rPr>
          <w:rFonts w:ascii="Sylfaen" w:eastAsia="SimSun" w:hAnsi="Sylfaen" w:cs="Calibri"/>
          <w:i w:val="0"/>
        </w:rPr>
        <w:t xml:space="preserve"> „</w:t>
      </w:r>
      <w:r w:rsidRPr="000878B8">
        <w:rPr>
          <w:rFonts w:ascii="Sylfaen" w:eastAsia="SimSun" w:hAnsi="Sylfaen" w:cs="Sylfaen"/>
          <w:i w:val="0"/>
        </w:rPr>
        <w:t>ჩემი</w:t>
      </w:r>
      <w:r w:rsidRPr="000878B8">
        <w:rPr>
          <w:rFonts w:ascii="Sylfaen" w:eastAsia="SimSun" w:hAnsi="Sylfaen" w:cs="Calibri"/>
          <w:i w:val="0"/>
        </w:rPr>
        <w:t xml:space="preserve"> </w:t>
      </w:r>
      <w:r w:rsidRPr="000878B8">
        <w:rPr>
          <w:rFonts w:ascii="Sylfaen" w:eastAsia="SimSun" w:hAnsi="Sylfaen" w:cs="Sylfaen"/>
          <w:i w:val="0"/>
        </w:rPr>
        <w:t>პირველი</w:t>
      </w:r>
      <w:r w:rsidRPr="000878B8">
        <w:rPr>
          <w:rFonts w:ascii="Sylfaen" w:eastAsia="SimSun" w:hAnsi="Sylfaen" w:cs="Calibri"/>
          <w:i w:val="0"/>
        </w:rPr>
        <w:t xml:space="preserve"> </w:t>
      </w:r>
      <w:r w:rsidRPr="000878B8">
        <w:rPr>
          <w:rFonts w:ascii="Sylfaen" w:eastAsia="SimSun" w:hAnsi="Sylfaen" w:cs="Sylfaen"/>
          <w:i w:val="0"/>
        </w:rPr>
        <w:t>კომპიუტერი</w:t>
      </w:r>
      <w:r w:rsidRPr="000878B8">
        <w:rPr>
          <w:rFonts w:ascii="Sylfaen" w:eastAsia="SimSun" w:hAnsi="Sylfaen" w:cs="Calibri"/>
          <w:i w:val="0"/>
        </w:rPr>
        <w:t>’’ (</w:t>
      </w:r>
      <w:r w:rsidRPr="000878B8">
        <w:rPr>
          <w:rFonts w:ascii="Sylfaen" w:eastAsia="SimSun" w:hAnsi="Sylfaen" w:cs="Sylfaen"/>
          <w:i w:val="0"/>
        </w:rPr>
        <w:t>პროგრამული</w:t>
      </w:r>
      <w:r w:rsidRPr="000878B8">
        <w:rPr>
          <w:rFonts w:ascii="Sylfaen" w:eastAsia="SimSun" w:hAnsi="Sylfaen" w:cs="Calibri"/>
          <w:i w:val="0"/>
        </w:rPr>
        <w:t xml:space="preserve"> </w:t>
      </w:r>
      <w:r w:rsidRPr="000878B8">
        <w:rPr>
          <w:rFonts w:ascii="Sylfaen" w:eastAsia="SimSun" w:hAnsi="Sylfaen" w:cs="Sylfaen"/>
          <w:i w:val="0"/>
        </w:rPr>
        <w:t>კოდი</w:t>
      </w:r>
      <w:r w:rsidRPr="000878B8">
        <w:rPr>
          <w:rFonts w:ascii="Sylfaen" w:eastAsia="SimSun" w:hAnsi="Sylfaen" w:cs="Calibri"/>
          <w:i w:val="0"/>
        </w:rPr>
        <w:t xml:space="preserve"> 32 02 11)</w:t>
      </w:r>
    </w:p>
    <w:p w14:paraId="675EDDE9" w14:textId="77777777" w:rsidR="00E51977" w:rsidRPr="000878B8" w:rsidRDefault="00E51977" w:rsidP="00594544">
      <w:pPr>
        <w:pBdr>
          <w:top w:val="nil"/>
          <w:left w:val="nil"/>
          <w:bottom w:val="nil"/>
          <w:right w:val="nil"/>
          <w:between w:val="nil"/>
        </w:pBdr>
        <w:spacing w:line="240" w:lineRule="auto"/>
        <w:ind w:left="720"/>
        <w:jc w:val="both"/>
        <w:rPr>
          <w:rFonts w:ascii="Sylfaen" w:eastAsia="SimSun" w:hAnsi="Sylfaen" w:cs="Calibri"/>
          <w:b/>
          <w:color w:val="000000"/>
        </w:rPr>
      </w:pPr>
    </w:p>
    <w:p w14:paraId="3D743186" w14:textId="77777777" w:rsidR="00E51977" w:rsidRPr="000878B8" w:rsidRDefault="00E51977" w:rsidP="00594544">
      <w:pPr>
        <w:spacing w:after="0" w:line="240" w:lineRule="auto"/>
        <w:jc w:val="both"/>
        <w:rPr>
          <w:rFonts w:ascii="Sylfaen" w:hAnsi="Sylfaen"/>
        </w:rPr>
      </w:pPr>
      <w:r w:rsidRPr="000878B8">
        <w:rPr>
          <w:rFonts w:ascii="Sylfaen" w:hAnsi="Sylfaen"/>
        </w:rPr>
        <w:t>პროგრამის განმახორციელებელი:</w:t>
      </w:r>
    </w:p>
    <w:p w14:paraId="2D9CC184" w14:textId="77777777" w:rsidR="00E51977" w:rsidRPr="000878B8"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0878B8">
        <w:rPr>
          <w:rFonts w:ascii="Sylfaen" w:eastAsia="SimSun" w:hAnsi="Sylfaen" w:cs="Sylfaen"/>
          <w:color w:val="000000"/>
        </w:rPr>
        <w:t>სსიპ</w:t>
      </w:r>
      <w:r w:rsidRPr="000878B8">
        <w:rPr>
          <w:rFonts w:ascii="Sylfaen" w:eastAsia="SimSun" w:hAnsi="Sylfaen" w:cs="Calibri"/>
          <w:color w:val="000000"/>
        </w:rPr>
        <w:t xml:space="preserve"> – </w:t>
      </w:r>
      <w:r w:rsidRPr="000878B8">
        <w:rPr>
          <w:rFonts w:ascii="Sylfaen" w:eastAsia="SimSun" w:hAnsi="Sylfaen" w:cs="Sylfaen"/>
          <w:color w:val="000000"/>
        </w:rPr>
        <w:t>საგანმანათლებლო</w:t>
      </w:r>
      <w:r w:rsidRPr="000878B8">
        <w:rPr>
          <w:rFonts w:ascii="Sylfaen" w:eastAsia="SimSun" w:hAnsi="Sylfaen" w:cs="Calibri"/>
          <w:color w:val="000000"/>
        </w:rPr>
        <w:t xml:space="preserve"> </w:t>
      </w:r>
      <w:r w:rsidRPr="000878B8">
        <w:rPr>
          <w:rFonts w:ascii="Sylfaen" w:eastAsia="SimSun" w:hAnsi="Sylfaen" w:cs="Sylfaen"/>
          <w:color w:val="000000"/>
        </w:rPr>
        <w:t>და</w:t>
      </w:r>
      <w:r w:rsidRPr="000878B8">
        <w:rPr>
          <w:rFonts w:ascii="Sylfaen" w:eastAsia="SimSun" w:hAnsi="Sylfaen" w:cs="Calibri"/>
          <w:color w:val="000000"/>
        </w:rPr>
        <w:t xml:space="preserve"> </w:t>
      </w:r>
      <w:r w:rsidRPr="000878B8">
        <w:rPr>
          <w:rFonts w:ascii="Sylfaen" w:eastAsia="SimSun" w:hAnsi="Sylfaen" w:cs="Sylfaen"/>
          <w:color w:val="000000"/>
        </w:rPr>
        <w:t>სამეცნიერო</w:t>
      </w:r>
      <w:r w:rsidRPr="000878B8">
        <w:rPr>
          <w:rFonts w:ascii="Sylfaen" w:eastAsia="SimSun" w:hAnsi="Sylfaen" w:cs="Calibri"/>
          <w:color w:val="000000"/>
        </w:rPr>
        <w:t xml:space="preserve"> </w:t>
      </w:r>
      <w:r w:rsidRPr="000878B8">
        <w:rPr>
          <w:rFonts w:ascii="Sylfaen" w:eastAsia="SimSun" w:hAnsi="Sylfaen" w:cs="Sylfaen"/>
          <w:color w:val="000000"/>
        </w:rPr>
        <w:t>ინფრასტრუქტურის</w:t>
      </w:r>
      <w:r w:rsidRPr="000878B8">
        <w:rPr>
          <w:rFonts w:ascii="Sylfaen" w:eastAsia="SimSun" w:hAnsi="Sylfaen" w:cs="Calibri"/>
          <w:color w:val="000000"/>
        </w:rPr>
        <w:t xml:space="preserve"> </w:t>
      </w:r>
      <w:r w:rsidRPr="000878B8">
        <w:rPr>
          <w:rFonts w:ascii="Sylfaen" w:eastAsia="SimSun" w:hAnsi="Sylfaen" w:cs="Sylfaen"/>
          <w:color w:val="000000"/>
        </w:rPr>
        <w:t>განვითარების</w:t>
      </w:r>
      <w:r w:rsidRPr="000878B8">
        <w:rPr>
          <w:rFonts w:ascii="Sylfaen" w:eastAsia="SimSun" w:hAnsi="Sylfaen" w:cs="Calibri"/>
          <w:color w:val="000000"/>
        </w:rPr>
        <w:t xml:space="preserve"> </w:t>
      </w:r>
      <w:r w:rsidRPr="000878B8">
        <w:rPr>
          <w:rFonts w:ascii="Sylfaen" w:eastAsia="SimSun" w:hAnsi="Sylfaen" w:cs="Sylfaen"/>
          <w:color w:val="000000"/>
        </w:rPr>
        <w:t>სააგენტო</w:t>
      </w:r>
      <w:r w:rsidRPr="000878B8">
        <w:rPr>
          <w:rFonts w:ascii="Sylfaen" w:eastAsia="SimSun" w:hAnsi="Sylfaen" w:cs="Calibri"/>
          <w:color w:val="000000"/>
          <w:lang w:val="ka-GE"/>
        </w:rPr>
        <w:t>.</w:t>
      </w:r>
    </w:p>
    <w:p w14:paraId="71B8A4A4" w14:textId="77777777" w:rsidR="00E51977" w:rsidRPr="00D57FE8" w:rsidRDefault="00E51977" w:rsidP="00594544">
      <w:pPr>
        <w:pBdr>
          <w:top w:val="nil"/>
          <w:left w:val="nil"/>
          <w:bottom w:val="nil"/>
          <w:right w:val="nil"/>
          <w:between w:val="nil"/>
        </w:pBdr>
        <w:spacing w:line="240" w:lineRule="auto"/>
        <w:rPr>
          <w:rFonts w:ascii="Sylfaen" w:eastAsia="SimSun" w:hAnsi="Sylfaen" w:cs="Calibri"/>
          <w:color w:val="000000"/>
          <w:highlight w:val="yellow"/>
        </w:rPr>
      </w:pPr>
    </w:p>
    <w:p w14:paraId="2014EDC0" w14:textId="6BBD58A4"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პროგრამა „ჩემი პირველი კომპიუტერის</w:t>
      </w:r>
      <w:r>
        <w:rPr>
          <w:rFonts w:ascii="Sylfaen" w:eastAsiaTheme="minorEastAsia" w:hAnsi="Sylfaen" w:cs="Sylfaen"/>
          <w:bCs/>
          <w:color w:val="000000"/>
          <w:shd w:val="clear" w:color="auto" w:fill="FFFFFF"/>
          <w:lang w:val="ka-GE"/>
        </w:rPr>
        <w:t>“</w:t>
      </w:r>
      <w:r w:rsidRPr="000878B8">
        <w:rPr>
          <w:rFonts w:ascii="Sylfaen" w:eastAsiaTheme="minorEastAsia" w:hAnsi="Sylfaen" w:cs="Sylfaen"/>
          <w:bCs/>
          <w:color w:val="000000"/>
          <w:shd w:val="clear" w:color="auto" w:fill="FFFFFF"/>
          <w:lang w:val="ka-GE"/>
        </w:rPr>
        <w:t xml:space="preserve"> ფარგლებში განხორციელდა 2021 წელს გაფორმებული ხელშეკრულების ფარგლებში, პირველკლასელებისა და მათი დამრიგებლებისთვის შეძენილი </w:t>
      </w:r>
      <w:r>
        <w:rPr>
          <w:rFonts w:ascii="Sylfaen" w:eastAsiaTheme="minorEastAsia" w:hAnsi="Sylfaen" w:cs="Sylfaen"/>
          <w:bCs/>
          <w:color w:val="000000"/>
          <w:shd w:val="clear" w:color="auto" w:fill="FFFFFF"/>
          <w:lang w:val="ka-GE"/>
        </w:rPr>
        <w:t xml:space="preserve">    </w:t>
      </w:r>
      <w:r w:rsidRPr="000878B8">
        <w:rPr>
          <w:rFonts w:ascii="Sylfaen" w:eastAsiaTheme="minorEastAsia" w:hAnsi="Sylfaen" w:cs="Sylfaen"/>
          <w:bCs/>
          <w:color w:val="000000"/>
          <w:shd w:val="clear" w:color="auto" w:fill="FFFFFF"/>
          <w:lang w:val="ka-GE"/>
        </w:rPr>
        <w:t>60 000 ერთეული პორტაბელური კომპიუტერის/ბუქის ღირებულების ნაწილის ანაზღაურება (მათ შორის, 200 ბუკი გადაეცა სსიპ - ქალაქ ბათუმის N20 სააჯრო სკოლას უკრაინელი მოსწავლეებისთვის), საანგარიშო პერიოდში დარიგებულია 57 647 ერთეული;</w:t>
      </w:r>
    </w:p>
    <w:p w14:paraId="5DF1A050"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განხორციელდა 2019-2020 და 2020-2021 სასწავლო წლების  წარჩინებულ მოსწავლეთა 9 000 ერთეული პორტაბელური კომპიუტერის შესყიდვა და დარიგება;</w:t>
      </w:r>
    </w:p>
    <w:p w14:paraId="7F34DD7E" w14:textId="77777777" w:rsidR="00E51977" w:rsidRPr="00D57FE8" w:rsidRDefault="00E51977" w:rsidP="00594544">
      <w:pPr>
        <w:pBdr>
          <w:top w:val="nil"/>
          <w:left w:val="nil"/>
          <w:bottom w:val="nil"/>
          <w:right w:val="nil"/>
          <w:between w:val="nil"/>
        </w:pBdr>
        <w:spacing w:line="240" w:lineRule="auto"/>
        <w:jc w:val="both"/>
        <w:rPr>
          <w:rFonts w:ascii="Sylfaen" w:eastAsia="SimSun" w:hAnsi="Sylfaen" w:cs="Merriweather"/>
          <w:highlight w:val="yellow"/>
        </w:rPr>
      </w:pPr>
    </w:p>
    <w:p w14:paraId="2A2216AC" w14:textId="77777777" w:rsidR="00E51977" w:rsidRPr="000878B8" w:rsidRDefault="00E51977" w:rsidP="00594544">
      <w:pPr>
        <w:pStyle w:val="Heading4"/>
        <w:spacing w:line="240" w:lineRule="auto"/>
        <w:rPr>
          <w:rFonts w:ascii="Sylfaen" w:eastAsia="SimSun" w:hAnsi="Sylfaen" w:cs="Calibri"/>
          <w:i w:val="0"/>
        </w:rPr>
      </w:pPr>
      <w:r w:rsidRPr="000878B8">
        <w:rPr>
          <w:rFonts w:ascii="Sylfaen" w:eastAsia="SimSun" w:hAnsi="Sylfaen" w:cs="Calibri"/>
          <w:i w:val="0"/>
        </w:rPr>
        <w:t xml:space="preserve">4.1.12 </w:t>
      </w:r>
      <w:r w:rsidRPr="000878B8">
        <w:rPr>
          <w:rFonts w:ascii="Sylfaen" w:eastAsia="SimSun" w:hAnsi="Sylfaen" w:cs="Sylfaen"/>
          <w:i w:val="0"/>
        </w:rPr>
        <w:t>ზოგადი</w:t>
      </w:r>
      <w:r w:rsidRPr="000878B8">
        <w:rPr>
          <w:rFonts w:ascii="Sylfaen" w:eastAsia="SimSun" w:hAnsi="Sylfaen" w:cs="Calibri"/>
          <w:i w:val="0"/>
        </w:rPr>
        <w:t xml:space="preserve"> </w:t>
      </w:r>
      <w:r w:rsidRPr="000878B8">
        <w:rPr>
          <w:rFonts w:ascii="Sylfaen" w:eastAsia="SimSun" w:hAnsi="Sylfaen" w:cs="Sylfaen"/>
          <w:i w:val="0"/>
        </w:rPr>
        <w:t>განათლების</w:t>
      </w:r>
      <w:r w:rsidRPr="000878B8">
        <w:rPr>
          <w:rFonts w:ascii="Sylfaen" w:eastAsia="SimSun" w:hAnsi="Sylfaen" w:cs="Calibri"/>
          <w:i w:val="0"/>
        </w:rPr>
        <w:t xml:space="preserve"> </w:t>
      </w:r>
      <w:r w:rsidRPr="000878B8">
        <w:rPr>
          <w:rFonts w:ascii="Sylfaen" w:eastAsia="SimSun" w:hAnsi="Sylfaen" w:cs="Sylfaen"/>
          <w:i w:val="0"/>
        </w:rPr>
        <w:t>ხელშეწყობა</w:t>
      </w:r>
      <w:r w:rsidRPr="000878B8">
        <w:rPr>
          <w:rFonts w:ascii="Sylfaen" w:eastAsia="SimSun" w:hAnsi="Sylfaen" w:cs="Calibri"/>
          <w:i w:val="0"/>
        </w:rPr>
        <w:t xml:space="preserve"> (</w:t>
      </w:r>
      <w:r w:rsidRPr="000878B8">
        <w:rPr>
          <w:rFonts w:ascii="Sylfaen" w:eastAsia="SimSun" w:hAnsi="Sylfaen" w:cs="Sylfaen"/>
          <w:i w:val="0"/>
        </w:rPr>
        <w:t>პროგრამული</w:t>
      </w:r>
      <w:r w:rsidRPr="000878B8">
        <w:rPr>
          <w:rFonts w:ascii="Sylfaen" w:eastAsia="SimSun" w:hAnsi="Sylfaen" w:cs="Calibri"/>
          <w:i w:val="0"/>
        </w:rPr>
        <w:t xml:space="preserve"> </w:t>
      </w:r>
      <w:r w:rsidRPr="000878B8">
        <w:rPr>
          <w:rFonts w:ascii="Sylfaen" w:eastAsia="SimSun" w:hAnsi="Sylfaen" w:cs="Sylfaen"/>
          <w:i w:val="0"/>
        </w:rPr>
        <w:t>კოდი</w:t>
      </w:r>
      <w:r w:rsidRPr="000878B8">
        <w:rPr>
          <w:rFonts w:ascii="Sylfaen" w:eastAsia="SimSun" w:hAnsi="Sylfaen" w:cs="Calibri"/>
          <w:i w:val="0"/>
        </w:rPr>
        <w:t xml:space="preserve"> 32 02 12)</w:t>
      </w:r>
    </w:p>
    <w:p w14:paraId="78CC8D89" w14:textId="77777777" w:rsidR="00E51977" w:rsidRPr="000878B8" w:rsidRDefault="00E51977" w:rsidP="00594544">
      <w:pPr>
        <w:spacing w:line="240" w:lineRule="auto"/>
        <w:rPr>
          <w:rFonts w:ascii="Sylfaen" w:eastAsia="SimSun" w:hAnsi="Sylfaen" w:cs="Calibri"/>
          <w:b/>
        </w:rPr>
      </w:pPr>
    </w:p>
    <w:p w14:paraId="5A5EC4CB" w14:textId="77777777" w:rsidR="00E51977" w:rsidRPr="000878B8" w:rsidRDefault="00E51977" w:rsidP="00594544">
      <w:pPr>
        <w:spacing w:after="0" w:line="240" w:lineRule="auto"/>
        <w:jc w:val="both"/>
        <w:rPr>
          <w:rFonts w:ascii="Sylfaen" w:hAnsi="Sylfaen"/>
        </w:rPr>
      </w:pPr>
      <w:r w:rsidRPr="000878B8">
        <w:rPr>
          <w:rFonts w:ascii="Sylfaen" w:hAnsi="Sylfaen"/>
        </w:rPr>
        <w:t>პროგრამის განმახორციელებელი:</w:t>
      </w:r>
    </w:p>
    <w:p w14:paraId="00B07BB0" w14:textId="77777777" w:rsidR="00E51977" w:rsidRPr="000878B8"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0878B8">
        <w:rPr>
          <w:rFonts w:ascii="Sylfaen" w:eastAsia="SimSun" w:hAnsi="Sylfaen" w:cs="Sylfaen"/>
          <w:color w:val="000000"/>
        </w:rPr>
        <w:t>საქართველოს</w:t>
      </w:r>
      <w:r w:rsidRPr="000878B8">
        <w:rPr>
          <w:rFonts w:ascii="Sylfaen" w:eastAsia="SimSun" w:hAnsi="Sylfaen" w:cs="Calibri"/>
          <w:color w:val="000000"/>
        </w:rPr>
        <w:t xml:space="preserve"> </w:t>
      </w:r>
      <w:r w:rsidRPr="000878B8">
        <w:rPr>
          <w:rFonts w:ascii="Sylfaen" w:eastAsia="SimSun" w:hAnsi="Sylfaen" w:cs="Sylfaen"/>
          <w:color w:val="000000"/>
        </w:rPr>
        <w:t>განათლებისა</w:t>
      </w:r>
      <w:r w:rsidRPr="000878B8">
        <w:rPr>
          <w:rFonts w:ascii="Sylfaen" w:eastAsia="SimSun" w:hAnsi="Sylfaen" w:cs="Calibri"/>
          <w:color w:val="000000"/>
        </w:rPr>
        <w:t xml:space="preserve"> </w:t>
      </w:r>
      <w:r w:rsidRPr="000878B8">
        <w:rPr>
          <w:rFonts w:ascii="Sylfaen" w:eastAsia="SimSun" w:hAnsi="Sylfaen" w:cs="Sylfaen"/>
          <w:color w:val="000000"/>
        </w:rPr>
        <w:t>და</w:t>
      </w:r>
      <w:r w:rsidRPr="000878B8">
        <w:rPr>
          <w:rFonts w:ascii="Sylfaen" w:eastAsia="SimSun" w:hAnsi="Sylfaen" w:cs="Calibri"/>
          <w:color w:val="000000"/>
        </w:rPr>
        <w:t xml:space="preserve"> </w:t>
      </w:r>
      <w:r w:rsidRPr="000878B8">
        <w:rPr>
          <w:rFonts w:ascii="Sylfaen" w:eastAsia="SimSun" w:hAnsi="Sylfaen" w:cs="Sylfaen"/>
          <w:color w:val="000000"/>
        </w:rPr>
        <w:t>მეცნიერების</w:t>
      </w:r>
      <w:r w:rsidRPr="000878B8">
        <w:rPr>
          <w:rFonts w:ascii="Sylfaen" w:eastAsia="SimSun" w:hAnsi="Sylfaen" w:cs="Calibri"/>
          <w:color w:val="000000"/>
        </w:rPr>
        <w:t xml:space="preserve"> </w:t>
      </w:r>
      <w:r w:rsidRPr="000878B8">
        <w:rPr>
          <w:rFonts w:ascii="Sylfaen" w:eastAsia="SimSun" w:hAnsi="Sylfaen" w:cs="Sylfaen"/>
          <w:color w:val="000000"/>
        </w:rPr>
        <w:t>სამინისტრო</w:t>
      </w:r>
      <w:r w:rsidRPr="000878B8">
        <w:rPr>
          <w:rFonts w:ascii="Sylfaen" w:eastAsia="SimSun" w:hAnsi="Sylfaen" w:cs="Calibri"/>
          <w:color w:val="000000"/>
        </w:rPr>
        <w:t>;</w:t>
      </w:r>
    </w:p>
    <w:p w14:paraId="0D85BD8C" w14:textId="77777777" w:rsidR="00E51977" w:rsidRPr="000878B8"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0878B8">
        <w:rPr>
          <w:rFonts w:ascii="Sylfaen" w:eastAsia="SimSun" w:hAnsi="Sylfaen" w:cs="Sylfaen"/>
          <w:color w:val="000000"/>
        </w:rPr>
        <w:t>სსიპ - შეფასებისა და გამოცდების ეროვნული ცენტრი;</w:t>
      </w:r>
    </w:p>
    <w:p w14:paraId="5EC55696" w14:textId="77777777" w:rsidR="00E51977" w:rsidRPr="000878B8"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0878B8">
        <w:rPr>
          <w:rFonts w:ascii="Sylfaen" w:eastAsia="SimSun" w:hAnsi="Sylfaen" w:cs="Sylfaen"/>
          <w:color w:val="000000"/>
        </w:rPr>
        <w:t>სსიპ - მასწავლებელთა პროფესიული განვიტარების ეროვნული ცენტრი.</w:t>
      </w:r>
    </w:p>
    <w:p w14:paraId="53979CB5" w14:textId="77777777" w:rsidR="00E51977" w:rsidRPr="000878B8"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0878B8">
        <w:rPr>
          <w:rFonts w:ascii="Sylfaen" w:eastAsia="SimSun" w:hAnsi="Sylfaen" w:cs="Sylfaen"/>
          <w:color w:val="000000"/>
        </w:rPr>
        <w:t>სსიპ - საგანმანათლებლო და სამეცნიერო ინფრასტრუქტურის განვითარების სააგენტო;</w:t>
      </w:r>
    </w:p>
    <w:p w14:paraId="7A63B699" w14:textId="77777777" w:rsidR="00E51977" w:rsidRPr="00D57FE8" w:rsidRDefault="00E51977" w:rsidP="00594544">
      <w:pPr>
        <w:spacing w:after="0" w:line="240" w:lineRule="auto"/>
        <w:jc w:val="both"/>
        <w:rPr>
          <w:rFonts w:ascii="Sylfaen" w:eastAsiaTheme="minorEastAsia" w:hAnsi="Sylfaen" w:cs="Sylfaen"/>
          <w:bCs/>
          <w:color w:val="000000"/>
          <w:highlight w:val="yellow"/>
          <w:shd w:val="clear" w:color="auto" w:fill="FFFFFF"/>
          <w:lang w:val="ka-GE"/>
        </w:rPr>
      </w:pPr>
    </w:p>
    <w:p w14:paraId="1DE36BAD"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 xml:space="preserve">ქვეპროგრამის „საქართველოში თავშესაფრის მაძიებელი, საერთაშორისო დაცვის მქონე და შსს მიგრაციის   დეპარტამენტში მოთავსებული არასრულწლოვანებისთვის ზოგადი განათლების ხელმისაწვდომობის უზრუნველყოფის’’ ფარგლებში საანგარიშო პერიოდში ჩაირიცხა 3 ბენეფიციარი. ამასთან, აღნიშნული პორგრამის ფარგლებში სწავლას განაგრძობდა 2021-2022 სასწავლო წლის პირველ სემესტრში ჩარიცხული 25 ბენეფიციარი. </w:t>
      </w:r>
    </w:p>
    <w:p w14:paraId="38A68D56"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 xml:space="preserve">ქართული ენის შემსწავლელ ერთწლიან კურსზე ჩაირიცხა 11 ბენეფიციარი და კურსი დაასრულა 2021 წელს ჩარიცხულმა 23-მა ბენეფიციარმა, მათგან A1 დონე დაძლია ერთმა, ხოლო A2 დონე 22-მა ბენეფიციარმა; </w:t>
      </w:r>
    </w:p>
    <w:p w14:paraId="6888ECA3"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lastRenderedPageBreak/>
        <w:t>30 მუნიციპალიტეტში დისტანციურ ფორმატში ჩატარდა ინტელექტ-ჩემპიონატის პირველი და მეორე პერიოდის ფინალური ტური, პირველ სამ ადგილზე გასულ 3 გამარჯვებულ მოსწავლეს გადაეცა საჩუქრები, კონკურსში მონაწილეობდა 15 000-ზე მეტი მოსწავლე;</w:t>
      </w:r>
    </w:p>
    <w:p w14:paraId="67EB2598"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ქვეპროგრამის „სასკოლო აქტივობების ხელშეწყობის“ ფარგლებში ჩატარდა სასკოლო კონკურსები: ქართული ენის ფესტივალის ფარგლებში ორგანიზებული კონკურსი და მოსწავლეთა ნახატების კონკურსი ძალადობის პრევენციის თემაზე, დაფინანსდა სხვადასხვა მიმართულების 39 სასკოლო პროექტი; თბილისის 5 საჯარო სკოლაში მოეწყო სკოლის ეზოები;</w:t>
      </w:r>
    </w:p>
    <w:p w14:paraId="430E2624"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ქვეპროგრამის „ზოგად განათლებაზე გეოგრაფიული ხელმისაწვდომობის უზრუნველყოფის’’ ფარგლებში დაფინანსდა 3 სკოლა-პანსიონი, სადაც 18 ბენეფიციარი უზრუნველყოფილი იყო ოჯახურ გარემოსთან მიახლოებული  სრული სადღეღამისო მომსახურებით;</w:t>
      </w:r>
    </w:p>
    <w:p w14:paraId="10D9F877"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ქვეპროგრამის „COVID-19-ით გამოწვეული პანდემიის პირობებში საჯარო სკოლების მხარდაჭერა“ ფარგლებში განხორციელდა იმ საჯარო სკოლების პედაგოგების ფინანსური უზრუნველყოფა, რომლებმაც კლასში გაკვეთილების ჩატარების პარალელურად, სასწავლო პროცესი წარმართეს დისტანციურად (ონლაინ) რეჟიმში. სულ ქვეპროგრამაში ჩართული იყო 1 022 საჯარო სკოლა და 26 017 პედაგოგი, რომელთაგანაც 1 061 პედაგოგი დასაქმებულია სხვადასხვა სკოლაში. ამასთან, 331 სკოლა დაფინანსდა თვითტესტირებისთვის შესაბამისი აღჭურვილობის შესყიდვისა და სკოლის ექიმების ანაზღაურების მიზნით;</w:t>
      </w:r>
    </w:p>
    <w:p w14:paraId="151DA85A" w14:textId="52382E76"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პროგრამის „თავდაცვა და უსაფრთხოება“ ფარგლებში განხორციელდა საპილოტედ შერჩეული 38 საჯარო სკოლის და საგნის</w:t>
      </w:r>
      <w:r>
        <w:rPr>
          <w:rFonts w:ascii="Sylfaen" w:eastAsiaTheme="minorEastAsia" w:hAnsi="Sylfaen" w:cs="Sylfaen"/>
          <w:bCs/>
          <w:color w:val="000000"/>
          <w:shd w:val="clear" w:color="auto" w:fill="FFFFFF"/>
          <w:lang w:val="ka-GE"/>
        </w:rPr>
        <w:t xml:space="preserve"> ,,</w:t>
      </w:r>
      <w:r w:rsidRPr="000878B8">
        <w:rPr>
          <w:rFonts w:ascii="Sylfaen" w:eastAsiaTheme="minorEastAsia" w:hAnsi="Sylfaen" w:cs="Sylfaen"/>
          <w:bCs/>
          <w:color w:val="000000"/>
          <w:shd w:val="clear" w:color="auto" w:fill="FFFFFF"/>
          <w:lang w:val="ka-GE"/>
        </w:rPr>
        <w:t>სამხედრო საქმე" სწავლების მიზნით 18 სკოლის ფინანსური უზრუნველყოფა;</w:t>
      </w:r>
    </w:p>
    <w:p w14:paraId="2DD0443C" w14:textId="5DBB56AD"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ქვეპროგრამის ,,გალის რაიონის პედაგოგების გადამზადება და აბიტურიენტებისათვის მშობლიურ ენაზე განათლების მიღების ხელშეწყობა</w:t>
      </w:r>
      <w:r>
        <w:rPr>
          <w:rFonts w:ascii="Sylfaen" w:eastAsiaTheme="minorEastAsia" w:hAnsi="Sylfaen" w:cs="Sylfaen"/>
          <w:bCs/>
          <w:color w:val="000000"/>
          <w:shd w:val="clear" w:color="auto" w:fill="FFFFFF"/>
          <w:lang w:val="ka-GE"/>
        </w:rPr>
        <w:t>“</w:t>
      </w:r>
      <w:r w:rsidRPr="000878B8">
        <w:rPr>
          <w:rFonts w:ascii="Sylfaen" w:eastAsiaTheme="minorEastAsia" w:hAnsi="Sylfaen" w:cs="Sylfaen"/>
          <w:bCs/>
          <w:color w:val="000000"/>
          <w:shd w:val="clear" w:color="auto" w:fill="FFFFFF"/>
          <w:lang w:val="ka-GE"/>
        </w:rPr>
        <w:t xml:space="preserve"> ფარგლებში ჩატარდა ელექტრონული ტრეინინგები და გადამზადდა 46 პედაგოგი;</w:t>
      </w:r>
    </w:p>
    <w:p w14:paraId="29D68CD6"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ქვეპროგრამის ,,ტელესკოლა" ფარგლებში მომზადებულია  სხვადასხვა შინაარსის 40 გადაცემა;</w:t>
      </w:r>
    </w:p>
    <w:p w14:paraId="26E5BBD2"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ქვეპროგრამის „უკრაინულ ენაზე ზოგადი განათლების მიღების ხელმისაწვდომობა“  ფარგლებში უკრაინული სექტორების ფუნქციონირების მიზნით, დაფინანსებული იქნა სსიპ - მიხეილ გრუშევსკის სახელობის ქალაქ თბილისის N41, სსიპ - ქალაქ თბილისის  N220 და სსიპ - ქალაქ ბათუმის N20 სააჯრო სკოლები და გარდა ფორმალური განათლებისა სსიპ-მიხეილ გრუშევსკის სახელობის ქალაქ თბილისის N41 საჯარო   სკოლის მიერ უზრუნველყოფილი იქნა არაფორმალური განათლების წრეების (სპორტი, ხელოვნება, ტექნოლოგიები) ორგანიზება. ასევე, უკრაინაში საომარი მოქმედებების გამო, საქართველოში გადმოსული უკრაინელი მოსწავლეებისთვის არაფორმალური საგანმანათლებლო აქტივობების ორგანიზების მიზნით  დაფინანსდა ა(ა)იპ - განათლების საერთაშორისო ლაბორატორია და აღნიშნულ აქტივობეში მონაწილეობდა 25 უკრაინელი და 15 ქართველი მოსწავლე;</w:t>
      </w:r>
    </w:p>
    <w:p w14:paraId="1E6F7CBB" w14:textId="77777777" w:rsidR="003C57DD" w:rsidRPr="000878B8" w:rsidRDefault="003C57DD" w:rsidP="00594544">
      <w:pPr>
        <w:spacing w:after="0" w:line="240" w:lineRule="auto"/>
        <w:jc w:val="both"/>
        <w:rPr>
          <w:rFonts w:ascii="Sylfaen" w:eastAsiaTheme="minorEastAsia" w:hAnsi="Sylfaen" w:cs="Sylfaen"/>
          <w:bCs/>
          <w:color w:val="000000"/>
          <w:shd w:val="clear" w:color="auto" w:fill="FFFFFF"/>
          <w:lang w:val="ka-GE"/>
        </w:rPr>
      </w:pPr>
    </w:p>
    <w:p w14:paraId="7AD6505E" w14:textId="77777777" w:rsidR="00E51977" w:rsidRPr="000878B8" w:rsidRDefault="00E51977" w:rsidP="00594544">
      <w:pPr>
        <w:pStyle w:val="Heading4"/>
        <w:spacing w:line="240" w:lineRule="auto"/>
        <w:rPr>
          <w:rFonts w:ascii="Sylfaen" w:eastAsia="SimSun" w:hAnsi="Sylfaen" w:cs="Calibri"/>
          <w:i w:val="0"/>
        </w:rPr>
      </w:pPr>
      <w:bookmarkStart w:id="6" w:name="_heading=h.2et92p0" w:colFirst="0" w:colLast="0"/>
      <w:bookmarkEnd w:id="6"/>
      <w:r w:rsidRPr="000878B8">
        <w:rPr>
          <w:rFonts w:ascii="Sylfaen" w:eastAsia="SimSun" w:hAnsi="Sylfaen" w:cs="Calibri"/>
          <w:i w:val="0"/>
        </w:rPr>
        <w:t xml:space="preserve">4.1.13 </w:t>
      </w:r>
      <w:r w:rsidRPr="000878B8">
        <w:rPr>
          <w:rFonts w:ascii="Sylfaen" w:eastAsia="SimSun" w:hAnsi="Sylfaen" w:cs="Sylfaen"/>
          <w:i w:val="0"/>
        </w:rPr>
        <w:t>ზოგადი</w:t>
      </w:r>
      <w:r w:rsidRPr="000878B8">
        <w:rPr>
          <w:rFonts w:ascii="Sylfaen" w:eastAsia="SimSun" w:hAnsi="Sylfaen" w:cs="Calibri"/>
          <w:i w:val="0"/>
        </w:rPr>
        <w:t xml:space="preserve"> </w:t>
      </w:r>
      <w:r w:rsidRPr="000878B8">
        <w:rPr>
          <w:rFonts w:ascii="Sylfaen" w:eastAsia="SimSun" w:hAnsi="Sylfaen" w:cs="Sylfaen"/>
          <w:i w:val="0"/>
        </w:rPr>
        <w:t>განათლების</w:t>
      </w:r>
      <w:r w:rsidRPr="000878B8">
        <w:rPr>
          <w:rFonts w:ascii="Sylfaen" w:eastAsia="SimSun" w:hAnsi="Sylfaen" w:cs="Calibri"/>
          <w:i w:val="0"/>
        </w:rPr>
        <w:t xml:space="preserve"> </w:t>
      </w:r>
      <w:r w:rsidRPr="000878B8">
        <w:rPr>
          <w:rFonts w:ascii="Sylfaen" w:eastAsia="SimSun" w:hAnsi="Sylfaen" w:cs="Sylfaen"/>
          <w:i w:val="0"/>
        </w:rPr>
        <w:t>რეფორმის</w:t>
      </w:r>
      <w:r w:rsidRPr="000878B8">
        <w:rPr>
          <w:rFonts w:ascii="Sylfaen" w:eastAsia="SimSun" w:hAnsi="Sylfaen" w:cs="Calibri"/>
          <w:i w:val="0"/>
        </w:rPr>
        <w:t xml:space="preserve"> </w:t>
      </w:r>
      <w:r w:rsidRPr="000878B8">
        <w:rPr>
          <w:rFonts w:ascii="Sylfaen" w:eastAsia="SimSun" w:hAnsi="Sylfaen" w:cs="Sylfaen"/>
          <w:i w:val="0"/>
        </w:rPr>
        <w:t>ხელშეწყობა</w:t>
      </w:r>
      <w:r w:rsidRPr="000878B8">
        <w:rPr>
          <w:rFonts w:ascii="Sylfaen" w:eastAsia="SimSun" w:hAnsi="Sylfaen" w:cs="Calibri"/>
          <w:i w:val="0"/>
        </w:rPr>
        <w:t xml:space="preserve"> (</w:t>
      </w:r>
      <w:r w:rsidRPr="000878B8">
        <w:rPr>
          <w:rFonts w:ascii="Sylfaen" w:eastAsia="SimSun" w:hAnsi="Sylfaen" w:cs="Sylfaen"/>
          <w:i w:val="0"/>
        </w:rPr>
        <w:t>პროგრამული</w:t>
      </w:r>
      <w:r w:rsidRPr="000878B8">
        <w:rPr>
          <w:rFonts w:ascii="Sylfaen" w:eastAsia="SimSun" w:hAnsi="Sylfaen" w:cs="Calibri"/>
          <w:i w:val="0"/>
        </w:rPr>
        <w:t xml:space="preserve"> </w:t>
      </w:r>
      <w:r w:rsidRPr="000878B8">
        <w:rPr>
          <w:rFonts w:ascii="Sylfaen" w:eastAsia="SimSun" w:hAnsi="Sylfaen" w:cs="Sylfaen"/>
          <w:i w:val="0"/>
        </w:rPr>
        <w:t>კოდი</w:t>
      </w:r>
      <w:r w:rsidRPr="000878B8">
        <w:rPr>
          <w:rFonts w:ascii="Sylfaen" w:eastAsia="SimSun" w:hAnsi="Sylfaen" w:cs="Calibri"/>
          <w:i w:val="0"/>
        </w:rPr>
        <w:t xml:space="preserve"> 32 02 13)</w:t>
      </w:r>
    </w:p>
    <w:p w14:paraId="0AD631D1" w14:textId="77777777" w:rsidR="00E51977" w:rsidRPr="000878B8" w:rsidRDefault="00E51977" w:rsidP="00594544">
      <w:pPr>
        <w:pBdr>
          <w:top w:val="nil"/>
          <w:left w:val="nil"/>
          <w:bottom w:val="nil"/>
          <w:right w:val="nil"/>
          <w:between w:val="nil"/>
        </w:pBdr>
        <w:spacing w:line="240" w:lineRule="auto"/>
        <w:jc w:val="both"/>
        <w:rPr>
          <w:rFonts w:ascii="Sylfaen" w:eastAsia="SimSun" w:hAnsi="Sylfaen" w:cs="Calibri"/>
          <w:b/>
          <w:color w:val="000000"/>
        </w:rPr>
      </w:pPr>
    </w:p>
    <w:p w14:paraId="5641E894" w14:textId="77777777" w:rsidR="00E51977" w:rsidRPr="000878B8" w:rsidRDefault="00E51977" w:rsidP="00594544">
      <w:pPr>
        <w:spacing w:after="0" w:line="240" w:lineRule="auto"/>
        <w:jc w:val="both"/>
        <w:rPr>
          <w:rFonts w:ascii="Sylfaen" w:hAnsi="Sylfaen"/>
        </w:rPr>
      </w:pPr>
      <w:r w:rsidRPr="000878B8">
        <w:rPr>
          <w:rFonts w:ascii="Sylfaen" w:hAnsi="Sylfaen"/>
        </w:rPr>
        <w:t xml:space="preserve">პროგრამის განმახორციელებელი: </w:t>
      </w:r>
    </w:p>
    <w:p w14:paraId="398464CF" w14:textId="77777777" w:rsidR="00E51977" w:rsidRPr="000878B8"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0878B8">
        <w:rPr>
          <w:rFonts w:ascii="Sylfaen" w:eastAsia="SimSun" w:hAnsi="Sylfaen" w:cs="Sylfaen"/>
          <w:color w:val="000000"/>
        </w:rPr>
        <w:t>საქართველოს განათლებისა და მეცნიერების სამინისტრო;</w:t>
      </w:r>
    </w:p>
    <w:p w14:paraId="271C3A62" w14:textId="77777777" w:rsidR="00E51977" w:rsidRPr="000878B8"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0878B8">
        <w:rPr>
          <w:rFonts w:ascii="Sylfaen" w:eastAsia="SimSun" w:hAnsi="Sylfaen" w:cs="Sylfaen"/>
          <w:color w:val="000000"/>
        </w:rPr>
        <w:t xml:space="preserve">სსიპ - განათლების მართვის საინფორმაციო სისტემა; </w:t>
      </w:r>
    </w:p>
    <w:p w14:paraId="00F88BA3" w14:textId="77777777" w:rsidR="00E51977" w:rsidRPr="000878B8"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0878B8">
        <w:rPr>
          <w:rFonts w:ascii="Sylfaen" w:eastAsia="SimSun" w:hAnsi="Sylfaen" w:cs="Sylfaen"/>
          <w:color w:val="000000"/>
        </w:rPr>
        <w:t xml:space="preserve">სსიპ – საგანმანათლებლო და სამეცნიერო ინფრასტრუქტურის განვითარების სააგენტო; </w:t>
      </w:r>
    </w:p>
    <w:p w14:paraId="5A118B02" w14:textId="77777777" w:rsidR="00E51977" w:rsidRPr="000878B8"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0878B8">
        <w:rPr>
          <w:rFonts w:ascii="Sylfaen" w:eastAsia="SimSun" w:hAnsi="Sylfaen" w:cs="Sylfaen"/>
          <w:color w:val="000000"/>
        </w:rPr>
        <w:t>სსიპ - მასწავლებელთა პროფესიული განვითარების ეროვნული ცენტრი.</w:t>
      </w:r>
    </w:p>
    <w:p w14:paraId="6E0EBEAA" w14:textId="77777777" w:rsidR="00E51977" w:rsidRPr="000878B8" w:rsidRDefault="00E51977"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0878B8">
        <w:rPr>
          <w:rFonts w:ascii="Sylfaen" w:eastAsia="SimSun" w:hAnsi="Sylfaen" w:cs="Sylfaen"/>
          <w:color w:val="000000"/>
        </w:rPr>
        <w:t>სსიპ – შეფასებისა და გამოცდების ეროვნული ცენტრი</w:t>
      </w:r>
    </w:p>
    <w:p w14:paraId="46B57D7D" w14:textId="77777777" w:rsidR="00E51977" w:rsidRPr="00D57FE8" w:rsidRDefault="00E51977" w:rsidP="00594544">
      <w:pPr>
        <w:pBdr>
          <w:top w:val="nil"/>
          <w:left w:val="nil"/>
          <w:bottom w:val="nil"/>
          <w:right w:val="nil"/>
          <w:between w:val="nil"/>
        </w:pBdr>
        <w:spacing w:line="240" w:lineRule="auto"/>
        <w:jc w:val="both"/>
        <w:rPr>
          <w:rFonts w:ascii="Sylfaen" w:eastAsia="SimSun" w:hAnsi="Sylfaen" w:cs="Calibri"/>
          <w:color w:val="000000"/>
          <w:highlight w:val="yellow"/>
          <w:lang w:val="ka-GE"/>
        </w:rPr>
      </w:pPr>
    </w:p>
    <w:p w14:paraId="3026E6CE"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lastRenderedPageBreak/>
        <w:t>ქვეპროგრამაში „ახალი სკოლის მოდელი“ ჩართულ 600-მდე საჯარო სკოლაში საანგარიშო პერიოდში სასწავლო პროცესი მიმდინარეობდა სკოლის მიერ შემუშავებული ინდივიდუალური სასკოლო სასწავლო გეგმის შესაბამისად;</w:t>
      </w:r>
    </w:p>
    <w:p w14:paraId="5F714C5E"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მომზადდა და საქართველოს მასშტაბით ყველა საჯარო სკოლას დაეგზავნა მესამე თაობის ეროვნული სასწავლო გეგმის დანერგვის მხარდამჭერი დოკუმენტების პაკეტი: ეროვნული სასწავლო გეგმის თეორიული საფუძვლები; საგნობრივი გზამკვლევები სასკოლო სასწავლო გეგმის ასაგებად;განმსაზღვრელი და განმავითარებელი შეფასების ინსტრუმენტები; კომპლექსური დავალებების ნიმუშები; დაწყებითი და საბაზო საფეხურის გრიფირებულ სახელმძღვანელოებზე დაფუძნებული ვიდეო-გზამკვლევები;</w:t>
      </w:r>
    </w:p>
    <w:p w14:paraId="188BA2B2"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სკოლამდელი აღზრდისა და განათლების სტანდარტების დანერგვა მიმდინარეობდა 14 არაქართულენოვან ბაღში, მომზადების/ქოუჩინგის პროცესში ჩართული იყო 35-მდე სკოლამდელის საფეხურის დამხმარე მასწავლებელი;</w:t>
      </w:r>
    </w:p>
    <w:p w14:paraId="3FED3366"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მესამე თაობის ეროვნული სასწავლო გეგმის დანერგვა მიმდინარეობდა 41 არაქართულენოვან სკოლაში, მათ შორის თბილისის 10 სკოლაში. მომზადების/ქოუჩინგის პროცესში ჩართულია 14 ორენოვანი საგნობრივი ექსპერტი/ქოუჩი, 55 სასკოლო მიმართულებით ორენოვანი დამხმარე მასწავლებელი;</w:t>
      </w:r>
    </w:p>
    <w:p w14:paraId="09D99465"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ქართული ენის (არაქართული სკოლებისთვის/სექტორებისთვის) მომზადების/ქოუჩინგში ჩართულია 120-მდე ადგილობრივი მასწავლებელი. ასევე, მომზადების/ქოუჩინგის პროცესში ჩართულია 100-მდე კონსულტანტ-მასწავლებელი;</w:t>
      </w:r>
    </w:p>
    <w:p w14:paraId="7B1E8CFA"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შეიქმნა ტექნიკური დავალება, სისტემა eSchool-სა და ელექტრონულ ჟურნალს შორის მონაცემების მიმოცვლის მყისიერად უზრუნველყოფის მიზნით (ონლაინ რეჟიმში).  ასევე, ჩამოყალიბდა ფუნქციონალის აღწერა, რაც გულისხმობს რესურსცენტრებისთვის შესაბამისი პლატფორმის უზრუნველყოფას ელ. ჟურნალის წარმოების მონიტორინგის მიზნით;</w:t>
      </w:r>
      <w:bookmarkStart w:id="7" w:name="_Hlk107516732"/>
    </w:p>
    <w:p w14:paraId="5E134C0E"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პორტალ el.ge-ზე განთავსდა პირველკლასელების ბუკების გააქტიურების ინსტრუქციები. ასევე, ჭადრაკის პროგრამის გამოყენების ინსტრუქციები და პროგრამის ჩამოტვირთვის ბმულები;</w:t>
      </w:r>
    </w:p>
    <w:bookmarkEnd w:id="7"/>
    <w:p w14:paraId="25598B08"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საჯარო სკოლები უზრუნველყოფილი იყვნენ ინტერნეტით. მათ დიდ ნაწილს ინტერნეტი მიეწოდება ოპტიკურ ბოჭკოვანი არხით, ხოლო, სადაც ამ ეტაპზე გარემო პირობების გამო არაა შესაძლებელი - მაქსიმალური სიჩქარის რადიო კავშირით. რეფორმაში ჩართული საჯარო სკოლების აბსოლუტური უმრავლესობა უზრუნველყოფილია კორპორაციული ცენტრალიზებული უკაბელო ქსელით;</w:t>
      </w:r>
    </w:p>
    <w:p w14:paraId="7737727E"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 xml:space="preserve">ადრეული და სკოლამდელი აღზრდისა და განათლების საინფორმაციო და მეთოდოლოგიური მხარდაჭერის მიზნით შეირჩა 5 მუნიციპალიტეტი (ბორჯომი, მარტვილი, ცაგერი, ტყიბული, ბოლნისი), სადაც მიმდინარეობდა რესურსის „კურიკულუმი თამაში“ (მეთოდური სახელმძღვანელო 2-5 წლის ასაკობრივი და შერეული ჯგუფებისთვის“ და პრაქტიკული სახელმძღვანელო/სცენარები 2-დან 5 წლამდე და შერეული ასაკობრივი ჯგუფებისთვის) დანერგვა;  </w:t>
      </w:r>
    </w:p>
    <w:p w14:paraId="25303BA5"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ჩატარდა 18 შეხვედრა 6 წლამდე ასაკის ბავშვის 210 მშობელთან პოზიტიური მშობლობის, მშობლის საგანმანათლებლო პროცესში ჩართულობისა და ზოგადად სკოლამდელი განათლების მნიშვნელობაზე მათი ცნობიერების ამაღლების მიზნით. შეხვედრის მონაწილეებს გადაეცათ ბროშურა "პოზიტიური მშობლობა " და მიეწოდათ ინფორმაცია ელექტრონული რესურსის „რჩევები 6 წლამდე ასაკის ბავშვის მშობლებს" შესახებ;</w:t>
      </w:r>
    </w:p>
    <w:p w14:paraId="466CE3C3"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43 მუნიციპალიტეტის საბავშვო ბაღების გაერთიანების/სააგენტოს წარმომადგენელთათვის და სამინისტროს რესურსცენტრების სკოლამდელი განათლების სპეციალისტთათვის ჩატარდა ონლაინ ტრენინგები შემდეგ თემატიკაზე: „მტკიცებულებებზე დაფუძნებული მართვა“, „მონიტორინგი და შეფასება“, „აღმზრდელ-პედაგოგის პროფესიული სტანდარტისა და ხარისხის სტანდარტის დანერგვის მხარდაჭერა“, „ინკლუზიური სკოლამდელი განათლების მხარდაჭერა“, „სკოლამდელი განათლება საგანგებო სიტუაციებში“, „ბილინგვური განათლება“;</w:t>
      </w:r>
    </w:p>
    <w:p w14:paraId="5A6A79DE" w14:textId="3826B2E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lastRenderedPageBreak/>
        <w:t>მუნიციპალიტეტებისთვის შექმნილი ტრენინგ-მოდულის თემატიკის შესაბამისად ჩატარდა 17 თემატური ვებინარი</w:t>
      </w:r>
      <w:r w:rsidR="00F66CFF">
        <w:rPr>
          <w:rFonts w:ascii="Sylfaen" w:eastAsiaTheme="minorEastAsia" w:hAnsi="Sylfaen" w:cs="Sylfaen"/>
          <w:bCs/>
          <w:color w:val="000000"/>
          <w:shd w:val="clear" w:color="auto" w:fill="FFFFFF"/>
          <w:lang w:val="ka-GE"/>
        </w:rPr>
        <w:t>;</w:t>
      </w:r>
    </w:p>
    <w:p w14:paraId="41D2252C" w14:textId="77777777" w:rsidR="000878B8" w:rsidRPr="000878B8" w:rsidRDefault="000878B8"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878B8">
        <w:rPr>
          <w:rFonts w:ascii="Sylfaen" w:eastAsiaTheme="minorEastAsia" w:hAnsi="Sylfaen" w:cs="Sylfaen"/>
          <w:bCs/>
          <w:color w:val="000000"/>
          <w:shd w:val="clear" w:color="auto" w:fill="FFFFFF"/>
          <w:lang w:val="ka-GE"/>
        </w:rPr>
        <w:t>ექვს სამიზნე მუნიციპალიტეტში ჩატარდა შეხვედრები 6 წლამდე ბავშვების მშობლებთან სკოლამდელი განათლების შესახებ მათი ცნობიერების ამაღლების მიზნით;</w:t>
      </w:r>
    </w:p>
    <w:p w14:paraId="2B192A73" w14:textId="77777777" w:rsidR="00E51977" w:rsidRPr="00D57FE8" w:rsidRDefault="00E51977" w:rsidP="00594544">
      <w:pPr>
        <w:spacing w:line="240" w:lineRule="auto"/>
        <w:jc w:val="both"/>
        <w:rPr>
          <w:rFonts w:ascii="Sylfaen" w:hAnsi="Sylfaen"/>
          <w:highlight w:val="yellow"/>
          <w:lang w:val="ka-GE"/>
        </w:rPr>
      </w:pPr>
    </w:p>
    <w:p w14:paraId="7F7E499A" w14:textId="77777777" w:rsidR="00224B53" w:rsidRPr="00F66CFF" w:rsidRDefault="00224B53" w:rsidP="00594544">
      <w:pPr>
        <w:pStyle w:val="Heading2"/>
        <w:shd w:val="clear" w:color="auto" w:fill="FFFFFF"/>
        <w:spacing w:line="240" w:lineRule="auto"/>
        <w:jc w:val="both"/>
        <w:rPr>
          <w:rFonts w:ascii="Sylfaen" w:eastAsia="SimSun" w:hAnsi="Sylfaen" w:cs="Calibri"/>
          <w:color w:val="366091"/>
          <w:sz w:val="22"/>
          <w:szCs w:val="22"/>
        </w:rPr>
      </w:pPr>
      <w:r w:rsidRPr="00F66CFF">
        <w:rPr>
          <w:rFonts w:ascii="Sylfaen" w:eastAsia="SimSun" w:hAnsi="Sylfaen" w:cs="Calibri"/>
          <w:color w:val="366091"/>
          <w:sz w:val="22"/>
          <w:szCs w:val="22"/>
        </w:rPr>
        <w:t xml:space="preserve">4.2 </w:t>
      </w:r>
      <w:r w:rsidRPr="00F66CFF">
        <w:rPr>
          <w:rFonts w:ascii="Sylfaen" w:eastAsia="SimSun" w:hAnsi="Sylfaen" w:cs="Sylfaen"/>
          <w:color w:val="366091"/>
          <w:sz w:val="22"/>
          <w:szCs w:val="22"/>
        </w:rPr>
        <w:t>უმაღლესი</w:t>
      </w:r>
      <w:r w:rsidRPr="00F66CFF">
        <w:rPr>
          <w:rFonts w:ascii="Sylfaen" w:eastAsia="SimSun" w:hAnsi="Sylfaen" w:cs="Calibri"/>
          <w:color w:val="366091"/>
          <w:sz w:val="22"/>
          <w:szCs w:val="22"/>
        </w:rPr>
        <w:t xml:space="preserve"> </w:t>
      </w:r>
      <w:r w:rsidRPr="00F66CFF">
        <w:rPr>
          <w:rFonts w:ascii="Sylfaen" w:eastAsia="SimSun" w:hAnsi="Sylfaen" w:cs="Sylfaen"/>
          <w:color w:val="366091"/>
          <w:sz w:val="22"/>
          <w:szCs w:val="22"/>
        </w:rPr>
        <w:t>განათლება</w:t>
      </w:r>
      <w:r w:rsidRPr="00F66CFF">
        <w:rPr>
          <w:rFonts w:ascii="Sylfaen" w:eastAsia="SimSun" w:hAnsi="Sylfaen" w:cs="Calibri"/>
          <w:color w:val="366091"/>
          <w:sz w:val="22"/>
          <w:szCs w:val="22"/>
        </w:rPr>
        <w:t xml:space="preserve"> (</w:t>
      </w:r>
      <w:r w:rsidRPr="00F66CFF">
        <w:rPr>
          <w:rFonts w:ascii="Sylfaen" w:eastAsia="SimSun" w:hAnsi="Sylfaen" w:cs="Sylfaen"/>
          <w:color w:val="366091"/>
          <w:sz w:val="22"/>
          <w:szCs w:val="22"/>
        </w:rPr>
        <w:t>პროგრამული</w:t>
      </w:r>
      <w:r w:rsidRPr="00F66CFF">
        <w:rPr>
          <w:rFonts w:ascii="Sylfaen" w:eastAsia="SimSun" w:hAnsi="Sylfaen" w:cs="Calibri"/>
          <w:color w:val="366091"/>
          <w:sz w:val="22"/>
          <w:szCs w:val="22"/>
        </w:rPr>
        <w:t xml:space="preserve"> </w:t>
      </w:r>
      <w:r w:rsidRPr="00F66CFF">
        <w:rPr>
          <w:rFonts w:ascii="Sylfaen" w:eastAsia="SimSun" w:hAnsi="Sylfaen" w:cs="Sylfaen"/>
          <w:color w:val="366091"/>
          <w:sz w:val="22"/>
          <w:szCs w:val="22"/>
        </w:rPr>
        <w:t>კოდი</w:t>
      </w:r>
      <w:r w:rsidRPr="00F66CFF">
        <w:rPr>
          <w:rFonts w:ascii="Sylfaen" w:eastAsia="SimSun" w:hAnsi="Sylfaen" w:cs="Calibri"/>
          <w:color w:val="366091"/>
          <w:sz w:val="22"/>
          <w:szCs w:val="22"/>
        </w:rPr>
        <w:t xml:space="preserve"> 32 04)</w:t>
      </w:r>
    </w:p>
    <w:p w14:paraId="2ADA9241" w14:textId="77777777" w:rsidR="00224B53" w:rsidRPr="00F66CFF" w:rsidRDefault="00224B53" w:rsidP="00594544">
      <w:pPr>
        <w:spacing w:line="240" w:lineRule="auto"/>
        <w:rPr>
          <w:rFonts w:ascii="Sylfaen" w:eastAsia="SimSun" w:hAnsi="Sylfaen" w:cs="Calibri"/>
        </w:rPr>
      </w:pPr>
    </w:p>
    <w:p w14:paraId="1E29A474" w14:textId="77777777" w:rsidR="00224B53" w:rsidRPr="00F66CFF" w:rsidRDefault="00224B53" w:rsidP="00594544">
      <w:pPr>
        <w:spacing w:after="0" w:line="240" w:lineRule="auto"/>
        <w:jc w:val="both"/>
        <w:rPr>
          <w:rFonts w:ascii="Sylfaen" w:hAnsi="Sylfaen"/>
        </w:rPr>
      </w:pPr>
      <w:r w:rsidRPr="00F66CFF">
        <w:rPr>
          <w:rFonts w:ascii="Sylfaen" w:hAnsi="Sylfaen"/>
        </w:rPr>
        <w:t>პროგრამის განმახორციელებელი:</w:t>
      </w:r>
    </w:p>
    <w:p w14:paraId="3E96ABA4" w14:textId="77777777" w:rsidR="00224B53" w:rsidRPr="00F66CFF"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66CFF">
        <w:rPr>
          <w:rFonts w:ascii="Sylfaen" w:eastAsia="SimSun" w:hAnsi="Sylfaen" w:cs="Sylfaen"/>
          <w:color w:val="000000"/>
        </w:rPr>
        <w:t>საქართველოს</w:t>
      </w:r>
      <w:r w:rsidRPr="00F66CFF">
        <w:rPr>
          <w:rFonts w:ascii="Sylfaen" w:eastAsia="SimSun" w:hAnsi="Sylfaen" w:cs="Calibri"/>
          <w:color w:val="000000"/>
        </w:rPr>
        <w:t xml:space="preserve"> </w:t>
      </w:r>
      <w:r w:rsidRPr="00F66CFF">
        <w:rPr>
          <w:rFonts w:ascii="Sylfaen" w:eastAsia="SimSun" w:hAnsi="Sylfaen" w:cs="Sylfaen"/>
          <w:color w:val="000000"/>
        </w:rPr>
        <w:t>განათლებისა</w:t>
      </w:r>
      <w:r w:rsidRPr="00F66CFF">
        <w:rPr>
          <w:rFonts w:ascii="Sylfaen" w:eastAsia="SimSun" w:hAnsi="Sylfaen" w:cs="Calibri"/>
          <w:color w:val="000000"/>
        </w:rPr>
        <w:t xml:space="preserve"> </w:t>
      </w:r>
      <w:r w:rsidRPr="00F66CFF">
        <w:rPr>
          <w:rFonts w:ascii="Sylfaen" w:eastAsia="SimSun" w:hAnsi="Sylfaen" w:cs="Sylfaen"/>
          <w:color w:val="000000"/>
        </w:rPr>
        <w:t>და</w:t>
      </w:r>
      <w:r w:rsidRPr="00F66CFF">
        <w:rPr>
          <w:rFonts w:ascii="Sylfaen" w:eastAsia="SimSun" w:hAnsi="Sylfaen" w:cs="Calibri"/>
          <w:color w:val="000000"/>
        </w:rPr>
        <w:t xml:space="preserve"> </w:t>
      </w:r>
      <w:r w:rsidRPr="00F66CFF">
        <w:rPr>
          <w:rFonts w:ascii="Sylfaen" w:eastAsia="SimSun" w:hAnsi="Sylfaen" w:cs="Sylfaen"/>
          <w:color w:val="000000"/>
        </w:rPr>
        <w:t>მეცნიერების</w:t>
      </w:r>
      <w:r w:rsidRPr="00F66CFF">
        <w:rPr>
          <w:rFonts w:ascii="Sylfaen" w:eastAsia="SimSun" w:hAnsi="Sylfaen" w:cs="Calibri"/>
          <w:color w:val="000000"/>
        </w:rPr>
        <w:t xml:space="preserve"> </w:t>
      </w:r>
      <w:r w:rsidRPr="00F66CFF">
        <w:rPr>
          <w:rFonts w:ascii="Sylfaen" w:eastAsia="SimSun" w:hAnsi="Sylfaen" w:cs="Sylfaen"/>
          <w:color w:val="000000"/>
        </w:rPr>
        <w:t>სამინისტროს</w:t>
      </w:r>
      <w:r w:rsidRPr="00F66CFF">
        <w:rPr>
          <w:rFonts w:ascii="Sylfaen" w:eastAsia="SimSun" w:hAnsi="Sylfaen" w:cs="Calibri"/>
          <w:color w:val="000000"/>
        </w:rPr>
        <w:t xml:space="preserve"> </w:t>
      </w:r>
      <w:r w:rsidRPr="00F66CFF">
        <w:rPr>
          <w:rFonts w:ascii="Sylfaen" w:eastAsia="SimSun" w:hAnsi="Sylfaen" w:cs="Sylfaen"/>
          <w:color w:val="000000"/>
        </w:rPr>
        <w:t>აპარატი</w:t>
      </w:r>
      <w:r w:rsidRPr="00F66CFF">
        <w:rPr>
          <w:rFonts w:ascii="Sylfaen" w:eastAsia="SimSun" w:hAnsi="Sylfaen" w:cs="Calibri"/>
          <w:color w:val="000000"/>
        </w:rPr>
        <w:t xml:space="preserve">; </w:t>
      </w:r>
    </w:p>
    <w:p w14:paraId="35438094" w14:textId="77777777" w:rsidR="00224B53" w:rsidRPr="00F66CFF"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66CFF">
        <w:rPr>
          <w:rFonts w:ascii="Sylfaen" w:eastAsia="SimSun" w:hAnsi="Sylfaen" w:cs="Sylfaen"/>
          <w:color w:val="000000"/>
        </w:rPr>
        <w:t>სსიპ</w:t>
      </w:r>
      <w:r w:rsidRPr="00F66CFF">
        <w:rPr>
          <w:rFonts w:ascii="Sylfaen" w:eastAsia="SimSun" w:hAnsi="Sylfaen" w:cs="Calibri"/>
          <w:color w:val="000000"/>
        </w:rPr>
        <w:t xml:space="preserve"> – </w:t>
      </w:r>
      <w:r w:rsidRPr="00F66CFF">
        <w:rPr>
          <w:rFonts w:ascii="Sylfaen" w:eastAsia="SimSun" w:hAnsi="Sylfaen" w:cs="Sylfaen"/>
          <w:color w:val="000000"/>
        </w:rPr>
        <w:t>შეფასებისა</w:t>
      </w:r>
      <w:r w:rsidRPr="00F66CFF">
        <w:rPr>
          <w:rFonts w:ascii="Sylfaen" w:eastAsia="SimSun" w:hAnsi="Sylfaen" w:cs="Calibri"/>
          <w:color w:val="000000"/>
        </w:rPr>
        <w:t xml:space="preserve"> </w:t>
      </w:r>
      <w:r w:rsidRPr="00F66CFF">
        <w:rPr>
          <w:rFonts w:ascii="Sylfaen" w:eastAsia="SimSun" w:hAnsi="Sylfaen" w:cs="Sylfaen"/>
          <w:color w:val="000000"/>
        </w:rPr>
        <w:t>და</w:t>
      </w:r>
      <w:r w:rsidRPr="00F66CFF">
        <w:rPr>
          <w:rFonts w:ascii="Sylfaen" w:eastAsia="SimSun" w:hAnsi="Sylfaen" w:cs="Calibri"/>
          <w:color w:val="000000"/>
        </w:rPr>
        <w:t xml:space="preserve"> </w:t>
      </w:r>
      <w:r w:rsidRPr="00F66CFF">
        <w:rPr>
          <w:rFonts w:ascii="Sylfaen" w:eastAsia="SimSun" w:hAnsi="Sylfaen" w:cs="Sylfaen"/>
          <w:color w:val="000000"/>
        </w:rPr>
        <w:t>გამოცდების</w:t>
      </w:r>
      <w:r w:rsidRPr="00F66CFF">
        <w:rPr>
          <w:rFonts w:ascii="Sylfaen" w:eastAsia="SimSun" w:hAnsi="Sylfaen" w:cs="Calibri"/>
          <w:color w:val="000000"/>
        </w:rPr>
        <w:t xml:space="preserve"> </w:t>
      </w:r>
      <w:r w:rsidRPr="00F66CFF">
        <w:rPr>
          <w:rFonts w:ascii="Sylfaen" w:eastAsia="SimSun" w:hAnsi="Sylfaen" w:cs="Sylfaen"/>
          <w:color w:val="000000"/>
        </w:rPr>
        <w:t>ეროვნული</w:t>
      </w:r>
      <w:r w:rsidRPr="00F66CFF">
        <w:rPr>
          <w:rFonts w:ascii="Sylfaen" w:eastAsia="SimSun" w:hAnsi="Sylfaen" w:cs="Calibri"/>
          <w:color w:val="000000"/>
        </w:rPr>
        <w:t xml:space="preserve"> </w:t>
      </w:r>
      <w:r w:rsidRPr="00F66CFF">
        <w:rPr>
          <w:rFonts w:ascii="Sylfaen" w:eastAsia="SimSun" w:hAnsi="Sylfaen" w:cs="Sylfaen"/>
          <w:color w:val="000000"/>
        </w:rPr>
        <w:t>ცენტრი</w:t>
      </w:r>
    </w:p>
    <w:p w14:paraId="79A88AF9" w14:textId="77777777" w:rsidR="00224B53" w:rsidRPr="00F66CFF"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66CFF">
        <w:rPr>
          <w:rFonts w:ascii="Sylfaen" w:eastAsia="SimSun" w:hAnsi="Sylfaen" w:cs="Sylfaen"/>
          <w:color w:val="000000"/>
        </w:rPr>
        <w:t>სსიპ</w:t>
      </w:r>
      <w:r w:rsidRPr="00F66CFF">
        <w:rPr>
          <w:rFonts w:ascii="Sylfaen" w:eastAsia="SimSun" w:hAnsi="Sylfaen" w:cs="Calibri"/>
          <w:color w:val="000000"/>
        </w:rPr>
        <w:t xml:space="preserve"> - </w:t>
      </w:r>
      <w:r w:rsidRPr="00F66CFF">
        <w:rPr>
          <w:rFonts w:ascii="Sylfaen" w:eastAsia="SimSun" w:hAnsi="Sylfaen" w:cs="Sylfaen"/>
          <w:color w:val="000000"/>
        </w:rPr>
        <w:t>განათლების</w:t>
      </w:r>
      <w:r w:rsidRPr="00F66CFF">
        <w:rPr>
          <w:rFonts w:ascii="Sylfaen" w:eastAsia="SimSun" w:hAnsi="Sylfaen" w:cs="Calibri"/>
          <w:color w:val="000000"/>
        </w:rPr>
        <w:t xml:space="preserve"> </w:t>
      </w:r>
      <w:r w:rsidRPr="00F66CFF">
        <w:rPr>
          <w:rFonts w:ascii="Sylfaen" w:eastAsia="SimSun" w:hAnsi="Sylfaen" w:cs="Sylfaen"/>
          <w:color w:val="000000"/>
        </w:rPr>
        <w:t>საერთაშორისო</w:t>
      </w:r>
      <w:r w:rsidRPr="00F66CFF">
        <w:rPr>
          <w:rFonts w:ascii="Sylfaen" w:eastAsia="SimSun" w:hAnsi="Sylfaen" w:cs="Calibri"/>
          <w:color w:val="000000"/>
        </w:rPr>
        <w:t xml:space="preserve"> </w:t>
      </w:r>
      <w:r w:rsidRPr="00F66CFF">
        <w:rPr>
          <w:rFonts w:ascii="Sylfaen" w:eastAsia="SimSun" w:hAnsi="Sylfaen" w:cs="Sylfaen"/>
          <w:color w:val="000000"/>
        </w:rPr>
        <w:t>ცენტრი</w:t>
      </w:r>
      <w:r w:rsidRPr="00F66CFF">
        <w:rPr>
          <w:rFonts w:ascii="Sylfaen" w:eastAsia="SimSun" w:hAnsi="Sylfaen" w:cs="Calibri"/>
          <w:color w:val="000000"/>
          <w:lang w:val="ka-GE"/>
        </w:rPr>
        <w:t>;</w:t>
      </w:r>
    </w:p>
    <w:p w14:paraId="51E87129" w14:textId="77777777" w:rsidR="00224B53" w:rsidRPr="00F66CFF"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66CFF">
        <w:rPr>
          <w:rFonts w:ascii="Sylfaen" w:eastAsia="SimSun" w:hAnsi="Sylfaen" w:cs="Sylfaen"/>
          <w:color w:val="000000"/>
        </w:rPr>
        <w:t>უმაღლესი საგანმანათლებლო დაწესებულებები</w:t>
      </w:r>
    </w:p>
    <w:p w14:paraId="5D4A11BA" w14:textId="6D6ADCCB" w:rsidR="00224B53" w:rsidRDefault="00224B53" w:rsidP="00594544">
      <w:pPr>
        <w:spacing w:line="240" w:lineRule="auto"/>
        <w:rPr>
          <w:highlight w:val="yellow"/>
        </w:rPr>
      </w:pPr>
    </w:p>
    <w:p w14:paraId="6A945F9C" w14:textId="77777777" w:rsidR="00F66CFF" w:rsidRPr="00F66CFF" w:rsidRDefault="00F66CF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66CFF">
        <w:rPr>
          <w:rFonts w:ascii="Sylfaen" w:eastAsiaTheme="minorEastAsia" w:hAnsi="Sylfaen" w:cs="Sylfaen"/>
          <w:bCs/>
          <w:color w:val="000000"/>
          <w:shd w:val="clear" w:color="auto" w:fill="FFFFFF"/>
          <w:lang w:val="ka-GE"/>
        </w:rPr>
        <w:t>ჩატარებულია ერთიანი ეროვნული, საერთო სამაგისტრო, მასწავლებლის საგნის გამოცდები და პროფესიულ სასწავლებლებში მისაღები გამოცდები;</w:t>
      </w:r>
    </w:p>
    <w:p w14:paraId="5924D869" w14:textId="77777777" w:rsidR="00F66CFF" w:rsidRPr="00F66CFF" w:rsidRDefault="00F66CF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66CFF">
        <w:rPr>
          <w:rFonts w:ascii="Sylfaen" w:eastAsiaTheme="minorEastAsia" w:hAnsi="Sylfaen" w:cs="Sylfaen"/>
          <w:bCs/>
          <w:color w:val="000000"/>
          <w:shd w:val="clear" w:color="auto" w:fill="FFFFFF"/>
          <w:lang w:val="ka-GE"/>
        </w:rPr>
        <w:t>სახელმწიფო სასწავლო და სახელმწიფო სამაგისტრო გრანტების მფლობელი სტუდენტები უზრუნველყოფილნი იყვნენ სწავლის დაფინანსებითა და წარჩინებული სტუდენტები სტიპენდიებით;</w:t>
      </w:r>
    </w:p>
    <w:p w14:paraId="758F0DD5" w14:textId="77777777" w:rsidR="00F66CFF" w:rsidRPr="00F66CFF" w:rsidRDefault="00F66CF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66CFF">
        <w:rPr>
          <w:rFonts w:ascii="Sylfaen" w:eastAsiaTheme="minorEastAsia" w:hAnsi="Sylfaen" w:cs="Sylfaen"/>
          <w:bCs/>
          <w:color w:val="000000"/>
          <w:shd w:val="clear" w:color="auto" w:fill="FFFFFF"/>
          <w:lang w:val="ka-GE"/>
        </w:rPr>
        <w:t>პროგრამის ,,ცოდნის კარის” ფარგლებში სახელმწიფო სასწავლო, სამაგისტრო გრანტების, დოქტორანტურისა და სხვა სასწავლო პროგრამებით სწავლების საფასურით და/ან სტიპენდიით/საყოფაცხოვრებო ხარჯებისათვის საჭირო თანხით უზრუნველყოფილია პროგრამის ბენეფიციარები;</w:t>
      </w:r>
    </w:p>
    <w:p w14:paraId="0C128E7B" w14:textId="77777777" w:rsidR="00F66CFF" w:rsidRPr="00F66CFF" w:rsidRDefault="00F66CF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66CFF">
        <w:rPr>
          <w:rFonts w:ascii="Sylfaen" w:eastAsiaTheme="minorEastAsia" w:hAnsi="Sylfaen" w:cs="Sylfaen"/>
          <w:bCs/>
          <w:color w:val="000000"/>
          <w:shd w:val="clear" w:color="auto" w:fill="FFFFFF"/>
          <w:lang w:val="ka-GE"/>
        </w:rPr>
        <w:t>საგანმანათლებლო პროგრამებზე სწავლება დაუფინანსდა სხვადასხვა სოციალური კატეგორიის მქონე სტუდენტებსა და უცხო ქვეყნის მოქალაქე სტუდენტებს;</w:t>
      </w:r>
    </w:p>
    <w:p w14:paraId="3EF0BFF4" w14:textId="77777777" w:rsidR="00F66CFF" w:rsidRPr="00F66CFF" w:rsidRDefault="00F66CF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66CFF">
        <w:rPr>
          <w:rFonts w:ascii="Sylfaen" w:eastAsiaTheme="minorEastAsia" w:hAnsi="Sylfaen" w:cs="Sylfaen"/>
          <w:bCs/>
          <w:color w:val="000000"/>
          <w:shd w:val="clear" w:color="auto" w:fill="FFFFFF"/>
          <w:lang w:val="ka-GE"/>
        </w:rPr>
        <w:t>2022 წელს გამოცხადებული უცხო ქვეყნის კანონმდებლობის შესაბამისად აღიარებულ, შესაბამისი ქვეყნების უმაღლეს საგანმანათლებლო დაწესებულებებში/ორგანიზაციებში შესაბამის აკადემიურ და კვალიფიკაციის ამაღლების პროგრამებზე სწავლის მიზნით დაფინანდნენ სტუდენტები;</w:t>
      </w:r>
    </w:p>
    <w:p w14:paraId="3500C11E" w14:textId="77777777" w:rsidR="00F66CFF" w:rsidRPr="00F66CFF" w:rsidRDefault="00F66CF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66CFF">
        <w:rPr>
          <w:rFonts w:ascii="Sylfaen" w:eastAsiaTheme="minorEastAsia" w:hAnsi="Sylfaen" w:cs="Sylfaen"/>
          <w:bCs/>
          <w:color w:val="000000"/>
          <w:shd w:val="clear" w:color="auto" w:fill="FFFFFF"/>
          <w:lang w:val="ka-GE"/>
        </w:rPr>
        <w:t>სხვადასხვა ქვეყნის წამყვანი უნივერსიტეტების საერთაშორისო საბაკალავრო, სამაგისტრო და სადოქტორო პროგრამებზე სწავლა დაუფინანსდა საქართველოს მოქალაქე სტუდენტებს;</w:t>
      </w:r>
    </w:p>
    <w:p w14:paraId="37A53F00" w14:textId="77777777" w:rsidR="00F66CFF" w:rsidRPr="00D57FE8" w:rsidRDefault="00F66CFF" w:rsidP="00594544">
      <w:pPr>
        <w:spacing w:line="240" w:lineRule="auto"/>
        <w:rPr>
          <w:highlight w:val="yellow"/>
        </w:rPr>
      </w:pPr>
    </w:p>
    <w:p w14:paraId="7D96F29F" w14:textId="77777777" w:rsidR="00224B53" w:rsidRPr="00F66CFF" w:rsidRDefault="00224B53" w:rsidP="00594544">
      <w:pPr>
        <w:pStyle w:val="Heading4"/>
        <w:spacing w:line="240" w:lineRule="auto"/>
        <w:rPr>
          <w:rFonts w:ascii="Sylfaen" w:eastAsia="SimSun" w:hAnsi="Sylfaen" w:cs="Calibri"/>
          <w:i w:val="0"/>
        </w:rPr>
      </w:pPr>
      <w:r w:rsidRPr="00F66CFF">
        <w:rPr>
          <w:rFonts w:ascii="Sylfaen" w:eastAsia="SimSun" w:hAnsi="Sylfaen" w:cs="Calibri"/>
          <w:i w:val="0"/>
        </w:rPr>
        <w:t xml:space="preserve">4.2.1 </w:t>
      </w:r>
      <w:r w:rsidRPr="00F66CFF">
        <w:rPr>
          <w:rFonts w:ascii="Sylfaen" w:eastAsia="SimSun" w:hAnsi="Sylfaen" w:cs="Sylfaen"/>
          <w:i w:val="0"/>
        </w:rPr>
        <w:t>გამოცდების</w:t>
      </w:r>
      <w:r w:rsidRPr="00F66CFF">
        <w:rPr>
          <w:rFonts w:ascii="Sylfaen" w:eastAsia="SimSun" w:hAnsi="Sylfaen" w:cs="Calibri"/>
          <w:i w:val="0"/>
        </w:rPr>
        <w:t xml:space="preserve"> </w:t>
      </w:r>
      <w:r w:rsidRPr="00F66CFF">
        <w:rPr>
          <w:rFonts w:ascii="Sylfaen" w:eastAsia="SimSun" w:hAnsi="Sylfaen" w:cs="Sylfaen"/>
          <w:i w:val="0"/>
        </w:rPr>
        <w:t>ორგანიზება</w:t>
      </w:r>
      <w:r w:rsidRPr="00F66CFF">
        <w:rPr>
          <w:rFonts w:ascii="Sylfaen" w:eastAsia="SimSun" w:hAnsi="Sylfaen" w:cs="Calibri"/>
          <w:i w:val="0"/>
        </w:rPr>
        <w:t xml:space="preserve"> (</w:t>
      </w:r>
      <w:r w:rsidRPr="00F66CFF">
        <w:rPr>
          <w:rFonts w:ascii="Sylfaen" w:eastAsia="SimSun" w:hAnsi="Sylfaen" w:cs="Sylfaen"/>
          <w:i w:val="0"/>
        </w:rPr>
        <w:t>პროგრამული</w:t>
      </w:r>
      <w:r w:rsidRPr="00F66CFF">
        <w:rPr>
          <w:rFonts w:ascii="Sylfaen" w:eastAsia="SimSun" w:hAnsi="Sylfaen" w:cs="Calibri"/>
          <w:i w:val="0"/>
        </w:rPr>
        <w:t xml:space="preserve"> </w:t>
      </w:r>
      <w:r w:rsidRPr="00F66CFF">
        <w:rPr>
          <w:rFonts w:ascii="Sylfaen" w:eastAsia="SimSun" w:hAnsi="Sylfaen" w:cs="Sylfaen"/>
          <w:i w:val="0"/>
        </w:rPr>
        <w:t>კოდი</w:t>
      </w:r>
      <w:r w:rsidRPr="00F66CFF">
        <w:rPr>
          <w:rFonts w:ascii="Sylfaen" w:eastAsia="SimSun" w:hAnsi="Sylfaen" w:cs="Calibri"/>
          <w:i w:val="0"/>
        </w:rPr>
        <w:t xml:space="preserve"> 32 04 01)</w:t>
      </w:r>
    </w:p>
    <w:p w14:paraId="22E6A6BD" w14:textId="77777777" w:rsidR="00224B53" w:rsidRPr="00F66CFF" w:rsidRDefault="00224B53" w:rsidP="00594544">
      <w:pPr>
        <w:spacing w:line="240" w:lineRule="auto"/>
        <w:rPr>
          <w:rFonts w:ascii="Sylfaen" w:eastAsia="SimSun" w:hAnsi="Sylfaen" w:cs="Calibri"/>
          <w:b/>
        </w:rPr>
      </w:pPr>
    </w:p>
    <w:p w14:paraId="05976692" w14:textId="77777777" w:rsidR="00224B53" w:rsidRPr="00F66CFF" w:rsidRDefault="00224B53" w:rsidP="00594544">
      <w:pPr>
        <w:spacing w:after="0" w:line="240" w:lineRule="auto"/>
        <w:jc w:val="both"/>
        <w:rPr>
          <w:rFonts w:ascii="Sylfaen" w:hAnsi="Sylfaen"/>
        </w:rPr>
      </w:pPr>
      <w:r w:rsidRPr="00F66CFF">
        <w:rPr>
          <w:rFonts w:ascii="Sylfaen" w:hAnsi="Sylfaen"/>
        </w:rPr>
        <w:t>პროგრამის განმახორციელებელი:</w:t>
      </w:r>
    </w:p>
    <w:p w14:paraId="1C46B493" w14:textId="77777777" w:rsidR="00224B53" w:rsidRPr="00F66CFF"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66CFF">
        <w:rPr>
          <w:rFonts w:ascii="Sylfaen" w:eastAsia="SimSun" w:hAnsi="Sylfaen" w:cs="Sylfaen"/>
          <w:color w:val="000000"/>
        </w:rPr>
        <w:t>სსიპ</w:t>
      </w:r>
      <w:r w:rsidRPr="00F66CFF">
        <w:rPr>
          <w:rFonts w:ascii="Sylfaen" w:eastAsia="SimSun" w:hAnsi="Sylfaen" w:cs="Calibri"/>
          <w:color w:val="000000"/>
        </w:rPr>
        <w:t xml:space="preserve"> – </w:t>
      </w:r>
      <w:r w:rsidRPr="00F66CFF">
        <w:rPr>
          <w:rFonts w:ascii="Sylfaen" w:eastAsia="SimSun" w:hAnsi="Sylfaen" w:cs="Sylfaen"/>
          <w:color w:val="000000"/>
        </w:rPr>
        <w:t>შეფასებისა</w:t>
      </w:r>
      <w:r w:rsidRPr="00F66CFF">
        <w:rPr>
          <w:rFonts w:ascii="Sylfaen" w:eastAsia="SimSun" w:hAnsi="Sylfaen" w:cs="Calibri"/>
          <w:color w:val="000000"/>
        </w:rPr>
        <w:t xml:space="preserve"> </w:t>
      </w:r>
      <w:r w:rsidRPr="00F66CFF">
        <w:rPr>
          <w:rFonts w:ascii="Sylfaen" w:eastAsia="SimSun" w:hAnsi="Sylfaen" w:cs="Sylfaen"/>
          <w:color w:val="000000"/>
        </w:rPr>
        <w:t>და</w:t>
      </w:r>
      <w:r w:rsidRPr="00F66CFF">
        <w:rPr>
          <w:rFonts w:ascii="Sylfaen" w:eastAsia="SimSun" w:hAnsi="Sylfaen" w:cs="Calibri"/>
          <w:color w:val="000000"/>
        </w:rPr>
        <w:t xml:space="preserve"> </w:t>
      </w:r>
      <w:r w:rsidRPr="00F66CFF">
        <w:rPr>
          <w:rFonts w:ascii="Sylfaen" w:eastAsia="SimSun" w:hAnsi="Sylfaen" w:cs="Sylfaen"/>
          <w:color w:val="000000"/>
        </w:rPr>
        <w:t>გამოცდების</w:t>
      </w:r>
      <w:r w:rsidRPr="00F66CFF">
        <w:rPr>
          <w:rFonts w:ascii="Sylfaen" w:eastAsia="SimSun" w:hAnsi="Sylfaen" w:cs="Calibri"/>
          <w:color w:val="000000"/>
        </w:rPr>
        <w:t xml:space="preserve"> </w:t>
      </w:r>
      <w:r w:rsidRPr="00F66CFF">
        <w:rPr>
          <w:rFonts w:ascii="Sylfaen" w:eastAsia="SimSun" w:hAnsi="Sylfaen" w:cs="Sylfaen"/>
          <w:color w:val="000000"/>
        </w:rPr>
        <w:t>ეროვნული</w:t>
      </w:r>
      <w:r w:rsidRPr="00F66CFF">
        <w:rPr>
          <w:rFonts w:ascii="Sylfaen" w:eastAsia="SimSun" w:hAnsi="Sylfaen" w:cs="Calibri"/>
          <w:color w:val="000000"/>
        </w:rPr>
        <w:t xml:space="preserve"> </w:t>
      </w:r>
      <w:r w:rsidRPr="00F66CFF">
        <w:rPr>
          <w:rFonts w:ascii="Sylfaen" w:eastAsia="SimSun" w:hAnsi="Sylfaen" w:cs="Sylfaen"/>
          <w:color w:val="000000"/>
        </w:rPr>
        <w:t>ცენტრი</w:t>
      </w:r>
    </w:p>
    <w:p w14:paraId="5F8A3475" w14:textId="77777777" w:rsidR="00224B53" w:rsidRPr="00D57FE8" w:rsidRDefault="00224B53" w:rsidP="00594544">
      <w:pPr>
        <w:pBdr>
          <w:top w:val="nil"/>
          <w:left w:val="nil"/>
          <w:bottom w:val="nil"/>
          <w:right w:val="nil"/>
          <w:between w:val="nil"/>
        </w:pBdr>
        <w:spacing w:line="240" w:lineRule="auto"/>
        <w:jc w:val="both"/>
        <w:rPr>
          <w:rFonts w:ascii="Sylfaen" w:eastAsia="SimSun" w:hAnsi="Sylfaen" w:cs="Calibri"/>
          <w:color w:val="000000"/>
          <w:highlight w:val="yellow"/>
        </w:rPr>
      </w:pPr>
    </w:p>
    <w:p w14:paraId="099B4EDC" w14:textId="77777777" w:rsidR="00A448D7" w:rsidRPr="00A448D7" w:rsidRDefault="00A448D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48D7">
        <w:rPr>
          <w:rFonts w:ascii="Sylfaen" w:eastAsiaTheme="minorEastAsia" w:hAnsi="Sylfaen" w:cs="Sylfaen"/>
          <w:bCs/>
          <w:color w:val="000000"/>
          <w:shd w:val="clear" w:color="auto" w:fill="FFFFFF"/>
          <w:lang w:val="ka-GE"/>
        </w:rPr>
        <w:t>ჩატარდა 22 ღია კარის დღე (5 პირისპირ, დანარჩენი-ონლაინ), მომზადდა კრებულები, ცნობარი და საინფორმაციო მასალა გამოსაცდელთათვის;</w:t>
      </w:r>
    </w:p>
    <w:p w14:paraId="262D0273" w14:textId="77777777" w:rsidR="00A448D7" w:rsidRPr="00A448D7" w:rsidRDefault="00A448D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48D7">
        <w:rPr>
          <w:rFonts w:ascii="Sylfaen" w:eastAsiaTheme="minorEastAsia" w:hAnsi="Sylfaen" w:cs="Sylfaen"/>
          <w:bCs/>
          <w:color w:val="000000"/>
          <w:shd w:val="clear" w:color="auto" w:fill="FFFFFF"/>
          <w:lang w:val="ka-GE"/>
        </w:rPr>
        <w:t>პროექტი „შეფასება განვითარებისთვის“ ფარგლებში შემუშავებული იქნა დასკვნა სერვერული ინფრასტრუქტურის გაძლიერებაზე, სადაც ასახულია პროექტის საჭიროებები ტესტირებაში მონაწილე მოსწავლეების რაოდენობის გასაზრდელად (10 000 მოსწავლემდე). მე-4 და მე-6 კლასელი მოსწავლეებისთვის შეფასებები მათემატიკაში და ქართულ ენასა და ლიტერატურაში 4 სესიად ჩატარდა, თითოეულ სესიაში მონაწილეობა მიიღო 7 000-მდე მოსწავლემ;</w:t>
      </w:r>
    </w:p>
    <w:p w14:paraId="27C3B5EB" w14:textId="77777777" w:rsidR="00A448D7" w:rsidRPr="00A448D7" w:rsidRDefault="00A448D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48D7">
        <w:rPr>
          <w:rFonts w:ascii="Sylfaen" w:eastAsiaTheme="minorEastAsia" w:hAnsi="Sylfaen" w:cs="Sylfaen"/>
          <w:bCs/>
          <w:color w:val="000000"/>
          <w:shd w:val="clear" w:color="auto" w:fill="FFFFFF"/>
          <w:lang w:val="ka-GE"/>
        </w:rPr>
        <w:lastRenderedPageBreak/>
        <w:t>ერთიან ეროვნულ გამოცდებზე დარეგისტრირდა 41 200-ზე მეტი აბიტურიენტი, გამოცხადდა - 39 060, სწავლის გაგრძელების უფლება მოიპოვა - 32 111-მა;</w:t>
      </w:r>
    </w:p>
    <w:p w14:paraId="1A26BE6F" w14:textId="77777777" w:rsidR="00A448D7" w:rsidRPr="00A448D7" w:rsidRDefault="00A448D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48D7">
        <w:rPr>
          <w:rFonts w:ascii="Sylfaen" w:eastAsiaTheme="minorEastAsia" w:hAnsi="Sylfaen" w:cs="Sylfaen"/>
          <w:bCs/>
          <w:color w:val="000000"/>
          <w:shd w:val="clear" w:color="auto" w:fill="FFFFFF"/>
          <w:lang w:val="ka-GE"/>
        </w:rPr>
        <w:t xml:space="preserve">სტუდენტთა საგრანტო გამოცდაზე დარეგისტრირდა 2 500-ზე მეტი აპლიკანტი, გამოცხადდა - 1 790, გრანტი მოიპოვა - 247-მა; </w:t>
      </w:r>
    </w:p>
    <w:p w14:paraId="5B64556E" w14:textId="77777777" w:rsidR="00A448D7" w:rsidRPr="00A448D7" w:rsidRDefault="00A448D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48D7">
        <w:rPr>
          <w:rFonts w:ascii="Sylfaen" w:eastAsiaTheme="minorEastAsia" w:hAnsi="Sylfaen" w:cs="Sylfaen"/>
          <w:bCs/>
          <w:color w:val="000000"/>
          <w:shd w:val="clear" w:color="auto" w:fill="FFFFFF"/>
          <w:lang w:val="ka-GE"/>
        </w:rPr>
        <w:t>საერთო სამაგისტრო გამოცდაზე დარეგისტრირდა 9 600-მდე აპლიკანტი, გამოცხადდა - 7 776, ჩაირიცხა - 5 296, გრანტი მოიპოვა 891-მა;</w:t>
      </w:r>
    </w:p>
    <w:p w14:paraId="332E4423" w14:textId="77777777" w:rsidR="00A448D7" w:rsidRPr="00A448D7" w:rsidRDefault="00A448D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48D7">
        <w:rPr>
          <w:rFonts w:ascii="Sylfaen" w:eastAsiaTheme="minorEastAsia" w:hAnsi="Sylfaen" w:cs="Sylfaen"/>
          <w:bCs/>
          <w:color w:val="000000"/>
          <w:shd w:val="clear" w:color="auto" w:fill="FFFFFF"/>
          <w:lang w:val="ka-GE"/>
        </w:rPr>
        <w:t>მასწავლებელთა სასერტიფიკაციო გამოცდაზე დარეგისტრირდა 33 000-ზე მეტი აპლიკანტი, გამოცხადდა - 28 133 და ზღვარი გადალახა - 6 560-მა;</w:t>
      </w:r>
    </w:p>
    <w:p w14:paraId="10F8D121" w14:textId="77777777" w:rsidR="00A448D7" w:rsidRPr="00A448D7" w:rsidRDefault="00A448D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48D7">
        <w:rPr>
          <w:rFonts w:ascii="Sylfaen" w:eastAsiaTheme="minorEastAsia" w:hAnsi="Sylfaen" w:cs="Sylfaen"/>
          <w:bCs/>
          <w:color w:val="000000"/>
          <w:shd w:val="clear" w:color="auto" w:fill="FFFFFF"/>
          <w:lang w:val="ka-GE"/>
        </w:rPr>
        <w:t>პროფესიულ ტესტირებაზე დარეგისტრირდა 24 500-მდე აპლიკანტი, გამოცხადდა - 9 300-ზე მეტი, 2 900-ზე მეტმა ჩააბარა ზოგადი უნარების გამოცდა;</w:t>
      </w:r>
    </w:p>
    <w:p w14:paraId="347B8D5F" w14:textId="77777777" w:rsidR="00A448D7" w:rsidRPr="00A448D7" w:rsidRDefault="00A448D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48D7">
        <w:rPr>
          <w:rFonts w:ascii="Sylfaen" w:eastAsiaTheme="minorEastAsia" w:hAnsi="Sylfaen" w:cs="Sylfaen"/>
          <w:bCs/>
          <w:color w:val="000000"/>
          <w:shd w:val="clear" w:color="auto" w:fill="FFFFFF"/>
          <w:lang w:val="ka-GE"/>
        </w:rPr>
        <w:t>„წიგნიერების საერთაშორისო კვლევის (PIRLS - Progress in International Reading Literacy Study) - 2021“ ფარგლებში დასრულდა ბუკლეტების გასწორება, ტესტების და კითხვარების მონაცემების შეტანა ბაზებში, კვლევის ბაზების ატვირთვა სერვერზე;</w:t>
      </w:r>
    </w:p>
    <w:p w14:paraId="02EB39B3" w14:textId="77777777" w:rsidR="00A448D7" w:rsidRPr="00A448D7" w:rsidRDefault="00A448D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48D7">
        <w:rPr>
          <w:rFonts w:ascii="Sylfaen" w:eastAsiaTheme="minorEastAsia" w:hAnsi="Sylfaen" w:cs="Sylfaen"/>
          <w:bCs/>
          <w:color w:val="000000"/>
          <w:shd w:val="clear" w:color="auto" w:fill="FFFFFF"/>
          <w:lang w:val="ka-GE"/>
        </w:rPr>
        <w:t>„მოსწავლეთა შეფასების საერთაშორისო პროგრამის (PISA – Program for International Student Assessment) - 2022“ ფარგლებში დასრულდა ძირითადი კვლევის საველე სამუშაოების მომზადება, გამსწორებლების დატრენინგება.</w:t>
      </w:r>
    </w:p>
    <w:p w14:paraId="151146BF" w14:textId="77777777" w:rsidR="00A448D7" w:rsidRPr="00A448D7" w:rsidRDefault="00A448D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48D7">
        <w:rPr>
          <w:rFonts w:ascii="Sylfaen" w:eastAsiaTheme="minorEastAsia" w:hAnsi="Sylfaen" w:cs="Sylfaen"/>
          <w:bCs/>
          <w:color w:val="000000"/>
          <w:shd w:val="clear" w:color="auto" w:fill="FFFFFF"/>
          <w:lang w:val="ka-GE"/>
        </w:rPr>
        <w:t>„მათემატიკისა და საბუნებისმეტყველო საგნების სწავლებისა და სწავლის საერთაშორისო კვლევის (TIMSS – Trends in International Mathematics and Science Study) – 2023“ ფარგლებში საანგარიშო პერიოდში მიმდინარეობდა საცდელი კვლევის საველე სამუშაოების მომზადება, გამსწორებლების დატრენინგება, მასალის გაგზავნა სკოლებში;</w:t>
      </w:r>
    </w:p>
    <w:p w14:paraId="52D3C223" w14:textId="77777777" w:rsidR="00A448D7" w:rsidRPr="00A448D7" w:rsidRDefault="00A448D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48D7">
        <w:rPr>
          <w:rFonts w:ascii="Sylfaen" w:eastAsiaTheme="minorEastAsia" w:hAnsi="Sylfaen" w:cs="Sylfaen"/>
          <w:bCs/>
          <w:color w:val="000000"/>
          <w:shd w:val="clear" w:color="auto" w:fill="FFFFFF"/>
          <w:lang w:val="ka-GE"/>
        </w:rPr>
        <w:t>დასრულდა მათემატიკისა და საბუნებისმეტყველო საგნების სწავლებისა და სწავლის საერთაშორისო კვლევის, TIMSS 2019 საბოლოო ანგარიში;</w:t>
      </w:r>
    </w:p>
    <w:p w14:paraId="20CBA4C3" w14:textId="77777777" w:rsidR="00A448D7" w:rsidRPr="00A448D7" w:rsidRDefault="00A448D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48D7">
        <w:rPr>
          <w:rFonts w:ascii="Sylfaen" w:eastAsiaTheme="minorEastAsia" w:hAnsi="Sylfaen" w:cs="Sylfaen"/>
          <w:bCs/>
          <w:color w:val="000000"/>
          <w:shd w:val="clear" w:color="auto" w:fill="FFFFFF"/>
          <w:lang w:val="ka-GE"/>
        </w:rPr>
        <w:t>დასრულდა წიგნიერების საერთაშორისო კვლევა, PIRLS 2021-ის ენციკლოპედიის საქართველოსადმი მიძღვნილი თავის რედაქტირება;</w:t>
      </w:r>
    </w:p>
    <w:p w14:paraId="3F7CA3D5" w14:textId="77777777" w:rsidR="00A448D7" w:rsidRPr="00A448D7" w:rsidRDefault="00A448D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48D7">
        <w:rPr>
          <w:rFonts w:ascii="Sylfaen" w:eastAsiaTheme="minorEastAsia" w:hAnsi="Sylfaen" w:cs="Sylfaen"/>
          <w:bCs/>
          <w:color w:val="000000"/>
          <w:shd w:val="clear" w:color="auto" w:fill="FFFFFF"/>
          <w:lang w:val="ka-GE"/>
        </w:rPr>
        <w:t>დასრულდა ერთიანი ეროვნული გამოცდების, საერთო სამაგისტრო გამოცდების და მასწავლებლის კომპეტენციის დადასტურების გამოცდების  ყველა საგნის მონაცემების სტატისტიკური ანალიზის, ფსიქომეტრიკული ანალიზის და შედეგების ანგარიშების ავტომატური გენერირების პროგრამული უზრუნველყოფა.</w:t>
      </w:r>
    </w:p>
    <w:p w14:paraId="6DF5AA0A" w14:textId="77777777" w:rsidR="00224B53" w:rsidRPr="00D57FE8" w:rsidRDefault="00224B53" w:rsidP="00594544">
      <w:pPr>
        <w:spacing w:line="240" w:lineRule="auto"/>
        <w:ind w:left="720"/>
        <w:jc w:val="both"/>
        <w:rPr>
          <w:rFonts w:ascii="Sylfaen" w:eastAsia="SimSun" w:hAnsi="Sylfaen" w:cs="Calibri"/>
          <w:highlight w:val="yellow"/>
        </w:rPr>
      </w:pPr>
    </w:p>
    <w:p w14:paraId="048927FD" w14:textId="77777777" w:rsidR="00224B53" w:rsidRPr="00A448D7" w:rsidRDefault="00224B53" w:rsidP="00594544">
      <w:pPr>
        <w:pStyle w:val="Heading4"/>
        <w:spacing w:line="240" w:lineRule="auto"/>
        <w:jc w:val="both"/>
        <w:rPr>
          <w:rFonts w:ascii="Sylfaen" w:eastAsia="SimSun" w:hAnsi="Sylfaen" w:cs="Calibri"/>
          <w:i w:val="0"/>
        </w:rPr>
      </w:pPr>
      <w:r w:rsidRPr="00A448D7">
        <w:rPr>
          <w:rFonts w:ascii="Sylfaen" w:eastAsia="SimSun" w:hAnsi="Sylfaen" w:cs="Calibri"/>
          <w:i w:val="0"/>
        </w:rPr>
        <w:t xml:space="preserve">4.2.2 </w:t>
      </w:r>
      <w:r w:rsidRPr="00A448D7">
        <w:rPr>
          <w:rFonts w:ascii="Sylfaen" w:eastAsia="SimSun" w:hAnsi="Sylfaen" w:cs="Sylfaen"/>
          <w:i w:val="0"/>
        </w:rPr>
        <w:t>სახელმწიფო</w:t>
      </w:r>
      <w:r w:rsidRPr="00A448D7">
        <w:rPr>
          <w:rFonts w:ascii="Sylfaen" w:eastAsia="SimSun" w:hAnsi="Sylfaen" w:cs="Calibri"/>
          <w:i w:val="0"/>
        </w:rPr>
        <w:t xml:space="preserve"> </w:t>
      </w:r>
      <w:r w:rsidRPr="00A448D7">
        <w:rPr>
          <w:rFonts w:ascii="Sylfaen" w:eastAsia="SimSun" w:hAnsi="Sylfaen" w:cs="Sylfaen"/>
          <w:i w:val="0"/>
        </w:rPr>
        <w:t>სასწავლო</w:t>
      </w:r>
      <w:r w:rsidRPr="00A448D7">
        <w:rPr>
          <w:rFonts w:ascii="Sylfaen" w:eastAsia="SimSun" w:hAnsi="Sylfaen" w:cs="Calibri"/>
          <w:i w:val="0"/>
        </w:rPr>
        <w:t xml:space="preserve">, </w:t>
      </w:r>
      <w:r w:rsidRPr="00A448D7">
        <w:rPr>
          <w:rFonts w:ascii="Sylfaen" w:eastAsia="SimSun" w:hAnsi="Sylfaen" w:cs="Sylfaen"/>
          <w:i w:val="0"/>
        </w:rPr>
        <w:t>სამაგისტრო</w:t>
      </w:r>
      <w:r w:rsidRPr="00A448D7">
        <w:rPr>
          <w:rFonts w:ascii="Sylfaen" w:eastAsia="SimSun" w:hAnsi="Sylfaen" w:cs="Calibri"/>
          <w:i w:val="0"/>
        </w:rPr>
        <w:t xml:space="preserve"> </w:t>
      </w:r>
      <w:r w:rsidRPr="00A448D7">
        <w:rPr>
          <w:rFonts w:ascii="Sylfaen" w:eastAsia="SimSun" w:hAnsi="Sylfaen" w:cs="Sylfaen"/>
          <w:i w:val="0"/>
        </w:rPr>
        <w:t>გრანტები</w:t>
      </w:r>
      <w:r w:rsidRPr="00A448D7">
        <w:rPr>
          <w:rFonts w:ascii="Sylfaen" w:eastAsia="SimSun" w:hAnsi="Sylfaen" w:cs="Calibri"/>
          <w:i w:val="0"/>
        </w:rPr>
        <w:t xml:space="preserve"> </w:t>
      </w:r>
      <w:r w:rsidRPr="00A448D7">
        <w:rPr>
          <w:rFonts w:ascii="Sylfaen" w:eastAsia="SimSun" w:hAnsi="Sylfaen" w:cs="Sylfaen"/>
          <w:i w:val="0"/>
        </w:rPr>
        <w:t>და</w:t>
      </w:r>
      <w:r w:rsidRPr="00A448D7">
        <w:rPr>
          <w:rFonts w:ascii="Sylfaen" w:eastAsia="SimSun" w:hAnsi="Sylfaen" w:cs="Calibri"/>
          <w:i w:val="0"/>
        </w:rPr>
        <w:t xml:space="preserve"> </w:t>
      </w:r>
      <w:r w:rsidRPr="00A448D7">
        <w:rPr>
          <w:rFonts w:ascii="Sylfaen" w:eastAsia="SimSun" w:hAnsi="Sylfaen" w:cs="Sylfaen"/>
          <w:i w:val="0"/>
        </w:rPr>
        <w:t>ახალგაზრდების</w:t>
      </w:r>
      <w:r w:rsidRPr="00A448D7">
        <w:rPr>
          <w:rFonts w:ascii="Sylfaen" w:eastAsia="SimSun" w:hAnsi="Sylfaen" w:cs="Calibri"/>
          <w:i w:val="0"/>
        </w:rPr>
        <w:t xml:space="preserve"> </w:t>
      </w:r>
      <w:r w:rsidRPr="00A448D7">
        <w:rPr>
          <w:rFonts w:ascii="Sylfaen" w:eastAsia="SimSun" w:hAnsi="Sylfaen" w:cs="Sylfaen"/>
          <w:i w:val="0"/>
        </w:rPr>
        <w:t>წახალისება</w:t>
      </w:r>
      <w:r w:rsidRPr="00A448D7">
        <w:rPr>
          <w:rFonts w:ascii="Sylfaen" w:eastAsia="SimSun" w:hAnsi="Sylfaen" w:cs="Calibri"/>
          <w:i w:val="0"/>
        </w:rPr>
        <w:t xml:space="preserve"> (</w:t>
      </w:r>
      <w:r w:rsidRPr="00A448D7">
        <w:rPr>
          <w:rFonts w:ascii="Sylfaen" w:eastAsia="SimSun" w:hAnsi="Sylfaen" w:cs="Sylfaen"/>
          <w:i w:val="0"/>
        </w:rPr>
        <w:t>პროგრამული</w:t>
      </w:r>
      <w:r w:rsidRPr="00A448D7">
        <w:rPr>
          <w:rFonts w:ascii="Sylfaen" w:eastAsia="SimSun" w:hAnsi="Sylfaen" w:cs="Calibri"/>
          <w:i w:val="0"/>
        </w:rPr>
        <w:t xml:space="preserve"> </w:t>
      </w:r>
      <w:r w:rsidRPr="00A448D7">
        <w:rPr>
          <w:rFonts w:ascii="Sylfaen" w:eastAsia="SimSun" w:hAnsi="Sylfaen" w:cs="Sylfaen"/>
          <w:i w:val="0"/>
        </w:rPr>
        <w:t>კოდი</w:t>
      </w:r>
      <w:r w:rsidRPr="00A448D7">
        <w:rPr>
          <w:rFonts w:ascii="Sylfaen" w:eastAsia="SimSun" w:hAnsi="Sylfaen" w:cs="Calibri"/>
          <w:i w:val="0"/>
        </w:rPr>
        <w:t xml:space="preserve"> 32 04 02)</w:t>
      </w:r>
    </w:p>
    <w:p w14:paraId="1CCFCD2F" w14:textId="77777777" w:rsidR="00224B53" w:rsidRPr="00A448D7" w:rsidRDefault="00224B53" w:rsidP="00594544">
      <w:pPr>
        <w:spacing w:line="240" w:lineRule="auto"/>
        <w:rPr>
          <w:rFonts w:ascii="Sylfaen" w:eastAsia="SimSun" w:hAnsi="Sylfaen" w:cs="Calibri"/>
          <w:i/>
        </w:rPr>
      </w:pPr>
    </w:p>
    <w:p w14:paraId="6AFF475C" w14:textId="77777777" w:rsidR="00224B53" w:rsidRPr="00A448D7" w:rsidRDefault="00224B53" w:rsidP="00594544">
      <w:pPr>
        <w:spacing w:after="0" w:line="240" w:lineRule="auto"/>
        <w:jc w:val="both"/>
        <w:rPr>
          <w:rFonts w:ascii="Sylfaen" w:hAnsi="Sylfaen"/>
        </w:rPr>
      </w:pPr>
      <w:r w:rsidRPr="00A448D7">
        <w:rPr>
          <w:rFonts w:ascii="Sylfaen" w:hAnsi="Sylfaen"/>
        </w:rPr>
        <w:t>პროგრამის განმახორციელებელი:</w:t>
      </w:r>
    </w:p>
    <w:p w14:paraId="5E61729B" w14:textId="77777777" w:rsidR="00224B53" w:rsidRPr="00A448D7"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A448D7">
        <w:rPr>
          <w:rFonts w:ascii="Sylfaen" w:eastAsia="SimSun" w:hAnsi="Sylfaen" w:cs="Sylfaen"/>
          <w:color w:val="000000"/>
        </w:rPr>
        <w:t>საქართველოს</w:t>
      </w:r>
      <w:r w:rsidRPr="00A448D7">
        <w:rPr>
          <w:rFonts w:ascii="Sylfaen" w:eastAsia="SimSun" w:hAnsi="Sylfaen" w:cs="Calibri"/>
          <w:color w:val="000000"/>
        </w:rPr>
        <w:t xml:space="preserve"> </w:t>
      </w:r>
      <w:r w:rsidRPr="00A448D7">
        <w:rPr>
          <w:rFonts w:ascii="Sylfaen" w:eastAsia="SimSun" w:hAnsi="Sylfaen" w:cs="Sylfaen"/>
          <w:color w:val="000000"/>
        </w:rPr>
        <w:t>განათლებისა</w:t>
      </w:r>
      <w:r w:rsidRPr="00A448D7">
        <w:rPr>
          <w:rFonts w:ascii="Sylfaen" w:eastAsia="SimSun" w:hAnsi="Sylfaen" w:cs="Calibri"/>
          <w:color w:val="000000"/>
        </w:rPr>
        <w:t xml:space="preserve"> </w:t>
      </w:r>
      <w:r w:rsidRPr="00A448D7">
        <w:rPr>
          <w:rFonts w:ascii="Sylfaen" w:eastAsia="SimSun" w:hAnsi="Sylfaen" w:cs="Sylfaen"/>
          <w:color w:val="000000"/>
        </w:rPr>
        <w:t>და</w:t>
      </w:r>
      <w:r w:rsidRPr="00A448D7">
        <w:rPr>
          <w:rFonts w:ascii="Sylfaen" w:eastAsia="SimSun" w:hAnsi="Sylfaen" w:cs="Calibri"/>
          <w:color w:val="000000"/>
        </w:rPr>
        <w:t xml:space="preserve"> </w:t>
      </w:r>
      <w:r w:rsidRPr="00A448D7">
        <w:rPr>
          <w:rFonts w:ascii="Sylfaen" w:eastAsia="SimSun" w:hAnsi="Sylfaen" w:cs="Sylfaen"/>
          <w:color w:val="000000"/>
        </w:rPr>
        <w:t>მეცნიერების</w:t>
      </w:r>
      <w:r w:rsidRPr="00A448D7">
        <w:rPr>
          <w:rFonts w:ascii="Sylfaen" w:eastAsia="SimSun" w:hAnsi="Sylfaen" w:cs="Calibri"/>
          <w:color w:val="000000"/>
        </w:rPr>
        <w:t xml:space="preserve"> </w:t>
      </w:r>
      <w:r w:rsidRPr="00A448D7">
        <w:rPr>
          <w:rFonts w:ascii="Sylfaen" w:eastAsia="SimSun" w:hAnsi="Sylfaen" w:cs="Sylfaen"/>
          <w:color w:val="000000"/>
        </w:rPr>
        <w:t>სამინისტრო</w:t>
      </w:r>
    </w:p>
    <w:p w14:paraId="5B768A96" w14:textId="77777777" w:rsidR="00224B53" w:rsidRPr="00D57FE8" w:rsidRDefault="00224B53" w:rsidP="00594544">
      <w:pPr>
        <w:pBdr>
          <w:top w:val="nil"/>
          <w:left w:val="nil"/>
          <w:bottom w:val="nil"/>
          <w:right w:val="nil"/>
          <w:between w:val="nil"/>
        </w:pBdr>
        <w:spacing w:line="240" w:lineRule="auto"/>
        <w:jc w:val="both"/>
        <w:rPr>
          <w:rFonts w:ascii="Sylfaen" w:eastAsia="SimSun" w:hAnsi="Sylfaen" w:cs="Calibri"/>
          <w:color w:val="000000"/>
          <w:highlight w:val="yellow"/>
        </w:rPr>
      </w:pPr>
    </w:p>
    <w:p w14:paraId="7D4E3895" w14:textId="77777777" w:rsidR="00A448D7" w:rsidRPr="00A448D7" w:rsidRDefault="00A448D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48D7">
        <w:rPr>
          <w:rFonts w:ascii="Sylfaen" w:eastAsiaTheme="minorEastAsia" w:hAnsi="Sylfaen" w:cs="Sylfaen"/>
          <w:bCs/>
          <w:color w:val="000000"/>
          <w:shd w:val="clear" w:color="auto" w:fill="FFFFFF"/>
          <w:lang w:val="ka-GE"/>
        </w:rPr>
        <w:t xml:space="preserve">სახელმწიფო სასწავლო და სამაგისტრო გრანტების მფლობელი სტუდენტები, გამყოფი ხაზის მიმდებარე სოფლებში დაზარალებული სტუდენტები, ოკუპირებულ ტერიტორიებზე მცხოვრები და თანამემამულის სტატუსის მქონე პირები და მასწავლებლის მომზადების ერთწლიანი საგანმანათლებლო პროგრამის ბენეფიციარები უზრუნველყოფილი იყვნენ სწავლის დაფინანსებით. </w:t>
      </w:r>
    </w:p>
    <w:p w14:paraId="3CDDA0DE" w14:textId="77777777" w:rsidR="00A448D7" w:rsidRPr="00A448D7" w:rsidRDefault="00A448D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48D7">
        <w:rPr>
          <w:rFonts w:ascii="Sylfaen" w:eastAsiaTheme="minorEastAsia" w:hAnsi="Sylfaen" w:cs="Sylfaen"/>
          <w:bCs/>
          <w:color w:val="000000"/>
          <w:shd w:val="clear" w:color="auto" w:fill="FFFFFF"/>
          <w:lang w:val="ka-GE"/>
        </w:rPr>
        <w:t>ქვეპროგრამის „სახელმწიფო სტიპენდიები სტუდენტებს’’ ფარგლებში სახელმწიფო სტიპენდია 150 ლარის ოდენობით, იანვრისა და თებერვლის თვეებში გამოეყო 3 029 სტუდენტს, მარტი-ივლისის თვეებში - 2 755 სტუდენტს, ხოლო ოქტომბრის, ნოემბრის და დეკემბრის თვეებში           2 930 სტუდენტს.</w:t>
      </w:r>
    </w:p>
    <w:p w14:paraId="1D713E7D" w14:textId="3AEBE058" w:rsidR="00A448D7" w:rsidRPr="00A448D7" w:rsidRDefault="00A448D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48D7">
        <w:rPr>
          <w:rFonts w:ascii="Sylfaen" w:eastAsiaTheme="minorEastAsia" w:hAnsi="Sylfaen" w:cs="Sylfaen"/>
          <w:bCs/>
          <w:color w:val="000000"/>
          <w:shd w:val="clear" w:color="auto" w:fill="FFFFFF"/>
          <w:lang w:val="ka-GE"/>
        </w:rPr>
        <w:lastRenderedPageBreak/>
        <w:t>„დიმიტრი გულიას და კოსტა ხეთაგუროვის“ სახელობის სტიპენდიები იანვარი-ივლის</w:t>
      </w:r>
      <w:r>
        <w:rPr>
          <w:rFonts w:ascii="Sylfaen" w:eastAsiaTheme="minorEastAsia" w:hAnsi="Sylfaen" w:cs="Sylfaen"/>
          <w:bCs/>
          <w:color w:val="000000"/>
          <w:shd w:val="clear" w:color="auto" w:fill="FFFFFF"/>
          <w:lang w:val="ka-GE"/>
        </w:rPr>
        <w:t xml:space="preserve">ში </w:t>
      </w:r>
      <w:r w:rsidRPr="00A448D7">
        <w:rPr>
          <w:rFonts w:ascii="Sylfaen" w:eastAsiaTheme="minorEastAsia" w:hAnsi="Sylfaen" w:cs="Sylfaen"/>
          <w:bCs/>
          <w:color w:val="000000"/>
          <w:shd w:val="clear" w:color="auto" w:fill="FFFFFF"/>
          <w:lang w:val="ka-GE"/>
        </w:rPr>
        <w:t>300 ლარის ოდენობით გაიცა 5 სტუდენტზე, ხოლო ოქტომბ</w:t>
      </w:r>
      <w:r>
        <w:rPr>
          <w:rFonts w:ascii="Sylfaen" w:eastAsiaTheme="minorEastAsia" w:hAnsi="Sylfaen" w:cs="Sylfaen"/>
          <w:bCs/>
          <w:color w:val="000000"/>
          <w:shd w:val="clear" w:color="auto" w:fill="FFFFFF"/>
          <w:lang w:val="ka-GE"/>
        </w:rPr>
        <w:t>ე</w:t>
      </w:r>
      <w:r w:rsidRPr="00A448D7">
        <w:rPr>
          <w:rFonts w:ascii="Sylfaen" w:eastAsiaTheme="minorEastAsia" w:hAnsi="Sylfaen" w:cs="Sylfaen"/>
          <w:bCs/>
          <w:color w:val="000000"/>
          <w:shd w:val="clear" w:color="auto" w:fill="FFFFFF"/>
          <w:lang w:val="ka-GE"/>
        </w:rPr>
        <w:t>რს, ნოემბ</w:t>
      </w:r>
      <w:r>
        <w:rPr>
          <w:rFonts w:ascii="Sylfaen" w:eastAsiaTheme="minorEastAsia" w:hAnsi="Sylfaen" w:cs="Sylfaen"/>
          <w:bCs/>
          <w:color w:val="000000"/>
          <w:shd w:val="clear" w:color="auto" w:fill="FFFFFF"/>
          <w:lang w:val="ka-GE"/>
        </w:rPr>
        <w:t>ე</w:t>
      </w:r>
      <w:r w:rsidRPr="00A448D7">
        <w:rPr>
          <w:rFonts w:ascii="Sylfaen" w:eastAsiaTheme="minorEastAsia" w:hAnsi="Sylfaen" w:cs="Sylfaen"/>
          <w:bCs/>
          <w:color w:val="000000"/>
          <w:shd w:val="clear" w:color="auto" w:fill="FFFFFF"/>
          <w:lang w:val="ka-GE"/>
        </w:rPr>
        <w:t>რ და დეკემბ</w:t>
      </w:r>
      <w:r>
        <w:rPr>
          <w:rFonts w:ascii="Sylfaen" w:eastAsiaTheme="minorEastAsia" w:hAnsi="Sylfaen" w:cs="Sylfaen"/>
          <w:bCs/>
          <w:color w:val="000000"/>
          <w:shd w:val="clear" w:color="auto" w:fill="FFFFFF"/>
          <w:lang w:val="ka-GE"/>
        </w:rPr>
        <w:t>ერში</w:t>
      </w:r>
      <w:r w:rsidRPr="00A448D7">
        <w:rPr>
          <w:rFonts w:ascii="Sylfaen" w:eastAsiaTheme="minorEastAsia" w:hAnsi="Sylfaen" w:cs="Sylfaen"/>
          <w:bCs/>
          <w:color w:val="000000"/>
          <w:shd w:val="clear" w:color="auto" w:fill="FFFFFF"/>
          <w:lang w:val="ka-GE"/>
        </w:rPr>
        <w:t xml:space="preserve"> სტიპენდიით უზრუნველყოფილ</w:t>
      </w:r>
      <w:r>
        <w:rPr>
          <w:rFonts w:ascii="Sylfaen" w:eastAsiaTheme="minorEastAsia" w:hAnsi="Sylfaen" w:cs="Sylfaen"/>
          <w:bCs/>
          <w:color w:val="000000"/>
          <w:shd w:val="clear" w:color="auto" w:fill="FFFFFF"/>
          <w:lang w:val="ka-GE"/>
        </w:rPr>
        <w:t xml:space="preserve"> იქნა</w:t>
      </w:r>
      <w:r w:rsidRPr="00A448D7">
        <w:rPr>
          <w:rFonts w:ascii="Sylfaen" w:eastAsiaTheme="minorEastAsia" w:hAnsi="Sylfaen" w:cs="Sylfaen"/>
          <w:bCs/>
          <w:color w:val="000000"/>
          <w:shd w:val="clear" w:color="auto" w:fill="FFFFFF"/>
          <w:lang w:val="ka-GE"/>
        </w:rPr>
        <w:t xml:space="preserve">  7 სტუდენტი.</w:t>
      </w:r>
    </w:p>
    <w:p w14:paraId="1C771316" w14:textId="77777777" w:rsidR="00A448D7" w:rsidRPr="00A448D7" w:rsidRDefault="00A448D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48D7">
        <w:rPr>
          <w:rFonts w:ascii="Sylfaen" w:eastAsiaTheme="minorEastAsia" w:hAnsi="Sylfaen" w:cs="Sylfaen"/>
          <w:bCs/>
          <w:color w:val="000000"/>
          <w:shd w:val="clear" w:color="auto" w:fill="FFFFFF"/>
          <w:lang w:val="ka-GE"/>
        </w:rPr>
        <w:t>პროგრამის „ცოდნის კარი” ფარგლებში დაფინანსდა უცხო ქვეყნის 29 მოქალაქე (მოზამბიკის, ტონგის სამეფოს, ჰონდურასის, ბჰუტანის, კოსტა-რიკის, სურინამის, მექსიკის, ლიბერიის, ესვატინის სამეფოს, სენტ-ლუსიას, სომხეთის და უნგრეთის მოქალაქეები, ასევე ბელიზის - 2, ჩინეთის - 2, ჩეხეთის -2, ვანუატუს - 3, იორდანიის ჰამეშიტური სამეფოს -3 და ფიჯის რესპუბლიკის - 5 მოქალაქე);</w:t>
      </w:r>
    </w:p>
    <w:p w14:paraId="1F23E605" w14:textId="77777777" w:rsidR="00A448D7" w:rsidRPr="004F672D" w:rsidRDefault="00A448D7" w:rsidP="00594544">
      <w:pPr>
        <w:numPr>
          <w:ilvl w:val="3"/>
          <w:numId w:val="2"/>
        </w:numPr>
        <w:spacing w:after="0" w:line="240" w:lineRule="auto"/>
        <w:ind w:left="0"/>
        <w:jc w:val="both"/>
        <w:rPr>
          <w:rFonts w:asciiTheme="majorHAnsi" w:eastAsia="Calibri" w:hAnsiTheme="majorHAnsi" w:cs="Calibri"/>
        </w:rPr>
      </w:pPr>
      <w:r w:rsidRPr="00A448D7">
        <w:rPr>
          <w:rFonts w:ascii="Sylfaen" w:eastAsiaTheme="minorEastAsia" w:hAnsi="Sylfaen" w:cs="Sylfaen"/>
          <w:bCs/>
          <w:color w:val="000000"/>
          <w:shd w:val="clear" w:color="auto" w:fill="FFFFFF"/>
          <w:lang w:val="ka-GE"/>
        </w:rPr>
        <w:t>პროგრამის „ვისწავლოთ საქართველოში“ ფარგლებში განხორციელდა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უნივერსიტეტისა და სსიპ - ილიას სახელმწიფო უნივერსიტეტის საბაკალავრო STEM პროგრამების საერთაშორისო აკრედიტაციის (ABET აკრედიტაციის და ACS სერტიფიცირების სტანდარტების შესაბამისად) პროცესის ფინანსური მხარდაჭერა.</w:t>
      </w:r>
    </w:p>
    <w:p w14:paraId="73A98DB0" w14:textId="77777777" w:rsidR="00224B53" w:rsidRPr="00D57FE8" w:rsidRDefault="00224B53" w:rsidP="00594544">
      <w:pPr>
        <w:pStyle w:val="NormalWeb"/>
        <w:ind w:left="360"/>
        <w:jc w:val="both"/>
        <w:textAlignment w:val="baseline"/>
        <w:rPr>
          <w:rFonts w:ascii="Sylfaen" w:eastAsia="SimSun" w:hAnsi="Sylfaen" w:cs="Calibri"/>
          <w:sz w:val="22"/>
          <w:szCs w:val="22"/>
          <w:highlight w:val="yellow"/>
        </w:rPr>
      </w:pPr>
    </w:p>
    <w:p w14:paraId="4AAD8954" w14:textId="77777777" w:rsidR="00224B53" w:rsidRPr="00A448D7" w:rsidRDefault="00224B53" w:rsidP="00594544">
      <w:pPr>
        <w:pStyle w:val="Heading4"/>
        <w:spacing w:line="240" w:lineRule="auto"/>
        <w:jc w:val="both"/>
        <w:rPr>
          <w:rFonts w:ascii="Sylfaen" w:eastAsia="SimSun" w:hAnsi="Sylfaen" w:cs="Calibri"/>
          <w:i w:val="0"/>
        </w:rPr>
      </w:pPr>
      <w:bookmarkStart w:id="8" w:name="_heading=h.3dy6vkm" w:colFirst="0" w:colLast="0"/>
      <w:bookmarkEnd w:id="8"/>
      <w:r w:rsidRPr="00A448D7">
        <w:rPr>
          <w:rFonts w:ascii="Sylfaen" w:eastAsia="SimSun" w:hAnsi="Sylfaen" w:cs="Calibri"/>
          <w:i w:val="0"/>
        </w:rPr>
        <w:t xml:space="preserve">4.2.3 </w:t>
      </w:r>
      <w:r w:rsidRPr="00A448D7">
        <w:rPr>
          <w:rFonts w:ascii="Sylfaen" w:eastAsia="SimSun" w:hAnsi="Sylfaen" w:cs="Sylfaen"/>
          <w:i w:val="0"/>
        </w:rPr>
        <w:t>უმაღლესი</w:t>
      </w:r>
      <w:r w:rsidRPr="00A448D7">
        <w:rPr>
          <w:rFonts w:ascii="Sylfaen" w:eastAsia="SimSun" w:hAnsi="Sylfaen" w:cs="Calibri"/>
          <w:i w:val="0"/>
        </w:rPr>
        <w:t xml:space="preserve"> </w:t>
      </w:r>
      <w:r w:rsidRPr="00A448D7">
        <w:rPr>
          <w:rFonts w:ascii="Sylfaen" w:eastAsia="SimSun" w:hAnsi="Sylfaen" w:cs="Sylfaen"/>
          <w:i w:val="0"/>
        </w:rPr>
        <w:t>განათლების</w:t>
      </w:r>
      <w:r w:rsidRPr="00A448D7">
        <w:rPr>
          <w:rFonts w:ascii="Sylfaen" w:eastAsia="SimSun" w:hAnsi="Sylfaen" w:cs="Calibri"/>
          <w:i w:val="0"/>
        </w:rPr>
        <w:t xml:space="preserve"> </w:t>
      </w:r>
      <w:r w:rsidRPr="00A448D7">
        <w:rPr>
          <w:rFonts w:ascii="Sylfaen" w:eastAsia="SimSun" w:hAnsi="Sylfaen" w:cs="Sylfaen"/>
          <w:i w:val="0"/>
        </w:rPr>
        <w:t>ხელშეწყობა</w:t>
      </w:r>
      <w:r w:rsidRPr="00A448D7">
        <w:rPr>
          <w:rFonts w:ascii="Sylfaen" w:eastAsia="SimSun" w:hAnsi="Sylfaen" w:cs="Calibri"/>
          <w:i w:val="0"/>
        </w:rPr>
        <w:t xml:space="preserve"> (</w:t>
      </w:r>
      <w:r w:rsidRPr="00A448D7">
        <w:rPr>
          <w:rFonts w:ascii="Sylfaen" w:eastAsia="SimSun" w:hAnsi="Sylfaen" w:cs="Sylfaen"/>
          <w:i w:val="0"/>
        </w:rPr>
        <w:t>პროგრამული</w:t>
      </w:r>
      <w:r w:rsidRPr="00A448D7">
        <w:rPr>
          <w:rFonts w:ascii="Sylfaen" w:eastAsia="SimSun" w:hAnsi="Sylfaen" w:cs="Calibri"/>
          <w:i w:val="0"/>
        </w:rPr>
        <w:t xml:space="preserve"> </w:t>
      </w:r>
      <w:r w:rsidRPr="00A448D7">
        <w:rPr>
          <w:rFonts w:ascii="Sylfaen" w:eastAsia="SimSun" w:hAnsi="Sylfaen" w:cs="Sylfaen"/>
          <w:i w:val="0"/>
        </w:rPr>
        <w:t>კოდი</w:t>
      </w:r>
      <w:r w:rsidRPr="00A448D7">
        <w:rPr>
          <w:rFonts w:ascii="Sylfaen" w:eastAsia="SimSun" w:hAnsi="Sylfaen" w:cs="Calibri"/>
          <w:i w:val="0"/>
        </w:rPr>
        <w:t xml:space="preserve"> 32 04 03)</w:t>
      </w:r>
    </w:p>
    <w:p w14:paraId="7E7A4709" w14:textId="77777777" w:rsidR="00224B53" w:rsidRPr="00A448D7" w:rsidRDefault="00224B53" w:rsidP="00594544">
      <w:pPr>
        <w:spacing w:line="240" w:lineRule="auto"/>
        <w:rPr>
          <w:rFonts w:ascii="Sylfaen" w:eastAsia="SimSun" w:hAnsi="Sylfaen" w:cs="Calibri"/>
        </w:rPr>
      </w:pPr>
    </w:p>
    <w:p w14:paraId="34041736" w14:textId="77777777" w:rsidR="00224B53" w:rsidRPr="00A448D7" w:rsidRDefault="00224B53" w:rsidP="00594544">
      <w:pPr>
        <w:spacing w:after="0" w:line="240" w:lineRule="auto"/>
        <w:jc w:val="both"/>
        <w:rPr>
          <w:rFonts w:ascii="Sylfaen" w:hAnsi="Sylfaen"/>
        </w:rPr>
      </w:pPr>
      <w:r w:rsidRPr="00A448D7">
        <w:rPr>
          <w:rFonts w:ascii="Sylfaen" w:hAnsi="Sylfaen"/>
        </w:rPr>
        <w:t>პროგრამის განმახორციელებელი:</w:t>
      </w:r>
    </w:p>
    <w:p w14:paraId="1BFB3EAC" w14:textId="77777777" w:rsidR="00224B53" w:rsidRPr="00A448D7"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A448D7">
        <w:rPr>
          <w:rFonts w:ascii="Sylfaen" w:eastAsia="SimSun" w:hAnsi="Sylfaen" w:cs="Sylfaen"/>
          <w:color w:val="000000"/>
        </w:rPr>
        <w:t>საქართველოს</w:t>
      </w:r>
      <w:r w:rsidRPr="00A448D7">
        <w:rPr>
          <w:rFonts w:ascii="Sylfaen" w:eastAsia="SimSun" w:hAnsi="Sylfaen" w:cs="Calibri"/>
          <w:color w:val="000000"/>
        </w:rPr>
        <w:t xml:space="preserve"> </w:t>
      </w:r>
      <w:r w:rsidRPr="00A448D7">
        <w:rPr>
          <w:rFonts w:ascii="Sylfaen" w:eastAsia="SimSun" w:hAnsi="Sylfaen" w:cs="Sylfaen"/>
          <w:color w:val="000000"/>
        </w:rPr>
        <w:t>განათლებისა</w:t>
      </w:r>
      <w:r w:rsidRPr="00A448D7">
        <w:rPr>
          <w:rFonts w:ascii="Sylfaen" w:eastAsia="SimSun" w:hAnsi="Sylfaen" w:cs="Calibri"/>
          <w:color w:val="000000"/>
        </w:rPr>
        <w:t xml:space="preserve"> </w:t>
      </w:r>
      <w:r w:rsidRPr="00A448D7">
        <w:rPr>
          <w:rFonts w:ascii="Sylfaen" w:eastAsia="SimSun" w:hAnsi="Sylfaen" w:cs="Sylfaen"/>
          <w:color w:val="000000"/>
        </w:rPr>
        <w:t>და</w:t>
      </w:r>
      <w:r w:rsidRPr="00A448D7">
        <w:rPr>
          <w:rFonts w:ascii="Sylfaen" w:eastAsia="SimSun" w:hAnsi="Sylfaen" w:cs="Calibri"/>
          <w:color w:val="000000"/>
        </w:rPr>
        <w:t xml:space="preserve"> </w:t>
      </w:r>
      <w:r w:rsidRPr="00A448D7">
        <w:rPr>
          <w:rFonts w:ascii="Sylfaen" w:eastAsia="SimSun" w:hAnsi="Sylfaen" w:cs="Sylfaen"/>
          <w:color w:val="000000"/>
        </w:rPr>
        <w:t>მეცნიერების</w:t>
      </w:r>
      <w:r w:rsidRPr="00A448D7">
        <w:rPr>
          <w:rFonts w:ascii="Sylfaen" w:eastAsia="SimSun" w:hAnsi="Sylfaen" w:cs="Calibri"/>
          <w:color w:val="000000"/>
        </w:rPr>
        <w:t xml:space="preserve"> </w:t>
      </w:r>
      <w:r w:rsidRPr="00A448D7">
        <w:rPr>
          <w:rFonts w:ascii="Sylfaen" w:eastAsia="SimSun" w:hAnsi="Sylfaen" w:cs="Sylfaen"/>
          <w:color w:val="000000"/>
        </w:rPr>
        <w:t>სამინისტრო</w:t>
      </w:r>
      <w:r w:rsidRPr="00A448D7">
        <w:rPr>
          <w:rFonts w:ascii="Sylfaen" w:eastAsia="SimSun" w:hAnsi="Sylfaen" w:cs="Sylfaen"/>
          <w:color w:val="000000"/>
          <w:lang w:val="ka-GE"/>
        </w:rPr>
        <w:t xml:space="preserve">ს </w:t>
      </w:r>
      <w:r w:rsidRPr="00A448D7">
        <w:rPr>
          <w:rFonts w:ascii="Sylfaen" w:eastAsia="Sylfaen" w:hAnsi="Sylfaen"/>
          <w:color w:val="000000"/>
        </w:rPr>
        <w:t>აპარატი</w:t>
      </w:r>
    </w:p>
    <w:p w14:paraId="10A00DFA" w14:textId="77777777" w:rsidR="00224B53" w:rsidRPr="00D57FE8" w:rsidRDefault="00224B53" w:rsidP="00594544">
      <w:pPr>
        <w:pStyle w:val="ListParagraph"/>
        <w:pBdr>
          <w:top w:val="nil"/>
          <w:left w:val="nil"/>
          <w:bottom w:val="nil"/>
          <w:right w:val="nil"/>
          <w:between w:val="nil"/>
        </w:pBdr>
        <w:spacing w:line="240" w:lineRule="auto"/>
        <w:rPr>
          <w:rFonts w:ascii="Sylfaen" w:eastAsia="SimSun" w:hAnsi="Sylfaen" w:cs="Calibri"/>
          <w:color w:val="000000"/>
          <w:highlight w:val="yellow"/>
        </w:rPr>
      </w:pPr>
    </w:p>
    <w:p w14:paraId="7C747FC5" w14:textId="5C9067B8" w:rsidR="00C40EF3" w:rsidRPr="00C40EF3" w:rsidRDefault="00C40EF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0EF3">
        <w:rPr>
          <w:rFonts w:ascii="Sylfaen" w:eastAsiaTheme="minorEastAsia" w:hAnsi="Sylfaen" w:cs="Sylfaen"/>
          <w:bCs/>
          <w:color w:val="000000"/>
          <w:shd w:val="clear" w:color="auto" w:fill="FFFFFF"/>
          <w:lang w:val="ka-GE"/>
        </w:rPr>
        <w:t>მომზადდა ევროსტუდენტი VII-ის შედარებითი ანგარიში და ევროსტუდენტის მეშვიდე ტალღის კვლევის შედეგების ამსახველი ბროშურა, ასევე ევროსტუდენტის საერთაშორისო კონსორციუმის მიერ მომზადებული ბროშურის „სტუდენტური ცხოვრების სოციალური განზომილება ევროპის უმაღლესი განათლების სფეროში" ქართულიენოვანი ვერსია;</w:t>
      </w:r>
    </w:p>
    <w:p w14:paraId="1C56A506" w14:textId="77777777" w:rsidR="00C40EF3" w:rsidRPr="00C40EF3" w:rsidRDefault="00C40EF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0EF3">
        <w:rPr>
          <w:rFonts w:ascii="Sylfaen" w:eastAsiaTheme="minorEastAsia" w:hAnsi="Sylfaen" w:cs="Sylfaen"/>
          <w:bCs/>
          <w:color w:val="000000"/>
          <w:shd w:val="clear" w:color="auto" w:fill="FFFFFF"/>
          <w:lang w:val="ka-GE"/>
        </w:rPr>
        <w:t>დასრულდა ევროსტუდეტი VIII-ის ეროვნული კვლევის საველე სამუშაო და შეკრებილია   მონაცემთა SPSS ბაზა, რომელიც მოიცავს  საქართველოს 57 უმაღლესი საგანმანათლებლო დაწესებულების 4 971 სტუდენტის მიერ შევსებულ ევროსტუდენტი VIII-ის ანკეტას;</w:t>
      </w:r>
    </w:p>
    <w:p w14:paraId="4305A5C8" w14:textId="77777777" w:rsidR="00C40EF3" w:rsidRPr="00C40EF3" w:rsidRDefault="00C40EF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0EF3">
        <w:rPr>
          <w:rFonts w:ascii="Sylfaen" w:eastAsiaTheme="minorEastAsia" w:hAnsi="Sylfaen" w:cs="Sylfaen"/>
          <w:bCs/>
          <w:color w:val="000000"/>
          <w:shd w:val="clear" w:color="auto" w:fill="FFFFFF"/>
          <w:lang w:val="ka-GE"/>
        </w:rPr>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ინფორმირებულნი იყვნენ შეთავაზებული ფასდაკლების შესახებ ინფორმაციით;</w:t>
      </w:r>
    </w:p>
    <w:p w14:paraId="4AB5B1E3" w14:textId="77777777" w:rsidR="00C40EF3" w:rsidRPr="00C40EF3" w:rsidRDefault="00C40EF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0EF3">
        <w:rPr>
          <w:rFonts w:ascii="Sylfaen" w:eastAsiaTheme="minorEastAsia" w:hAnsi="Sylfaen" w:cs="Sylfaen"/>
          <w:bCs/>
          <w:color w:val="000000"/>
          <w:shd w:val="clear" w:color="auto" w:fill="FFFFFF"/>
          <w:lang w:val="ka-GE"/>
        </w:rPr>
        <w:t>ქართულის, როგორც უცხო ენის, სწავლების ქვეპროგრამა „ირბახის’’ ფარგლებში </w:t>
      </w:r>
      <w:bookmarkStart w:id="9" w:name="_Hlk93267810"/>
      <w:r w:rsidRPr="00C40EF3">
        <w:rPr>
          <w:rFonts w:ascii="Sylfaen" w:eastAsiaTheme="minorEastAsia" w:hAnsi="Sylfaen" w:cs="Sylfaen"/>
          <w:bCs/>
          <w:color w:val="000000"/>
          <w:shd w:val="clear" w:color="auto" w:fill="FFFFFF"/>
          <w:lang w:val="ka-GE"/>
        </w:rPr>
        <w:t xml:space="preserve">დასრულდა მუშაობა სახელმძღვანელოზე „სიტუაციური გრამატიკა“ მცირეწლოვანებისთვის (წელს დაიწერა მეორე ნაწილი), ასევე, მცირეწლოვანებისთვის გათვალისწინებული სახელმძღვანელოს „ჩვენი ეზო“ მეორე ნაწილის წერა. </w:t>
      </w:r>
      <w:bookmarkEnd w:id="9"/>
      <w:r w:rsidRPr="00C40EF3">
        <w:rPr>
          <w:rFonts w:ascii="Sylfaen" w:eastAsiaTheme="minorEastAsia" w:hAnsi="Sylfaen" w:cs="Sylfaen"/>
          <w:bCs/>
          <w:color w:val="000000"/>
          <w:shd w:val="clear" w:color="auto" w:fill="FFFFFF"/>
          <w:lang w:val="ka-GE"/>
        </w:rPr>
        <w:t xml:space="preserve">დასრულდა ენის ფლობის </w:t>
      </w:r>
      <w:bookmarkStart w:id="10" w:name="_Hlk125121664"/>
      <w:r w:rsidRPr="00C40EF3">
        <w:rPr>
          <w:rFonts w:ascii="Sylfaen" w:eastAsiaTheme="minorEastAsia" w:hAnsi="Sylfaen" w:cs="Sylfaen"/>
          <w:bCs/>
          <w:color w:val="000000"/>
          <w:shd w:val="clear" w:color="auto" w:fill="FFFFFF"/>
          <w:lang w:val="ka-GE"/>
        </w:rPr>
        <w:t xml:space="preserve">B1.2 </w:t>
      </w:r>
      <w:bookmarkEnd w:id="10"/>
      <w:r w:rsidRPr="00C40EF3">
        <w:rPr>
          <w:rFonts w:ascii="Sylfaen" w:eastAsiaTheme="minorEastAsia" w:hAnsi="Sylfaen" w:cs="Sylfaen"/>
          <w:bCs/>
          <w:color w:val="000000"/>
          <w:shd w:val="clear" w:color="auto" w:fill="FFFFFF"/>
          <w:lang w:val="ka-GE"/>
        </w:rPr>
        <w:t>და B2.1   დონის ონლაინ სავარჯიშოების კორპუსის წერა  მოსმენის, კითხვის, წერის, გრამატიკული უნარებისა და ლექსიკის შესამოწმებლად. მომზადდა და დაიბეჭდა ენების ევროპული დღისთვის განკუთვნილი მასალები, ასევე, მომზადდა ახალი ნაშრომი „შოთა რუსთაველი  XXI საუკუნეში“.</w:t>
      </w:r>
    </w:p>
    <w:p w14:paraId="11C60153" w14:textId="5415899E" w:rsidR="00224B53" w:rsidRPr="00D57FE8" w:rsidRDefault="00224B53" w:rsidP="00594544">
      <w:pPr>
        <w:spacing w:after="0" w:line="240" w:lineRule="auto"/>
        <w:jc w:val="both"/>
        <w:rPr>
          <w:rFonts w:ascii="Sylfaen" w:eastAsiaTheme="minorEastAsia" w:hAnsi="Sylfaen" w:cs="Sylfaen"/>
          <w:bCs/>
          <w:color w:val="000000"/>
          <w:highlight w:val="yellow"/>
          <w:shd w:val="clear" w:color="auto" w:fill="FFFFFF"/>
          <w:lang w:val="ka-GE"/>
        </w:rPr>
      </w:pPr>
    </w:p>
    <w:p w14:paraId="135B7341" w14:textId="77777777" w:rsidR="00224B53" w:rsidRPr="00C40EF3" w:rsidRDefault="00224B53" w:rsidP="00594544">
      <w:pPr>
        <w:pStyle w:val="Heading4"/>
        <w:spacing w:line="240" w:lineRule="auto"/>
        <w:rPr>
          <w:rFonts w:ascii="Sylfaen" w:eastAsia="SimSun" w:hAnsi="Sylfaen" w:cs="Calibri"/>
          <w:i w:val="0"/>
        </w:rPr>
      </w:pPr>
      <w:r w:rsidRPr="00C40EF3">
        <w:rPr>
          <w:rFonts w:ascii="Sylfaen" w:eastAsia="SimSun" w:hAnsi="Sylfaen" w:cs="Calibri"/>
          <w:i w:val="0"/>
        </w:rPr>
        <w:t xml:space="preserve">4.2.4 </w:t>
      </w:r>
      <w:r w:rsidRPr="00C40EF3">
        <w:rPr>
          <w:rFonts w:ascii="Sylfaen" w:eastAsia="SimSun" w:hAnsi="Sylfaen" w:cs="Sylfaen"/>
          <w:i w:val="0"/>
        </w:rPr>
        <w:t>საზღვარგარეთ</w:t>
      </w:r>
      <w:r w:rsidRPr="00C40EF3">
        <w:rPr>
          <w:rFonts w:ascii="Sylfaen" w:eastAsia="SimSun" w:hAnsi="Sylfaen" w:cs="Calibri"/>
          <w:i w:val="0"/>
        </w:rPr>
        <w:t xml:space="preserve"> </w:t>
      </w:r>
      <w:r w:rsidRPr="00C40EF3">
        <w:rPr>
          <w:rFonts w:ascii="Sylfaen" w:eastAsia="SimSun" w:hAnsi="Sylfaen" w:cs="Sylfaen"/>
          <w:i w:val="0"/>
        </w:rPr>
        <w:t>განათლების</w:t>
      </w:r>
      <w:r w:rsidRPr="00C40EF3">
        <w:rPr>
          <w:rFonts w:ascii="Sylfaen" w:eastAsia="SimSun" w:hAnsi="Sylfaen" w:cs="Calibri"/>
          <w:i w:val="0"/>
        </w:rPr>
        <w:t xml:space="preserve"> </w:t>
      </w:r>
      <w:r w:rsidRPr="00C40EF3">
        <w:rPr>
          <w:rFonts w:ascii="Sylfaen" w:eastAsia="SimSun" w:hAnsi="Sylfaen" w:cs="Sylfaen"/>
          <w:i w:val="0"/>
        </w:rPr>
        <w:t>მიღების</w:t>
      </w:r>
      <w:r w:rsidRPr="00C40EF3">
        <w:rPr>
          <w:rFonts w:ascii="Sylfaen" w:eastAsia="SimSun" w:hAnsi="Sylfaen" w:cs="Calibri"/>
          <w:i w:val="0"/>
        </w:rPr>
        <w:t xml:space="preserve"> </w:t>
      </w:r>
      <w:r w:rsidRPr="00C40EF3">
        <w:rPr>
          <w:rFonts w:ascii="Sylfaen" w:eastAsia="SimSun" w:hAnsi="Sylfaen" w:cs="Sylfaen"/>
          <w:i w:val="0"/>
        </w:rPr>
        <w:t>ხელშეწყობა</w:t>
      </w:r>
      <w:r w:rsidRPr="00C40EF3">
        <w:rPr>
          <w:rFonts w:ascii="Sylfaen" w:eastAsia="SimSun" w:hAnsi="Sylfaen" w:cs="Calibri"/>
          <w:i w:val="0"/>
        </w:rPr>
        <w:t xml:space="preserve"> (</w:t>
      </w:r>
      <w:r w:rsidRPr="00C40EF3">
        <w:rPr>
          <w:rFonts w:ascii="Sylfaen" w:eastAsia="SimSun" w:hAnsi="Sylfaen" w:cs="Sylfaen"/>
          <w:i w:val="0"/>
        </w:rPr>
        <w:t>პროგრამული</w:t>
      </w:r>
      <w:r w:rsidRPr="00C40EF3">
        <w:rPr>
          <w:rFonts w:ascii="Sylfaen" w:eastAsia="SimSun" w:hAnsi="Sylfaen" w:cs="Calibri"/>
          <w:i w:val="0"/>
        </w:rPr>
        <w:t xml:space="preserve"> </w:t>
      </w:r>
      <w:r w:rsidRPr="00C40EF3">
        <w:rPr>
          <w:rFonts w:ascii="Sylfaen" w:eastAsia="SimSun" w:hAnsi="Sylfaen" w:cs="Sylfaen"/>
          <w:i w:val="0"/>
        </w:rPr>
        <w:t>კოდი</w:t>
      </w:r>
      <w:r w:rsidRPr="00C40EF3">
        <w:rPr>
          <w:rFonts w:ascii="Sylfaen" w:eastAsia="SimSun" w:hAnsi="Sylfaen" w:cs="Calibri"/>
          <w:i w:val="0"/>
        </w:rPr>
        <w:t xml:space="preserve"> 32 04 04)</w:t>
      </w:r>
    </w:p>
    <w:p w14:paraId="3661443A" w14:textId="77777777" w:rsidR="00224B53" w:rsidRPr="00C40EF3" w:rsidRDefault="00224B53" w:rsidP="00594544">
      <w:pPr>
        <w:spacing w:line="240" w:lineRule="auto"/>
        <w:rPr>
          <w:rFonts w:ascii="Sylfaen" w:eastAsia="SimSun" w:hAnsi="Sylfaen" w:cs="Calibri"/>
        </w:rPr>
      </w:pPr>
    </w:p>
    <w:p w14:paraId="4C834713" w14:textId="77777777" w:rsidR="00224B53" w:rsidRPr="00C40EF3" w:rsidRDefault="00224B53" w:rsidP="00594544">
      <w:pPr>
        <w:spacing w:after="0" w:line="240" w:lineRule="auto"/>
        <w:jc w:val="both"/>
        <w:rPr>
          <w:rFonts w:ascii="Sylfaen" w:hAnsi="Sylfaen"/>
        </w:rPr>
      </w:pPr>
      <w:r w:rsidRPr="00C40EF3">
        <w:rPr>
          <w:rFonts w:ascii="Sylfaen" w:hAnsi="Sylfaen"/>
        </w:rPr>
        <w:t>პროგრამის განმახორციელებელი:</w:t>
      </w:r>
    </w:p>
    <w:p w14:paraId="634A9438" w14:textId="77777777" w:rsidR="00224B53" w:rsidRPr="00C40EF3"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C40EF3">
        <w:rPr>
          <w:rFonts w:ascii="Sylfaen" w:eastAsia="SimSun" w:hAnsi="Sylfaen" w:cs="Sylfaen"/>
          <w:color w:val="000000"/>
        </w:rPr>
        <w:t>სსიპ</w:t>
      </w:r>
      <w:r w:rsidRPr="00C40EF3">
        <w:rPr>
          <w:rFonts w:ascii="Sylfaen" w:eastAsia="SimSun" w:hAnsi="Sylfaen" w:cs="Calibri"/>
          <w:color w:val="000000"/>
        </w:rPr>
        <w:t xml:space="preserve"> - </w:t>
      </w:r>
      <w:r w:rsidRPr="00C40EF3">
        <w:rPr>
          <w:rFonts w:ascii="Sylfaen" w:eastAsia="SimSun" w:hAnsi="Sylfaen" w:cs="Sylfaen"/>
          <w:color w:val="000000"/>
        </w:rPr>
        <w:t>განათლების</w:t>
      </w:r>
      <w:r w:rsidRPr="00C40EF3">
        <w:rPr>
          <w:rFonts w:ascii="Sylfaen" w:eastAsia="SimSun" w:hAnsi="Sylfaen" w:cs="Calibri"/>
          <w:color w:val="000000"/>
        </w:rPr>
        <w:t xml:space="preserve"> </w:t>
      </w:r>
      <w:r w:rsidRPr="00C40EF3">
        <w:rPr>
          <w:rFonts w:ascii="Sylfaen" w:eastAsia="SimSun" w:hAnsi="Sylfaen" w:cs="Sylfaen"/>
          <w:color w:val="000000"/>
        </w:rPr>
        <w:t>საერთაშორისო</w:t>
      </w:r>
      <w:r w:rsidRPr="00C40EF3">
        <w:rPr>
          <w:rFonts w:ascii="Sylfaen" w:eastAsia="SimSun" w:hAnsi="Sylfaen" w:cs="Calibri"/>
          <w:color w:val="000000"/>
        </w:rPr>
        <w:t xml:space="preserve"> </w:t>
      </w:r>
      <w:r w:rsidRPr="00C40EF3">
        <w:rPr>
          <w:rFonts w:ascii="Sylfaen" w:eastAsia="SimSun" w:hAnsi="Sylfaen" w:cs="Sylfaen"/>
          <w:color w:val="000000"/>
        </w:rPr>
        <w:t>ცენტრი</w:t>
      </w:r>
    </w:p>
    <w:p w14:paraId="3F250CE6" w14:textId="77777777" w:rsidR="00224B53" w:rsidRPr="00D57FE8" w:rsidRDefault="00224B53" w:rsidP="00594544">
      <w:pPr>
        <w:pBdr>
          <w:top w:val="nil"/>
          <w:left w:val="nil"/>
          <w:bottom w:val="nil"/>
          <w:right w:val="nil"/>
          <w:between w:val="nil"/>
        </w:pBdr>
        <w:spacing w:line="240" w:lineRule="auto"/>
        <w:jc w:val="both"/>
        <w:rPr>
          <w:rFonts w:ascii="Sylfaen" w:eastAsia="SimSun" w:hAnsi="Sylfaen" w:cs="Calibri"/>
          <w:color w:val="000000"/>
          <w:highlight w:val="yellow"/>
        </w:rPr>
      </w:pPr>
    </w:p>
    <w:p w14:paraId="53BD2461" w14:textId="77777777" w:rsidR="00C40EF3" w:rsidRPr="00C40EF3" w:rsidRDefault="00C40EF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0EF3">
        <w:rPr>
          <w:rFonts w:ascii="Sylfaen" w:eastAsiaTheme="minorEastAsia" w:hAnsi="Sylfaen" w:cs="Sylfaen"/>
          <w:bCs/>
          <w:color w:val="000000"/>
          <w:shd w:val="clear" w:color="auto" w:fill="FFFFFF"/>
          <w:lang w:val="ka-GE"/>
        </w:rPr>
        <w:lastRenderedPageBreak/>
        <w:t>სასტიპენდიო პროგრამები უნგრეთში „Stipendium Hungaricum“ – 2022-2023 სასწავლო წლის ფარგლებში საბაკალავრო, სამაგისტრო და სადოქტორო პროგრამებზე სწავლის მიზნით კონკურსის წესით დაფინანსდა საქართველოს 48 მოქალაქე;</w:t>
      </w:r>
    </w:p>
    <w:p w14:paraId="1A2972F5" w14:textId="77777777" w:rsidR="00C40EF3" w:rsidRPr="00C40EF3" w:rsidRDefault="00C40EF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0EF3">
        <w:rPr>
          <w:rFonts w:ascii="Sylfaen" w:eastAsiaTheme="minorEastAsia" w:hAnsi="Sylfaen" w:cs="Sylfaen"/>
          <w:bCs/>
          <w:color w:val="000000"/>
          <w:shd w:val="clear" w:color="auto" w:fill="FFFFFF"/>
          <w:lang w:val="ka-GE"/>
        </w:rPr>
        <w:t xml:space="preserve">აკადემიური პროგრამები იტალიაში - 2022-2023 სასწავლო წლის ფარგლებში კონკურსის წესით საზღვარგარეთ სამაგისტრო პროგრამაზე სწავლის მიზნით დაფინანსდა საქართველოს 5 მოქალაქე;   </w:t>
      </w:r>
    </w:p>
    <w:p w14:paraId="432BF30D" w14:textId="77777777" w:rsidR="00C40EF3" w:rsidRPr="00C40EF3" w:rsidRDefault="00C40EF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0EF3">
        <w:rPr>
          <w:rFonts w:ascii="Sylfaen" w:eastAsiaTheme="minorEastAsia" w:hAnsi="Sylfaen" w:cs="Sylfaen"/>
          <w:bCs/>
          <w:color w:val="000000"/>
          <w:shd w:val="clear" w:color="auto" w:fill="FFFFFF"/>
          <w:lang w:val="ka-GE"/>
        </w:rPr>
        <w:t xml:space="preserve">სასტიპენდიო პროგრამა სან დიეგოს სახელმწიფო უნივერსიტეტში - 2022-2023  სასწავლო წლის  ფარგლებში კონკურსის წესით საზღვარგარეთ სამაგისტრო პროგრამაზე სწავლის მიზნით დაფინანსდა საქართველოს 1 მოქალაქე;   </w:t>
      </w:r>
    </w:p>
    <w:p w14:paraId="08180F98" w14:textId="77777777" w:rsidR="00C40EF3" w:rsidRPr="00C40EF3" w:rsidRDefault="00C40EF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0EF3">
        <w:rPr>
          <w:rFonts w:ascii="Sylfaen" w:eastAsiaTheme="minorEastAsia" w:hAnsi="Sylfaen" w:cs="Sylfaen"/>
          <w:bCs/>
          <w:color w:val="000000"/>
          <w:shd w:val="clear" w:color="auto" w:fill="FFFFFF"/>
          <w:lang w:val="ka-GE"/>
        </w:rPr>
        <w:t>სამაგისტრო პროგრამები საფრანგეთში - 2022-2023 სასწავლო წლისათვის კონკურსის წესით დაფინანსდა საქართველოს 10 მოქალაქე;</w:t>
      </w:r>
    </w:p>
    <w:p w14:paraId="1E1AF3D7" w14:textId="77777777" w:rsidR="00C40EF3" w:rsidRPr="00C40EF3" w:rsidRDefault="00C40EF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0EF3">
        <w:rPr>
          <w:rFonts w:ascii="Sylfaen" w:eastAsiaTheme="minorEastAsia" w:hAnsi="Sylfaen" w:cs="Sylfaen"/>
          <w:bCs/>
          <w:color w:val="000000"/>
          <w:shd w:val="clear" w:color="auto" w:fill="FFFFFF"/>
          <w:lang w:val="ka-GE"/>
        </w:rPr>
        <w:t xml:space="preserve">საერთაშორისო სამაგისტრო პროგრამის - 2022-2023 სასწავლო წლის  ფარგლებში კონკურსის წესით საზღვარგარეთ სამაგისტრო პროგრამაზე სწავლის მიზნით დაფინანსდა საქართველოს 31 მოქალაქე; </w:t>
      </w:r>
    </w:p>
    <w:p w14:paraId="0B094CBC" w14:textId="77777777" w:rsidR="00C40EF3" w:rsidRPr="00C40EF3" w:rsidRDefault="00C40EF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0EF3">
        <w:rPr>
          <w:rFonts w:ascii="Sylfaen" w:eastAsiaTheme="minorEastAsia" w:hAnsi="Sylfaen" w:cs="Sylfaen"/>
          <w:bCs/>
          <w:color w:val="000000"/>
          <w:shd w:val="clear" w:color="auto" w:fill="FFFFFF"/>
          <w:lang w:val="ka-GE"/>
        </w:rPr>
        <w:t>საერთაშორისო სადოქტორო პროგრამის - 2022-2023 სასწავლო წლის  ფარგლებში კონკურსის წესით საზღვარგარეთ სადოქტორო პროგრამაზე სწავლის მიზნით დაფინანსდა საქართველოს 1 მოქალაქე.</w:t>
      </w:r>
    </w:p>
    <w:p w14:paraId="7ED182AA" w14:textId="77777777" w:rsidR="00C40EF3" w:rsidRPr="00C40EF3" w:rsidRDefault="00C40EF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0EF3">
        <w:rPr>
          <w:rFonts w:ascii="Sylfaen" w:eastAsiaTheme="minorEastAsia" w:hAnsi="Sylfaen" w:cs="Sylfaen"/>
          <w:bCs/>
          <w:color w:val="000000"/>
          <w:shd w:val="clear" w:color="auto" w:fill="FFFFFF"/>
          <w:lang w:val="ka-GE"/>
        </w:rPr>
        <w:t xml:space="preserve">საერთაშორისო სახელოვნებო აკადემიური პროგრამის - 2022-2023 სასწავლო წლის  ფარგლებში კონკურსის წესით საზღვარგარეთ სამაგისტრო პროგრამაზე სწავლის მიზნით დაფინანსდა საქართველოს 1 მოქალაქე. </w:t>
      </w:r>
    </w:p>
    <w:p w14:paraId="468EA0B4" w14:textId="77777777" w:rsidR="00C40EF3" w:rsidRPr="00C40EF3" w:rsidRDefault="00C40EF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0EF3">
        <w:rPr>
          <w:rFonts w:ascii="Sylfaen" w:eastAsiaTheme="minorEastAsia" w:hAnsi="Sylfaen" w:cs="Sylfaen"/>
          <w:bCs/>
          <w:color w:val="000000"/>
          <w:shd w:val="clear" w:color="auto" w:fill="FFFFFF"/>
          <w:lang w:val="ka-GE"/>
        </w:rPr>
        <w:t xml:space="preserve">საზღვარგარეთ კვალიფიკაციის ამაღლების პროგრამის - 2022-2023 სასწავლო წლისათვის საზღვარგარეთ, არაუმეტეს 3 თვის ხანგრძლივობის კვალიფიკაციის ამაღლების პროგრამაზე დასწრების მიზნით კონკურსის წესით დაფინანსდა საქართველოს 11 მოქალაქე.     </w:t>
      </w:r>
    </w:p>
    <w:p w14:paraId="68B7F76C" w14:textId="77777777" w:rsidR="00C40EF3" w:rsidRPr="00C40EF3" w:rsidRDefault="00C40EF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0EF3">
        <w:rPr>
          <w:rFonts w:ascii="Sylfaen" w:eastAsiaTheme="minorEastAsia" w:hAnsi="Sylfaen" w:cs="Sylfaen"/>
          <w:bCs/>
          <w:color w:val="000000"/>
          <w:shd w:val="clear" w:color="auto" w:fill="FFFFFF"/>
          <w:lang w:val="ka-GE"/>
        </w:rPr>
        <w:t>ფულბრაიტის სასტიპენდიო პროგრამის ფარგლებში - საქართველოს და აშშ-ს მთავრობებს შორის 2016 წელს გაფორმებული განათლების სფეროში თანამშრომლობის შესახებ მემორანდუმის საფუძველზე, 2022-2023 სასწავლო წლისათვის აშშ-ში, სამაგისტრო საფეხურზე სწავლის მიზნით დაფინანსდა საქართველოს 3 მოქალაქე ცენტრის ფინანსური თანამონაწილეობით.</w:t>
      </w:r>
    </w:p>
    <w:p w14:paraId="749BE8DC" w14:textId="34BE9A71" w:rsidR="00C40EF3" w:rsidRPr="00C40EF3" w:rsidRDefault="00C40EF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40EF3">
        <w:rPr>
          <w:rFonts w:ascii="Sylfaen" w:eastAsiaTheme="minorEastAsia" w:hAnsi="Sylfaen" w:cs="Sylfaen"/>
          <w:bCs/>
          <w:color w:val="000000"/>
          <w:shd w:val="clear" w:color="auto" w:fill="FFFFFF"/>
          <w:lang w:val="ka-GE"/>
        </w:rPr>
        <w:t>მიმდინარე გრანტის მფლობელთა განაცხადების განხილვა და დამტკიცება - ერთ წელზე მეტი ხანგრძლივობის აკადემიურ პროგრამაზე ჩარიცხულ 32 სტიპენდიატს 2021-2022 სასწავლო წლისათვის გაუგრძელდათ დაფინანსება</w:t>
      </w:r>
      <w:r>
        <w:rPr>
          <w:rFonts w:ascii="Sylfaen" w:eastAsiaTheme="minorEastAsia" w:hAnsi="Sylfaen" w:cs="Sylfaen"/>
          <w:bCs/>
          <w:color w:val="000000"/>
          <w:shd w:val="clear" w:color="auto" w:fill="FFFFFF"/>
          <w:lang w:val="ka-GE"/>
        </w:rPr>
        <w:t xml:space="preserve"> </w:t>
      </w:r>
      <w:r w:rsidRPr="00C40EF3">
        <w:rPr>
          <w:rFonts w:ascii="Sylfaen" w:eastAsiaTheme="minorEastAsia" w:hAnsi="Sylfaen" w:cs="Sylfaen"/>
          <w:bCs/>
          <w:color w:val="000000"/>
          <w:shd w:val="clear" w:color="auto" w:fill="FFFFFF"/>
          <w:lang w:val="ka-GE"/>
        </w:rPr>
        <w:t>შესაბამისი მაღალი აკადემიური მოსწრების საფუძველზე.</w:t>
      </w:r>
    </w:p>
    <w:p w14:paraId="5C4ADE23" w14:textId="77777777" w:rsidR="00224B53" w:rsidRPr="00D57FE8" w:rsidRDefault="00224B53" w:rsidP="00594544">
      <w:pPr>
        <w:spacing w:line="240" w:lineRule="auto"/>
        <w:jc w:val="both"/>
        <w:rPr>
          <w:rFonts w:ascii="Sylfaen" w:eastAsia="SimSun" w:hAnsi="Sylfaen" w:cs="Merriweather"/>
          <w:highlight w:val="yellow"/>
        </w:rPr>
      </w:pPr>
    </w:p>
    <w:p w14:paraId="3F38C4EC" w14:textId="77777777" w:rsidR="00224B53" w:rsidRPr="00AB2FFD" w:rsidRDefault="00224B53" w:rsidP="00594544">
      <w:pPr>
        <w:pStyle w:val="Heading4"/>
        <w:spacing w:line="240" w:lineRule="auto"/>
        <w:rPr>
          <w:rFonts w:ascii="Sylfaen" w:eastAsia="SimSun" w:hAnsi="Sylfaen" w:cs="Calibri"/>
          <w:i w:val="0"/>
        </w:rPr>
      </w:pPr>
      <w:r w:rsidRPr="00AB2FFD">
        <w:rPr>
          <w:rFonts w:ascii="Sylfaen" w:eastAsia="SimSun" w:hAnsi="Sylfaen" w:cs="Calibri"/>
          <w:i w:val="0"/>
        </w:rPr>
        <w:t xml:space="preserve">4.2.5 </w:t>
      </w:r>
      <w:r w:rsidRPr="00AB2FFD">
        <w:rPr>
          <w:rFonts w:ascii="Sylfaen" w:eastAsia="SimSun" w:hAnsi="Sylfaen" w:cs="Sylfaen"/>
          <w:i w:val="0"/>
        </w:rPr>
        <w:t>უმაღლესი</w:t>
      </w:r>
      <w:r w:rsidRPr="00AB2FFD">
        <w:rPr>
          <w:rFonts w:ascii="Sylfaen" w:eastAsia="SimSun" w:hAnsi="Sylfaen" w:cs="Calibri"/>
          <w:i w:val="0"/>
        </w:rPr>
        <w:t xml:space="preserve"> </w:t>
      </w:r>
      <w:r w:rsidRPr="00AB2FFD">
        <w:rPr>
          <w:rFonts w:ascii="Sylfaen" w:eastAsia="SimSun" w:hAnsi="Sylfaen" w:cs="Sylfaen"/>
          <w:i w:val="0"/>
        </w:rPr>
        <w:t>საგანმანათლებლო</w:t>
      </w:r>
      <w:r w:rsidRPr="00AB2FFD">
        <w:rPr>
          <w:rFonts w:ascii="Sylfaen" w:eastAsia="SimSun" w:hAnsi="Sylfaen" w:cs="Calibri"/>
          <w:i w:val="0"/>
        </w:rPr>
        <w:t xml:space="preserve"> </w:t>
      </w:r>
      <w:r w:rsidRPr="00AB2FFD">
        <w:rPr>
          <w:rFonts w:ascii="Sylfaen" w:eastAsia="SimSun" w:hAnsi="Sylfaen" w:cs="Sylfaen"/>
          <w:i w:val="0"/>
        </w:rPr>
        <w:t>დაწესებულებების</w:t>
      </w:r>
      <w:r w:rsidRPr="00AB2FFD">
        <w:rPr>
          <w:rFonts w:ascii="Sylfaen" w:eastAsia="SimSun" w:hAnsi="Sylfaen" w:cs="Calibri"/>
          <w:i w:val="0"/>
        </w:rPr>
        <w:t xml:space="preserve"> </w:t>
      </w:r>
      <w:r w:rsidRPr="00AB2FFD">
        <w:rPr>
          <w:rFonts w:ascii="Sylfaen" w:eastAsia="SimSun" w:hAnsi="Sylfaen" w:cs="Sylfaen"/>
          <w:i w:val="0"/>
        </w:rPr>
        <w:t>ხელშეწყობა</w:t>
      </w:r>
      <w:r w:rsidRPr="00AB2FFD">
        <w:rPr>
          <w:rFonts w:ascii="Sylfaen" w:eastAsia="SimSun" w:hAnsi="Sylfaen" w:cs="Calibri"/>
          <w:i w:val="0"/>
        </w:rPr>
        <w:t xml:space="preserve"> (</w:t>
      </w:r>
      <w:r w:rsidRPr="00AB2FFD">
        <w:rPr>
          <w:rFonts w:ascii="Sylfaen" w:eastAsia="SimSun" w:hAnsi="Sylfaen" w:cs="Sylfaen"/>
          <w:i w:val="0"/>
        </w:rPr>
        <w:t>პროგრამული</w:t>
      </w:r>
      <w:r w:rsidRPr="00AB2FFD">
        <w:rPr>
          <w:rFonts w:ascii="Sylfaen" w:eastAsia="SimSun" w:hAnsi="Sylfaen" w:cs="Calibri"/>
          <w:i w:val="0"/>
        </w:rPr>
        <w:t xml:space="preserve"> </w:t>
      </w:r>
      <w:r w:rsidRPr="00AB2FFD">
        <w:rPr>
          <w:rFonts w:ascii="Sylfaen" w:eastAsia="SimSun" w:hAnsi="Sylfaen" w:cs="Sylfaen"/>
          <w:i w:val="0"/>
        </w:rPr>
        <w:t>კოდი</w:t>
      </w:r>
      <w:r w:rsidRPr="00AB2FFD">
        <w:rPr>
          <w:rFonts w:ascii="Sylfaen" w:eastAsia="SimSun" w:hAnsi="Sylfaen" w:cs="Calibri"/>
          <w:i w:val="0"/>
        </w:rPr>
        <w:t xml:space="preserve"> 32 04 05)</w:t>
      </w:r>
    </w:p>
    <w:p w14:paraId="7FE77443" w14:textId="77777777" w:rsidR="00224B53" w:rsidRPr="00AB2FFD" w:rsidRDefault="00224B53" w:rsidP="00594544">
      <w:pPr>
        <w:pBdr>
          <w:top w:val="nil"/>
          <w:left w:val="nil"/>
          <w:bottom w:val="nil"/>
          <w:right w:val="nil"/>
          <w:between w:val="nil"/>
        </w:pBdr>
        <w:spacing w:line="240" w:lineRule="auto"/>
        <w:ind w:left="1080" w:hanging="360"/>
        <w:jc w:val="both"/>
        <w:rPr>
          <w:rFonts w:ascii="Sylfaen" w:eastAsia="SimSun" w:hAnsi="Sylfaen" w:cs="Calibri"/>
          <w:b/>
          <w:color w:val="000000"/>
        </w:rPr>
      </w:pPr>
    </w:p>
    <w:p w14:paraId="6D642912" w14:textId="77777777" w:rsidR="00224B53" w:rsidRPr="00AB2FFD" w:rsidRDefault="00224B53" w:rsidP="00594544">
      <w:pPr>
        <w:spacing w:after="0" w:line="240" w:lineRule="auto"/>
        <w:jc w:val="both"/>
        <w:rPr>
          <w:rFonts w:ascii="Sylfaen" w:hAnsi="Sylfaen"/>
        </w:rPr>
      </w:pPr>
      <w:r w:rsidRPr="00AB2FFD">
        <w:rPr>
          <w:rFonts w:ascii="Sylfaen" w:hAnsi="Sylfaen"/>
        </w:rPr>
        <w:t xml:space="preserve">პროგრამის განმახორციელებელი: </w:t>
      </w:r>
    </w:p>
    <w:p w14:paraId="368885C2" w14:textId="77777777" w:rsidR="00224B53" w:rsidRPr="00AB2FFD"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AB2FFD">
        <w:rPr>
          <w:rFonts w:ascii="Sylfaen" w:eastAsia="SimSun" w:hAnsi="Sylfaen" w:cs="Sylfaen"/>
          <w:color w:val="000000"/>
        </w:rPr>
        <w:t>საქართველოს</w:t>
      </w:r>
      <w:r w:rsidRPr="00AB2FFD">
        <w:rPr>
          <w:rFonts w:ascii="Sylfaen" w:eastAsia="SimSun" w:hAnsi="Sylfaen" w:cs="Calibri"/>
          <w:color w:val="000000"/>
        </w:rPr>
        <w:t xml:space="preserve"> </w:t>
      </w:r>
      <w:r w:rsidRPr="00AB2FFD">
        <w:rPr>
          <w:rFonts w:ascii="Sylfaen" w:eastAsia="SimSun" w:hAnsi="Sylfaen" w:cs="Sylfaen"/>
          <w:color w:val="000000"/>
        </w:rPr>
        <w:t>განათლებისა</w:t>
      </w:r>
      <w:r w:rsidRPr="00AB2FFD">
        <w:rPr>
          <w:rFonts w:ascii="Sylfaen" w:eastAsia="SimSun" w:hAnsi="Sylfaen" w:cs="Calibri"/>
          <w:color w:val="000000"/>
        </w:rPr>
        <w:t xml:space="preserve"> </w:t>
      </w:r>
      <w:r w:rsidRPr="00AB2FFD">
        <w:rPr>
          <w:rFonts w:ascii="Sylfaen" w:eastAsia="SimSun" w:hAnsi="Sylfaen" w:cs="Sylfaen"/>
          <w:color w:val="000000"/>
        </w:rPr>
        <w:t>და</w:t>
      </w:r>
      <w:r w:rsidRPr="00AB2FFD">
        <w:rPr>
          <w:rFonts w:ascii="Sylfaen" w:eastAsia="SimSun" w:hAnsi="Sylfaen" w:cs="Calibri"/>
          <w:color w:val="000000"/>
        </w:rPr>
        <w:t xml:space="preserve"> </w:t>
      </w:r>
      <w:r w:rsidRPr="00AB2FFD">
        <w:rPr>
          <w:rFonts w:ascii="Sylfaen" w:eastAsia="SimSun" w:hAnsi="Sylfaen" w:cs="Sylfaen"/>
          <w:color w:val="000000"/>
        </w:rPr>
        <w:t>მეცნიერების</w:t>
      </w:r>
      <w:r w:rsidRPr="00AB2FFD">
        <w:rPr>
          <w:rFonts w:ascii="Sylfaen" w:eastAsia="SimSun" w:hAnsi="Sylfaen" w:cs="Calibri"/>
          <w:color w:val="000000"/>
        </w:rPr>
        <w:t xml:space="preserve"> </w:t>
      </w:r>
      <w:r w:rsidRPr="00AB2FFD">
        <w:rPr>
          <w:rFonts w:ascii="Sylfaen" w:eastAsia="SimSun" w:hAnsi="Sylfaen" w:cs="Sylfaen"/>
          <w:color w:val="000000"/>
        </w:rPr>
        <w:t>სამინისტრო</w:t>
      </w:r>
      <w:r w:rsidRPr="00AB2FFD">
        <w:rPr>
          <w:rFonts w:ascii="Sylfaen" w:eastAsia="SimSun" w:hAnsi="Sylfaen" w:cs="Calibri"/>
          <w:color w:val="000000"/>
        </w:rPr>
        <w:t>;</w:t>
      </w:r>
    </w:p>
    <w:p w14:paraId="2E8044CF" w14:textId="77777777" w:rsidR="00224B53" w:rsidRPr="00AB2FFD"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AB2FFD">
        <w:rPr>
          <w:rFonts w:ascii="Sylfaen" w:eastAsia="SimSun" w:hAnsi="Sylfaen" w:cs="Sylfaen"/>
          <w:color w:val="000000"/>
        </w:rPr>
        <w:t>უმაღლესი</w:t>
      </w:r>
      <w:r w:rsidRPr="00AB2FFD">
        <w:rPr>
          <w:rFonts w:ascii="Sylfaen" w:eastAsia="SimSun" w:hAnsi="Sylfaen" w:cs="Calibri"/>
          <w:color w:val="000000"/>
        </w:rPr>
        <w:t xml:space="preserve"> </w:t>
      </w:r>
      <w:r w:rsidRPr="00AB2FFD">
        <w:rPr>
          <w:rFonts w:ascii="Sylfaen" w:eastAsia="SimSun" w:hAnsi="Sylfaen" w:cs="Sylfaen"/>
          <w:color w:val="000000"/>
        </w:rPr>
        <w:t>საგანმანათლებლო</w:t>
      </w:r>
      <w:r w:rsidRPr="00AB2FFD">
        <w:rPr>
          <w:rFonts w:ascii="Sylfaen" w:eastAsia="SimSun" w:hAnsi="Sylfaen" w:cs="Calibri"/>
          <w:color w:val="000000"/>
        </w:rPr>
        <w:t xml:space="preserve"> </w:t>
      </w:r>
      <w:r w:rsidRPr="00AB2FFD">
        <w:rPr>
          <w:rFonts w:ascii="Sylfaen" w:eastAsia="SimSun" w:hAnsi="Sylfaen" w:cs="Sylfaen"/>
          <w:color w:val="000000"/>
        </w:rPr>
        <w:t>დაწესებულებები</w:t>
      </w:r>
      <w:r w:rsidRPr="00AB2FFD">
        <w:rPr>
          <w:rFonts w:ascii="Sylfaen" w:eastAsia="SimSun" w:hAnsi="Sylfaen" w:cs="Calibri"/>
          <w:color w:val="000000"/>
        </w:rPr>
        <w:t>;</w:t>
      </w:r>
    </w:p>
    <w:p w14:paraId="09DC912B" w14:textId="77777777" w:rsidR="00224B53" w:rsidRPr="00D57FE8" w:rsidRDefault="00224B53" w:rsidP="00594544">
      <w:pPr>
        <w:pStyle w:val="ListParagraph"/>
        <w:pBdr>
          <w:top w:val="nil"/>
          <w:left w:val="nil"/>
          <w:bottom w:val="nil"/>
          <w:right w:val="nil"/>
          <w:between w:val="nil"/>
        </w:pBdr>
        <w:spacing w:line="240" w:lineRule="auto"/>
        <w:rPr>
          <w:rFonts w:ascii="Sylfaen" w:eastAsia="SimSun" w:hAnsi="Sylfaen" w:cs="Calibri"/>
          <w:color w:val="000000"/>
          <w:highlight w:val="yellow"/>
        </w:rPr>
      </w:pPr>
    </w:p>
    <w:p w14:paraId="43359796" w14:textId="77777777" w:rsidR="00AB2FFD" w:rsidRPr="00AB2FFD" w:rsidRDefault="00AB2FF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B2FFD">
        <w:rPr>
          <w:rFonts w:ascii="Sylfaen" w:eastAsiaTheme="minorEastAsia" w:hAnsi="Sylfaen" w:cs="Sylfaen"/>
          <w:bCs/>
          <w:color w:val="000000"/>
          <w:shd w:val="clear" w:color="auto" w:fill="FFFFFF"/>
          <w:lang w:val="ka-GE"/>
        </w:rPr>
        <w:t>საანგარიშო პერიოდში დაფინანსებულ იქნა სსიპ - აკაკი წერეთლის სახელმწიფო უნივერსიტეტისთვის (მუსიკალური განათლების კომპონენტი) და სსიპ - თბილისის სახელმწიფო სამედიცინო უნივერსიტეტისთვის (მიხეილ შენგელიას სახ ელობის ქართული მედიცინის ისტორიის მუზეუმი) გამოყოფილი ასიგნებების ფარგლებში და ასევე, 4 უმაღლესი საგანმანათლებლო დაწესებულების 9 პროექტი.</w:t>
      </w:r>
    </w:p>
    <w:p w14:paraId="0E280A76" w14:textId="77777777" w:rsidR="00C74773" w:rsidRPr="00D57FE8" w:rsidRDefault="00C74773" w:rsidP="00594544">
      <w:pPr>
        <w:spacing w:after="0" w:line="240" w:lineRule="auto"/>
        <w:jc w:val="both"/>
        <w:rPr>
          <w:rFonts w:ascii="Sylfaen" w:eastAsiaTheme="minorEastAsia" w:hAnsi="Sylfaen" w:cs="Sylfaen"/>
          <w:bCs/>
          <w:color w:val="000000"/>
          <w:highlight w:val="yellow"/>
          <w:shd w:val="clear" w:color="auto" w:fill="FFFFFF"/>
          <w:lang w:val="ka-GE"/>
        </w:rPr>
      </w:pPr>
    </w:p>
    <w:p w14:paraId="312615BA" w14:textId="77777777" w:rsidR="00224B53" w:rsidRPr="00395066" w:rsidRDefault="00224B53" w:rsidP="00594544">
      <w:pPr>
        <w:pStyle w:val="Heading2"/>
        <w:shd w:val="clear" w:color="auto" w:fill="FFFFFF"/>
        <w:spacing w:line="240" w:lineRule="auto"/>
        <w:jc w:val="both"/>
        <w:rPr>
          <w:rFonts w:ascii="Sylfaen" w:eastAsia="SimSun" w:hAnsi="Sylfaen" w:cs="Calibri"/>
          <w:color w:val="366091"/>
          <w:sz w:val="22"/>
          <w:szCs w:val="22"/>
        </w:rPr>
      </w:pPr>
      <w:bookmarkStart w:id="11" w:name="_heading=h.1t3h5sf" w:colFirst="0" w:colLast="0"/>
      <w:bookmarkEnd w:id="11"/>
      <w:r w:rsidRPr="00395066">
        <w:rPr>
          <w:rFonts w:ascii="Sylfaen" w:eastAsia="SimSun" w:hAnsi="Sylfaen" w:cs="Calibri"/>
          <w:color w:val="366091"/>
          <w:sz w:val="22"/>
          <w:szCs w:val="22"/>
        </w:rPr>
        <w:lastRenderedPageBreak/>
        <w:t xml:space="preserve">4.3 </w:t>
      </w:r>
      <w:r w:rsidRPr="00395066">
        <w:rPr>
          <w:rFonts w:ascii="Sylfaen" w:eastAsia="SimSun" w:hAnsi="Sylfaen" w:cs="Sylfaen"/>
          <w:color w:val="366091"/>
          <w:sz w:val="22"/>
          <w:szCs w:val="22"/>
        </w:rPr>
        <w:t>ინფრასტრუქტურის</w:t>
      </w:r>
      <w:r w:rsidRPr="00395066">
        <w:rPr>
          <w:rFonts w:ascii="Sylfaen" w:eastAsia="SimSun" w:hAnsi="Sylfaen" w:cs="Calibri"/>
          <w:color w:val="366091"/>
          <w:sz w:val="22"/>
          <w:szCs w:val="22"/>
        </w:rPr>
        <w:t xml:space="preserve"> </w:t>
      </w:r>
      <w:r w:rsidRPr="00395066">
        <w:rPr>
          <w:rFonts w:ascii="Sylfaen" w:eastAsia="SimSun" w:hAnsi="Sylfaen" w:cs="Sylfaen"/>
          <w:color w:val="366091"/>
          <w:sz w:val="22"/>
          <w:szCs w:val="22"/>
        </w:rPr>
        <w:t>განვითარება</w:t>
      </w:r>
      <w:r w:rsidRPr="00395066">
        <w:rPr>
          <w:rFonts w:ascii="Sylfaen" w:eastAsia="SimSun" w:hAnsi="Sylfaen" w:cs="Calibri"/>
          <w:color w:val="366091"/>
          <w:sz w:val="22"/>
          <w:szCs w:val="22"/>
        </w:rPr>
        <w:t xml:space="preserve"> (</w:t>
      </w:r>
      <w:r w:rsidRPr="00395066">
        <w:rPr>
          <w:rFonts w:ascii="Sylfaen" w:eastAsia="SimSun" w:hAnsi="Sylfaen" w:cs="Sylfaen"/>
          <w:color w:val="366091"/>
          <w:sz w:val="22"/>
          <w:szCs w:val="22"/>
        </w:rPr>
        <w:t>პროგრამული</w:t>
      </w:r>
      <w:r w:rsidRPr="00395066">
        <w:rPr>
          <w:rFonts w:ascii="Sylfaen" w:eastAsia="SimSun" w:hAnsi="Sylfaen" w:cs="Calibri"/>
          <w:color w:val="366091"/>
          <w:sz w:val="22"/>
          <w:szCs w:val="22"/>
        </w:rPr>
        <w:t xml:space="preserve"> </w:t>
      </w:r>
      <w:r w:rsidRPr="00395066">
        <w:rPr>
          <w:rFonts w:ascii="Sylfaen" w:eastAsia="SimSun" w:hAnsi="Sylfaen" w:cs="Sylfaen"/>
          <w:color w:val="366091"/>
          <w:sz w:val="22"/>
          <w:szCs w:val="22"/>
        </w:rPr>
        <w:t>კოდი</w:t>
      </w:r>
      <w:r w:rsidRPr="00395066">
        <w:rPr>
          <w:rFonts w:ascii="Sylfaen" w:eastAsia="SimSun" w:hAnsi="Sylfaen" w:cs="Calibri"/>
          <w:color w:val="366091"/>
          <w:sz w:val="22"/>
          <w:szCs w:val="22"/>
        </w:rPr>
        <w:t xml:space="preserve"> 32 07)</w:t>
      </w:r>
    </w:p>
    <w:p w14:paraId="1D1C57A4" w14:textId="77777777" w:rsidR="00224B53" w:rsidRPr="00395066" w:rsidRDefault="00224B53" w:rsidP="00594544">
      <w:pPr>
        <w:pBdr>
          <w:top w:val="nil"/>
          <w:left w:val="nil"/>
          <w:bottom w:val="nil"/>
          <w:right w:val="nil"/>
          <w:between w:val="nil"/>
        </w:pBdr>
        <w:spacing w:line="240" w:lineRule="auto"/>
        <w:jc w:val="both"/>
        <w:rPr>
          <w:rFonts w:ascii="Sylfaen" w:eastAsia="SimSun" w:hAnsi="Sylfaen" w:cs="Calibri"/>
          <w:b/>
          <w:color w:val="000000"/>
        </w:rPr>
      </w:pPr>
    </w:p>
    <w:p w14:paraId="635AE499" w14:textId="77777777" w:rsidR="00224B53" w:rsidRPr="00395066" w:rsidRDefault="00224B53" w:rsidP="00594544">
      <w:pPr>
        <w:spacing w:after="0" w:line="240" w:lineRule="auto"/>
        <w:jc w:val="both"/>
        <w:rPr>
          <w:rFonts w:ascii="Sylfaen" w:hAnsi="Sylfaen"/>
        </w:rPr>
      </w:pPr>
      <w:r w:rsidRPr="00395066">
        <w:rPr>
          <w:rFonts w:ascii="Sylfaen" w:hAnsi="Sylfaen"/>
        </w:rPr>
        <w:t>პროგრამის განმახორციელებელი:</w:t>
      </w:r>
    </w:p>
    <w:p w14:paraId="3100C05D" w14:textId="77777777" w:rsidR="00224B53" w:rsidRPr="00395066"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95066">
        <w:rPr>
          <w:rFonts w:ascii="Sylfaen" w:eastAsia="SimSun" w:hAnsi="Sylfaen" w:cs="Sylfaen"/>
          <w:color w:val="000000"/>
        </w:rPr>
        <w:t>საქართველოს</w:t>
      </w:r>
      <w:r w:rsidRPr="00395066">
        <w:rPr>
          <w:rFonts w:ascii="Sylfaen" w:eastAsia="SimSun" w:hAnsi="Sylfaen" w:cs="Calibri"/>
          <w:color w:val="000000"/>
        </w:rPr>
        <w:t xml:space="preserve"> </w:t>
      </w:r>
      <w:r w:rsidRPr="00395066">
        <w:rPr>
          <w:rFonts w:ascii="Sylfaen" w:eastAsia="SimSun" w:hAnsi="Sylfaen" w:cs="Sylfaen"/>
          <w:color w:val="000000"/>
        </w:rPr>
        <w:t>განათლებისა</w:t>
      </w:r>
      <w:r w:rsidRPr="00395066">
        <w:rPr>
          <w:rFonts w:ascii="Sylfaen" w:eastAsia="SimSun" w:hAnsi="Sylfaen" w:cs="Calibri"/>
          <w:color w:val="000000"/>
        </w:rPr>
        <w:t xml:space="preserve"> </w:t>
      </w:r>
      <w:r w:rsidRPr="00395066">
        <w:rPr>
          <w:rFonts w:ascii="Sylfaen" w:eastAsia="SimSun" w:hAnsi="Sylfaen" w:cs="Sylfaen"/>
          <w:color w:val="000000"/>
        </w:rPr>
        <w:t>და</w:t>
      </w:r>
      <w:r w:rsidRPr="00395066">
        <w:rPr>
          <w:rFonts w:ascii="Sylfaen" w:eastAsia="SimSun" w:hAnsi="Sylfaen" w:cs="Calibri"/>
          <w:color w:val="000000"/>
        </w:rPr>
        <w:t xml:space="preserve"> </w:t>
      </w:r>
      <w:r w:rsidRPr="00395066">
        <w:rPr>
          <w:rFonts w:ascii="Sylfaen" w:eastAsia="SimSun" w:hAnsi="Sylfaen" w:cs="Sylfaen"/>
          <w:color w:val="000000"/>
        </w:rPr>
        <w:t>მეცნიერების</w:t>
      </w:r>
      <w:r w:rsidRPr="00395066">
        <w:rPr>
          <w:rFonts w:ascii="Sylfaen" w:eastAsia="SimSun" w:hAnsi="Sylfaen" w:cs="Calibri"/>
          <w:color w:val="000000"/>
        </w:rPr>
        <w:t xml:space="preserve"> </w:t>
      </w:r>
      <w:r w:rsidRPr="00395066">
        <w:rPr>
          <w:rFonts w:ascii="Sylfaen" w:eastAsia="SimSun" w:hAnsi="Sylfaen" w:cs="Sylfaen"/>
          <w:color w:val="000000"/>
        </w:rPr>
        <w:t>სამინისტრო</w:t>
      </w:r>
      <w:r w:rsidRPr="00395066">
        <w:rPr>
          <w:rFonts w:ascii="Sylfaen" w:eastAsia="SimSun" w:hAnsi="Sylfaen" w:cs="Calibri"/>
          <w:color w:val="000000"/>
        </w:rPr>
        <w:t>;</w:t>
      </w:r>
    </w:p>
    <w:p w14:paraId="04E07027" w14:textId="77777777" w:rsidR="00224B53" w:rsidRPr="00395066"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95066">
        <w:rPr>
          <w:rFonts w:ascii="Sylfaen" w:eastAsia="SimSun" w:hAnsi="Sylfaen" w:cs="Sylfaen"/>
          <w:color w:val="000000"/>
        </w:rPr>
        <w:t>სსიპ</w:t>
      </w:r>
      <w:r w:rsidRPr="00395066">
        <w:rPr>
          <w:rFonts w:ascii="Sylfaen" w:eastAsia="SimSun" w:hAnsi="Sylfaen" w:cs="Calibri"/>
          <w:color w:val="000000"/>
        </w:rPr>
        <w:t xml:space="preserve"> - </w:t>
      </w:r>
      <w:r w:rsidRPr="00395066">
        <w:rPr>
          <w:rFonts w:ascii="Sylfaen" w:eastAsia="SimSun" w:hAnsi="Sylfaen" w:cs="Sylfaen"/>
          <w:color w:val="000000"/>
        </w:rPr>
        <w:t>საგანმანათლებლო</w:t>
      </w:r>
      <w:r w:rsidRPr="00395066">
        <w:rPr>
          <w:rFonts w:ascii="Sylfaen" w:eastAsia="SimSun" w:hAnsi="Sylfaen" w:cs="Calibri"/>
          <w:color w:val="000000"/>
        </w:rPr>
        <w:t xml:space="preserve"> </w:t>
      </w:r>
      <w:r w:rsidRPr="00395066">
        <w:rPr>
          <w:rFonts w:ascii="Sylfaen" w:eastAsia="SimSun" w:hAnsi="Sylfaen" w:cs="Sylfaen"/>
          <w:color w:val="000000"/>
        </w:rPr>
        <w:t>და</w:t>
      </w:r>
      <w:r w:rsidRPr="00395066">
        <w:rPr>
          <w:rFonts w:ascii="Sylfaen" w:eastAsia="SimSun" w:hAnsi="Sylfaen" w:cs="Calibri"/>
          <w:color w:val="000000"/>
        </w:rPr>
        <w:t xml:space="preserve"> </w:t>
      </w:r>
      <w:r w:rsidRPr="00395066">
        <w:rPr>
          <w:rFonts w:ascii="Sylfaen" w:eastAsia="SimSun" w:hAnsi="Sylfaen" w:cs="Sylfaen"/>
          <w:color w:val="000000"/>
        </w:rPr>
        <w:t>სამეცნიერო</w:t>
      </w:r>
      <w:r w:rsidRPr="00395066">
        <w:rPr>
          <w:rFonts w:ascii="Sylfaen" w:eastAsia="SimSun" w:hAnsi="Sylfaen" w:cs="Calibri"/>
          <w:color w:val="000000"/>
        </w:rPr>
        <w:t xml:space="preserve"> </w:t>
      </w:r>
      <w:r w:rsidRPr="00395066">
        <w:rPr>
          <w:rFonts w:ascii="Sylfaen" w:eastAsia="SimSun" w:hAnsi="Sylfaen" w:cs="Sylfaen"/>
          <w:color w:val="000000"/>
        </w:rPr>
        <w:t>ინფრასტრუქტურის</w:t>
      </w:r>
      <w:r w:rsidRPr="00395066">
        <w:rPr>
          <w:rFonts w:ascii="Sylfaen" w:eastAsia="SimSun" w:hAnsi="Sylfaen" w:cs="Calibri"/>
          <w:color w:val="000000"/>
        </w:rPr>
        <w:t xml:space="preserve"> </w:t>
      </w:r>
      <w:r w:rsidRPr="00395066">
        <w:rPr>
          <w:rFonts w:ascii="Sylfaen" w:eastAsia="SimSun" w:hAnsi="Sylfaen" w:cs="Sylfaen"/>
          <w:color w:val="000000"/>
        </w:rPr>
        <w:t>განვითარების</w:t>
      </w:r>
      <w:r w:rsidRPr="00395066">
        <w:rPr>
          <w:rFonts w:ascii="Sylfaen" w:eastAsia="SimSun" w:hAnsi="Sylfaen" w:cs="Calibri"/>
          <w:color w:val="000000"/>
        </w:rPr>
        <w:t xml:space="preserve"> </w:t>
      </w:r>
      <w:r w:rsidRPr="00395066">
        <w:rPr>
          <w:rFonts w:ascii="Sylfaen" w:eastAsia="SimSun" w:hAnsi="Sylfaen" w:cs="Sylfaen"/>
          <w:color w:val="000000"/>
        </w:rPr>
        <w:t>სააგენტო</w:t>
      </w:r>
      <w:r w:rsidRPr="00395066">
        <w:rPr>
          <w:rFonts w:ascii="Sylfaen" w:eastAsia="SimSun" w:hAnsi="Sylfaen" w:cs="Calibri"/>
          <w:color w:val="000000"/>
        </w:rPr>
        <w:t>;</w:t>
      </w:r>
    </w:p>
    <w:p w14:paraId="313B3CC5" w14:textId="06C0186C" w:rsidR="00224B53" w:rsidRDefault="00224B53" w:rsidP="00594544">
      <w:pPr>
        <w:pBdr>
          <w:top w:val="nil"/>
          <w:left w:val="nil"/>
          <w:bottom w:val="nil"/>
          <w:right w:val="nil"/>
          <w:between w:val="nil"/>
        </w:pBdr>
        <w:spacing w:line="240" w:lineRule="auto"/>
        <w:rPr>
          <w:rFonts w:ascii="Sylfaen" w:eastAsia="SimSun" w:hAnsi="Sylfaen" w:cs="Calibri"/>
          <w:color w:val="000000"/>
          <w:highlight w:val="yellow"/>
        </w:rPr>
      </w:pPr>
    </w:p>
    <w:p w14:paraId="28B7B736"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მიმდინარეობდა ახალი საჯარო სკოლების მშენებლობა და რიგი საჯარო სკოლების სრული რეაბილიტაცია, ასევე საჯარო სკოლები აღიჭურვა სასკოლო ავეჯითა და ინვენტარით;</w:t>
      </w:r>
    </w:p>
    <w:p w14:paraId="2AFC54B5"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განხორციელდა პროფესიული სასწავლებლების შენობების სხვადასხვა სახის სარეაბილიტაციო სამუშაოები, დამატებითი სასწავლო კორპუსის მშენებლობლობა, ასევე დაფინანსება გადაეცა პროფესიულ სასწავლებელებს სხვადასხვა სახის სარეაბილიტაციო სამუშაოებისა და აღჭურვისთვის;</w:t>
      </w:r>
    </w:p>
    <w:p w14:paraId="2D4A5F2C"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განხორციელდა საქართველოს განათლებისა და მეცნიერების სამინისტროს საგანმანათლებლო რესურსცენტრების, საჯარო სამართლის იურიდიული პირის შენობების რეაბილიტაცია, დაფინანსდა რიგი სსიპ-ები სხვადასხვა სახის სარეაბილიტაციო სამუშაოების ჩატარების მიზნით;</w:t>
      </w:r>
    </w:p>
    <w:p w14:paraId="1931F666"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დაფინანსება გადაეცა უმაღლეს საგანმანათლებლო დაწესებულებებს სხვადასხვა სახის სარეაბილიტაციო სამუშაოებისა და აღჭურვისთვის;</w:t>
      </w:r>
    </w:p>
    <w:p w14:paraId="2CC6719C"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საჯარო სკოლებისა და საგანმანათლებლო რესურს-ცენტრებისთვის გადასაცემად შესყიდული იქნა სადენზიფექციო ხსნარების დისპანსერები და კონცენტრატები, თერმომეტრები, დეზობარიერები, სამედიცინო მასალები და ხელის სადენზიფექციო საშუალებები.</w:t>
      </w:r>
    </w:p>
    <w:p w14:paraId="1275A354" w14:textId="77777777" w:rsidR="00395066" w:rsidRPr="00D57FE8" w:rsidRDefault="00395066" w:rsidP="00594544">
      <w:pPr>
        <w:pBdr>
          <w:top w:val="nil"/>
          <w:left w:val="nil"/>
          <w:bottom w:val="nil"/>
          <w:right w:val="nil"/>
          <w:between w:val="nil"/>
        </w:pBdr>
        <w:spacing w:line="240" w:lineRule="auto"/>
        <w:rPr>
          <w:rFonts w:ascii="Sylfaen" w:eastAsia="SimSun" w:hAnsi="Sylfaen" w:cs="Calibri"/>
          <w:color w:val="000000"/>
          <w:highlight w:val="yellow"/>
        </w:rPr>
      </w:pPr>
    </w:p>
    <w:p w14:paraId="489718AC" w14:textId="77777777" w:rsidR="00224B53" w:rsidRPr="00395066" w:rsidRDefault="00224B53" w:rsidP="00594544">
      <w:pPr>
        <w:pStyle w:val="Heading4"/>
        <w:spacing w:line="240" w:lineRule="auto"/>
        <w:rPr>
          <w:rFonts w:ascii="Sylfaen" w:eastAsia="SimSun" w:hAnsi="Sylfaen" w:cs="Calibri"/>
          <w:i w:val="0"/>
        </w:rPr>
      </w:pPr>
      <w:r w:rsidRPr="00395066">
        <w:rPr>
          <w:rFonts w:ascii="Sylfaen" w:eastAsia="SimSun" w:hAnsi="Sylfaen" w:cs="Calibri"/>
          <w:i w:val="0"/>
        </w:rPr>
        <w:t xml:space="preserve">4.3.1 </w:t>
      </w:r>
      <w:r w:rsidRPr="00395066">
        <w:rPr>
          <w:rFonts w:ascii="Sylfaen" w:eastAsia="SimSun" w:hAnsi="Sylfaen" w:cs="Sylfaen"/>
          <w:i w:val="0"/>
        </w:rPr>
        <w:t>ზოგადსაგანმანათლებლო</w:t>
      </w:r>
      <w:r w:rsidRPr="00395066">
        <w:rPr>
          <w:rFonts w:ascii="Sylfaen" w:eastAsia="SimSun" w:hAnsi="Sylfaen" w:cs="Calibri"/>
          <w:i w:val="0"/>
        </w:rPr>
        <w:t xml:space="preserve"> </w:t>
      </w:r>
      <w:r w:rsidRPr="00395066">
        <w:rPr>
          <w:rFonts w:ascii="Sylfaen" w:eastAsia="SimSun" w:hAnsi="Sylfaen" w:cs="Sylfaen"/>
          <w:i w:val="0"/>
        </w:rPr>
        <w:t>დაწესებულებების</w:t>
      </w:r>
      <w:r w:rsidRPr="00395066">
        <w:rPr>
          <w:rFonts w:ascii="Sylfaen" w:eastAsia="SimSun" w:hAnsi="Sylfaen" w:cs="Calibri"/>
          <w:i w:val="0"/>
        </w:rPr>
        <w:t xml:space="preserve"> </w:t>
      </w:r>
      <w:r w:rsidRPr="00395066">
        <w:rPr>
          <w:rFonts w:ascii="Sylfaen" w:eastAsia="SimSun" w:hAnsi="Sylfaen" w:cs="Sylfaen"/>
          <w:i w:val="0"/>
        </w:rPr>
        <w:t>ინფრასტრუქტურის</w:t>
      </w:r>
      <w:r w:rsidRPr="00395066">
        <w:rPr>
          <w:rFonts w:ascii="Sylfaen" w:eastAsia="SimSun" w:hAnsi="Sylfaen" w:cs="Calibri"/>
          <w:i w:val="0"/>
        </w:rPr>
        <w:t xml:space="preserve"> </w:t>
      </w:r>
      <w:r w:rsidRPr="00395066">
        <w:rPr>
          <w:rFonts w:ascii="Sylfaen" w:eastAsia="SimSun" w:hAnsi="Sylfaen" w:cs="Sylfaen"/>
          <w:i w:val="0"/>
        </w:rPr>
        <w:t>განვითარება</w:t>
      </w:r>
      <w:r w:rsidRPr="00395066">
        <w:rPr>
          <w:rFonts w:ascii="Sylfaen" w:eastAsia="SimSun" w:hAnsi="Sylfaen" w:cs="Calibri"/>
          <w:i w:val="0"/>
        </w:rPr>
        <w:t xml:space="preserve"> (</w:t>
      </w:r>
      <w:r w:rsidRPr="00395066">
        <w:rPr>
          <w:rFonts w:ascii="Sylfaen" w:eastAsia="SimSun" w:hAnsi="Sylfaen" w:cs="Sylfaen"/>
          <w:i w:val="0"/>
        </w:rPr>
        <w:t>პროგრამული</w:t>
      </w:r>
      <w:r w:rsidRPr="00395066">
        <w:rPr>
          <w:rFonts w:ascii="Sylfaen" w:eastAsia="SimSun" w:hAnsi="Sylfaen" w:cs="Calibri"/>
          <w:i w:val="0"/>
        </w:rPr>
        <w:t xml:space="preserve"> </w:t>
      </w:r>
      <w:r w:rsidRPr="00395066">
        <w:rPr>
          <w:rFonts w:ascii="Sylfaen" w:eastAsia="SimSun" w:hAnsi="Sylfaen" w:cs="Sylfaen"/>
          <w:i w:val="0"/>
        </w:rPr>
        <w:t>კოდი</w:t>
      </w:r>
      <w:r w:rsidRPr="00395066">
        <w:rPr>
          <w:rFonts w:ascii="Sylfaen" w:eastAsia="SimSun" w:hAnsi="Sylfaen" w:cs="Calibri"/>
          <w:i w:val="0"/>
        </w:rPr>
        <w:t xml:space="preserve"> 32 07 01)</w:t>
      </w:r>
    </w:p>
    <w:p w14:paraId="679A66C8" w14:textId="77777777" w:rsidR="00224B53" w:rsidRPr="00395066" w:rsidRDefault="00224B53" w:rsidP="00594544">
      <w:pPr>
        <w:spacing w:line="240" w:lineRule="auto"/>
        <w:rPr>
          <w:rFonts w:ascii="Sylfaen" w:eastAsia="SimSun" w:hAnsi="Sylfaen" w:cs="Calibri"/>
        </w:rPr>
      </w:pPr>
    </w:p>
    <w:p w14:paraId="296600DE" w14:textId="77777777" w:rsidR="00224B53" w:rsidRPr="00395066" w:rsidRDefault="00224B53" w:rsidP="00594544">
      <w:pPr>
        <w:spacing w:after="0" w:line="240" w:lineRule="auto"/>
        <w:jc w:val="both"/>
        <w:rPr>
          <w:rFonts w:ascii="Sylfaen" w:hAnsi="Sylfaen"/>
        </w:rPr>
      </w:pPr>
      <w:r w:rsidRPr="00395066">
        <w:rPr>
          <w:rFonts w:ascii="Sylfaen" w:hAnsi="Sylfaen"/>
        </w:rPr>
        <w:t>პროგრამის განმახორციელებელი:</w:t>
      </w:r>
    </w:p>
    <w:p w14:paraId="493C01F1" w14:textId="77777777" w:rsidR="00224B53" w:rsidRPr="00395066"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95066">
        <w:rPr>
          <w:rFonts w:ascii="Sylfaen" w:eastAsia="SimSun" w:hAnsi="Sylfaen" w:cs="Sylfaen"/>
          <w:color w:val="000000"/>
        </w:rPr>
        <w:t>სსიპ</w:t>
      </w:r>
      <w:r w:rsidRPr="00395066">
        <w:rPr>
          <w:rFonts w:ascii="Sylfaen" w:eastAsia="SimSun" w:hAnsi="Sylfaen" w:cs="Calibri"/>
          <w:color w:val="000000"/>
        </w:rPr>
        <w:t xml:space="preserve"> - </w:t>
      </w:r>
      <w:r w:rsidRPr="00395066">
        <w:rPr>
          <w:rFonts w:ascii="Sylfaen" w:eastAsia="SimSun" w:hAnsi="Sylfaen" w:cs="Sylfaen"/>
          <w:color w:val="000000"/>
        </w:rPr>
        <w:t>საგანმანათლებლო</w:t>
      </w:r>
      <w:r w:rsidRPr="00395066">
        <w:rPr>
          <w:rFonts w:ascii="Sylfaen" w:eastAsia="SimSun" w:hAnsi="Sylfaen" w:cs="Calibri"/>
          <w:color w:val="000000"/>
        </w:rPr>
        <w:t xml:space="preserve"> </w:t>
      </w:r>
      <w:r w:rsidRPr="00395066">
        <w:rPr>
          <w:rFonts w:ascii="Sylfaen" w:eastAsia="SimSun" w:hAnsi="Sylfaen" w:cs="Sylfaen"/>
          <w:color w:val="000000"/>
        </w:rPr>
        <w:t>და</w:t>
      </w:r>
      <w:r w:rsidRPr="00395066">
        <w:rPr>
          <w:rFonts w:ascii="Sylfaen" w:eastAsia="SimSun" w:hAnsi="Sylfaen" w:cs="Calibri"/>
          <w:color w:val="000000"/>
        </w:rPr>
        <w:t xml:space="preserve"> </w:t>
      </w:r>
      <w:r w:rsidRPr="00395066">
        <w:rPr>
          <w:rFonts w:ascii="Sylfaen" w:eastAsia="SimSun" w:hAnsi="Sylfaen" w:cs="Sylfaen"/>
          <w:color w:val="000000"/>
        </w:rPr>
        <w:t>სამეცნიერო</w:t>
      </w:r>
      <w:r w:rsidRPr="00395066">
        <w:rPr>
          <w:rFonts w:ascii="Sylfaen" w:eastAsia="SimSun" w:hAnsi="Sylfaen" w:cs="Calibri"/>
          <w:color w:val="000000"/>
        </w:rPr>
        <w:t xml:space="preserve"> </w:t>
      </w:r>
      <w:r w:rsidRPr="00395066">
        <w:rPr>
          <w:rFonts w:ascii="Sylfaen" w:eastAsia="SimSun" w:hAnsi="Sylfaen" w:cs="Sylfaen"/>
          <w:color w:val="000000"/>
        </w:rPr>
        <w:t>ინფრასტრუქტურის</w:t>
      </w:r>
      <w:r w:rsidRPr="00395066">
        <w:rPr>
          <w:rFonts w:ascii="Sylfaen" w:eastAsia="SimSun" w:hAnsi="Sylfaen" w:cs="Calibri"/>
          <w:color w:val="000000"/>
        </w:rPr>
        <w:t xml:space="preserve"> </w:t>
      </w:r>
      <w:r w:rsidRPr="00395066">
        <w:rPr>
          <w:rFonts w:ascii="Sylfaen" w:eastAsia="SimSun" w:hAnsi="Sylfaen" w:cs="Sylfaen"/>
          <w:color w:val="000000"/>
        </w:rPr>
        <w:t>განვითარების</w:t>
      </w:r>
      <w:r w:rsidRPr="00395066">
        <w:rPr>
          <w:rFonts w:ascii="Sylfaen" w:eastAsia="SimSun" w:hAnsi="Sylfaen" w:cs="Calibri"/>
          <w:color w:val="000000"/>
        </w:rPr>
        <w:t xml:space="preserve"> </w:t>
      </w:r>
      <w:r w:rsidRPr="00395066">
        <w:rPr>
          <w:rFonts w:ascii="Sylfaen" w:eastAsia="SimSun" w:hAnsi="Sylfaen" w:cs="Sylfaen"/>
          <w:color w:val="000000"/>
        </w:rPr>
        <w:t>სააგენტო</w:t>
      </w:r>
    </w:p>
    <w:p w14:paraId="1E23445C" w14:textId="77777777" w:rsidR="00224B53" w:rsidRPr="00D57FE8" w:rsidRDefault="00224B53" w:rsidP="00594544">
      <w:pPr>
        <w:pBdr>
          <w:top w:val="nil"/>
          <w:left w:val="nil"/>
          <w:bottom w:val="nil"/>
          <w:right w:val="nil"/>
          <w:between w:val="nil"/>
        </w:pBdr>
        <w:spacing w:line="240" w:lineRule="auto"/>
        <w:ind w:left="1080" w:hanging="360"/>
        <w:jc w:val="both"/>
        <w:rPr>
          <w:rFonts w:ascii="Sylfaen" w:eastAsia="SimSun" w:hAnsi="Sylfaen" w:cs="Calibri"/>
          <w:b/>
          <w:color w:val="000000"/>
          <w:highlight w:val="yellow"/>
        </w:rPr>
      </w:pPr>
    </w:p>
    <w:p w14:paraId="09EB2AA2"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საანგარიშო პერიოდში დასრულდა ორი საჯარო სკოლის მშენებლობა, (სსიპ - ქ.თბილისის N86 საჯარო სკოლა, სსიპ - ტყიბულის N7 საჯარო სკოლა).</w:t>
      </w:r>
    </w:p>
    <w:p w14:paraId="1DCF4CD0"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დასრულდა 3 საჯარო სკოლის (სსიპ - ვანის მუნიციპალიტეტის სოფელ ინაშაურის საჯარო სკოლა, სსიპ - ქალაქ თბილისის N102 საჯარო სკოლა, სსიპ - ზუგდიდის მუნიციპალიტეტის სოფელ ოქტომბრის საჯარო სკოლა) სრული სარეაბილიტაციო სამუშაოები;</w:t>
      </w:r>
    </w:p>
    <w:p w14:paraId="34C297BD"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ნაწილობრივი სარეაბილიტაციო სამუშაოები დასრულებულია 145 საჯარო სკოლაში;</w:t>
      </w:r>
    </w:p>
    <w:p w14:paraId="2843EEC6"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მიმდინარეობდა 7 საჯარო სკოლის (ადიგენის მუნიციპალიტეტის სოფელ აბასთუმანში ახალი საჯარო სკოლის; სსიპ სამტრედიის მუნიციპალიტეტის სოფელ ნაბაკევის ახალი სკოლის; აღმოსავლეთ პარტნიორობის ევროპული სკოლის, სსიპ ქ.გორის N11 საჯარო სკოლის, სსიპ მალხაზ აბაშიძის სახელობის ხონის მუნიციპალიტეტის სოფელ ჩაის მეურნეობის საჯარო სკოლის, სსიპ ქ თბილისის 138 საჯარო სკოლის, სსიპ დედოფლისწყაროს მუნიციპალიტეტის სოფელ ოზაანის საჯარო სკოლის)  სამშენებლო სამუშაოები;</w:t>
      </w:r>
    </w:p>
    <w:p w14:paraId="512BF5D9"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საქართველოს მასშტაბით მიმდინარეობდა 4 საჯარო სკოლის სრული სარეაბილიტაციო სამუშაოები (სსიპ გორის მუნიციპალიტეტის სოფელ მეჯვრისხევის საჯარო სკოლის; სსიპ ქ. თბილისის N171 საჯარო სკოლის; სსიპ გარდაბნის მუნიციპალიტეტის სოფელ მარტყოფის N1  საჯარო სკოლის და სსიპ ქალაქ თბილისის №160 საჯარო სკოლის)</w:t>
      </w:r>
      <w:bookmarkStart w:id="12" w:name="_Hlk116321421"/>
      <w:r w:rsidRPr="00395066">
        <w:rPr>
          <w:rFonts w:ascii="Sylfaen" w:eastAsiaTheme="minorEastAsia" w:hAnsi="Sylfaen" w:cs="Sylfaen"/>
          <w:bCs/>
          <w:color w:val="000000"/>
          <w:shd w:val="clear" w:color="auto" w:fill="FFFFFF"/>
          <w:lang w:val="ka-GE"/>
        </w:rPr>
        <w:t>;</w:t>
      </w:r>
    </w:p>
    <w:p w14:paraId="1E837075"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საქართველოს მასშტაბით მიმდინარეობდა 48 საჯარო სკოლის რეაბილიტაცია;</w:t>
      </w:r>
    </w:p>
    <w:bookmarkEnd w:id="12"/>
    <w:p w14:paraId="337DFE30"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lastRenderedPageBreak/>
        <w:t>158 საჯარო სკოლაში დარიგებულია მერხები და 117 საჯარო სკოლისთვის გადაცემულია საოფისე ავეჯი, ასევე 117 საჯარო სკოლაში დამონტაჟებულია ფარდა-ჟალუზები ;</w:t>
      </w:r>
    </w:p>
    <w:p w14:paraId="038D4E6F"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873 საჯარო სკოლისთვის გადასაცემად შესყიდულია სამედიცინო კაბინეტის ინვენტარი და დარიგებულია 870 კომპლექტი, დაფინანსებულია 796 საჯარო სკოლა სამედიცინო კაბინეტის მოწყობა/აღჭურვის მიზნით და ნაწილობრივ სარეაბილიტაციო და ინვენტარით აღჭურვის მიზნით;</w:t>
      </w:r>
    </w:p>
    <w:p w14:paraId="5F06A761"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შესყიდულია 90 საჯარო სკოლისათვის საჭირო სხვადასხვა დასახელების საოფისე და 117 საჯარო სკოლისთვის სამზარეულოს ავეჯი;</w:t>
      </w:r>
    </w:p>
    <w:p w14:paraId="1D5010C7"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შესყიდულია და სრულად გადაცემულია 771 საჯარო სკოლისთვის 5 700 ერთეული დაფა;</w:t>
      </w:r>
    </w:p>
    <w:p w14:paraId="23A06249"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შეძენილ იქნა და გადაცემულია სსიპ - ქალაქ წალკის N2, სსიპ - წალკის მუნიციპალიტეტის სოფელ კოხტის, სსიპ - თერჯოლის მუნიციპალიტეტის სოფელ რუფოთის და სსიპ - ტყიბულის მუნიციპალიტეტის სოფელ ცუცხვათის საჯარო სკოლებისათვის რეალურ-ვირტუალური ლაბორატორიები;</w:t>
      </w:r>
    </w:p>
    <w:p w14:paraId="5AE742A4"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შესყიდულია  230 ერთეული ცალი სტანდარტული პორტაბელური კომპიუტერი (ლეპტოპი) და   210 ერთეული გადაცემულია სსიპ - მიხეილ გრუშევსკის სახელობის ქალაქ თბილისის N41 საჯარო სკოლის უკრაინელი მოსწავლეებისთვის;</w:t>
      </w:r>
    </w:p>
    <w:p w14:paraId="74F4694A"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გაფორმებულია ხელშეკრულებები საქართველოს საჯარო სკოლებისათვის საჭირო სადემონსტრაციო ჭადრაკის დაფების, 50 000 ერთეული მერხისა და სკამის და რაგბისთვის საჭირო სპორტული აღჭურვილობისა და ინვენტარის შესყიდვის მიზნით;</w:t>
      </w:r>
    </w:p>
    <w:p w14:paraId="736DCDA8" w14:textId="5F78224F" w:rsidR="00A219C1"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შესყიდულია და გადაცემულია 66 ერთეული პროექტორი 59 საჯარო სკოლისათვის;</w:t>
      </w:r>
    </w:p>
    <w:p w14:paraId="18C3C75E" w14:textId="77777777" w:rsidR="00224B53" w:rsidRPr="00D57FE8" w:rsidRDefault="00224B53" w:rsidP="0059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highlight w:val="yellow"/>
        </w:rPr>
      </w:pPr>
      <w:r w:rsidRPr="00D57FE8" w:rsidDel="00B14705">
        <w:rPr>
          <w:rFonts w:ascii="Sylfaen" w:eastAsia="SimSun" w:hAnsi="Sylfaen"/>
          <w:highlight w:val="yellow"/>
        </w:rPr>
        <w:t xml:space="preserve"> </w:t>
      </w:r>
    </w:p>
    <w:p w14:paraId="29C41F14" w14:textId="77777777" w:rsidR="00224B53" w:rsidRPr="00395066" w:rsidRDefault="00224B53" w:rsidP="00594544">
      <w:pPr>
        <w:pStyle w:val="Heading4"/>
        <w:spacing w:line="240" w:lineRule="auto"/>
        <w:jc w:val="both"/>
        <w:rPr>
          <w:rFonts w:ascii="Sylfaen" w:eastAsia="SimSun" w:hAnsi="Sylfaen" w:cs="Calibri"/>
          <w:i w:val="0"/>
        </w:rPr>
      </w:pPr>
      <w:r w:rsidRPr="00395066">
        <w:rPr>
          <w:rFonts w:ascii="Sylfaen" w:eastAsia="SimSun" w:hAnsi="Sylfaen" w:cs="Calibri"/>
          <w:i w:val="0"/>
        </w:rPr>
        <w:t xml:space="preserve">4.3.2 </w:t>
      </w:r>
      <w:r w:rsidRPr="00395066">
        <w:rPr>
          <w:rFonts w:ascii="Sylfaen" w:eastAsia="SimSun" w:hAnsi="Sylfaen" w:cs="Sylfaen"/>
          <w:i w:val="0"/>
        </w:rPr>
        <w:t>პროფესიული</w:t>
      </w:r>
      <w:r w:rsidRPr="00395066">
        <w:rPr>
          <w:rFonts w:ascii="Sylfaen" w:eastAsia="SimSun" w:hAnsi="Sylfaen" w:cs="Calibri"/>
          <w:i w:val="0"/>
        </w:rPr>
        <w:t xml:space="preserve"> </w:t>
      </w:r>
      <w:r w:rsidRPr="00395066">
        <w:rPr>
          <w:rFonts w:ascii="Sylfaen" w:eastAsia="SimSun" w:hAnsi="Sylfaen" w:cs="Sylfaen"/>
          <w:i w:val="0"/>
        </w:rPr>
        <w:t>საგანმანათლებლო</w:t>
      </w:r>
      <w:r w:rsidRPr="00395066">
        <w:rPr>
          <w:rFonts w:ascii="Sylfaen" w:eastAsia="SimSun" w:hAnsi="Sylfaen" w:cs="Calibri"/>
          <w:i w:val="0"/>
        </w:rPr>
        <w:t xml:space="preserve"> </w:t>
      </w:r>
      <w:r w:rsidRPr="00395066">
        <w:rPr>
          <w:rFonts w:ascii="Sylfaen" w:eastAsia="SimSun" w:hAnsi="Sylfaen" w:cs="Sylfaen"/>
          <w:i w:val="0"/>
        </w:rPr>
        <w:t>დაწესებულებების</w:t>
      </w:r>
      <w:r w:rsidRPr="00395066">
        <w:rPr>
          <w:rFonts w:ascii="Sylfaen" w:eastAsia="SimSun" w:hAnsi="Sylfaen" w:cs="Calibri"/>
          <w:i w:val="0"/>
        </w:rPr>
        <w:t xml:space="preserve"> </w:t>
      </w:r>
      <w:r w:rsidRPr="00395066">
        <w:rPr>
          <w:rFonts w:ascii="Sylfaen" w:eastAsia="SimSun" w:hAnsi="Sylfaen" w:cs="Sylfaen"/>
          <w:i w:val="0"/>
        </w:rPr>
        <w:t>ინფრასტრუქტურის</w:t>
      </w:r>
      <w:r w:rsidRPr="00395066">
        <w:rPr>
          <w:rFonts w:ascii="Sylfaen" w:eastAsia="SimSun" w:hAnsi="Sylfaen" w:cs="Calibri"/>
          <w:i w:val="0"/>
        </w:rPr>
        <w:t xml:space="preserve"> </w:t>
      </w:r>
      <w:r w:rsidRPr="00395066">
        <w:rPr>
          <w:rFonts w:ascii="Sylfaen" w:eastAsia="SimSun" w:hAnsi="Sylfaen" w:cs="Sylfaen"/>
          <w:i w:val="0"/>
        </w:rPr>
        <w:t>განვითარება</w:t>
      </w:r>
      <w:r w:rsidRPr="00395066">
        <w:rPr>
          <w:rFonts w:ascii="Sylfaen" w:eastAsia="SimSun" w:hAnsi="Sylfaen" w:cs="Calibri"/>
          <w:i w:val="0"/>
        </w:rPr>
        <w:t xml:space="preserve"> (</w:t>
      </w:r>
      <w:r w:rsidRPr="00395066">
        <w:rPr>
          <w:rFonts w:ascii="Sylfaen" w:eastAsia="SimSun" w:hAnsi="Sylfaen" w:cs="Sylfaen"/>
          <w:i w:val="0"/>
        </w:rPr>
        <w:t>პროგრამული</w:t>
      </w:r>
      <w:r w:rsidRPr="00395066">
        <w:rPr>
          <w:rFonts w:ascii="Sylfaen" w:eastAsia="SimSun" w:hAnsi="Sylfaen" w:cs="Calibri"/>
          <w:i w:val="0"/>
        </w:rPr>
        <w:t xml:space="preserve"> </w:t>
      </w:r>
      <w:r w:rsidRPr="00395066">
        <w:rPr>
          <w:rFonts w:ascii="Sylfaen" w:eastAsia="SimSun" w:hAnsi="Sylfaen" w:cs="Sylfaen"/>
          <w:i w:val="0"/>
        </w:rPr>
        <w:t>კოდი</w:t>
      </w:r>
      <w:r w:rsidRPr="00395066">
        <w:rPr>
          <w:rFonts w:ascii="Sylfaen" w:eastAsia="SimSun" w:hAnsi="Sylfaen" w:cs="Calibri"/>
          <w:i w:val="0"/>
        </w:rPr>
        <w:t xml:space="preserve"> 32 07 02)</w:t>
      </w:r>
    </w:p>
    <w:p w14:paraId="63E90DC1" w14:textId="77777777" w:rsidR="00224B53" w:rsidRPr="00395066" w:rsidRDefault="00224B53" w:rsidP="00594544">
      <w:pPr>
        <w:spacing w:line="240" w:lineRule="auto"/>
        <w:rPr>
          <w:rFonts w:ascii="Sylfaen" w:eastAsia="SimSun" w:hAnsi="Sylfaen" w:cs="Calibri"/>
        </w:rPr>
      </w:pPr>
    </w:p>
    <w:p w14:paraId="7EC1923E" w14:textId="77777777" w:rsidR="00224B53" w:rsidRPr="00395066" w:rsidRDefault="00224B53" w:rsidP="00594544">
      <w:pPr>
        <w:spacing w:after="0" w:line="240" w:lineRule="auto"/>
        <w:jc w:val="both"/>
        <w:rPr>
          <w:rFonts w:ascii="Sylfaen" w:hAnsi="Sylfaen"/>
        </w:rPr>
      </w:pPr>
      <w:r w:rsidRPr="00395066">
        <w:rPr>
          <w:rFonts w:ascii="Sylfaen" w:hAnsi="Sylfaen"/>
        </w:rPr>
        <w:t>პროგრამის განმახორციელებელი:</w:t>
      </w:r>
    </w:p>
    <w:p w14:paraId="6314570C" w14:textId="77777777" w:rsidR="00224B53" w:rsidRPr="00395066"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95066">
        <w:rPr>
          <w:rFonts w:ascii="Sylfaen" w:eastAsia="SimSun" w:hAnsi="Sylfaen" w:cs="Sylfaen"/>
          <w:color w:val="000000"/>
        </w:rPr>
        <w:t>სსიპ</w:t>
      </w:r>
      <w:r w:rsidRPr="00395066">
        <w:rPr>
          <w:rFonts w:ascii="Sylfaen" w:eastAsia="SimSun" w:hAnsi="Sylfaen" w:cs="Calibri"/>
          <w:color w:val="000000"/>
        </w:rPr>
        <w:t xml:space="preserve"> - </w:t>
      </w:r>
      <w:r w:rsidRPr="00395066">
        <w:rPr>
          <w:rFonts w:ascii="Sylfaen" w:eastAsia="SimSun" w:hAnsi="Sylfaen" w:cs="Sylfaen"/>
          <w:color w:val="000000"/>
        </w:rPr>
        <w:t>საგანმანათლებლო</w:t>
      </w:r>
      <w:r w:rsidRPr="00395066">
        <w:rPr>
          <w:rFonts w:ascii="Sylfaen" w:eastAsia="SimSun" w:hAnsi="Sylfaen" w:cs="Calibri"/>
          <w:color w:val="000000"/>
        </w:rPr>
        <w:t xml:space="preserve"> </w:t>
      </w:r>
      <w:r w:rsidRPr="00395066">
        <w:rPr>
          <w:rFonts w:ascii="Sylfaen" w:eastAsia="SimSun" w:hAnsi="Sylfaen" w:cs="Sylfaen"/>
          <w:color w:val="000000"/>
        </w:rPr>
        <w:t>და</w:t>
      </w:r>
      <w:r w:rsidRPr="00395066">
        <w:rPr>
          <w:rFonts w:ascii="Sylfaen" w:eastAsia="SimSun" w:hAnsi="Sylfaen" w:cs="Calibri"/>
          <w:color w:val="000000"/>
        </w:rPr>
        <w:t xml:space="preserve"> </w:t>
      </w:r>
      <w:r w:rsidRPr="00395066">
        <w:rPr>
          <w:rFonts w:ascii="Sylfaen" w:eastAsia="SimSun" w:hAnsi="Sylfaen" w:cs="Sylfaen"/>
          <w:color w:val="000000"/>
        </w:rPr>
        <w:t>სამეცნიერო</w:t>
      </w:r>
      <w:r w:rsidRPr="00395066">
        <w:rPr>
          <w:rFonts w:ascii="Sylfaen" w:eastAsia="SimSun" w:hAnsi="Sylfaen" w:cs="Calibri"/>
          <w:color w:val="000000"/>
        </w:rPr>
        <w:t xml:space="preserve"> </w:t>
      </w:r>
      <w:r w:rsidRPr="00395066">
        <w:rPr>
          <w:rFonts w:ascii="Sylfaen" w:eastAsia="SimSun" w:hAnsi="Sylfaen" w:cs="Sylfaen"/>
          <w:color w:val="000000"/>
        </w:rPr>
        <w:t>ინფრასტრუქტურის</w:t>
      </w:r>
      <w:r w:rsidRPr="00395066">
        <w:rPr>
          <w:rFonts w:ascii="Sylfaen" w:eastAsia="SimSun" w:hAnsi="Sylfaen" w:cs="Calibri"/>
          <w:color w:val="000000"/>
        </w:rPr>
        <w:t xml:space="preserve"> </w:t>
      </w:r>
      <w:r w:rsidRPr="00395066">
        <w:rPr>
          <w:rFonts w:ascii="Sylfaen" w:eastAsia="SimSun" w:hAnsi="Sylfaen" w:cs="Sylfaen"/>
          <w:color w:val="000000"/>
        </w:rPr>
        <w:t>განვითარების</w:t>
      </w:r>
      <w:r w:rsidRPr="00395066">
        <w:rPr>
          <w:rFonts w:ascii="Sylfaen" w:eastAsia="SimSun" w:hAnsi="Sylfaen" w:cs="Calibri"/>
          <w:color w:val="000000"/>
        </w:rPr>
        <w:t xml:space="preserve"> </w:t>
      </w:r>
      <w:r w:rsidRPr="00395066">
        <w:rPr>
          <w:rFonts w:ascii="Sylfaen" w:eastAsia="SimSun" w:hAnsi="Sylfaen" w:cs="Sylfaen"/>
          <w:color w:val="000000"/>
        </w:rPr>
        <w:t>სააგენტო</w:t>
      </w:r>
    </w:p>
    <w:p w14:paraId="1E5C5163" w14:textId="77777777" w:rsidR="00224B53" w:rsidRPr="00D57FE8" w:rsidRDefault="00224B53" w:rsidP="00594544">
      <w:pPr>
        <w:pBdr>
          <w:top w:val="nil"/>
          <w:left w:val="nil"/>
          <w:bottom w:val="nil"/>
          <w:right w:val="nil"/>
          <w:between w:val="nil"/>
        </w:pBdr>
        <w:spacing w:line="240" w:lineRule="auto"/>
        <w:jc w:val="both"/>
        <w:rPr>
          <w:rFonts w:ascii="Sylfaen" w:eastAsia="SimSun" w:hAnsi="Sylfaen" w:cs="Calibri"/>
          <w:color w:val="000000"/>
          <w:highlight w:val="yellow"/>
        </w:rPr>
      </w:pPr>
    </w:p>
    <w:p w14:paraId="04A097A6"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დასრულებულია წყალტუბოს და ხაშურის  პროფესიული სასწავლებლების  მშენებლობა;</w:t>
      </w:r>
    </w:p>
    <w:p w14:paraId="1FE665DE"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მიმდინარეობდა  4 პროფესიული სასწავლებლის მშენებლობა (ბორჯომის, სსიპ  -კოლეჯის „ბლექსის“,  ბოლნისის და გურჯაანის კულინარიული კოლეჯის).</w:t>
      </w:r>
    </w:p>
    <w:p w14:paraId="64DEAFB7"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დასრულდა სსიპ - კოლეჯის „მერმისი“ ავტოსახელოსნოს და საწყობის რეკონსტრუქცია და სსიპ - კოლეჯის „ლაკადა"  წალენჯიხის მუნიციპალიტეტის სოფელ ჭალეში განთავსებული (ფოცხოეწერი) სასწავლო დაწესებულების ღობის და ჭიშკრის მოწყობის სამუშაოები;</w:t>
      </w:r>
    </w:p>
    <w:p w14:paraId="4E07F6EA"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მიმდინარეობდა  ლაგოდეხის მუნიციპალიტეტის სოფელ შრომაში არსებული სსიპ - კოლეჯის ,,აისი"- ტერიტორიაზე სახელოსნოების სამშენებლო სამუშაოები, კაჭრეთში მდებარე სსიპ - კოლეჯის ,,აისი" ტერიტორიაზე ხის მხატვრული დამუშავების სახელოსნოს მშენებლობა, სსიპ - კოლეჯის „სპექტრის“ ანგარის სარეაბილიტაციო სამუშაოები, სამცხე-ჯავახეთის სახელმწიფო უნივერსიტეტის ახალქალაქის ფილიალის სასწავლო კორპუსის სრული სარეაბილიტაციო სამუშაოები, სსიპ - შოთა მესხიას ზუგდიდის სახელმწიფო სასწავლო უნივერსიტეტის სახურავის რეაბილიტაციის და სსიპ  - კასპის კოლეჯის  ნაწილობრივ სარეაბილიტაცია სამუშაოები; სსიპ - პროფესიული კოლეჯის „ლაკადა" ტერიტორიაზე შედუღების სახელოსნოს მშენებლობის სამუშაოები, ა(ა)იპ -  პროფესიული კოლეჯის „პრესტიჟი“ ტერიტორიაზე ახალი სასწავლო-სახელოსნო კორპუსის საპროექტო/სამშენებლო სამუშაოები;</w:t>
      </w:r>
    </w:p>
    <w:p w14:paraId="22985D61"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განხორციელდა საპროექტო-სახარჯთაღრიცხვო დოკუმენტაციის მომზადება 10 პროფესიული სასწავლებლის შენობების სარეაბილიტაციო სამუშაოების განხორციელების მიზნით;</w:t>
      </w:r>
    </w:p>
    <w:p w14:paraId="4A431B11"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lastRenderedPageBreak/>
        <w:t>დაფინანსებულია 11 პროფესიული საგანმანათლებლო პროგრამების განმახორციელებელი დაწესებულება. მათ შორის: 6 პროფესიული საგანმანათლებლო დაწესებულება დაფინანსებული იქნა  სხვადასხვა ინვენტარით აღჭურვის, ხოლო 5 პროფესიული საგანმანათლებლო დაწესებულება სამშენებლო-სარეაბილიტაციო სამუშაოებისა და სახანძრო უსაფრთხოების სისტემის მოწყობის მიზნით.</w:t>
      </w:r>
    </w:p>
    <w:p w14:paraId="0B724A4C" w14:textId="07E03AF9"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9 პროფესიული პროგრამის განმახორცილებელი დაწესებულება მოთხოვნის შესაბამისად  აღჭურვილია 343 ერთეული სტანდარტული პერსონალური (მაგიდის) და 128 ერთეული პორტაბელური კომპიუტერით.</w:t>
      </w:r>
    </w:p>
    <w:p w14:paraId="79FC7540" w14:textId="77777777" w:rsidR="00224B53" w:rsidRPr="00D57FE8" w:rsidRDefault="00224B53" w:rsidP="00594544">
      <w:pPr>
        <w:pStyle w:val="ListParagraph"/>
        <w:pBdr>
          <w:top w:val="nil"/>
          <w:left w:val="nil"/>
          <w:bottom w:val="nil"/>
          <w:right w:val="nil"/>
          <w:between w:val="nil"/>
        </w:pBdr>
        <w:spacing w:line="240" w:lineRule="auto"/>
        <w:ind w:left="644"/>
        <w:jc w:val="both"/>
        <w:rPr>
          <w:rFonts w:ascii="Sylfaen" w:eastAsia="SimSun" w:hAnsi="Sylfaen" w:cs="Sylfaen"/>
          <w:highlight w:val="yellow"/>
        </w:rPr>
      </w:pPr>
    </w:p>
    <w:p w14:paraId="652B032C" w14:textId="77777777" w:rsidR="00224B53" w:rsidRPr="00395066" w:rsidRDefault="00224B53" w:rsidP="00594544">
      <w:pPr>
        <w:pStyle w:val="Heading4"/>
        <w:spacing w:line="240" w:lineRule="auto"/>
        <w:jc w:val="both"/>
        <w:rPr>
          <w:rFonts w:ascii="Sylfaen" w:eastAsia="SimSun" w:hAnsi="Sylfaen" w:cs="Calibri"/>
          <w:i w:val="0"/>
        </w:rPr>
      </w:pPr>
      <w:r w:rsidRPr="00395066">
        <w:rPr>
          <w:rFonts w:ascii="Sylfaen" w:eastAsia="SimSun" w:hAnsi="Sylfaen" w:cs="Calibri"/>
          <w:i w:val="0"/>
        </w:rPr>
        <w:t xml:space="preserve">4.3.3 </w:t>
      </w:r>
      <w:r w:rsidRPr="00395066">
        <w:rPr>
          <w:rFonts w:ascii="Sylfaen" w:eastAsia="SimSun" w:hAnsi="Sylfaen" w:cs="Sylfaen"/>
          <w:i w:val="0"/>
        </w:rPr>
        <w:t>სამინისტროს</w:t>
      </w:r>
      <w:r w:rsidRPr="00395066">
        <w:rPr>
          <w:rFonts w:ascii="Sylfaen" w:eastAsia="SimSun" w:hAnsi="Sylfaen" w:cs="Calibri"/>
          <w:i w:val="0"/>
        </w:rPr>
        <w:t xml:space="preserve"> </w:t>
      </w:r>
      <w:r w:rsidRPr="00395066">
        <w:rPr>
          <w:rFonts w:ascii="Sylfaen" w:eastAsia="SimSun" w:hAnsi="Sylfaen" w:cs="Sylfaen"/>
          <w:i w:val="0"/>
        </w:rPr>
        <w:t>და</w:t>
      </w:r>
      <w:r w:rsidRPr="00395066">
        <w:rPr>
          <w:rFonts w:ascii="Sylfaen" w:eastAsia="SimSun" w:hAnsi="Sylfaen" w:cs="Calibri"/>
          <w:i w:val="0"/>
        </w:rPr>
        <w:t xml:space="preserve"> </w:t>
      </w:r>
      <w:r w:rsidRPr="00395066">
        <w:rPr>
          <w:rFonts w:ascii="Sylfaen" w:eastAsia="SimSun" w:hAnsi="Sylfaen" w:cs="Sylfaen"/>
          <w:i w:val="0"/>
        </w:rPr>
        <w:t>მის</w:t>
      </w:r>
      <w:r w:rsidRPr="00395066">
        <w:rPr>
          <w:rFonts w:ascii="Sylfaen" w:eastAsia="SimSun" w:hAnsi="Sylfaen" w:cs="Calibri"/>
          <w:i w:val="0"/>
        </w:rPr>
        <w:t xml:space="preserve"> </w:t>
      </w:r>
      <w:r w:rsidRPr="00395066">
        <w:rPr>
          <w:rFonts w:ascii="Sylfaen" w:eastAsia="SimSun" w:hAnsi="Sylfaen" w:cs="Sylfaen"/>
          <w:i w:val="0"/>
        </w:rPr>
        <w:t>სისტემაში</w:t>
      </w:r>
      <w:r w:rsidRPr="00395066">
        <w:rPr>
          <w:rFonts w:ascii="Sylfaen" w:eastAsia="SimSun" w:hAnsi="Sylfaen" w:cs="Calibri"/>
          <w:i w:val="0"/>
        </w:rPr>
        <w:t xml:space="preserve"> </w:t>
      </w:r>
      <w:r w:rsidRPr="00395066">
        <w:rPr>
          <w:rFonts w:ascii="Sylfaen" w:eastAsia="SimSun" w:hAnsi="Sylfaen" w:cs="Sylfaen"/>
          <w:i w:val="0"/>
        </w:rPr>
        <w:t>შემავალი</w:t>
      </w:r>
      <w:r w:rsidRPr="00395066">
        <w:rPr>
          <w:rFonts w:ascii="Sylfaen" w:eastAsia="SimSun" w:hAnsi="Sylfaen" w:cs="Calibri"/>
          <w:i w:val="0"/>
        </w:rPr>
        <w:t xml:space="preserve"> </w:t>
      </w:r>
      <w:r w:rsidRPr="00395066">
        <w:rPr>
          <w:rFonts w:ascii="Sylfaen" w:eastAsia="SimSun" w:hAnsi="Sylfaen" w:cs="Sylfaen"/>
          <w:i w:val="0"/>
        </w:rPr>
        <w:t>საჯარო</w:t>
      </w:r>
      <w:r w:rsidRPr="00395066">
        <w:rPr>
          <w:rFonts w:ascii="Sylfaen" w:eastAsia="SimSun" w:hAnsi="Sylfaen" w:cs="Calibri"/>
          <w:i w:val="0"/>
        </w:rPr>
        <w:t xml:space="preserve"> </w:t>
      </w:r>
      <w:r w:rsidRPr="00395066">
        <w:rPr>
          <w:rFonts w:ascii="Sylfaen" w:eastAsia="SimSun" w:hAnsi="Sylfaen" w:cs="Sylfaen"/>
          <w:i w:val="0"/>
        </w:rPr>
        <w:t>სამართლის</w:t>
      </w:r>
      <w:r w:rsidRPr="00395066">
        <w:rPr>
          <w:rFonts w:ascii="Sylfaen" w:eastAsia="SimSun" w:hAnsi="Sylfaen" w:cs="Calibri"/>
          <w:i w:val="0"/>
        </w:rPr>
        <w:t xml:space="preserve"> </w:t>
      </w:r>
      <w:r w:rsidRPr="00395066">
        <w:rPr>
          <w:rFonts w:ascii="Sylfaen" w:eastAsia="SimSun" w:hAnsi="Sylfaen" w:cs="Sylfaen"/>
          <w:i w:val="0"/>
        </w:rPr>
        <w:t>იურიდიული</w:t>
      </w:r>
      <w:r w:rsidRPr="00395066">
        <w:rPr>
          <w:rFonts w:ascii="Sylfaen" w:eastAsia="SimSun" w:hAnsi="Sylfaen" w:cs="Calibri"/>
          <w:i w:val="0"/>
        </w:rPr>
        <w:t xml:space="preserve"> </w:t>
      </w:r>
      <w:r w:rsidRPr="00395066">
        <w:rPr>
          <w:rFonts w:ascii="Sylfaen" w:eastAsia="SimSun" w:hAnsi="Sylfaen" w:cs="Sylfaen"/>
          <w:i w:val="0"/>
        </w:rPr>
        <w:t>პირებისა</w:t>
      </w:r>
      <w:r w:rsidRPr="00395066">
        <w:rPr>
          <w:rFonts w:ascii="Sylfaen" w:eastAsia="SimSun" w:hAnsi="Sylfaen" w:cs="Calibri"/>
          <w:i w:val="0"/>
        </w:rPr>
        <w:t xml:space="preserve"> </w:t>
      </w:r>
      <w:r w:rsidRPr="00395066">
        <w:rPr>
          <w:rFonts w:ascii="Sylfaen" w:eastAsia="SimSun" w:hAnsi="Sylfaen" w:cs="Sylfaen"/>
          <w:i w:val="0"/>
        </w:rPr>
        <w:t>და</w:t>
      </w:r>
      <w:r w:rsidRPr="00395066">
        <w:rPr>
          <w:rFonts w:ascii="Sylfaen" w:eastAsia="SimSun" w:hAnsi="Sylfaen" w:cs="Calibri"/>
          <w:i w:val="0"/>
        </w:rPr>
        <w:t xml:space="preserve"> </w:t>
      </w:r>
      <w:r w:rsidRPr="00395066">
        <w:rPr>
          <w:rFonts w:ascii="Sylfaen" w:eastAsia="SimSun" w:hAnsi="Sylfaen" w:cs="Sylfaen"/>
          <w:i w:val="0"/>
        </w:rPr>
        <w:t>ტერიტორიული</w:t>
      </w:r>
      <w:r w:rsidRPr="00395066">
        <w:rPr>
          <w:rFonts w:ascii="Sylfaen" w:eastAsia="SimSun" w:hAnsi="Sylfaen" w:cs="Calibri"/>
          <w:i w:val="0"/>
        </w:rPr>
        <w:t xml:space="preserve"> </w:t>
      </w:r>
      <w:r w:rsidRPr="00395066">
        <w:rPr>
          <w:rFonts w:ascii="Sylfaen" w:eastAsia="SimSun" w:hAnsi="Sylfaen" w:cs="Sylfaen"/>
          <w:i w:val="0"/>
        </w:rPr>
        <w:t>ორგანოების</w:t>
      </w:r>
      <w:r w:rsidRPr="00395066">
        <w:rPr>
          <w:rFonts w:ascii="Sylfaen" w:eastAsia="SimSun" w:hAnsi="Sylfaen" w:cs="Calibri"/>
          <w:i w:val="0"/>
        </w:rPr>
        <w:t xml:space="preserve"> </w:t>
      </w:r>
      <w:r w:rsidRPr="00395066">
        <w:rPr>
          <w:rFonts w:ascii="Sylfaen" w:eastAsia="SimSun" w:hAnsi="Sylfaen" w:cs="Sylfaen"/>
          <w:i w:val="0"/>
        </w:rPr>
        <w:t>ინფრასტრუქტურის</w:t>
      </w:r>
      <w:r w:rsidRPr="00395066">
        <w:rPr>
          <w:rFonts w:ascii="Sylfaen" w:eastAsia="SimSun" w:hAnsi="Sylfaen" w:cs="Calibri"/>
          <w:i w:val="0"/>
        </w:rPr>
        <w:t xml:space="preserve"> </w:t>
      </w:r>
      <w:r w:rsidRPr="00395066">
        <w:rPr>
          <w:rFonts w:ascii="Sylfaen" w:eastAsia="SimSun" w:hAnsi="Sylfaen" w:cs="Sylfaen"/>
          <w:i w:val="0"/>
        </w:rPr>
        <w:t>განვითარება</w:t>
      </w:r>
      <w:r w:rsidRPr="00395066">
        <w:rPr>
          <w:rFonts w:ascii="Sylfaen" w:eastAsia="SimSun" w:hAnsi="Sylfaen" w:cs="Calibri"/>
          <w:i w:val="0"/>
        </w:rPr>
        <w:t xml:space="preserve"> (</w:t>
      </w:r>
      <w:r w:rsidRPr="00395066">
        <w:rPr>
          <w:rFonts w:ascii="Sylfaen" w:eastAsia="SimSun" w:hAnsi="Sylfaen" w:cs="Sylfaen"/>
          <w:i w:val="0"/>
        </w:rPr>
        <w:t>პროგრამული</w:t>
      </w:r>
      <w:r w:rsidRPr="00395066">
        <w:rPr>
          <w:rFonts w:ascii="Sylfaen" w:eastAsia="SimSun" w:hAnsi="Sylfaen" w:cs="Calibri"/>
          <w:i w:val="0"/>
        </w:rPr>
        <w:t xml:space="preserve"> </w:t>
      </w:r>
      <w:r w:rsidRPr="00395066">
        <w:rPr>
          <w:rFonts w:ascii="Sylfaen" w:eastAsia="SimSun" w:hAnsi="Sylfaen" w:cs="Sylfaen"/>
          <w:i w:val="0"/>
        </w:rPr>
        <w:t>კოდი</w:t>
      </w:r>
      <w:r w:rsidRPr="00395066">
        <w:rPr>
          <w:rFonts w:ascii="Sylfaen" w:eastAsia="SimSun" w:hAnsi="Sylfaen" w:cs="Calibri"/>
          <w:i w:val="0"/>
        </w:rPr>
        <w:t xml:space="preserve"> 32 07 03)</w:t>
      </w:r>
    </w:p>
    <w:p w14:paraId="3E25909E" w14:textId="77777777" w:rsidR="00224B53" w:rsidRPr="00395066" w:rsidRDefault="00224B53" w:rsidP="00594544">
      <w:pPr>
        <w:tabs>
          <w:tab w:val="left" w:pos="270"/>
        </w:tabs>
        <w:spacing w:line="240" w:lineRule="auto"/>
        <w:jc w:val="both"/>
        <w:rPr>
          <w:rFonts w:ascii="Sylfaen" w:eastAsia="SimSun" w:hAnsi="Sylfaen" w:cs="Calibri"/>
          <w:b/>
        </w:rPr>
      </w:pPr>
    </w:p>
    <w:p w14:paraId="4229CAE0" w14:textId="77777777" w:rsidR="00224B53" w:rsidRPr="00395066" w:rsidRDefault="00224B53" w:rsidP="00594544">
      <w:pPr>
        <w:spacing w:after="0" w:line="240" w:lineRule="auto"/>
        <w:jc w:val="both"/>
        <w:rPr>
          <w:rFonts w:ascii="Sylfaen" w:hAnsi="Sylfaen"/>
        </w:rPr>
      </w:pPr>
      <w:r w:rsidRPr="00395066">
        <w:rPr>
          <w:rFonts w:ascii="Sylfaen" w:hAnsi="Sylfaen"/>
        </w:rPr>
        <w:t>პროგრამის განმახორციელებელი:</w:t>
      </w:r>
    </w:p>
    <w:p w14:paraId="5858C62B" w14:textId="77777777" w:rsidR="00224B53" w:rsidRPr="00395066"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95066">
        <w:rPr>
          <w:rFonts w:ascii="Sylfaen" w:eastAsia="SimSun" w:hAnsi="Sylfaen" w:cs="Sylfaen"/>
          <w:color w:val="000000"/>
        </w:rPr>
        <w:t>სსიპ</w:t>
      </w:r>
      <w:r w:rsidRPr="00395066">
        <w:rPr>
          <w:rFonts w:ascii="Sylfaen" w:eastAsia="SimSun" w:hAnsi="Sylfaen" w:cs="Calibri"/>
          <w:color w:val="000000"/>
        </w:rPr>
        <w:t xml:space="preserve"> - </w:t>
      </w:r>
      <w:r w:rsidRPr="00395066">
        <w:rPr>
          <w:rFonts w:ascii="Sylfaen" w:eastAsia="SimSun" w:hAnsi="Sylfaen" w:cs="Sylfaen"/>
          <w:color w:val="000000"/>
        </w:rPr>
        <w:t>საგანმანათლებლო</w:t>
      </w:r>
      <w:r w:rsidRPr="00395066">
        <w:rPr>
          <w:rFonts w:ascii="Sylfaen" w:eastAsia="SimSun" w:hAnsi="Sylfaen" w:cs="Calibri"/>
          <w:color w:val="000000"/>
        </w:rPr>
        <w:t xml:space="preserve"> </w:t>
      </w:r>
      <w:r w:rsidRPr="00395066">
        <w:rPr>
          <w:rFonts w:ascii="Sylfaen" w:eastAsia="SimSun" w:hAnsi="Sylfaen" w:cs="Sylfaen"/>
          <w:color w:val="000000"/>
        </w:rPr>
        <w:t>და</w:t>
      </w:r>
      <w:r w:rsidRPr="00395066">
        <w:rPr>
          <w:rFonts w:ascii="Sylfaen" w:eastAsia="SimSun" w:hAnsi="Sylfaen" w:cs="Calibri"/>
          <w:color w:val="000000"/>
        </w:rPr>
        <w:t xml:space="preserve"> </w:t>
      </w:r>
      <w:r w:rsidRPr="00395066">
        <w:rPr>
          <w:rFonts w:ascii="Sylfaen" w:eastAsia="SimSun" w:hAnsi="Sylfaen" w:cs="Sylfaen"/>
          <w:color w:val="000000"/>
        </w:rPr>
        <w:t>სამეცნიერო</w:t>
      </w:r>
      <w:r w:rsidRPr="00395066">
        <w:rPr>
          <w:rFonts w:ascii="Sylfaen" w:eastAsia="SimSun" w:hAnsi="Sylfaen" w:cs="Calibri"/>
          <w:color w:val="000000"/>
        </w:rPr>
        <w:t xml:space="preserve"> </w:t>
      </w:r>
      <w:r w:rsidRPr="00395066">
        <w:rPr>
          <w:rFonts w:ascii="Sylfaen" w:eastAsia="SimSun" w:hAnsi="Sylfaen" w:cs="Sylfaen"/>
          <w:color w:val="000000"/>
        </w:rPr>
        <w:t>ინფრასტრუქტურის</w:t>
      </w:r>
      <w:r w:rsidRPr="00395066">
        <w:rPr>
          <w:rFonts w:ascii="Sylfaen" w:eastAsia="SimSun" w:hAnsi="Sylfaen" w:cs="Calibri"/>
          <w:color w:val="000000"/>
        </w:rPr>
        <w:t xml:space="preserve"> </w:t>
      </w:r>
      <w:r w:rsidRPr="00395066">
        <w:rPr>
          <w:rFonts w:ascii="Sylfaen" w:eastAsia="SimSun" w:hAnsi="Sylfaen" w:cs="Sylfaen"/>
          <w:color w:val="000000"/>
        </w:rPr>
        <w:t>განვითარების</w:t>
      </w:r>
      <w:r w:rsidRPr="00395066">
        <w:rPr>
          <w:rFonts w:ascii="Sylfaen" w:eastAsia="SimSun" w:hAnsi="Sylfaen" w:cs="Calibri"/>
          <w:color w:val="000000"/>
        </w:rPr>
        <w:t xml:space="preserve"> </w:t>
      </w:r>
      <w:r w:rsidRPr="00395066">
        <w:rPr>
          <w:rFonts w:ascii="Sylfaen" w:eastAsia="SimSun" w:hAnsi="Sylfaen" w:cs="Sylfaen"/>
          <w:color w:val="000000"/>
        </w:rPr>
        <w:t>სააგენტო</w:t>
      </w:r>
    </w:p>
    <w:p w14:paraId="60B754CF" w14:textId="77777777" w:rsidR="00224B53" w:rsidRPr="00D57FE8" w:rsidRDefault="00224B53" w:rsidP="00594544">
      <w:pPr>
        <w:pStyle w:val="NormalWeb"/>
        <w:ind w:left="360"/>
        <w:jc w:val="both"/>
        <w:textAlignment w:val="baseline"/>
        <w:rPr>
          <w:rFonts w:ascii="Sylfaen" w:eastAsia="SimSun" w:hAnsi="Sylfaen" w:cs="Sylfaen"/>
          <w:sz w:val="22"/>
          <w:szCs w:val="22"/>
          <w:highlight w:val="yellow"/>
        </w:rPr>
      </w:pPr>
    </w:p>
    <w:p w14:paraId="5BE36C5A"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დასრულებულია სსიპ - საგანმანათლებლო და სამეცნიერო ინფრასტრუქტურის განვითარების სააგენტოს ახალი ოფისის ნაწილობრივი და თელავისა და მარტვილის საგანმანათლებლო რესურსცენტრის სარეაბილიტაციო სამუშაოები, ასევე განხორციელდა 2 საგანმანათლებლო რესურსცენტრის პროექტირება;</w:t>
      </w:r>
    </w:p>
    <w:p w14:paraId="3EC09921"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შესყიდულია და საქართველოს განათლებისა და მეცნიერების სამინისტროსთვის გადაცემულია 4 ერთეული ფერადი და 50 ერთეული შავ-თეთრი პრინტერი სათადარიგო კარტრიჯებით, ასევე შესყიდულია 13 ერთეული ავტოსატრანსპორტო საშუალება;</w:t>
      </w:r>
    </w:p>
    <w:p w14:paraId="7DBF580F"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მიმდინარეობდა საქართველოს განათლებისა და მეცნიერების სამინისტროს გათბობის სისტემის სარებილიტაციო სამუშაოები;</w:t>
      </w:r>
    </w:p>
    <w:p w14:paraId="30A225D2" w14:textId="77777777" w:rsidR="00395066" w:rsidRPr="00395066" w:rsidRDefault="00395066"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5066">
        <w:rPr>
          <w:rFonts w:ascii="Sylfaen" w:eastAsiaTheme="minorEastAsia" w:hAnsi="Sylfaen" w:cs="Sylfaen"/>
          <w:bCs/>
          <w:color w:val="000000"/>
          <w:shd w:val="clear" w:color="auto" w:fill="FFFFFF"/>
          <w:lang w:val="ka-GE"/>
        </w:rPr>
        <w:t>დაფინანსებულია სსიპ - მასწავლებელთა პროფესიული განვითარების ეროვნული ცენტრი  კონდიციონერებით აღჭურვის მიზნით.</w:t>
      </w:r>
    </w:p>
    <w:p w14:paraId="3B218389" w14:textId="77777777" w:rsidR="00224B53" w:rsidRPr="00D57FE8" w:rsidRDefault="00224B53" w:rsidP="00594544">
      <w:pPr>
        <w:tabs>
          <w:tab w:val="left" w:pos="270"/>
        </w:tabs>
        <w:spacing w:line="240" w:lineRule="auto"/>
        <w:ind w:left="1080"/>
        <w:jc w:val="both"/>
        <w:rPr>
          <w:rFonts w:ascii="Sylfaen" w:eastAsia="SimSun" w:hAnsi="Sylfaen" w:cs="Merriweather"/>
          <w:highlight w:val="yellow"/>
        </w:rPr>
      </w:pPr>
      <w:r w:rsidRPr="00D57FE8">
        <w:rPr>
          <w:rFonts w:ascii="Sylfaen" w:eastAsia="SimSun" w:hAnsi="Sylfaen" w:cs="Merriweather"/>
          <w:highlight w:val="yellow"/>
          <w:lang w:val="ka-GE"/>
        </w:rPr>
        <w:t xml:space="preserve"> </w:t>
      </w:r>
    </w:p>
    <w:p w14:paraId="0FBFE7D4" w14:textId="77777777" w:rsidR="00224B53" w:rsidRPr="00F96C8B" w:rsidRDefault="00224B53" w:rsidP="00594544">
      <w:pPr>
        <w:pStyle w:val="Heading4"/>
        <w:spacing w:line="240" w:lineRule="auto"/>
        <w:jc w:val="both"/>
        <w:rPr>
          <w:rFonts w:ascii="Sylfaen" w:eastAsia="SimSun" w:hAnsi="Sylfaen" w:cs="Calibri"/>
          <w:i w:val="0"/>
        </w:rPr>
      </w:pPr>
      <w:r w:rsidRPr="00F96C8B">
        <w:rPr>
          <w:rFonts w:ascii="Sylfaen" w:eastAsia="SimSun" w:hAnsi="Sylfaen" w:cs="Calibri"/>
          <w:i w:val="0"/>
        </w:rPr>
        <w:t xml:space="preserve">4.3.4 </w:t>
      </w:r>
      <w:r w:rsidRPr="00F96C8B">
        <w:rPr>
          <w:rFonts w:ascii="Sylfaen" w:eastAsia="SimSun" w:hAnsi="Sylfaen" w:cs="Sylfaen"/>
          <w:i w:val="0"/>
        </w:rPr>
        <w:t>უმაღლესი</w:t>
      </w:r>
      <w:r w:rsidRPr="00F96C8B">
        <w:rPr>
          <w:rFonts w:ascii="Sylfaen" w:eastAsia="SimSun" w:hAnsi="Sylfaen" w:cs="Calibri"/>
          <w:i w:val="0"/>
        </w:rPr>
        <w:t xml:space="preserve"> </w:t>
      </w:r>
      <w:r w:rsidRPr="00F96C8B">
        <w:rPr>
          <w:rFonts w:ascii="Sylfaen" w:eastAsia="SimSun" w:hAnsi="Sylfaen" w:cs="Sylfaen"/>
          <w:i w:val="0"/>
        </w:rPr>
        <w:t>საგანმანათლებლო</w:t>
      </w:r>
      <w:r w:rsidRPr="00F96C8B">
        <w:rPr>
          <w:rFonts w:ascii="Sylfaen" w:eastAsia="SimSun" w:hAnsi="Sylfaen" w:cs="Calibri"/>
          <w:i w:val="0"/>
        </w:rPr>
        <w:t xml:space="preserve"> </w:t>
      </w:r>
      <w:r w:rsidRPr="00F96C8B">
        <w:rPr>
          <w:rFonts w:ascii="Sylfaen" w:eastAsia="SimSun" w:hAnsi="Sylfaen" w:cs="Sylfaen"/>
          <w:i w:val="0"/>
        </w:rPr>
        <w:t>და</w:t>
      </w:r>
      <w:r w:rsidRPr="00F96C8B">
        <w:rPr>
          <w:rFonts w:ascii="Sylfaen" w:eastAsia="SimSun" w:hAnsi="Sylfaen" w:cs="Calibri"/>
          <w:i w:val="0"/>
        </w:rPr>
        <w:t xml:space="preserve"> </w:t>
      </w:r>
      <w:r w:rsidRPr="00F96C8B">
        <w:rPr>
          <w:rFonts w:ascii="Sylfaen" w:eastAsia="SimSun" w:hAnsi="Sylfaen" w:cs="Sylfaen"/>
          <w:i w:val="0"/>
        </w:rPr>
        <w:t>სამეცნიერო</w:t>
      </w:r>
      <w:r w:rsidRPr="00F96C8B">
        <w:rPr>
          <w:rFonts w:ascii="Sylfaen" w:eastAsia="SimSun" w:hAnsi="Sylfaen" w:cs="Calibri"/>
          <w:i w:val="0"/>
        </w:rPr>
        <w:t xml:space="preserve"> </w:t>
      </w:r>
      <w:r w:rsidRPr="00F96C8B">
        <w:rPr>
          <w:rFonts w:ascii="Sylfaen" w:eastAsia="SimSun" w:hAnsi="Sylfaen" w:cs="Sylfaen"/>
          <w:i w:val="0"/>
        </w:rPr>
        <w:t>დაწესებულებების</w:t>
      </w:r>
      <w:r w:rsidRPr="00F96C8B">
        <w:rPr>
          <w:rFonts w:ascii="Sylfaen" w:eastAsia="SimSun" w:hAnsi="Sylfaen" w:cs="Calibri"/>
          <w:i w:val="0"/>
        </w:rPr>
        <w:t xml:space="preserve"> </w:t>
      </w:r>
      <w:r w:rsidRPr="00F96C8B">
        <w:rPr>
          <w:rFonts w:ascii="Sylfaen" w:eastAsia="SimSun" w:hAnsi="Sylfaen" w:cs="Sylfaen"/>
          <w:i w:val="0"/>
        </w:rPr>
        <w:t>ინფრასტრუქტურის</w:t>
      </w:r>
      <w:r w:rsidRPr="00F96C8B">
        <w:rPr>
          <w:rFonts w:ascii="Sylfaen" w:eastAsia="SimSun" w:hAnsi="Sylfaen" w:cs="Calibri"/>
          <w:i w:val="0"/>
        </w:rPr>
        <w:t xml:space="preserve"> </w:t>
      </w:r>
      <w:r w:rsidRPr="00F96C8B">
        <w:rPr>
          <w:rFonts w:ascii="Sylfaen" w:eastAsia="SimSun" w:hAnsi="Sylfaen" w:cs="Sylfaen"/>
          <w:i w:val="0"/>
        </w:rPr>
        <w:t>განვითარება</w:t>
      </w:r>
      <w:r w:rsidRPr="00F96C8B">
        <w:rPr>
          <w:rFonts w:ascii="Sylfaen" w:eastAsia="SimSun" w:hAnsi="Sylfaen" w:cs="Calibri"/>
          <w:i w:val="0"/>
        </w:rPr>
        <w:t xml:space="preserve"> (</w:t>
      </w:r>
      <w:r w:rsidRPr="00F96C8B">
        <w:rPr>
          <w:rFonts w:ascii="Sylfaen" w:eastAsia="SimSun" w:hAnsi="Sylfaen" w:cs="Sylfaen"/>
          <w:i w:val="0"/>
        </w:rPr>
        <w:t>პროგრამული</w:t>
      </w:r>
      <w:r w:rsidRPr="00F96C8B">
        <w:rPr>
          <w:rFonts w:ascii="Sylfaen" w:eastAsia="SimSun" w:hAnsi="Sylfaen" w:cs="Calibri"/>
          <w:i w:val="0"/>
        </w:rPr>
        <w:t xml:space="preserve"> </w:t>
      </w:r>
      <w:r w:rsidRPr="00F96C8B">
        <w:rPr>
          <w:rFonts w:ascii="Sylfaen" w:eastAsia="SimSun" w:hAnsi="Sylfaen" w:cs="Sylfaen"/>
          <w:i w:val="0"/>
        </w:rPr>
        <w:t>კოდი</w:t>
      </w:r>
      <w:r w:rsidRPr="00F96C8B">
        <w:rPr>
          <w:rFonts w:ascii="Sylfaen" w:eastAsia="SimSun" w:hAnsi="Sylfaen" w:cs="Calibri"/>
          <w:i w:val="0"/>
        </w:rPr>
        <w:t xml:space="preserve"> 32 07 04)</w:t>
      </w:r>
    </w:p>
    <w:p w14:paraId="502D6750" w14:textId="77777777" w:rsidR="00224B53" w:rsidRPr="00F96C8B" w:rsidRDefault="00224B53" w:rsidP="00594544">
      <w:pPr>
        <w:spacing w:line="240" w:lineRule="auto"/>
        <w:rPr>
          <w:rFonts w:ascii="Sylfaen" w:eastAsia="SimSun" w:hAnsi="Sylfaen" w:cs="Calibri"/>
        </w:rPr>
      </w:pPr>
    </w:p>
    <w:p w14:paraId="78E143D9" w14:textId="77777777" w:rsidR="00224B53" w:rsidRPr="00F96C8B" w:rsidRDefault="00224B53" w:rsidP="00594544">
      <w:pPr>
        <w:spacing w:after="0" w:line="240" w:lineRule="auto"/>
        <w:jc w:val="both"/>
        <w:rPr>
          <w:rFonts w:ascii="Sylfaen" w:hAnsi="Sylfaen"/>
        </w:rPr>
      </w:pPr>
      <w:r w:rsidRPr="00F96C8B">
        <w:rPr>
          <w:rFonts w:ascii="Sylfaen" w:hAnsi="Sylfaen"/>
        </w:rPr>
        <w:t>პროგრამის განმახორციელებელი:</w:t>
      </w:r>
    </w:p>
    <w:p w14:paraId="74F4C939" w14:textId="77777777" w:rsidR="00224B53" w:rsidRPr="00F96C8B"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96C8B">
        <w:rPr>
          <w:rFonts w:ascii="Sylfaen" w:eastAsia="SimSun" w:hAnsi="Sylfaen" w:cs="Sylfaen"/>
          <w:color w:val="000000"/>
        </w:rPr>
        <w:t>სსიპ</w:t>
      </w:r>
      <w:r w:rsidRPr="00F96C8B">
        <w:rPr>
          <w:rFonts w:ascii="Sylfaen" w:eastAsia="SimSun" w:hAnsi="Sylfaen" w:cs="Calibri"/>
          <w:color w:val="000000"/>
        </w:rPr>
        <w:t xml:space="preserve"> - </w:t>
      </w:r>
      <w:r w:rsidRPr="00F96C8B">
        <w:rPr>
          <w:rFonts w:ascii="Sylfaen" w:eastAsia="SimSun" w:hAnsi="Sylfaen" w:cs="Sylfaen"/>
          <w:color w:val="000000"/>
        </w:rPr>
        <w:t>საგანმანათლებლო</w:t>
      </w:r>
      <w:r w:rsidRPr="00F96C8B">
        <w:rPr>
          <w:rFonts w:ascii="Sylfaen" w:eastAsia="SimSun" w:hAnsi="Sylfaen" w:cs="Calibri"/>
          <w:color w:val="000000"/>
        </w:rPr>
        <w:t xml:space="preserve"> </w:t>
      </w:r>
      <w:r w:rsidRPr="00F96C8B">
        <w:rPr>
          <w:rFonts w:ascii="Sylfaen" w:eastAsia="SimSun" w:hAnsi="Sylfaen" w:cs="Sylfaen"/>
          <w:color w:val="000000"/>
        </w:rPr>
        <w:t>და</w:t>
      </w:r>
      <w:r w:rsidRPr="00F96C8B">
        <w:rPr>
          <w:rFonts w:ascii="Sylfaen" w:eastAsia="SimSun" w:hAnsi="Sylfaen" w:cs="Calibri"/>
          <w:color w:val="000000"/>
        </w:rPr>
        <w:t xml:space="preserve"> </w:t>
      </w:r>
      <w:r w:rsidRPr="00F96C8B">
        <w:rPr>
          <w:rFonts w:ascii="Sylfaen" w:eastAsia="SimSun" w:hAnsi="Sylfaen" w:cs="Sylfaen"/>
          <w:color w:val="000000"/>
        </w:rPr>
        <w:t>სამეცნიერო</w:t>
      </w:r>
      <w:r w:rsidRPr="00F96C8B">
        <w:rPr>
          <w:rFonts w:ascii="Sylfaen" w:eastAsia="SimSun" w:hAnsi="Sylfaen" w:cs="Calibri"/>
          <w:color w:val="000000"/>
        </w:rPr>
        <w:t xml:space="preserve"> </w:t>
      </w:r>
      <w:r w:rsidRPr="00F96C8B">
        <w:rPr>
          <w:rFonts w:ascii="Sylfaen" w:eastAsia="SimSun" w:hAnsi="Sylfaen" w:cs="Sylfaen"/>
          <w:color w:val="000000"/>
        </w:rPr>
        <w:t>ინფრასტრუქტურის</w:t>
      </w:r>
      <w:r w:rsidRPr="00F96C8B">
        <w:rPr>
          <w:rFonts w:ascii="Sylfaen" w:eastAsia="SimSun" w:hAnsi="Sylfaen" w:cs="Calibri"/>
          <w:color w:val="000000"/>
        </w:rPr>
        <w:t xml:space="preserve"> </w:t>
      </w:r>
      <w:r w:rsidRPr="00F96C8B">
        <w:rPr>
          <w:rFonts w:ascii="Sylfaen" w:eastAsia="SimSun" w:hAnsi="Sylfaen" w:cs="Sylfaen"/>
          <w:color w:val="000000"/>
        </w:rPr>
        <w:t>განვითარების</w:t>
      </w:r>
      <w:r w:rsidRPr="00F96C8B">
        <w:rPr>
          <w:rFonts w:ascii="Sylfaen" w:eastAsia="SimSun" w:hAnsi="Sylfaen" w:cs="Calibri"/>
          <w:color w:val="000000"/>
        </w:rPr>
        <w:t xml:space="preserve"> </w:t>
      </w:r>
      <w:r w:rsidRPr="00F96C8B">
        <w:rPr>
          <w:rFonts w:ascii="Sylfaen" w:eastAsia="SimSun" w:hAnsi="Sylfaen" w:cs="Sylfaen"/>
          <w:color w:val="000000"/>
        </w:rPr>
        <w:t>სააგენტო</w:t>
      </w:r>
    </w:p>
    <w:p w14:paraId="6DD89766" w14:textId="77777777" w:rsidR="00224B53" w:rsidRPr="00D57FE8" w:rsidRDefault="00224B53" w:rsidP="00594544">
      <w:pPr>
        <w:pBdr>
          <w:top w:val="nil"/>
          <w:left w:val="nil"/>
          <w:bottom w:val="nil"/>
          <w:right w:val="nil"/>
          <w:between w:val="nil"/>
        </w:pBdr>
        <w:spacing w:line="240" w:lineRule="auto"/>
        <w:jc w:val="both"/>
        <w:rPr>
          <w:rFonts w:ascii="Sylfaen" w:eastAsia="SimSun" w:hAnsi="Sylfaen" w:cs="Calibri"/>
          <w:color w:val="000000"/>
          <w:highlight w:val="yellow"/>
        </w:rPr>
      </w:pPr>
    </w:p>
    <w:p w14:paraId="3FEC060D" w14:textId="77777777" w:rsidR="00BC1A57" w:rsidRPr="00BC1A57" w:rsidRDefault="00BC1A5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C1A57">
        <w:rPr>
          <w:rFonts w:ascii="Sylfaen" w:eastAsiaTheme="minorEastAsia" w:hAnsi="Sylfaen" w:cs="Sylfaen"/>
          <w:bCs/>
          <w:color w:val="000000"/>
          <w:shd w:val="clear" w:color="auto" w:fill="FFFFFF"/>
          <w:lang w:val="ka-GE"/>
        </w:rPr>
        <w:t>დასრულდა სსიპ - ივანე ბერიტაშვილის ექსპერიმენტული ბიომედიცინის ცენტრის ძირითად შენობაში 2 სამგზავრო ლიფტის გამოცვლის სამუშაოები;</w:t>
      </w:r>
    </w:p>
    <w:p w14:paraId="5CB105CD" w14:textId="77777777" w:rsidR="00BC1A57" w:rsidRPr="00BC1A57" w:rsidRDefault="00BC1A5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C1A57">
        <w:rPr>
          <w:rFonts w:ascii="Sylfaen" w:eastAsiaTheme="minorEastAsia" w:hAnsi="Sylfaen" w:cs="Sylfaen"/>
          <w:bCs/>
          <w:color w:val="000000"/>
          <w:shd w:val="clear" w:color="auto" w:fill="FFFFFF"/>
          <w:lang w:val="ka-GE"/>
        </w:rPr>
        <w:t>განხორციელდა სსიპ-შოთა მესხიას ზუგდიდის სახელმწიფო სასწავლო უნივერსიტეტის ახალი სასწავლო კორპუსის მიმდებარე ეზოს კეთილმოწყობისა და შემოღობვის სამუშაოების პროექტირება და რეაბილიტაცია; სსიპ - საქართველოს ტექნიკური უნივერსიტეტის ვლადიმერ ჭავჭანიძის სახელობის კიბერნეტიკის ინსტიტუტის შენობის, ეზოს ნაწილობრივი რებილიტაცია/კეთილმოწყობის სამუშაოები;</w:t>
      </w:r>
    </w:p>
    <w:p w14:paraId="0E386497" w14:textId="77777777" w:rsidR="00BC1A57" w:rsidRPr="00BC1A57" w:rsidRDefault="00BC1A5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C1A57">
        <w:rPr>
          <w:rFonts w:ascii="Sylfaen" w:eastAsiaTheme="minorEastAsia" w:hAnsi="Sylfaen" w:cs="Sylfaen"/>
          <w:bCs/>
          <w:color w:val="000000"/>
          <w:shd w:val="clear" w:color="auto" w:fill="FFFFFF"/>
          <w:lang w:val="ka-GE"/>
        </w:rPr>
        <w:t>დასრულებულია ადიგენის მუნიციპალიტეტის დაბა აბასთუმნის სსიპ - საქართველოს ევგენი ხარაძის ეროვნული ასტროფიზიკური ობსერვატორიის  სასტუმროების ნაწილობრივი სარეაბილიტაციო სამუშაოები.</w:t>
      </w:r>
    </w:p>
    <w:p w14:paraId="2477A38A" w14:textId="77777777" w:rsidR="00BC1A57" w:rsidRPr="00BC1A57" w:rsidRDefault="00BC1A5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C1A57">
        <w:rPr>
          <w:rFonts w:ascii="Sylfaen" w:eastAsiaTheme="minorEastAsia" w:hAnsi="Sylfaen" w:cs="Sylfaen"/>
          <w:bCs/>
          <w:color w:val="000000"/>
          <w:shd w:val="clear" w:color="auto" w:fill="FFFFFF"/>
          <w:lang w:val="ka-GE"/>
        </w:rPr>
        <w:lastRenderedPageBreak/>
        <w:t>განხორციელდა 2 სამეცნიერო-კვლევითი დაწესებულების და 1 უმაღლესი საგანმანათლებლო დაწესებულების  საპროექტო სამუშაოები.</w:t>
      </w:r>
    </w:p>
    <w:p w14:paraId="1CC99ED4" w14:textId="77777777" w:rsidR="00BC1A57" w:rsidRPr="00BC1A57" w:rsidRDefault="00BC1A5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C1A57">
        <w:rPr>
          <w:rFonts w:ascii="Sylfaen" w:eastAsiaTheme="minorEastAsia" w:hAnsi="Sylfaen" w:cs="Sylfaen"/>
          <w:bCs/>
          <w:color w:val="000000"/>
          <w:shd w:val="clear" w:color="auto" w:fill="FFFFFF"/>
          <w:lang w:val="ka-GE"/>
        </w:rPr>
        <w:t xml:space="preserve">მიმდინარეობდა სსიპ - ალექსანდრე ნათიშვილის მორფოლოგიის ინსტიტუტის ვივარიუმისა და გერენტოლოგიის შენობების სარეაბილიტაციო-სარეკონსტრუქციო სამუშაოები; სსიპ - ივანე ჯავახიშვილის სახელობის თბილისის სახელმწიფო უნივერსიტეტის მაღალი ენერგიების ფიზიკის ინსტიტუტში ცენტრალური გათბობის სისტემის სარეაბილიტაციო სამუშაოები; სსიპ - საქართველოს ევგენი ხარაძის ეროვნული ასტროფიზიკური ობსერვატორიის ღობის და აუზის მოწყობის სამუშაოები; </w:t>
      </w:r>
    </w:p>
    <w:p w14:paraId="7DDEFF9B" w14:textId="77777777" w:rsidR="00BC1A57" w:rsidRPr="00BC1A57" w:rsidRDefault="00BC1A5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C1A57">
        <w:rPr>
          <w:rFonts w:ascii="Sylfaen" w:eastAsiaTheme="minorEastAsia" w:hAnsi="Sylfaen" w:cs="Sylfaen"/>
          <w:bCs/>
          <w:color w:val="000000"/>
          <w:shd w:val="clear" w:color="auto" w:fill="FFFFFF"/>
          <w:lang w:val="ka-GE"/>
        </w:rPr>
        <w:t>საანგარიშო პერიოდში დაფინანსება  გადაეცა:</w:t>
      </w:r>
    </w:p>
    <w:p w14:paraId="6F00E048" w14:textId="77777777" w:rsidR="00BC1A57" w:rsidRPr="00BC1A57" w:rsidRDefault="00BC1A57" w:rsidP="007A14C5">
      <w:pPr>
        <w:pStyle w:val="ListParagraph"/>
        <w:numPr>
          <w:ilvl w:val="0"/>
          <w:numId w:val="101"/>
        </w:numPr>
        <w:spacing w:after="0" w:line="240" w:lineRule="auto"/>
        <w:ind w:left="851" w:hanging="284"/>
        <w:jc w:val="both"/>
        <w:rPr>
          <w:rFonts w:ascii="Sylfaen" w:eastAsia="Arial Unicode MS" w:hAnsi="Sylfaen" w:cs="Arial Unicode MS"/>
          <w:lang w:val="ka-GE"/>
        </w:rPr>
      </w:pPr>
      <w:r w:rsidRPr="00BC1A57">
        <w:rPr>
          <w:rFonts w:ascii="Sylfaen" w:eastAsia="Arial Unicode MS" w:hAnsi="Sylfaen" w:cs="Arial Unicode MS"/>
          <w:lang w:val="ka-GE"/>
        </w:rPr>
        <w:t xml:space="preserve">სსიპ - აკაკი წერეთლის სახელმწიფო უნივერსიტეტს ქ. ქუთაისში XIV კორპუსის სარეაბილიტაციო სამუშაოების განხორციელების  მიზნით;  </w:t>
      </w:r>
    </w:p>
    <w:p w14:paraId="0FA9177B" w14:textId="77777777" w:rsidR="00BC1A57" w:rsidRPr="00BC1A57" w:rsidRDefault="00BC1A57" w:rsidP="007A14C5">
      <w:pPr>
        <w:pStyle w:val="ListParagraph"/>
        <w:numPr>
          <w:ilvl w:val="0"/>
          <w:numId w:val="101"/>
        </w:numPr>
        <w:spacing w:after="0" w:line="240" w:lineRule="auto"/>
        <w:ind w:left="851" w:hanging="284"/>
        <w:jc w:val="both"/>
        <w:rPr>
          <w:rFonts w:ascii="Sylfaen" w:eastAsia="Arial Unicode MS" w:hAnsi="Sylfaen" w:cs="Arial Unicode MS"/>
          <w:lang w:val="ka-GE"/>
        </w:rPr>
      </w:pPr>
      <w:r w:rsidRPr="00BC1A57">
        <w:rPr>
          <w:rFonts w:ascii="Sylfaen" w:eastAsia="Arial Unicode MS" w:hAnsi="Sylfaen" w:cs="Arial Unicode MS"/>
          <w:lang w:val="ka-GE"/>
        </w:rPr>
        <w:t xml:space="preserve">სსიპ - საქართველოს ტექნიკურ უნივერსიტეტს მე-6 სასწავლო კორპუსის სრული სარეაბილიტაციო სამუშაოების განხორციელების მიზნით; </w:t>
      </w:r>
    </w:p>
    <w:p w14:paraId="64F67DC2" w14:textId="77777777" w:rsidR="00BC1A57" w:rsidRPr="00BC1A57" w:rsidRDefault="00BC1A57" w:rsidP="007A14C5">
      <w:pPr>
        <w:pStyle w:val="ListParagraph"/>
        <w:numPr>
          <w:ilvl w:val="0"/>
          <w:numId w:val="101"/>
        </w:numPr>
        <w:spacing w:after="0" w:line="240" w:lineRule="auto"/>
        <w:ind w:left="851" w:hanging="284"/>
        <w:jc w:val="both"/>
        <w:rPr>
          <w:rFonts w:ascii="Sylfaen" w:eastAsia="Arial Unicode MS" w:hAnsi="Sylfaen" w:cs="Arial Unicode MS"/>
          <w:lang w:val="ka-GE"/>
        </w:rPr>
      </w:pPr>
      <w:r w:rsidRPr="00BC1A57">
        <w:rPr>
          <w:rFonts w:ascii="Sylfaen" w:eastAsia="Arial Unicode MS" w:hAnsi="Sylfaen" w:cs="Arial Unicode MS"/>
          <w:lang w:val="ka-GE"/>
        </w:rPr>
        <w:t xml:space="preserve">სსიპ - იაკობ გოგებაშვილის სახელობის თელავის სახელმწიფო უნივერსიტეტს მეორე სასწავლო კორპუსის გადახურვისა და ამავე კორპუსის ფანჯრების შეცვლის სამუშაოების განსახორციელებლად. </w:t>
      </w:r>
    </w:p>
    <w:p w14:paraId="5F435E88" w14:textId="77777777" w:rsidR="00BC1A57" w:rsidRPr="00BC1A57" w:rsidRDefault="00BC1A57" w:rsidP="007A14C5">
      <w:pPr>
        <w:pStyle w:val="ListParagraph"/>
        <w:numPr>
          <w:ilvl w:val="0"/>
          <w:numId w:val="101"/>
        </w:numPr>
        <w:spacing w:after="0" w:line="240" w:lineRule="auto"/>
        <w:ind w:left="851" w:hanging="284"/>
        <w:jc w:val="both"/>
        <w:rPr>
          <w:rFonts w:ascii="Sylfaen" w:eastAsia="Arial Unicode MS" w:hAnsi="Sylfaen"/>
          <w:lang w:val="ka-GE"/>
        </w:rPr>
      </w:pPr>
      <w:r w:rsidRPr="00BC1A57">
        <w:rPr>
          <w:rFonts w:ascii="Sylfaen" w:eastAsia="Arial Unicode MS" w:hAnsi="Sylfaen" w:cs="Arial Unicode MS"/>
          <w:lang w:val="ka-GE"/>
        </w:rPr>
        <w:t xml:space="preserve">სსიპ - ივანე ჯავახიშვილის სახელობის თბილისის სახელმწიფო უნივერსიტეტს </w:t>
      </w:r>
      <w:r w:rsidRPr="00BC1A57">
        <w:rPr>
          <w:rFonts w:ascii="Sylfaen" w:eastAsia="Arial Unicode MS" w:hAnsi="Sylfaen" w:cs="Sylfaen"/>
          <w:lang w:val="ka-GE"/>
        </w:rPr>
        <w:t>ჰიდრომეტეოროლოგიური ლაბორატორიის ჰიდრომეტრიული ხიდისა და მეტეოროლოგიური მოედნის სარეაბილიტაციო სამუშაოების განხორციელების მიზნით, ჭკვიანი დაფების, პორტაბელური და პერსონალური კომპიუტერების შესყიდვის მიზნით, პეტრე მელიქიშვილის სახელობის ფიზიკური და ორგანული ქიმიის ინსტიტუტის - ფასადის სარეაბილიტაციო სამუშაოების და რაფიელ აგლაძის სახელობის არაორგანული ქიმიის და ელექტროქიმიის ინსტიტუტის რადიაციული ქიმიის ლაბორატორიის - სახურავის აღდგენის სამუშაოების განხორციელების მიზნით, მიხეილ ნოდიას სახელობის  გეოფიზიკის ინსტიტუტის ბაზაზე, დუშეთის ობსერვატორიის შენობის სარემონტო სამუშაოების განხორციელების მიზნით.</w:t>
      </w:r>
    </w:p>
    <w:p w14:paraId="368E6631" w14:textId="77777777" w:rsidR="00BC1A57" w:rsidRPr="00BC1A57" w:rsidRDefault="00BC1A57" w:rsidP="007A14C5">
      <w:pPr>
        <w:pStyle w:val="ListParagraph"/>
        <w:numPr>
          <w:ilvl w:val="0"/>
          <w:numId w:val="101"/>
        </w:numPr>
        <w:spacing w:after="0" w:line="240" w:lineRule="auto"/>
        <w:ind w:left="851" w:hanging="284"/>
        <w:jc w:val="both"/>
        <w:rPr>
          <w:rFonts w:ascii="Sylfaen" w:eastAsia="Arial Unicode MS" w:hAnsi="Sylfaen"/>
          <w:lang w:val="ka-GE"/>
        </w:rPr>
      </w:pPr>
      <w:r w:rsidRPr="00BC1A57">
        <w:rPr>
          <w:rFonts w:ascii="Sylfaen" w:eastAsia="Arial Unicode MS" w:hAnsi="Sylfaen" w:cs="Sylfaen"/>
          <w:lang w:val="ka-GE"/>
        </w:rPr>
        <w:t>სსიპ</w:t>
      </w:r>
      <w:r w:rsidRPr="00BC1A57">
        <w:rPr>
          <w:rFonts w:ascii="Sylfaen" w:eastAsia="Arial Unicode MS" w:hAnsi="Sylfaen"/>
          <w:lang w:val="ka-GE"/>
        </w:rPr>
        <w:t xml:space="preserve"> - </w:t>
      </w:r>
      <w:r w:rsidRPr="00BC1A57">
        <w:rPr>
          <w:rFonts w:ascii="Sylfaen" w:eastAsia="Arial Unicode MS" w:hAnsi="Sylfaen" w:cs="Sylfaen"/>
          <w:lang w:val="ka-GE"/>
        </w:rPr>
        <w:t>ილიას</w:t>
      </w:r>
      <w:r w:rsidRPr="00BC1A57">
        <w:rPr>
          <w:rFonts w:ascii="Sylfaen" w:eastAsia="Arial Unicode MS" w:hAnsi="Sylfaen"/>
          <w:lang w:val="ka-GE"/>
        </w:rPr>
        <w:t xml:space="preserve"> </w:t>
      </w:r>
      <w:r w:rsidRPr="00BC1A57">
        <w:rPr>
          <w:rFonts w:ascii="Sylfaen" w:eastAsia="Arial Unicode MS" w:hAnsi="Sylfaen" w:cs="Sylfaen"/>
          <w:lang w:val="ka-GE"/>
        </w:rPr>
        <w:t>სახელმწიფო</w:t>
      </w:r>
      <w:r w:rsidRPr="00BC1A57">
        <w:rPr>
          <w:rFonts w:ascii="Sylfaen" w:eastAsia="Arial Unicode MS" w:hAnsi="Sylfaen"/>
          <w:lang w:val="ka-GE"/>
        </w:rPr>
        <w:t xml:space="preserve"> </w:t>
      </w:r>
      <w:r w:rsidRPr="00BC1A57">
        <w:rPr>
          <w:rFonts w:ascii="Sylfaen" w:eastAsia="Arial Unicode MS" w:hAnsi="Sylfaen" w:cs="Sylfaen"/>
          <w:lang w:val="ka-GE"/>
        </w:rPr>
        <w:t xml:space="preserve">უნივერსიტეტს </w:t>
      </w:r>
      <w:r w:rsidRPr="00BC1A57">
        <w:rPr>
          <w:rFonts w:ascii="Sylfaen" w:eastAsia="Arial Unicode MS" w:hAnsi="Sylfaen"/>
          <w:lang w:val="ka-GE"/>
        </w:rPr>
        <w:t>-</w:t>
      </w:r>
      <w:r w:rsidRPr="00BC1A57">
        <w:rPr>
          <w:rFonts w:ascii="Sylfaen" w:eastAsia="Arial Unicode MS" w:hAnsi="Sylfaen" w:cs="Sylfaen"/>
          <w:lang w:val="ka-GE"/>
        </w:rPr>
        <w:t xml:space="preserve"> სსიპ</w:t>
      </w:r>
      <w:r w:rsidRPr="00BC1A57">
        <w:rPr>
          <w:rFonts w:ascii="Sylfaen" w:eastAsia="Arial Unicode MS" w:hAnsi="Sylfaen"/>
          <w:lang w:val="ka-GE"/>
        </w:rPr>
        <w:t xml:space="preserve">  </w:t>
      </w:r>
      <w:r w:rsidRPr="00BC1A57">
        <w:rPr>
          <w:rFonts w:ascii="Sylfaen" w:eastAsia="Arial Unicode MS" w:hAnsi="Sylfaen" w:cs="Sylfaen"/>
          <w:lang w:val="ka-GE"/>
        </w:rPr>
        <w:t>დედამიწის</w:t>
      </w:r>
      <w:r w:rsidRPr="00BC1A57">
        <w:rPr>
          <w:rFonts w:ascii="Sylfaen" w:eastAsia="Arial Unicode MS" w:hAnsi="Sylfaen"/>
          <w:lang w:val="ka-GE"/>
        </w:rPr>
        <w:t xml:space="preserve"> </w:t>
      </w:r>
      <w:r w:rsidRPr="00BC1A57">
        <w:rPr>
          <w:rFonts w:ascii="Sylfaen" w:eastAsia="Arial Unicode MS" w:hAnsi="Sylfaen" w:cs="Sylfaen"/>
          <w:lang w:val="ka-GE"/>
        </w:rPr>
        <w:t>შემსწავლელ</w:t>
      </w:r>
      <w:r w:rsidRPr="00BC1A57">
        <w:rPr>
          <w:rFonts w:ascii="Sylfaen" w:eastAsia="Arial Unicode MS" w:hAnsi="Sylfaen"/>
          <w:lang w:val="ka-GE"/>
        </w:rPr>
        <w:t xml:space="preserve"> </w:t>
      </w:r>
      <w:r w:rsidRPr="00BC1A57">
        <w:rPr>
          <w:rFonts w:ascii="Sylfaen" w:eastAsia="Arial Unicode MS" w:hAnsi="Sylfaen" w:cs="Sylfaen"/>
          <w:lang w:val="ka-GE"/>
        </w:rPr>
        <w:t>მეცნიერებათა</w:t>
      </w:r>
      <w:r w:rsidRPr="00BC1A57">
        <w:rPr>
          <w:rFonts w:ascii="Sylfaen" w:eastAsia="Arial Unicode MS" w:hAnsi="Sylfaen"/>
          <w:lang w:val="ka-GE"/>
        </w:rPr>
        <w:t xml:space="preserve"> </w:t>
      </w:r>
      <w:r w:rsidRPr="00BC1A57">
        <w:rPr>
          <w:rFonts w:ascii="Sylfaen" w:eastAsia="Arial Unicode MS" w:hAnsi="Sylfaen" w:cs="Sylfaen"/>
          <w:lang w:val="ka-GE"/>
        </w:rPr>
        <w:t>ინსტიტუტის</w:t>
      </w:r>
      <w:r w:rsidRPr="00BC1A57">
        <w:rPr>
          <w:rFonts w:ascii="Sylfaen" w:eastAsia="Arial Unicode MS" w:hAnsi="Sylfaen"/>
          <w:lang w:val="ka-GE"/>
        </w:rPr>
        <w:t xml:space="preserve"> </w:t>
      </w:r>
      <w:r w:rsidRPr="00BC1A57">
        <w:rPr>
          <w:rFonts w:ascii="Sylfaen" w:eastAsia="Arial Unicode MS" w:hAnsi="Sylfaen" w:cs="Sylfaen"/>
          <w:lang w:val="ka-GE"/>
        </w:rPr>
        <w:t>და</w:t>
      </w:r>
      <w:r w:rsidRPr="00BC1A57">
        <w:rPr>
          <w:rFonts w:ascii="Sylfaen" w:eastAsia="Arial Unicode MS" w:hAnsi="Sylfaen"/>
          <w:lang w:val="ka-GE"/>
        </w:rPr>
        <w:t xml:space="preserve"> </w:t>
      </w:r>
      <w:r w:rsidRPr="00BC1A57">
        <w:rPr>
          <w:rFonts w:ascii="Sylfaen" w:eastAsia="Arial Unicode MS" w:hAnsi="Sylfaen" w:cs="Sylfaen"/>
          <w:lang w:val="ka-GE"/>
        </w:rPr>
        <w:t>სეისმური</w:t>
      </w:r>
      <w:r w:rsidRPr="00BC1A57">
        <w:rPr>
          <w:rFonts w:ascii="Sylfaen" w:eastAsia="Arial Unicode MS" w:hAnsi="Sylfaen"/>
          <w:lang w:val="ka-GE"/>
        </w:rPr>
        <w:t xml:space="preserve"> </w:t>
      </w:r>
      <w:r w:rsidRPr="00BC1A57">
        <w:rPr>
          <w:rFonts w:ascii="Sylfaen" w:eastAsia="Arial Unicode MS" w:hAnsi="Sylfaen" w:cs="Sylfaen"/>
          <w:lang w:val="ka-GE"/>
        </w:rPr>
        <w:t>მონიტორინგის</w:t>
      </w:r>
      <w:r w:rsidRPr="00BC1A57">
        <w:rPr>
          <w:rFonts w:ascii="Sylfaen" w:eastAsia="Arial Unicode MS" w:hAnsi="Sylfaen"/>
          <w:lang w:val="ka-GE"/>
        </w:rPr>
        <w:t xml:space="preserve"> </w:t>
      </w:r>
      <w:r w:rsidRPr="00BC1A57">
        <w:rPr>
          <w:rFonts w:ascii="Sylfaen" w:eastAsia="Arial Unicode MS" w:hAnsi="Sylfaen" w:cs="Sylfaen"/>
          <w:lang w:val="ka-GE"/>
        </w:rPr>
        <w:t>ეროვნული</w:t>
      </w:r>
      <w:r w:rsidRPr="00BC1A57">
        <w:rPr>
          <w:rFonts w:ascii="Sylfaen" w:eastAsia="Arial Unicode MS" w:hAnsi="Sylfaen"/>
          <w:lang w:val="ka-GE"/>
        </w:rPr>
        <w:t xml:space="preserve"> </w:t>
      </w:r>
      <w:r w:rsidRPr="00BC1A57">
        <w:rPr>
          <w:rFonts w:ascii="Sylfaen" w:eastAsia="Arial Unicode MS" w:hAnsi="Sylfaen" w:cs="Sylfaen"/>
          <w:lang w:val="ka-GE"/>
        </w:rPr>
        <w:t>ცენტრის</w:t>
      </w:r>
      <w:r w:rsidRPr="00BC1A57">
        <w:rPr>
          <w:rFonts w:ascii="Sylfaen" w:eastAsia="Arial Unicode MS" w:hAnsi="Sylfaen"/>
          <w:lang w:val="ka-GE"/>
        </w:rPr>
        <w:t xml:space="preserve"> </w:t>
      </w:r>
      <w:r w:rsidRPr="00BC1A57">
        <w:rPr>
          <w:rFonts w:ascii="Sylfaen" w:eastAsia="Arial Unicode MS" w:hAnsi="Sylfaen" w:cs="Sylfaen"/>
          <w:lang w:val="ka-GE"/>
        </w:rPr>
        <w:t>ტერიტორიაზე</w:t>
      </w:r>
      <w:r w:rsidRPr="00BC1A57">
        <w:rPr>
          <w:rFonts w:ascii="Sylfaen" w:eastAsia="Arial Unicode MS" w:hAnsi="Sylfaen"/>
          <w:lang w:val="ka-GE"/>
        </w:rPr>
        <w:t xml:space="preserve">, </w:t>
      </w:r>
      <w:r w:rsidRPr="00BC1A57">
        <w:rPr>
          <w:rFonts w:ascii="Sylfaen" w:eastAsia="Arial Unicode MS" w:hAnsi="Sylfaen" w:cs="Sylfaen"/>
          <w:lang w:val="ka-GE"/>
        </w:rPr>
        <w:t>არსებული</w:t>
      </w:r>
      <w:r w:rsidRPr="00BC1A57">
        <w:rPr>
          <w:rFonts w:ascii="Sylfaen" w:eastAsia="Arial Unicode MS" w:hAnsi="Sylfaen"/>
          <w:lang w:val="ka-GE"/>
        </w:rPr>
        <w:t xml:space="preserve"> </w:t>
      </w:r>
      <w:r w:rsidRPr="00BC1A57">
        <w:rPr>
          <w:rFonts w:ascii="Sylfaen" w:eastAsia="Arial Unicode MS" w:hAnsi="Sylfaen" w:cs="Sylfaen"/>
          <w:lang w:val="ka-GE"/>
        </w:rPr>
        <w:t>გვირაბის</w:t>
      </w:r>
      <w:r w:rsidRPr="00BC1A57">
        <w:rPr>
          <w:rFonts w:ascii="Sylfaen" w:eastAsia="Arial Unicode MS" w:hAnsi="Sylfaen"/>
          <w:lang w:val="ka-GE"/>
        </w:rPr>
        <w:t xml:space="preserve"> </w:t>
      </w:r>
      <w:r w:rsidRPr="00BC1A57">
        <w:rPr>
          <w:rFonts w:ascii="Sylfaen" w:eastAsia="Arial Unicode MS" w:hAnsi="Sylfaen" w:cs="Sylfaen"/>
          <w:lang w:val="ka-GE"/>
        </w:rPr>
        <w:t>სარეაბილიტაციო</w:t>
      </w:r>
      <w:r w:rsidRPr="00BC1A57">
        <w:rPr>
          <w:rFonts w:ascii="Sylfaen" w:eastAsia="Arial Unicode MS" w:hAnsi="Sylfaen"/>
          <w:lang w:val="ka-GE"/>
        </w:rPr>
        <w:t xml:space="preserve"> </w:t>
      </w:r>
      <w:r w:rsidRPr="00BC1A57">
        <w:rPr>
          <w:rFonts w:ascii="Sylfaen" w:eastAsia="Arial Unicode MS" w:hAnsi="Sylfaen" w:cs="Sylfaen"/>
          <w:lang w:val="ka-GE"/>
        </w:rPr>
        <w:t>სამუშაოების</w:t>
      </w:r>
      <w:r w:rsidRPr="00BC1A57">
        <w:rPr>
          <w:rFonts w:ascii="Sylfaen" w:eastAsia="Arial Unicode MS" w:hAnsi="Sylfaen"/>
          <w:lang w:val="ka-GE"/>
        </w:rPr>
        <w:t xml:space="preserve"> </w:t>
      </w:r>
      <w:r w:rsidRPr="00BC1A57">
        <w:rPr>
          <w:rFonts w:ascii="Sylfaen" w:eastAsia="Arial Unicode MS" w:hAnsi="Sylfaen" w:cs="Sylfaen"/>
          <w:lang w:val="ka-GE"/>
        </w:rPr>
        <w:t>განხორციელების</w:t>
      </w:r>
      <w:r w:rsidRPr="00BC1A57">
        <w:rPr>
          <w:rFonts w:ascii="Sylfaen" w:eastAsia="Arial Unicode MS" w:hAnsi="Sylfaen"/>
          <w:lang w:val="ka-GE"/>
        </w:rPr>
        <w:t xml:space="preserve"> </w:t>
      </w:r>
      <w:r w:rsidRPr="00BC1A57">
        <w:rPr>
          <w:rFonts w:ascii="Sylfaen" w:eastAsia="Arial Unicode MS" w:hAnsi="Sylfaen" w:cs="Sylfaen"/>
          <w:lang w:val="ka-GE"/>
        </w:rPr>
        <w:t>მიზნით</w:t>
      </w:r>
      <w:r w:rsidRPr="00BC1A57">
        <w:rPr>
          <w:rFonts w:ascii="Sylfaen" w:eastAsia="Arial Unicode MS" w:hAnsi="Sylfaen"/>
          <w:lang w:val="ka-GE"/>
        </w:rPr>
        <w:t>;</w:t>
      </w:r>
    </w:p>
    <w:p w14:paraId="0FF33707" w14:textId="77777777" w:rsidR="00BC1A57" w:rsidRPr="00BC1A57" w:rsidRDefault="00BC1A57" w:rsidP="007A14C5">
      <w:pPr>
        <w:pStyle w:val="ListParagraph"/>
        <w:numPr>
          <w:ilvl w:val="0"/>
          <w:numId w:val="101"/>
        </w:numPr>
        <w:spacing w:after="0" w:line="240" w:lineRule="auto"/>
        <w:ind w:left="851" w:hanging="284"/>
        <w:jc w:val="both"/>
        <w:rPr>
          <w:rFonts w:ascii="Sylfaen" w:eastAsia="Arial Unicode MS" w:hAnsi="Sylfaen" w:cs="Arial Unicode MS"/>
          <w:lang w:val="ka-GE"/>
        </w:rPr>
      </w:pPr>
      <w:r w:rsidRPr="00BC1A57">
        <w:rPr>
          <w:rFonts w:ascii="Sylfaen" w:eastAsia="Arial Unicode MS" w:hAnsi="Sylfaen" w:cs="Sylfaen"/>
          <w:lang w:val="ka-GE"/>
        </w:rPr>
        <w:t>სსიპ</w:t>
      </w:r>
      <w:r w:rsidRPr="00BC1A57">
        <w:rPr>
          <w:rFonts w:ascii="Sylfaen" w:eastAsia="Arial Unicode MS" w:hAnsi="Sylfaen" w:cs="Arial Unicode MS"/>
          <w:lang w:val="ka-GE"/>
        </w:rPr>
        <w:t xml:space="preserve"> - </w:t>
      </w:r>
      <w:r w:rsidRPr="00BC1A57">
        <w:rPr>
          <w:rFonts w:ascii="Sylfaen" w:eastAsia="Arial Unicode MS" w:hAnsi="Sylfaen" w:cs="Sylfaen"/>
          <w:lang w:val="ka-GE"/>
        </w:rPr>
        <w:t>საქართველოს</w:t>
      </w:r>
      <w:r w:rsidRPr="00BC1A57">
        <w:rPr>
          <w:rFonts w:ascii="Sylfaen" w:eastAsia="Arial Unicode MS" w:hAnsi="Sylfaen" w:cs="Arial Unicode MS"/>
          <w:lang w:val="ka-GE"/>
        </w:rPr>
        <w:t xml:space="preserve"> </w:t>
      </w:r>
      <w:r w:rsidRPr="00BC1A57">
        <w:rPr>
          <w:rFonts w:ascii="Sylfaen" w:eastAsia="Arial Unicode MS" w:hAnsi="Sylfaen" w:cs="Sylfaen"/>
          <w:lang w:val="ka-GE"/>
        </w:rPr>
        <w:t>ევგენი</w:t>
      </w:r>
      <w:r w:rsidRPr="00BC1A57">
        <w:rPr>
          <w:rFonts w:ascii="Sylfaen" w:eastAsia="Arial Unicode MS" w:hAnsi="Sylfaen" w:cs="Arial Unicode MS"/>
          <w:lang w:val="ka-GE"/>
        </w:rPr>
        <w:t xml:space="preserve"> </w:t>
      </w:r>
      <w:r w:rsidRPr="00BC1A57">
        <w:rPr>
          <w:rFonts w:ascii="Sylfaen" w:eastAsia="Arial Unicode MS" w:hAnsi="Sylfaen" w:cs="Sylfaen"/>
          <w:lang w:val="ka-GE"/>
        </w:rPr>
        <w:t>ხარაძის</w:t>
      </w:r>
      <w:r w:rsidRPr="00BC1A57">
        <w:rPr>
          <w:rFonts w:ascii="Sylfaen" w:eastAsia="Arial Unicode MS" w:hAnsi="Sylfaen" w:cs="Arial Unicode MS"/>
          <w:lang w:val="ka-GE"/>
        </w:rPr>
        <w:t xml:space="preserve"> </w:t>
      </w:r>
      <w:r w:rsidRPr="00BC1A57">
        <w:rPr>
          <w:rFonts w:ascii="Sylfaen" w:eastAsia="Arial Unicode MS" w:hAnsi="Sylfaen" w:cs="Sylfaen"/>
          <w:lang w:val="ka-GE"/>
        </w:rPr>
        <w:t>ეროვნული</w:t>
      </w:r>
      <w:r w:rsidRPr="00BC1A57">
        <w:rPr>
          <w:rFonts w:ascii="Sylfaen" w:eastAsia="Arial Unicode MS" w:hAnsi="Sylfaen" w:cs="Arial Unicode MS"/>
          <w:lang w:val="ka-GE"/>
        </w:rPr>
        <w:t xml:space="preserve"> </w:t>
      </w:r>
      <w:r w:rsidRPr="00BC1A57">
        <w:rPr>
          <w:rFonts w:ascii="Sylfaen" w:eastAsia="Arial Unicode MS" w:hAnsi="Sylfaen" w:cs="Sylfaen"/>
          <w:lang w:val="ka-GE"/>
        </w:rPr>
        <w:t>ასტროფიზიკური</w:t>
      </w:r>
      <w:r w:rsidRPr="00BC1A57">
        <w:rPr>
          <w:rFonts w:ascii="Sylfaen" w:eastAsia="Arial Unicode MS" w:hAnsi="Sylfaen" w:cs="Arial Unicode MS"/>
          <w:lang w:val="ka-GE"/>
        </w:rPr>
        <w:t xml:space="preserve"> </w:t>
      </w:r>
      <w:r w:rsidRPr="00BC1A57">
        <w:rPr>
          <w:rFonts w:ascii="Sylfaen" w:eastAsia="Arial Unicode MS" w:hAnsi="Sylfaen" w:cs="Sylfaen"/>
          <w:lang w:val="ka-GE"/>
        </w:rPr>
        <w:t>ობსერვატორიას შენობების</w:t>
      </w:r>
      <w:r w:rsidRPr="00BC1A57">
        <w:rPr>
          <w:rFonts w:ascii="Sylfaen" w:eastAsia="Arial Unicode MS" w:hAnsi="Sylfaen" w:cs="Arial Unicode MS"/>
          <w:lang w:val="ka-GE"/>
        </w:rPr>
        <w:t xml:space="preserve">  </w:t>
      </w:r>
      <w:r w:rsidRPr="00BC1A57">
        <w:rPr>
          <w:rFonts w:ascii="Sylfaen" w:eastAsia="Arial Unicode MS" w:hAnsi="Sylfaen" w:cs="Sylfaen"/>
          <w:lang w:val="ka-GE"/>
        </w:rPr>
        <w:t>გაზმომარაგების</w:t>
      </w:r>
      <w:r w:rsidRPr="00BC1A57">
        <w:rPr>
          <w:rFonts w:ascii="Sylfaen" w:eastAsia="Arial Unicode MS" w:hAnsi="Sylfaen" w:cs="Arial Unicode MS"/>
          <w:lang w:val="ka-GE"/>
        </w:rPr>
        <w:t xml:space="preserve"> </w:t>
      </w:r>
      <w:r w:rsidRPr="00BC1A57">
        <w:rPr>
          <w:rFonts w:ascii="Sylfaen" w:eastAsia="Arial Unicode MS" w:hAnsi="Sylfaen" w:cs="Sylfaen"/>
          <w:lang w:val="ka-GE"/>
        </w:rPr>
        <w:t>ქსელის</w:t>
      </w:r>
      <w:r w:rsidRPr="00BC1A57">
        <w:rPr>
          <w:rFonts w:ascii="Sylfaen" w:eastAsia="Arial Unicode MS" w:hAnsi="Sylfaen" w:cs="Arial Unicode MS"/>
          <w:lang w:val="ka-GE"/>
        </w:rPr>
        <w:t xml:space="preserve"> </w:t>
      </w:r>
      <w:r w:rsidRPr="00BC1A57">
        <w:rPr>
          <w:rFonts w:ascii="Sylfaen" w:eastAsia="Arial Unicode MS" w:hAnsi="Sylfaen" w:cs="Sylfaen"/>
          <w:lang w:val="ka-GE"/>
        </w:rPr>
        <w:t>მოწყობითი</w:t>
      </w:r>
      <w:r w:rsidRPr="00BC1A57">
        <w:rPr>
          <w:rFonts w:ascii="Sylfaen" w:eastAsia="Arial Unicode MS" w:hAnsi="Sylfaen" w:cs="Arial Unicode MS"/>
          <w:lang w:val="ka-GE"/>
        </w:rPr>
        <w:t xml:space="preserve"> </w:t>
      </w:r>
      <w:r w:rsidRPr="00BC1A57">
        <w:rPr>
          <w:rFonts w:ascii="Sylfaen" w:eastAsia="Arial Unicode MS" w:hAnsi="Sylfaen" w:cs="Sylfaen"/>
          <w:lang w:val="ka-GE"/>
        </w:rPr>
        <w:t>სამუშაოების</w:t>
      </w:r>
      <w:r w:rsidRPr="00BC1A57">
        <w:rPr>
          <w:rFonts w:ascii="Sylfaen" w:eastAsia="Arial Unicode MS" w:hAnsi="Sylfaen" w:cs="Arial Unicode MS"/>
          <w:lang w:val="ka-GE"/>
        </w:rPr>
        <w:t xml:space="preserve"> </w:t>
      </w:r>
      <w:r w:rsidRPr="00BC1A57">
        <w:rPr>
          <w:rFonts w:ascii="Sylfaen" w:eastAsia="Arial Unicode MS" w:hAnsi="Sylfaen" w:cs="Sylfaen"/>
          <w:lang w:val="ka-GE"/>
        </w:rPr>
        <w:t>განხორციელების</w:t>
      </w:r>
      <w:r w:rsidRPr="00BC1A57">
        <w:rPr>
          <w:rFonts w:ascii="Sylfaen" w:eastAsia="Arial Unicode MS" w:hAnsi="Sylfaen" w:cs="Arial Unicode MS"/>
          <w:lang w:val="ka-GE"/>
        </w:rPr>
        <w:t xml:space="preserve"> </w:t>
      </w:r>
      <w:r w:rsidRPr="00BC1A57">
        <w:rPr>
          <w:rFonts w:ascii="Sylfaen" w:eastAsia="Arial Unicode MS" w:hAnsi="Sylfaen" w:cs="Sylfaen"/>
          <w:lang w:val="ka-GE"/>
        </w:rPr>
        <w:t>მიზნით</w:t>
      </w:r>
      <w:r w:rsidRPr="00BC1A57">
        <w:rPr>
          <w:rFonts w:ascii="Sylfaen" w:eastAsia="Arial Unicode MS" w:hAnsi="Sylfaen" w:cs="Arial Unicode MS"/>
          <w:lang w:val="ka-GE"/>
        </w:rPr>
        <w:t>;</w:t>
      </w:r>
    </w:p>
    <w:p w14:paraId="0092B720" w14:textId="77777777" w:rsidR="00BC1A57" w:rsidRPr="00BC1A57" w:rsidRDefault="00BC1A57" w:rsidP="007A14C5">
      <w:pPr>
        <w:pStyle w:val="ListParagraph"/>
        <w:numPr>
          <w:ilvl w:val="0"/>
          <w:numId w:val="101"/>
        </w:numPr>
        <w:spacing w:after="0" w:line="240" w:lineRule="auto"/>
        <w:ind w:left="851" w:hanging="284"/>
        <w:jc w:val="both"/>
        <w:rPr>
          <w:rFonts w:ascii="Sylfaen" w:eastAsia="Arial Unicode MS" w:hAnsi="Sylfaen" w:cs="Arial Unicode MS"/>
          <w:lang w:val="ka-GE"/>
        </w:rPr>
      </w:pPr>
      <w:r w:rsidRPr="00BC1A57">
        <w:rPr>
          <w:rFonts w:ascii="Sylfaen" w:eastAsia="Arial Unicode MS" w:hAnsi="Sylfaen" w:cs="Arial Unicode MS"/>
          <w:lang w:val="ka-GE"/>
        </w:rPr>
        <w:t>სსიპ - ივანე ბერიტაშვილის ექსპერიმენტული ბიომედიცინის ცენტრს, სახურავის სარეაბილიტაციო სამუშაოების განხორციელების  და მოწინავე ტექნოლოგიების ძირითადი საშუალებების ცენტრის შექმნის მიზნით, განსახორციელებელი აღჭურვილობის შესყიდვისთვის;</w:t>
      </w:r>
    </w:p>
    <w:p w14:paraId="17880737" w14:textId="77777777" w:rsidR="00BC1A57" w:rsidRPr="00BC1A57" w:rsidRDefault="00BC1A57" w:rsidP="007A14C5">
      <w:pPr>
        <w:pStyle w:val="ListParagraph"/>
        <w:numPr>
          <w:ilvl w:val="0"/>
          <w:numId w:val="101"/>
        </w:numPr>
        <w:spacing w:after="0" w:line="240" w:lineRule="auto"/>
        <w:ind w:left="851" w:hanging="284"/>
        <w:jc w:val="both"/>
        <w:rPr>
          <w:rFonts w:ascii="Sylfaen" w:eastAsia="Arial Unicode MS" w:hAnsi="Sylfaen" w:cs="Arial Unicode MS"/>
          <w:lang w:val="ka-GE"/>
        </w:rPr>
      </w:pPr>
      <w:r w:rsidRPr="00BC1A57">
        <w:rPr>
          <w:rFonts w:ascii="Sylfaen" w:eastAsia="Arial Unicode MS" w:hAnsi="Sylfaen" w:cs="Arial Unicode MS"/>
          <w:lang w:val="ka-GE"/>
        </w:rPr>
        <w:t>საქართველოს მთავრობის 2022 წლის 12 ივლისის N1237 განკარგულების შესაბამისად, დაფინანსებულია ა(ა)იპ - მართლმადიდებლური საღვთისმეტყველო უმაღლესი საგანმანათლებლო დაწესებულება - გიორგი მთაწმინდელის სახელობის საეკლესიო გალობის უმაღლესი სასწავლებელი შესაბამისი შენობა-ნაგებობის (ქ. თბილსის, ჩუბინაშვილის ქ. N49-ში მდებარე შენობა-ნაგებობა N1-ის პირველი და მეორე სართული) სადემონტაჟო-სამშენებლო სამუშაოების ჩატარების მიზნით;</w:t>
      </w:r>
    </w:p>
    <w:p w14:paraId="63CB55BE" w14:textId="77777777" w:rsidR="00224B53" w:rsidRPr="00D57FE8" w:rsidRDefault="00224B53" w:rsidP="00594544">
      <w:pPr>
        <w:tabs>
          <w:tab w:val="left" w:pos="270"/>
        </w:tabs>
        <w:spacing w:line="240" w:lineRule="auto"/>
        <w:jc w:val="both"/>
        <w:rPr>
          <w:rFonts w:ascii="Sylfaen" w:eastAsia="SimSun" w:hAnsi="Sylfaen" w:cs="Merriweather"/>
          <w:highlight w:val="yellow"/>
        </w:rPr>
      </w:pPr>
    </w:p>
    <w:p w14:paraId="0AA54360" w14:textId="77777777" w:rsidR="00224B53" w:rsidRPr="00BC1A57" w:rsidRDefault="00224B53" w:rsidP="00594544">
      <w:pPr>
        <w:pStyle w:val="Heading4"/>
        <w:spacing w:line="240" w:lineRule="auto"/>
        <w:jc w:val="both"/>
        <w:rPr>
          <w:rFonts w:ascii="Sylfaen" w:eastAsia="SimSun" w:hAnsi="Sylfaen" w:cs="Calibri"/>
        </w:rPr>
      </w:pPr>
      <w:r w:rsidRPr="00BC1A57">
        <w:rPr>
          <w:rFonts w:ascii="Sylfaen" w:eastAsia="SimSun" w:hAnsi="Sylfaen" w:cs="Calibri"/>
          <w:i w:val="0"/>
        </w:rPr>
        <w:t xml:space="preserve">4.3.5 </w:t>
      </w:r>
      <w:r w:rsidRPr="00BC1A57">
        <w:rPr>
          <w:rFonts w:ascii="Sylfaen" w:eastAsia="SimSun" w:hAnsi="Sylfaen" w:cs="Sylfaen"/>
          <w:i w:val="0"/>
        </w:rPr>
        <w:t>საჯარო</w:t>
      </w:r>
      <w:r w:rsidRPr="00BC1A57">
        <w:rPr>
          <w:rFonts w:ascii="Sylfaen" w:eastAsia="SimSun" w:hAnsi="Sylfaen" w:cs="Calibri"/>
          <w:i w:val="0"/>
        </w:rPr>
        <w:t xml:space="preserve"> </w:t>
      </w:r>
      <w:r w:rsidRPr="00BC1A57">
        <w:rPr>
          <w:rFonts w:ascii="Sylfaen" w:eastAsia="SimSun" w:hAnsi="Sylfaen" w:cs="Sylfaen"/>
          <w:i w:val="0"/>
        </w:rPr>
        <w:t>სკოლების</w:t>
      </w:r>
      <w:r w:rsidRPr="00BC1A57">
        <w:rPr>
          <w:rFonts w:ascii="Sylfaen" w:eastAsia="SimSun" w:hAnsi="Sylfaen" w:cs="Calibri"/>
          <w:i w:val="0"/>
        </w:rPr>
        <w:t xml:space="preserve"> </w:t>
      </w:r>
      <w:r w:rsidRPr="00BC1A57">
        <w:rPr>
          <w:rFonts w:ascii="Sylfaen" w:eastAsia="SimSun" w:hAnsi="Sylfaen" w:cs="Sylfaen"/>
          <w:i w:val="0"/>
        </w:rPr>
        <w:t>ოპერირებისა</w:t>
      </w:r>
      <w:r w:rsidRPr="00BC1A57">
        <w:rPr>
          <w:rFonts w:ascii="Sylfaen" w:eastAsia="SimSun" w:hAnsi="Sylfaen" w:cs="Calibri"/>
          <w:i w:val="0"/>
        </w:rPr>
        <w:t xml:space="preserve"> </w:t>
      </w:r>
      <w:r w:rsidRPr="00BC1A57">
        <w:rPr>
          <w:rFonts w:ascii="Sylfaen" w:eastAsia="SimSun" w:hAnsi="Sylfaen" w:cs="Sylfaen"/>
          <w:i w:val="0"/>
        </w:rPr>
        <w:t>და</w:t>
      </w:r>
      <w:r w:rsidRPr="00BC1A57">
        <w:rPr>
          <w:rFonts w:ascii="Sylfaen" w:eastAsia="SimSun" w:hAnsi="Sylfaen" w:cs="Calibri"/>
          <w:i w:val="0"/>
        </w:rPr>
        <w:t xml:space="preserve"> </w:t>
      </w:r>
      <w:r w:rsidRPr="00BC1A57">
        <w:rPr>
          <w:rFonts w:ascii="Sylfaen" w:eastAsia="SimSun" w:hAnsi="Sylfaen" w:cs="Sylfaen"/>
          <w:i w:val="0"/>
        </w:rPr>
        <w:t>მოვლა</w:t>
      </w:r>
      <w:r w:rsidRPr="00BC1A57">
        <w:rPr>
          <w:rFonts w:ascii="Sylfaen" w:eastAsia="SimSun" w:hAnsi="Sylfaen" w:cs="Calibri"/>
          <w:i w:val="0"/>
        </w:rPr>
        <w:t>-</w:t>
      </w:r>
      <w:r w:rsidRPr="00BC1A57">
        <w:rPr>
          <w:rFonts w:ascii="Sylfaen" w:eastAsia="SimSun" w:hAnsi="Sylfaen" w:cs="Sylfaen"/>
          <w:i w:val="0"/>
        </w:rPr>
        <w:t>პატრონობის</w:t>
      </w:r>
      <w:r w:rsidRPr="00BC1A57">
        <w:rPr>
          <w:rFonts w:ascii="Sylfaen" w:eastAsia="SimSun" w:hAnsi="Sylfaen" w:cs="Calibri"/>
          <w:i w:val="0"/>
        </w:rPr>
        <w:t xml:space="preserve"> </w:t>
      </w:r>
      <w:r w:rsidRPr="00BC1A57">
        <w:rPr>
          <w:rFonts w:ascii="Sylfaen" w:eastAsia="SimSun" w:hAnsi="Sylfaen" w:cs="Sylfaen"/>
          <w:i w:val="0"/>
        </w:rPr>
        <w:t>სისტემის</w:t>
      </w:r>
      <w:r w:rsidRPr="00BC1A57">
        <w:rPr>
          <w:rFonts w:ascii="Sylfaen" w:eastAsia="SimSun" w:hAnsi="Sylfaen" w:cs="Calibri"/>
          <w:i w:val="0"/>
        </w:rPr>
        <w:t xml:space="preserve"> </w:t>
      </w:r>
      <w:r w:rsidRPr="00BC1A57">
        <w:rPr>
          <w:rFonts w:ascii="Sylfaen" w:eastAsia="SimSun" w:hAnsi="Sylfaen" w:cs="Sylfaen"/>
          <w:i w:val="0"/>
        </w:rPr>
        <w:t>განვითარება</w:t>
      </w:r>
      <w:r w:rsidRPr="00BC1A57">
        <w:rPr>
          <w:rFonts w:ascii="Sylfaen" w:eastAsia="SimSun" w:hAnsi="Sylfaen" w:cs="Calibri"/>
          <w:i w:val="0"/>
        </w:rPr>
        <w:t xml:space="preserve"> (</w:t>
      </w:r>
      <w:r w:rsidRPr="00BC1A57">
        <w:rPr>
          <w:rFonts w:ascii="Sylfaen" w:eastAsia="SimSun" w:hAnsi="Sylfaen" w:cs="Sylfaen"/>
          <w:i w:val="0"/>
        </w:rPr>
        <w:t>პროგრამული</w:t>
      </w:r>
      <w:r w:rsidRPr="00BC1A57">
        <w:rPr>
          <w:rFonts w:ascii="Sylfaen" w:eastAsia="SimSun" w:hAnsi="Sylfaen" w:cs="Calibri"/>
          <w:i w:val="0"/>
        </w:rPr>
        <w:t xml:space="preserve"> </w:t>
      </w:r>
      <w:r w:rsidRPr="00BC1A57">
        <w:rPr>
          <w:rFonts w:ascii="Sylfaen" w:eastAsia="SimSun" w:hAnsi="Sylfaen" w:cs="Sylfaen"/>
          <w:i w:val="0"/>
        </w:rPr>
        <w:t>კოდი</w:t>
      </w:r>
      <w:r w:rsidRPr="00BC1A57">
        <w:rPr>
          <w:rFonts w:ascii="Sylfaen" w:eastAsia="SimSun" w:hAnsi="Sylfaen" w:cs="Calibri"/>
          <w:i w:val="0"/>
        </w:rPr>
        <w:t xml:space="preserve"> 32 07 05)</w:t>
      </w:r>
    </w:p>
    <w:p w14:paraId="01167C31" w14:textId="77777777" w:rsidR="00224B53" w:rsidRPr="00BC1A57" w:rsidRDefault="00224B53" w:rsidP="00594544">
      <w:pPr>
        <w:spacing w:line="240" w:lineRule="auto"/>
        <w:rPr>
          <w:rFonts w:ascii="Sylfaen" w:eastAsia="SimSun" w:hAnsi="Sylfaen" w:cs="Calibri"/>
        </w:rPr>
      </w:pPr>
    </w:p>
    <w:p w14:paraId="56A70DC2" w14:textId="77777777" w:rsidR="00224B53" w:rsidRPr="00FE0243" w:rsidRDefault="00224B53" w:rsidP="00594544">
      <w:pPr>
        <w:spacing w:after="0" w:line="240" w:lineRule="auto"/>
        <w:jc w:val="both"/>
        <w:rPr>
          <w:rFonts w:ascii="Sylfaen" w:hAnsi="Sylfaen"/>
        </w:rPr>
      </w:pPr>
      <w:r w:rsidRPr="00FE0243">
        <w:rPr>
          <w:rFonts w:ascii="Sylfaen" w:hAnsi="Sylfaen"/>
        </w:rPr>
        <w:t>პროგრამის განმახორციელებელი:</w:t>
      </w:r>
    </w:p>
    <w:p w14:paraId="61C7C0E3" w14:textId="77777777" w:rsidR="00224B53" w:rsidRPr="00FE0243"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E0243">
        <w:rPr>
          <w:rFonts w:ascii="Sylfaen" w:eastAsia="SimSun" w:hAnsi="Sylfaen" w:cs="Sylfaen"/>
          <w:color w:val="000000"/>
        </w:rPr>
        <w:lastRenderedPageBreak/>
        <w:t>სსიპ</w:t>
      </w:r>
      <w:r w:rsidRPr="00FE0243">
        <w:rPr>
          <w:rFonts w:ascii="Sylfaen" w:eastAsia="SimSun" w:hAnsi="Sylfaen" w:cs="Calibri"/>
          <w:color w:val="000000"/>
        </w:rPr>
        <w:t xml:space="preserve"> - </w:t>
      </w:r>
      <w:r w:rsidRPr="00FE0243">
        <w:rPr>
          <w:rFonts w:ascii="Sylfaen" w:eastAsia="SimSun" w:hAnsi="Sylfaen" w:cs="Sylfaen"/>
          <w:color w:val="000000"/>
        </w:rPr>
        <w:t>საგანმანათლებლო</w:t>
      </w:r>
      <w:r w:rsidRPr="00FE0243">
        <w:rPr>
          <w:rFonts w:ascii="Sylfaen" w:eastAsia="SimSun" w:hAnsi="Sylfaen" w:cs="Calibri"/>
          <w:color w:val="000000"/>
        </w:rPr>
        <w:t xml:space="preserve"> </w:t>
      </w:r>
      <w:r w:rsidRPr="00FE0243">
        <w:rPr>
          <w:rFonts w:ascii="Sylfaen" w:eastAsia="SimSun" w:hAnsi="Sylfaen" w:cs="Sylfaen"/>
          <w:color w:val="000000"/>
        </w:rPr>
        <w:t>და</w:t>
      </w:r>
      <w:r w:rsidRPr="00FE0243">
        <w:rPr>
          <w:rFonts w:ascii="Sylfaen" w:eastAsia="SimSun" w:hAnsi="Sylfaen" w:cs="Calibri"/>
          <w:color w:val="000000"/>
        </w:rPr>
        <w:t xml:space="preserve"> </w:t>
      </w:r>
      <w:r w:rsidRPr="00FE0243">
        <w:rPr>
          <w:rFonts w:ascii="Sylfaen" w:eastAsia="SimSun" w:hAnsi="Sylfaen" w:cs="Sylfaen"/>
          <w:color w:val="000000"/>
        </w:rPr>
        <w:t>სამეცნიერო</w:t>
      </w:r>
      <w:r w:rsidRPr="00FE0243">
        <w:rPr>
          <w:rFonts w:ascii="Sylfaen" w:eastAsia="SimSun" w:hAnsi="Sylfaen" w:cs="Calibri"/>
          <w:color w:val="000000"/>
        </w:rPr>
        <w:t xml:space="preserve"> </w:t>
      </w:r>
      <w:r w:rsidRPr="00FE0243">
        <w:rPr>
          <w:rFonts w:ascii="Sylfaen" w:eastAsia="SimSun" w:hAnsi="Sylfaen" w:cs="Sylfaen"/>
          <w:color w:val="000000"/>
        </w:rPr>
        <w:t>ინფრასტრუქტურის</w:t>
      </w:r>
      <w:r w:rsidRPr="00FE0243">
        <w:rPr>
          <w:rFonts w:ascii="Sylfaen" w:eastAsia="SimSun" w:hAnsi="Sylfaen" w:cs="Calibri"/>
          <w:color w:val="000000"/>
        </w:rPr>
        <w:t xml:space="preserve"> </w:t>
      </w:r>
      <w:r w:rsidRPr="00FE0243">
        <w:rPr>
          <w:rFonts w:ascii="Sylfaen" w:eastAsia="SimSun" w:hAnsi="Sylfaen" w:cs="Sylfaen"/>
          <w:color w:val="000000"/>
        </w:rPr>
        <w:t>განვითარების</w:t>
      </w:r>
      <w:r w:rsidRPr="00FE0243">
        <w:rPr>
          <w:rFonts w:ascii="Sylfaen" w:eastAsia="SimSun" w:hAnsi="Sylfaen" w:cs="Calibri"/>
          <w:color w:val="000000"/>
        </w:rPr>
        <w:t xml:space="preserve"> </w:t>
      </w:r>
      <w:r w:rsidRPr="00FE0243">
        <w:rPr>
          <w:rFonts w:ascii="Sylfaen" w:eastAsia="SimSun" w:hAnsi="Sylfaen" w:cs="Sylfaen"/>
          <w:color w:val="000000"/>
        </w:rPr>
        <w:t>სააგენტო</w:t>
      </w:r>
    </w:p>
    <w:p w14:paraId="473FC1F8" w14:textId="77777777" w:rsidR="00224B53" w:rsidRPr="00D57FE8" w:rsidRDefault="00224B53" w:rsidP="00594544">
      <w:pPr>
        <w:pBdr>
          <w:top w:val="nil"/>
          <w:left w:val="nil"/>
          <w:bottom w:val="nil"/>
          <w:right w:val="nil"/>
          <w:between w:val="nil"/>
        </w:pBdr>
        <w:spacing w:line="240" w:lineRule="auto"/>
        <w:rPr>
          <w:rFonts w:ascii="Sylfaen" w:eastAsia="SimSun" w:hAnsi="Sylfaen" w:cs="Calibri"/>
          <w:color w:val="000000"/>
          <w:highlight w:val="yellow"/>
        </w:rPr>
      </w:pPr>
    </w:p>
    <w:p w14:paraId="37247E56" w14:textId="77777777" w:rsidR="00FE0243" w:rsidRPr="00FE0243" w:rsidRDefault="00FE024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0243">
        <w:rPr>
          <w:rFonts w:ascii="Sylfaen" w:eastAsiaTheme="minorEastAsia" w:hAnsi="Sylfaen" w:cs="Sylfaen"/>
          <w:bCs/>
          <w:color w:val="000000"/>
          <w:shd w:val="clear" w:color="auto" w:fill="FFFFFF"/>
          <w:lang w:val="ka-GE"/>
        </w:rPr>
        <w:t>საჯარო სკოლებში განსახორციელებელ სადენზიფექციო სამუშაოებთან დაკავშირებით შეძენილი და დარიგებულია 6 475 300 ერთეული პირბადე;</w:t>
      </w:r>
    </w:p>
    <w:p w14:paraId="0E0F6DA8" w14:textId="77777777" w:rsidR="00FE0243" w:rsidRPr="00FE0243" w:rsidRDefault="00FE024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0243">
        <w:rPr>
          <w:rFonts w:ascii="Sylfaen" w:eastAsiaTheme="minorEastAsia" w:hAnsi="Sylfaen" w:cs="Sylfaen"/>
          <w:bCs/>
          <w:color w:val="000000"/>
          <w:shd w:val="clear" w:color="auto" w:fill="FFFFFF"/>
          <w:lang w:val="ka-GE"/>
        </w:rPr>
        <w:t>შესყიდულია 4 901 400 ლიტრი სადენზიფექციო კონცენტრატი და გადაცემულია 1 829 საჯარო სკოლისთვის;</w:t>
      </w:r>
    </w:p>
    <w:p w14:paraId="00EE734B" w14:textId="5A97176C" w:rsidR="00FE0243" w:rsidRPr="00FE0243" w:rsidRDefault="00FE024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0243">
        <w:rPr>
          <w:rFonts w:ascii="Sylfaen" w:eastAsiaTheme="minorEastAsia" w:hAnsi="Sylfaen" w:cs="Sylfaen"/>
          <w:bCs/>
          <w:color w:val="000000"/>
          <w:shd w:val="clear" w:color="auto" w:fill="FFFFFF"/>
          <w:lang w:val="ka-GE"/>
        </w:rPr>
        <w:t xml:space="preserve">შესყიდულია </w:t>
      </w:r>
      <w:r w:rsidR="001C19F9">
        <w:rPr>
          <w:rFonts w:ascii="Sylfaen" w:eastAsiaTheme="minorEastAsia" w:hAnsi="Sylfaen" w:cs="Sylfaen"/>
          <w:bCs/>
          <w:color w:val="000000"/>
          <w:shd w:val="clear" w:color="auto" w:fill="FFFFFF"/>
          <w:lang w:val="ka-GE"/>
        </w:rPr>
        <w:t xml:space="preserve">და სკოლებისათვის გადაცემულია </w:t>
      </w:r>
      <w:r w:rsidRPr="00FE0243">
        <w:rPr>
          <w:rFonts w:ascii="Sylfaen" w:eastAsiaTheme="minorEastAsia" w:hAnsi="Sylfaen" w:cs="Sylfaen"/>
          <w:bCs/>
          <w:color w:val="000000"/>
          <w:shd w:val="clear" w:color="auto" w:fill="FFFFFF"/>
          <w:lang w:val="ka-GE"/>
        </w:rPr>
        <w:t>850 560 ლიტრი ხელის სადენზიფექციო ხსნარი;</w:t>
      </w:r>
    </w:p>
    <w:p w14:paraId="56C9ACA2" w14:textId="77777777" w:rsidR="00FE0243" w:rsidRPr="00FE0243" w:rsidRDefault="00FE024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0243">
        <w:rPr>
          <w:rFonts w:ascii="Sylfaen" w:eastAsiaTheme="minorEastAsia" w:hAnsi="Sylfaen" w:cs="Sylfaen"/>
          <w:bCs/>
          <w:color w:val="000000"/>
          <w:shd w:val="clear" w:color="auto" w:fill="FFFFFF"/>
          <w:lang w:val="ka-GE"/>
        </w:rPr>
        <w:t>შესყიდულია 2 413.5 ტონა საწვავი ბრიკეტი, 267 საჯარო სკოლისთვის გადაცემულია 750.4 ტონა.</w:t>
      </w:r>
    </w:p>
    <w:p w14:paraId="11F09906" w14:textId="77777777" w:rsidR="00FE0243" w:rsidRPr="00FE0243" w:rsidRDefault="00FE024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0243">
        <w:rPr>
          <w:rFonts w:ascii="Sylfaen" w:eastAsiaTheme="minorEastAsia" w:hAnsi="Sylfaen" w:cs="Sylfaen"/>
          <w:bCs/>
          <w:color w:val="000000"/>
          <w:shd w:val="clear" w:color="auto" w:fill="FFFFFF"/>
          <w:lang w:val="ka-GE"/>
        </w:rPr>
        <w:t>შესყიდულია 2 400 ერთეული დისპანსერი, 608 საჯარო სკოლისთვის გადაცემულია 2 385 ერთეული;</w:t>
      </w:r>
    </w:p>
    <w:p w14:paraId="562B35C6" w14:textId="77777777" w:rsidR="00FE0243" w:rsidRPr="00FE0243" w:rsidRDefault="00FE024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0243">
        <w:rPr>
          <w:rFonts w:ascii="Sylfaen" w:eastAsiaTheme="minorEastAsia" w:hAnsi="Sylfaen" w:cs="Sylfaen"/>
          <w:bCs/>
          <w:color w:val="000000"/>
          <w:shd w:val="clear" w:color="auto" w:fill="FFFFFF"/>
          <w:lang w:val="ka-GE"/>
        </w:rPr>
        <w:t>შესყიდულია 500 ცალი დეზობარიერი და დარიგდება მოთხოვნების შესაბამისად;</w:t>
      </w:r>
    </w:p>
    <w:p w14:paraId="52BAC86B" w14:textId="77777777" w:rsidR="00FE0243" w:rsidRPr="00FE0243" w:rsidRDefault="00FE024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0243">
        <w:rPr>
          <w:rFonts w:ascii="Sylfaen" w:eastAsiaTheme="minorEastAsia" w:hAnsi="Sylfaen" w:cs="Sylfaen"/>
          <w:bCs/>
          <w:color w:val="000000"/>
          <w:shd w:val="clear" w:color="auto" w:fill="FFFFFF"/>
          <w:lang w:val="ka-GE"/>
        </w:rPr>
        <w:t>განხორციელდა 49  საჯარო სკოლაში ბიოლოგიური გამწმენდი დანადგარების მომსახურება;</w:t>
      </w:r>
    </w:p>
    <w:p w14:paraId="62A78264" w14:textId="77777777" w:rsidR="00FE0243" w:rsidRPr="00FE0243" w:rsidRDefault="00FE024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0243">
        <w:rPr>
          <w:rFonts w:ascii="Sylfaen" w:eastAsiaTheme="minorEastAsia" w:hAnsi="Sylfaen" w:cs="Sylfaen"/>
          <w:bCs/>
          <w:color w:val="000000"/>
          <w:shd w:val="clear" w:color="auto" w:fill="FFFFFF"/>
          <w:lang w:val="ka-GE"/>
        </w:rPr>
        <w:t>განხორციელდა სსიპ - ზურაბ ჟვანიას სახელობის სახელმწიფო ადმინისტრირების სკოლის დაფინანსება რესურსცენტრების თანამშრომლების და საჯარო სკოლების პერსონალის გადამზადების მიზნით;</w:t>
      </w:r>
    </w:p>
    <w:p w14:paraId="4F422825" w14:textId="77777777" w:rsidR="00FE0243" w:rsidRPr="00FE0243" w:rsidRDefault="00FE0243"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0243">
        <w:rPr>
          <w:rFonts w:ascii="Sylfaen" w:eastAsiaTheme="minorEastAsia" w:hAnsi="Sylfaen" w:cs="Sylfaen"/>
          <w:bCs/>
          <w:color w:val="000000"/>
          <w:shd w:val="clear" w:color="auto" w:fill="FFFFFF"/>
          <w:lang w:val="ka-GE"/>
        </w:rPr>
        <w:t>ოპერირებისა და მოვლა პატრონობის პროგრამის ფარგლებში მიმდინარეობდა 17 საჯარო სკოლის სარეაბილიტაციო სამუშაოები.</w:t>
      </w:r>
    </w:p>
    <w:p w14:paraId="0456E17B" w14:textId="77777777" w:rsidR="00224B53" w:rsidRPr="00D57FE8" w:rsidRDefault="00224B53" w:rsidP="00594544">
      <w:pPr>
        <w:tabs>
          <w:tab w:val="left" w:pos="851"/>
        </w:tabs>
        <w:spacing w:line="240" w:lineRule="auto"/>
        <w:ind w:left="720"/>
        <w:jc w:val="both"/>
        <w:rPr>
          <w:rFonts w:ascii="Sylfaen" w:eastAsia="SimSun" w:hAnsi="Sylfaen" w:cs="Merriweather"/>
          <w:highlight w:val="yellow"/>
        </w:rPr>
      </w:pPr>
    </w:p>
    <w:p w14:paraId="1414EADA" w14:textId="77777777" w:rsidR="007A036C" w:rsidRPr="00101D70" w:rsidRDefault="007A036C" w:rsidP="00594544">
      <w:pPr>
        <w:pStyle w:val="Heading2"/>
        <w:shd w:val="clear" w:color="auto" w:fill="FFFFFF"/>
        <w:spacing w:line="240" w:lineRule="auto"/>
        <w:jc w:val="both"/>
        <w:rPr>
          <w:rFonts w:ascii="Sylfaen" w:eastAsia="SimSun" w:hAnsi="Sylfaen" w:cs="Calibri"/>
          <w:color w:val="366091"/>
          <w:sz w:val="22"/>
          <w:szCs w:val="22"/>
        </w:rPr>
      </w:pPr>
      <w:r w:rsidRPr="00101D70">
        <w:rPr>
          <w:rFonts w:ascii="Sylfaen" w:eastAsia="SimSun" w:hAnsi="Sylfaen" w:cs="Calibri"/>
          <w:color w:val="366091"/>
          <w:sz w:val="22"/>
          <w:szCs w:val="22"/>
        </w:rPr>
        <w:t>4.4 ზოგადსაგანმანათლებლო ინფრასტრუქტურის მშენებლობა და რეაბილიტაცია (პროგრამული კოდი - 25 07)</w:t>
      </w:r>
    </w:p>
    <w:p w14:paraId="01826565" w14:textId="77777777" w:rsidR="007A036C" w:rsidRPr="00101D70" w:rsidRDefault="007A036C" w:rsidP="00594544">
      <w:pPr>
        <w:pStyle w:val="abzacixml"/>
        <w:spacing w:line="240" w:lineRule="auto"/>
        <w:rPr>
          <w:sz w:val="22"/>
          <w:szCs w:val="22"/>
        </w:rPr>
      </w:pPr>
    </w:p>
    <w:p w14:paraId="02789003" w14:textId="77777777" w:rsidR="007A036C" w:rsidRPr="00101D70" w:rsidRDefault="007A036C" w:rsidP="00594544">
      <w:pPr>
        <w:spacing w:after="0" w:line="240" w:lineRule="auto"/>
        <w:jc w:val="both"/>
        <w:rPr>
          <w:rFonts w:ascii="Sylfaen" w:hAnsi="Sylfaen"/>
        </w:rPr>
      </w:pPr>
      <w:r w:rsidRPr="00101D70">
        <w:rPr>
          <w:rFonts w:ascii="Sylfaen" w:hAnsi="Sylfaen"/>
        </w:rPr>
        <w:t>პროგრამის განმახორციელებელი:</w:t>
      </w:r>
    </w:p>
    <w:p w14:paraId="66397F08" w14:textId="77777777" w:rsidR="007A036C" w:rsidRPr="00101D70" w:rsidRDefault="007A036C"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101D70">
        <w:rPr>
          <w:rFonts w:ascii="Sylfaen" w:eastAsia="SimSun" w:hAnsi="Sylfaen" w:cs="Sylfaen"/>
          <w:color w:val="000000"/>
        </w:rPr>
        <w:t>საქართველოს რეგიონული განვითარებისა და ინფრასტრუქტურის სამინისტრო;</w:t>
      </w:r>
    </w:p>
    <w:p w14:paraId="46CB473C" w14:textId="77777777" w:rsidR="007A036C" w:rsidRPr="00101D70" w:rsidRDefault="007A036C" w:rsidP="00594544">
      <w:pPr>
        <w:numPr>
          <w:ilvl w:val="0"/>
          <w:numId w:val="23"/>
        </w:numPr>
        <w:autoSpaceDE w:val="0"/>
        <w:autoSpaceDN w:val="0"/>
        <w:adjustRightInd w:val="0"/>
        <w:spacing w:after="0" w:line="240" w:lineRule="auto"/>
        <w:jc w:val="both"/>
        <w:rPr>
          <w:rFonts w:ascii="Sylfaen" w:hAnsi="Sylfaen"/>
        </w:rPr>
      </w:pPr>
      <w:r w:rsidRPr="00101D70">
        <w:rPr>
          <w:rFonts w:ascii="Sylfaen" w:hAnsi="Sylfaen"/>
        </w:rPr>
        <w:t>სსიპ - საქართველოს მუნიციპალური განვითარების ფონდი.</w:t>
      </w:r>
    </w:p>
    <w:p w14:paraId="7F78948C" w14:textId="77777777" w:rsidR="007A036C" w:rsidRPr="00D57FE8" w:rsidRDefault="007A036C" w:rsidP="00594544">
      <w:pPr>
        <w:autoSpaceDE w:val="0"/>
        <w:autoSpaceDN w:val="0"/>
        <w:adjustRightInd w:val="0"/>
        <w:spacing w:after="0" w:line="240" w:lineRule="auto"/>
        <w:jc w:val="both"/>
        <w:rPr>
          <w:rFonts w:ascii="Sylfaen" w:hAnsi="Sylfaen" w:cs="Sylfaen"/>
          <w:highlight w:val="yellow"/>
        </w:rPr>
      </w:pPr>
    </w:p>
    <w:p w14:paraId="4651153F" w14:textId="77777777"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მუნიციპალიტეტებში მიმდინარეობდა საჯარო სკოლების სარეაბილიტაციო-სამშენებლო და ენერგოეფექტურობის გაზრდის კუთხით სამუშაოები, რეაბილიტაცია-მშენებლობისათვის საჭირო დეტალური საპროექტო-სახარჯთაღრიცხვო დოკუმენტაციების მომზადება. აღნიშნული სამუშაოების დაფინანსება ხორციელდებოდა ევროპის საბჭოს განვითარების ბანკის (CEB), აღმოსავლეთ ევროპის ენერგოეფექტურობის და გარემოსდაცვის თანამშრომლობის ფონდის (E5P), მსოფლიო ბანკის (WB), ევროპის რეკონსტრუქციისა და განვითარების ბანკის (EBRD) საკრედიტო და საგრანტო რესურსებიდან, საქართველოს სახელმწიფო ბიუჯეტიდან.</w:t>
      </w:r>
    </w:p>
    <w:p w14:paraId="0685D290" w14:textId="77777777" w:rsidR="007A036C" w:rsidRPr="00D57FE8" w:rsidRDefault="007A036C" w:rsidP="00594544">
      <w:pPr>
        <w:pStyle w:val="abzacixml"/>
        <w:spacing w:line="240" w:lineRule="auto"/>
        <w:ind w:firstLine="0"/>
        <w:rPr>
          <w:sz w:val="22"/>
          <w:szCs w:val="22"/>
          <w:highlight w:val="yellow"/>
        </w:rPr>
      </w:pPr>
    </w:p>
    <w:p w14:paraId="3C36E795" w14:textId="77777777" w:rsidR="00101D70" w:rsidRPr="006432EF" w:rsidRDefault="00101D70" w:rsidP="00594544">
      <w:pPr>
        <w:pStyle w:val="Heading4"/>
        <w:spacing w:line="240" w:lineRule="auto"/>
        <w:jc w:val="both"/>
        <w:rPr>
          <w:rFonts w:ascii="Sylfaen" w:eastAsia="SimSun" w:hAnsi="Sylfaen" w:cs="Calibri"/>
          <w:i w:val="0"/>
        </w:rPr>
      </w:pPr>
      <w:r w:rsidRPr="006432EF">
        <w:rPr>
          <w:rFonts w:ascii="Sylfaen" w:eastAsia="SimSun" w:hAnsi="Sylfaen" w:cs="Calibri"/>
          <w:i w:val="0"/>
        </w:rPr>
        <w:t>4.4.1 საჯარო სკოლების მშენებლობა-რეაბილიტაცია (პროგრამული კოდი - 25 07 01)</w:t>
      </w:r>
    </w:p>
    <w:p w14:paraId="215F2509" w14:textId="77777777" w:rsidR="00101D70" w:rsidRPr="006432EF" w:rsidRDefault="00101D70" w:rsidP="00594544">
      <w:pPr>
        <w:pStyle w:val="abzacixml"/>
        <w:spacing w:line="240" w:lineRule="auto"/>
        <w:ind w:firstLine="0"/>
        <w:rPr>
          <w:b/>
          <w:sz w:val="22"/>
          <w:szCs w:val="22"/>
        </w:rPr>
      </w:pPr>
    </w:p>
    <w:p w14:paraId="5A1C7EF1" w14:textId="77777777" w:rsidR="00101D70" w:rsidRPr="006432EF" w:rsidRDefault="00101D70" w:rsidP="00594544">
      <w:pPr>
        <w:spacing w:after="0" w:line="240" w:lineRule="auto"/>
        <w:jc w:val="both"/>
        <w:rPr>
          <w:rFonts w:ascii="Sylfaen" w:hAnsi="Sylfaen"/>
        </w:rPr>
      </w:pPr>
      <w:r w:rsidRPr="006432EF">
        <w:rPr>
          <w:rFonts w:ascii="Sylfaen" w:hAnsi="Sylfaen"/>
        </w:rPr>
        <w:t>ქვეპროგრამის განმახორციელებელი:</w:t>
      </w:r>
    </w:p>
    <w:p w14:paraId="123ED7FE" w14:textId="77777777" w:rsidR="00101D70" w:rsidRDefault="00101D70"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6432EF">
        <w:rPr>
          <w:rFonts w:ascii="Sylfaen" w:eastAsia="SimSun" w:hAnsi="Sylfaen" w:cs="Sylfaen"/>
          <w:color w:val="000000"/>
        </w:rPr>
        <w:t>სსიპ - საქართველოს მუნიციპალური განვითარების ფონდი.</w:t>
      </w:r>
    </w:p>
    <w:p w14:paraId="0FF0E918" w14:textId="77777777" w:rsidR="00101D70" w:rsidRDefault="00101D70" w:rsidP="00594544">
      <w:pPr>
        <w:pBdr>
          <w:top w:val="nil"/>
          <w:left w:val="nil"/>
          <w:bottom w:val="nil"/>
          <w:right w:val="nil"/>
          <w:between w:val="nil"/>
        </w:pBdr>
        <w:spacing w:after="0" w:line="240" w:lineRule="auto"/>
        <w:rPr>
          <w:rFonts w:ascii="Sylfaen" w:eastAsia="SimSun" w:hAnsi="Sylfaen" w:cs="Sylfaen"/>
          <w:color w:val="000000"/>
        </w:rPr>
      </w:pPr>
    </w:p>
    <w:p w14:paraId="282AEB94" w14:textId="77777777"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ლაგოდეხის მუნიციპალიტეტის სოფელ ჰერეთისკარში აშენებულია საჯარო სკოლა (150</w:t>
      </w:r>
      <w:r>
        <w:rPr>
          <w:rFonts w:ascii="Sylfaen" w:eastAsiaTheme="minorEastAsia" w:hAnsi="Sylfaen" w:cs="Sylfaen"/>
          <w:bCs/>
          <w:color w:val="000000"/>
          <w:shd w:val="clear" w:color="auto" w:fill="FFFFFF"/>
          <w:lang w:val="ka-GE"/>
        </w:rPr>
        <w:t xml:space="preserve"> </w:t>
      </w:r>
      <w:r w:rsidRPr="006432EF">
        <w:rPr>
          <w:rFonts w:ascii="Sylfaen" w:eastAsiaTheme="minorEastAsia" w:hAnsi="Sylfaen" w:cs="Sylfaen"/>
          <w:bCs/>
          <w:color w:val="000000"/>
          <w:shd w:val="clear" w:color="auto" w:fill="FFFFFF"/>
          <w:lang w:val="ka-GE"/>
        </w:rPr>
        <w:t>მოსწავლეზე გათვლილი) (Design Build);</w:t>
      </w:r>
    </w:p>
    <w:p w14:paraId="119C468A"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სიღნაღის მუნიციპალიტეტის სოფელ ქვემო მაჩხაანში აშენებული</w:t>
      </w:r>
      <w:r>
        <w:rPr>
          <w:rFonts w:ascii="Sylfaen" w:eastAsiaTheme="minorEastAsia" w:hAnsi="Sylfaen" w:cs="Sylfaen"/>
          <w:bCs/>
          <w:color w:val="000000"/>
          <w:shd w:val="clear" w:color="auto" w:fill="FFFFFF"/>
          <w:lang w:val="ka-GE"/>
        </w:rPr>
        <w:t>ა</w:t>
      </w:r>
      <w:r w:rsidRPr="00F80D9B">
        <w:rPr>
          <w:rFonts w:ascii="Sylfaen" w:eastAsiaTheme="minorEastAsia" w:hAnsi="Sylfaen" w:cs="Sylfaen"/>
          <w:bCs/>
          <w:color w:val="000000"/>
          <w:shd w:val="clear" w:color="auto" w:fill="FFFFFF"/>
          <w:lang w:val="ka-GE"/>
        </w:rPr>
        <w:t xml:space="preserve"> საჯარო სკოლა (90</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მოსწავლეზე გათვლილი) (Design Build);</w:t>
      </w:r>
    </w:p>
    <w:p w14:paraId="334AD155"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თეთრიწყაროს მუნიციპალიტეტის სოფელ ჩხიკვთაში აშენებული</w:t>
      </w:r>
      <w:r>
        <w:rPr>
          <w:rFonts w:ascii="Sylfaen" w:eastAsiaTheme="minorEastAsia" w:hAnsi="Sylfaen" w:cs="Sylfaen"/>
          <w:bCs/>
          <w:color w:val="000000"/>
          <w:shd w:val="clear" w:color="auto" w:fill="FFFFFF"/>
          <w:lang w:val="ka-GE"/>
        </w:rPr>
        <w:t>ა</w:t>
      </w:r>
      <w:r w:rsidRPr="00F80D9B">
        <w:rPr>
          <w:rFonts w:ascii="Sylfaen" w:eastAsiaTheme="minorEastAsia" w:hAnsi="Sylfaen" w:cs="Sylfaen"/>
          <w:bCs/>
          <w:color w:val="000000"/>
          <w:shd w:val="clear" w:color="auto" w:fill="FFFFFF"/>
          <w:lang w:val="ka-GE"/>
        </w:rPr>
        <w:t xml:space="preserve"> საჯარო სკოლა (60</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ბავშვზე გათვლილი) (Design Build);</w:t>
      </w:r>
    </w:p>
    <w:p w14:paraId="584D825E"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მარნეულის მუნიციპალიტეტის სოფელ ცოფში აშენებული</w:t>
      </w:r>
      <w:r>
        <w:rPr>
          <w:rFonts w:ascii="Sylfaen" w:eastAsiaTheme="minorEastAsia" w:hAnsi="Sylfaen" w:cs="Sylfaen"/>
          <w:bCs/>
          <w:color w:val="000000"/>
          <w:shd w:val="clear" w:color="auto" w:fill="FFFFFF"/>
          <w:lang w:val="ka-GE"/>
        </w:rPr>
        <w:t>ა</w:t>
      </w:r>
      <w:r w:rsidRPr="00F80D9B">
        <w:rPr>
          <w:rFonts w:ascii="Sylfaen" w:eastAsiaTheme="minorEastAsia" w:hAnsi="Sylfaen" w:cs="Sylfaen"/>
          <w:bCs/>
          <w:color w:val="000000"/>
          <w:shd w:val="clear" w:color="auto" w:fill="FFFFFF"/>
          <w:lang w:val="ka-GE"/>
        </w:rPr>
        <w:t xml:space="preserve"> საჯარო სკოლა (150 მოსწავლეზე</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გათვლილი) (Design Build);</w:t>
      </w:r>
    </w:p>
    <w:p w14:paraId="308F3DD8"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lastRenderedPageBreak/>
        <w:t>მარნეულის მუნიციპალიტეტის სოფელ ჩანახჩში საჯარო სკოლის (60 მოსწავლეზე გათვლილი) სამშენებლო სამუშაოებზე (Design Build) შეწყვეტილია ხელშეკრულება კონტრაქტორ ორგანიზაციასთან. სამშენებლო სამუშაოების გაგრძელებაზე გაფორმდა ახალი ხელშეკრულება კონტრაქტორ ორგანიზაციასთან და დაიწყო სამშენებლო</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სამუშაოები;</w:t>
      </w:r>
    </w:p>
    <w:p w14:paraId="02445E51"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მარნეულის მუნიციპალიტეტის სოფელ საბირკენდში აშენებული</w:t>
      </w:r>
      <w:r>
        <w:rPr>
          <w:rFonts w:ascii="Sylfaen" w:eastAsiaTheme="minorEastAsia" w:hAnsi="Sylfaen" w:cs="Sylfaen"/>
          <w:bCs/>
          <w:color w:val="000000"/>
          <w:shd w:val="clear" w:color="auto" w:fill="FFFFFF"/>
          <w:lang w:val="ka-GE"/>
        </w:rPr>
        <w:t>ა</w:t>
      </w:r>
      <w:r w:rsidRPr="00F80D9B">
        <w:rPr>
          <w:rFonts w:ascii="Sylfaen" w:eastAsiaTheme="minorEastAsia" w:hAnsi="Sylfaen" w:cs="Sylfaen"/>
          <w:bCs/>
          <w:color w:val="000000"/>
          <w:shd w:val="clear" w:color="auto" w:fill="FFFFFF"/>
          <w:lang w:val="ka-GE"/>
        </w:rPr>
        <w:t xml:space="preserve"> საჯარო სკოლა (450</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მოსწავლეზე გათვლილი) (Design Build);</w:t>
      </w:r>
    </w:p>
    <w:p w14:paraId="13E2EA8C"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ზესტაფონის მუნიციპალიტეტის სოფელ არგვეთში აშენებული</w:t>
      </w:r>
      <w:r>
        <w:rPr>
          <w:rFonts w:ascii="Sylfaen" w:eastAsiaTheme="minorEastAsia" w:hAnsi="Sylfaen" w:cs="Sylfaen"/>
          <w:bCs/>
          <w:color w:val="000000"/>
          <w:shd w:val="clear" w:color="auto" w:fill="FFFFFF"/>
          <w:lang w:val="ka-GE"/>
        </w:rPr>
        <w:t>ა</w:t>
      </w:r>
      <w:r w:rsidRPr="00F80D9B">
        <w:rPr>
          <w:rFonts w:ascii="Sylfaen" w:eastAsiaTheme="minorEastAsia" w:hAnsi="Sylfaen" w:cs="Sylfaen"/>
          <w:bCs/>
          <w:color w:val="000000"/>
          <w:shd w:val="clear" w:color="auto" w:fill="FFFFFF"/>
          <w:lang w:val="ka-GE"/>
        </w:rPr>
        <w:t xml:space="preserve"> საჯარო სკოლა (240</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მოსწავლეზე გათვლილი) (Design Build);</w:t>
      </w:r>
    </w:p>
    <w:p w14:paraId="034CBB48" w14:textId="77777777"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აშენებული</w:t>
      </w:r>
      <w:r>
        <w:rPr>
          <w:rFonts w:ascii="Sylfaen" w:eastAsiaTheme="minorEastAsia" w:hAnsi="Sylfaen" w:cs="Sylfaen"/>
          <w:bCs/>
          <w:color w:val="000000"/>
          <w:shd w:val="clear" w:color="auto" w:fill="FFFFFF"/>
          <w:lang w:val="ka-GE"/>
        </w:rPr>
        <w:t>ა</w:t>
      </w:r>
      <w:r w:rsidRPr="006432EF">
        <w:rPr>
          <w:rFonts w:ascii="Sylfaen" w:eastAsiaTheme="minorEastAsia" w:hAnsi="Sylfaen" w:cs="Sylfaen"/>
          <w:bCs/>
          <w:color w:val="000000"/>
          <w:shd w:val="clear" w:color="auto" w:fill="FFFFFF"/>
          <w:lang w:val="ka-GE"/>
        </w:rPr>
        <w:t xml:space="preserve"> ქ. ტყიბულის N2 საჯარო სკოლა (150 მოსწავლეზე გათვლილი) (Design Build);</w:t>
      </w:r>
    </w:p>
    <w:p w14:paraId="31B96909"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წყალტუბოს მუნიციპალიტეტის სოფელ გეგუთში აშენებულია საჯარო სკოლა (240</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მოსწავლეზე გათვლილი) (Design Build);</w:t>
      </w:r>
    </w:p>
    <w:p w14:paraId="30FF5ABC"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ხარაგაულის მუნიციპალიტეტის სოფელ კიცხში აშენებულია საჯარო სკოლა (150</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მოსწავლეზე გათვლილი) (Design Build);</w:t>
      </w:r>
    </w:p>
    <w:p w14:paraId="4F48AE52"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გორის მუნიციპალიტეტის სოფელ ქერეში აშენებულია საჯარო სკოლა (90 მოსწავლეზე</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გათვლილი) (Design Build);</w:t>
      </w:r>
    </w:p>
    <w:p w14:paraId="32545954"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ხაშურის მუნიციპალიტეტის სოფელ ქინძათში აშენებულია საჯარო სკოლა (150 მოსწავლეზე</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გათვლილი) (Design Build);</w:t>
      </w:r>
    </w:p>
    <w:p w14:paraId="68F3C7AD"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ჩოხატაურის მუნიციპალიტეტის სოფელ ჩხაკაურში აშენებულია საჯარო სკოლა (60</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მოსწავლეზე გათვლილი) (Design Build);</w:t>
      </w:r>
    </w:p>
    <w:p w14:paraId="6B4021B8"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მიმდინარეობდა ახალციხის მუნიციპალიტეტის სოფელ ღრელში საჯარო სკოლის (60</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მოსწავლეზე გათვლილი) სამშენებლო სამუშაოები (Design Build);</w:t>
      </w:r>
    </w:p>
    <w:p w14:paraId="165A82F0"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მიმდინარეობდა ცაგერის მუნიციპალიტეტის სოფელ ორბელში საჯარო სკოლის (90</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მოსწავლეზე გათვლილი) სამშენებლო სამუშაოები (Design Build);</w:t>
      </w:r>
    </w:p>
    <w:p w14:paraId="295DE4AA"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ოზურგეთის მუნიციპალიტეტში, მიმდინარეობდა დაბა ურეკის საჯარო სკოლის (450</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მოსწავლეზე გათვლილი) სამშენებლო სამუშაოები;</w:t>
      </w:r>
    </w:p>
    <w:p w14:paraId="121A1F6F" w14:textId="68AB5ACD"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ოზურგეთის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F80D9B">
        <w:rPr>
          <w:rFonts w:ascii="Sylfaen" w:eastAsiaTheme="minorEastAsia" w:hAnsi="Sylfaen" w:cs="Sylfaen"/>
          <w:bCs/>
          <w:color w:val="000000"/>
          <w:shd w:val="clear" w:color="auto" w:fill="FFFFFF"/>
          <w:lang w:val="ka-GE"/>
        </w:rPr>
        <w:t xml:space="preserve"> სოფელ თხინვალის და სოფელ</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მერიას საჯარო სკოლები;</w:t>
      </w:r>
    </w:p>
    <w:p w14:paraId="0F34985B"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მიმდინარეობდა მესტიის მუნიციპალიტეტის სოფელ ჭუბერში და სოფელ ყარსგურიში</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საჯარო სკოლების (150 მოსწავლეზე გათვლილი) სამშენებლო სამუშაოები (Design Build);</w:t>
      </w:r>
    </w:p>
    <w:p w14:paraId="6FC582EB"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სოფელ სამთაწყაროს საჯარო</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სკოლის სარეაბილიტაციო სამუშაოები;</w:t>
      </w:r>
    </w:p>
    <w:p w14:paraId="073C637E" w14:textId="067BF1B1"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დუშეთის მუნიციპალიტეტში რეაბილიტირებულია სოფელ პირმისაანთკარის საჯარო</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სკოლა;</w:t>
      </w:r>
    </w:p>
    <w:p w14:paraId="32C17E77" w14:textId="6E659FD1"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დუშეთის მუნიციპალიტეტში მიმდინარეობდა სოფელ ბარისახოს საჯარო სკოლის</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სარეაბილიტაციო სამუშაოები;</w:t>
      </w:r>
    </w:p>
    <w:p w14:paraId="441D5CB8" w14:textId="4ED6A34D"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ქ. ქუთაისში მიმდინარეობდა N9 საჯარო სკოლის სარეაბილიტაციო სამუშაოები;</w:t>
      </w:r>
    </w:p>
    <w:p w14:paraId="357ACF3E" w14:textId="0738D6BA"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ვანის მუნიციპალიტეტში რეაბილიტირებული</w:t>
      </w:r>
      <w:r w:rsidR="00ED0A20">
        <w:rPr>
          <w:rFonts w:ascii="Sylfaen" w:eastAsiaTheme="minorEastAsia" w:hAnsi="Sylfaen" w:cs="Sylfaen"/>
          <w:bCs/>
          <w:color w:val="000000"/>
          <w:shd w:val="clear" w:color="auto" w:fill="FFFFFF"/>
          <w:lang w:val="ka-GE"/>
        </w:rPr>
        <w:t>ა</w:t>
      </w:r>
      <w:r w:rsidRPr="006432EF">
        <w:rPr>
          <w:rFonts w:ascii="Sylfaen" w:eastAsiaTheme="minorEastAsia" w:hAnsi="Sylfaen" w:cs="Sylfaen"/>
          <w:bCs/>
          <w:color w:val="000000"/>
          <w:shd w:val="clear" w:color="auto" w:fill="FFFFFF"/>
          <w:lang w:val="ka-GE"/>
        </w:rPr>
        <w:t xml:space="preserve"> სოფელ ბზვანის საჯარო სკოლა;</w:t>
      </w:r>
    </w:p>
    <w:p w14:paraId="436D538B" w14:textId="0AD5E84A"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თერჯოლის მუნიციპალიტეტში რეაბილიტირებულია სოფელ რუფოთის და ქვედა</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სიმონეთის საჯარო სკოლები;</w:t>
      </w:r>
    </w:p>
    <w:p w14:paraId="542AC30D"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ქ. სამტრედიის N4 საჯარო სკოლის სარეაბილიტაციო სამუშაოებზე შეწყვეტილია</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ხელშეკრულება კონტრაქტორ ორგანიზაციასთან. დაიწყო სატენდერო პროცედურები;</w:t>
      </w:r>
    </w:p>
    <w:p w14:paraId="0789B579" w14:textId="6534A99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ხონის მუნიციპალიტეტში სოფელ გორდის საჯარო სკოლის სარეაბილიტაციო</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სამუშაოებზე შეწყვეტილი</w:t>
      </w:r>
      <w:r>
        <w:rPr>
          <w:rFonts w:ascii="Sylfaen" w:eastAsiaTheme="minorEastAsia" w:hAnsi="Sylfaen" w:cs="Sylfaen"/>
          <w:bCs/>
          <w:color w:val="000000"/>
          <w:shd w:val="clear" w:color="auto" w:fill="FFFFFF"/>
          <w:lang w:val="ka-GE"/>
        </w:rPr>
        <w:t>ა</w:t>
      </w:r>
      <w:r w:rsidRPr="00F80D9B">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w:t>
      </w:r>
    </w:p>
    <w:p w14:paraId="49039E13" w14:textId="531F32BA"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ქ. ზუგდიდში რეაბილიტირებული</w:t>
      </w:r>
      <w:r>
        <w:rPr>
          <w:rFonts w:ascii="Sylfaen" w:eastAsiaTheme="minorEastAsia" w:hAnsi="Sylfaen" w:cs="Sylfaen"/>
          <w:bCs/>
          <w:color w:val="000000"/>
          <w:shd w:val="clear" w:color="auto" w:fill="FFFFFF"/>
          <w:lang w:val="ka-GE"/>
        </w:rPr>
        <w:t>ა</w:t>
      </w:r>
      <w:r w:rsidRPr="00F80D9B">
        <w:rPr>
          <w:rFonts w:ascii="Sylfaen" w:eastAsiaTheme="minorEastAsia" w:hAnsi="Sylfaen" w:cs="Sylfaen"/>
          <w:bCs/>
          <w:color w:val="000000"/>
          <w:shd w:val="clear" w:color="auto" w:fill="FFFFFF"/>
          <w:lang w:val="ka-GE"/>
        </w:rPr>
        <w:t xml:space="preserve"> აკაკი წერეთლის სახელობის N1 და N12 საჯარო</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სკოლები;</w:t>
      </w:r>
    </w:p>
    <w:p w14:paraId="2AD424CE" w14:textId="5C9C319F"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ხობის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6432EF">
        <w:rPr>
          <w:rFonts w:ascii="Sylfaen" w:eastAsiaTheme="minorEastAsia" w:hAnsi="Sylfaen" w:cs="Sylfaen"/>
          <w:bCs/>
          <w:color w:val="000000"/>
          <w:shd w:val="clear" w:color="auto" w:fill="FFFFFF"/>
          <w:lang w:val="ka-GE"/>
        </w:rPr>
        <w:t xml:space="preserve"> სოფელ შავღელეს საჯარო სკოლა;</w:t>
      </w:r>
    </w:p>
    <w:p w14:paraId="2794CDE0" w14:textId="7777777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ჩოხატაურის მუნიციპალიტეტში, სოფელ ბუკისციხის, სოფელ ზომლეთის და სოფელ სამების საჯარო სკოლების სარეაბილიტაციო სამუშაოებზე შეწყვეტილია ხელშეკრულება</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კონტრაქტორ ორგანიზაციასთან. დაიწყო სატენდერო პროცედურები;</w:t>
      </w:r>
    </w:p>
    <w:p w14:paraId="12AAD874" w14:textId="355F1E34"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lastRenderedPageBreak/>
        <w:t>ქარელის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6432EF">
        <w:rPr>
          <w:rFonts w:ascii="Sylfaen" w:eastAsiaTheme="minorEastAsia" w:hAnsi="Sylfaen" w:cs="Sylfaen"/>
          <w:bCs/>
          <w:color w:val="000000"/>
          <w:shd w:val="clear" w:color="auto" w:fill="FFFFFF"/>
          <w:lang w:val="ka-GE"/>
        </w:rPr>
        <w:t xml:space="preserve"> სოფელ ურბნისის საჯარო სკოლა;</w:t>
      </w:r>
    </w:p>
    <w:p w14:paraId="3F3E97F5" w14:textId="5D9649AE"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ხაშურის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6432EF">
        <w:rPr>
          <w:rFonts w:ascii="Sylfaen" w:eastAsiaTheme="minorEastAsia" w:hAnsi="Sylfaen" w:cs="Sylfaen"/>
          <w:bCs/>
          <w:color w:val="000000"/>
          <w:shd w:val="clear" w:color="auto" w:fill="FFFFFF"/>
          <w:lang w:val="ka-GE"/>
        </w:rPr>
        <w:t xml:space="preserve"> სოფელ ქემფერის საჯარო სკოლა;</w:t>
      </w:r>
    </w:p>
    <w:p w14:paraId="5F586639" w14:textId="3D02597B"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გორის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6432EF">
        <w:rPr>
          <w:rFonts w:ascii="Sylfaen" w:eastAsiaTheme="minorEastAsia" w:hAnsi="Sylfaen" w:cs="Sylfaen"/>
          <w:bCs/>
          <w:color w:val="000000"/>
          <w:shd w:val="clear" w:color="auto" w:fill="FFFFFF"/>
          <w:lang w:val="ka-GE"/>
        </w:rPr>
        <w:t xml:space="preserve"> სოფელ ბნავისის საჯარო სკოლა;</w:t>
      </w:r>
    </w:p>
    <w:p w14:paraId="5966ABAB" w14:textId="6C3CE4A3" w:rsidR="00101D70" w:rsidRPr="00ED0A20"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თეთრიწყაროს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6432EF">
        <w:rPr>
          <w:rFonts w:ascii="Sylfaen" w:eastAsiaTheme="minorEastAsia" w:hAnsi="Sylfaen" w:cs="Sylfaen"/>
          <w:bCs/>
          <w:color w:val="000000"/>
          <w:shd w:val="clear" w:color="auto" w:fill="FFFFFF"/>
          <w:lang w:val="ka-GE"/>
        </w:rPr>
        <w:t xml:space="preserve"> სოფელ გოლთეთის და სოფელ</w:t>
      </w:r>
      <w:r w:rsidR="00ED0A20">
        <w:rPr>
          <w:rFonts w:ascii="Sylfaen" w:eastAsiaTheme="minorEastAsia" w:hAnsi="Sylfaen" w:cs="Sylfaen"/>
          <w:bCs/>
          <w:color w:val="000000"/>
          <w:shd w:val="clear" w:color="auto" w:fill="FFFFFF"/>
          <w:lang w:val="ka-GE"/>
        </w:rPr>
        <w:t xml:space="preserve"> </w:t>
      </w:r>
      <w:r w:rsidRPr="00ED0A20">
        <w:rPr>
          <w:rFonts w:ascii="Sylfaen" w:eastAsiaTheme="minorEastAsia" w:hAnsi="Sylfaen" w:cs="Sylfaen"/>
          <w:bCs/>
          <w:color w:val="000000"/>
          <w:shd w:val="clear" w:color="auto" w:fill="FFFFFF"/>
          <w:lang w:val="ka-GE"/>
        </w:rPr>
        <w:t>დიდგორის საჯარო სკოლები;</w:t>
      </w:r>
    </w:p>
    <w:p w14:paraId="52D4979C" w14:textId="1CD9DE1C"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წალკის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6432EF">
        <w:rPr>
          <w:rFonts w:ascii="Sylfaen" w:eastAsiaTheme="minorEastAsia" w:hAnsi="Sylfaen" w:cs="Sylfaen"/>
          <w:bCs/>
          <w:color w:val="000000"/>
          <w:shd w:val="clear" w:color="auto" w:fill="FFFFFF"/>
          <w:lang w:val="ka-GE"/>
        </w:rPr>
        <w:t xml:space="preserve"> სოფელ ხაჩკოვის საჯარო სკოლა;</w:t>
      </w:r>
    </w:p>
    <w:p w14:paraId="40C9295E" w14:textId="0F07F62F"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დმანისის მუნიციპალიტეტში რეაბილიტირებული სოფელ ამამლოს საჯარო სკოლა;</w:t>
      </w:r>
    </w:p>
    <w:p w14:paraId="0044D1FF" w14:textId="0A11206A"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ქ. ბოლნისში რეაბილიტირებული</w:t>
      </w:r>
      <w:r>
        <w:rPr>
          <w:rFonts w:ascii="Sylfaen" w:eastAsiaTheme="minorEastAsia" w:hAnsi="Sylfaen" w:cs="Sylfaen"/>
          <w:bCs/>
          <w:color w:val="000000"/>
          <w:shd w:val="clear" w:color="auto" w:fill="FFFFFF"/>
          <w:lang w:val="ka-GE"/>
        </w:rPr>
        <w:t>ა</w:t>
      </w:r>
      <w:r w:rsidRPr="006432EF">
        <w:rPr>
          <w:rFonts w:ascii="Sylfaen" w:eastAsiaTheme="minorEastAsia" w:hAnsi="Sylfaen" w:cs="Sylfaen"/>
          <w:bCs/>
          <w:color w:val="000000"/>
          <w:shd w:val="clear" w:color="auto" w:fill="FFFFFF"/>
          <w:lang w:val="ka-GE"/>
        </w:rPr>
        <w:t xml:space="preserve"> N1 საჯარო სკოლა;</w:t>
      </w:r>
    </w:p>
    <w:p w14:paraId="6B38C4C1" w14:textId="78972D5E"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გარდაბნის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6432EF">
        <w:rPr>
          <w:rFonts w:ascii="Sylfaen" w:eastAsiaTheme="minorEastAsia" w:hAnsi="Sylfaen" w:cs="Sylfaen"/>
          <w:bCs/>
          <w:color w:val="000000"/>
          <w:shd w:val="clear" w:color="auto" w:fill="FFFFFF"/>
          <w:lang w:val="ka-GE"/>
        </w:rPr>
        <w:t xml:space="preserve"> სოფელ კუმისის საჯარო სკოლა;</w:t>
      </w:r>
    </w:p>
    <w:p w14:paraId="028592E5" w14:textId="20000748" w:rsidR="00101D70" w:rsidRPr="00ED0A20"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D0A20">
        <w:rPr>
          <w:rFonts w:ascii="Sylfaen" w:eastAsiaTheme="minorEastAsia" w:hAnsi="Sylfaen" w:cs="Sylfaen"/>
          <w:bCs/>
          <w:color w:val="000000"/>
          <w:shd w:val="clear" w:color="auto" w:fill="FFFFFF"/>
          <w:lang w:val="ka-GE"/>
        </w:rPr>
        <w:t>გარდაბნის მუნიციპალიტეტში სოფელ ჯანდარის და სოფელ ნორიოს საჯარო სკოლების</w:t>
      </w:r>
      <w:r w:rsidR="00ED0A20">
        <w:rPr>
          <w:rFonts w:ascii="Sylfaen" w:eastAsiaTheme="minorEastAsia" w:hAnsi="Sylfaen" w:cs="Sylfaen"/>
          <w:bCs/>
          <w:color w:val="000000"/>
          <w:shd w:val="clear" w:color="auto" w:fill="FFFFFF"/>
          <w:lang w:val="ka-GE"/>
        </w:rPr>
        <w:t xml:space="preserve"> </w:t>
      </w:r>
      <w:r w:rsidRPr="00ED0A20">
        <w:rPr>
          <w:rFonts w:ascii="Sylfaen" w:eastAsiaTheme="minorEastAsia" w:hAnsi="Sylfaen" w:cs="Sylfaen"/>
          <w:bCs/>
          <w:color w:val="000000"/>
          <w:shd w:val="clear" w:color="auto" w:fill="FFFFFF"/>
          <w:lang w:val="ka-GE"/>
        </w:rPr>
        <w:t>სარეაბილიტაციო სამუშაოებზე შეწყვეტილია ხელშეკრულება კონტრაქტორ ორგანიზაციასთან. სარეაბილიტაციო სამუშაოების გაგრძელებაზე გაფორმდა ახალი ხელშეკრულება კონტრაქტორ ორგანიზაციასთან და დაიწყო სარეაბილიტაციო სამუშაოები;</w:t>
      </w:r>
    </w:p>
    <w:p w14:paraId="59611C9A" w14:textId="01D33B7E"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მარნეულის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6432EF">
        <w:rPr>
          <w:rFonts w:ascii="Sylfaen" w:eastAsiaTheme="minorEastAsia" w:hAnsi="Sylfaen" w:cs="Sylfaen"/>
          <w:bCs/>
          <w:color w:val="000000"/>
          <w:shd w:val="clear" w:color="auto" w:fill="FFFFFF"/>
          <w:lang w:val="ka-GE"/>
        </w:rPr>
        <w:t xml:space="preserve"> სოფელ ყულარის საჯარო სკოლა;</w:t>
      </w:r>
    </w:p>
    <w:p w14:paraId="7D932FBD" w14:textId="1DBE8037"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მარნეულის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F80D9B">
        <w:rPr>
          <w:rFonts w:ascii="Sylfaen" w:eastAsiaTheme="minorEastAsia" w:hAnsi="Sylfaen" w:cs="Sylfaen"/>
          <w:bCs/>
          <w:color w:val="000000"/>
          <w:shd w:val="clear" w:color="auto" w:fill="FFFFFF"/>
          <w:lang w:val="ka-GE"/>
        </w:rPr>
        <w:t xml:space="preserve"> სოფელ ყიზილ-აჯლოს და სოფელ</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კაპანახჩის საჯარო სკოლები;</w:t>
      </w:r>
    </w:p>
    <w:p w14:paraId="129B56CE" w14:textId="2E404CCA"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ქ. რუსთავში მიმდინარეობდა N25 და N26 საჯარო სკოლების სარეაბილიტაციო სამუშაოები;</w:t>
      </w:r>
    </w:p>
    <w:p w14:paraId="6C5DDB19" w14:textId="0E7B98B2"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ახალციხის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6432EF">
        <w:rPr>
          <w:rFonts w:ascii="Sylfaen" w:eastAsiaTheme="minorEastAsia" w:hAnsi="Sylfaen" w:cs="Sylfaen"/>
          <w:bCs/>
          <w:color w:val="000000"/>
          <w:shd w:val="clear" w:color="auto" w:fill="FFFFFF"/>
          <w:lang w:val="ka-GE"/>
        </w:rPr>
        <w:t xml:space="preserve"> ქ. ვალეს საჯარო სკოლა;</w:t>
      </w:r>
    </w:p>
    <w:p w14:paraId="67AB4C1C" w14:textId="2150D2EA"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ქარელის მუნიციპალიტეტში მიმდინარეობდა სოფელ ახალსოფლის საჯარო სკოლის</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სარეაბილიტაციო სამუშაოები;</w:t>
      </w:r>
    </w:p>
    <w:p w14:paraId="3193BC18" w14:textId="435514E6" w:rsidR="00101D70" w:rsidRPr="00F80D9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0D9B">
        <w:rPr>
          <w:rFonts w:ascii="Sylfaen" w:eastAsiaTheme="minorEastAsia" w:hAnsi="Sylfaen" w:cs="Sylfaen"/>
          <w:bCs/>
          <w:color w:val="000000"/>
          <w:shd w:val="clear" w:color="auto" w:fill="FFFFFF"/>
          <w:lang w:val="ka-GE"/>
        </w:rPr>
        <w:t>ზესტაფონის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F80D9B">
        <w:rPr>
          <w:rFonts w:ascii="Sylfaen" w:eastAsiaTheme="minorEastAsia" w:hAnsi="Sylfaen" w:cs="Sylfaen"/>
          <w:bCs/>
          <w:color w:val="000000"/>
          <w:shd w:val="clear" w:color="auto" w:fill="FFFFFF"/>
          <w:lang w:val="ka-GE"/>
        </w:rPr>
        <w:t xml:space="preserve"> დაბა შორაპანის, სოფელ მეორე</w:t>
      </w:r>
      <w:r>
        <w:rPr>
          <w:rFonts w:ascii="Sylfaen" w:eastAsiaTheme="minorEastAsia" w:hAnsi="Sylfaen" w:cs="Sylfaen"/>
          <w:bCs/>
          <w:color w:val="000000"/>
          <w:shd w:val="clear" w:color="auto" w:fill="FFFFFF"/>
          <w:lang w:val="ka-GE"/>
        </w:rPr>
        <w:t xml:space="preserve"> </w:t>
      </w:r>
      <w:r w:rsidRPr="00F80D9B">
        <w:rPr>
          <w:rFonts w:ascii="Sylfaen" w:eastAsiaTheme="minorEastAsia" w:hAnsi="Sylfaen" w:cs="Sylfaen"/>
          <w:bCs/>
          <w:color w:val="000000"/>
          <w:shd w:val="clear" w:color="auto" w:fill="FFFFFF"/>
          <w:lang w:val="ka-GE"/>
        </w:rPr>
        <w:t>სვირის, სოფელ ქვედა საზანოს და სოფელ ცხრაწყაროს საჯარო სკოლები;</w:t>
      </w:r>
    </w:p>
    <w:p w14:paraId="0BA3AA1B" w14:textId="27D7CADB"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მარტვილის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6432EF">
        <w:rPr>
          <w:rFonts w:ascii="Sylfaen" w:eastAsiaTheme="minorEastAsia" w:hAnsi="Sylfaen" w:cs="Sylfaen"/>
          <w:bCs/>
          <w:color w:val="000000"/>
          <w:shd w:val="clear" w:color="auto" w:fill="FFFFFF"/>
          <w:lang w:val="ka-GE"/>
        </w:rPr>
        <w:t xml:space="preserve"> სოფელ ნაგვაზაოს საჯარო სკოლა;</w:t>
      </w:r>
    </w:p>
    <w:p w14:paraId="20C188EE" w14:textId="2728B8CD"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ასპინძის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6432EF">
        <w:rPr>
          <w:rFonts w:ascii="Sylfaen" w:eastAsiaTheme="minorEastAsia" w:hAnsi="Sylfaen" w:cs="Sylfaen"/>
          <w:bCs/>
          <w:color w:val="000000"/>
          <w:shd w:val="clear" w:color="auto" w:fill="FFFFFF"/>
          <w:lang w:val="ka-GE"/>
        </w:rPr>
        <w:t xml:space="preserve"> სოფელ ოთის საჯარო სკოლა;</w:t>
      </w:r>
    </w:p>
    <w:p w14:paraId="3BAED200" w14:textId="1D158850"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ასპინძის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6432EF">
        <w:rPr>
          <w:rFonts w:ascii="Sylfaen" w:eastAsiaTheme="minorEastAsia" w:hAnsi="Sylfaen" w:cs="Sylfaen"/>
          <w:bCs/>
          <w:color w:val="000000"/>
          <w:shd w:val="clear" w:color="auto" w:fill="FFFFFF"/>
          <w:lang w:val="ka-GE"/>
        </w:rPr>
        <w:t xml:space="preserve"> დაბა ასპინძის საჯარო სკოლა;</w:t>
      </w:r>
    </w:p>
    <w:p w14:paraId="3CBB250A" w14:textId="7FD21F0B" w:rsidR="00101D70" w:rsidRPr="005B1D05"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D05">
        <w:rPr>
          <w:rFonts w:ascii="Sylfaen" w:eastAsiaTheme="minorEastAsia" w:hAnsi="Sylfaen" w:cs="Sylfaen"/>
          <w:bCs/>
          <w:color w:val="000000"/>
          <w:shd w:val="clear" w:color="auto" w:fill="FFFFFF"/>
          <w:lang w:val="ka-GE"/>
        </w:rPr>
        <w:t>ტყიბულის მუნიციპალიტეტში მიმდინარეობდა სოფელ ხრესილის საჯარო სკოლის</w:t>
      </w:r>
      <w:r>
        <w:rPr>
          <w:rFonts w:ascii="Sylfaen" w:eastAsiaTheme="minorEastAsia" w:hAnsi="Sylfaen" w:cs="Sylfaen"/>
          <w:bCs/>
          <w:color w:val="000000"/>
          <w:shd w:val="clear" w:color="auto" w:fill="FFFFFF"/>
          <w:lang w:val="ka-GE"/>
        </w:rPr>
        <w:t xml:space="preserve"> </w:t>
      </w:r>
      <w:r w:rsidRPr="005B1D05">
        <w:rPr>
          <w:rFonts w:ascii="Sylfaen" w:eastAsiaTheme="minorEastAsia" w:hAnsi="Sylfaen" w:cs="Sylfaen"/>
          <w:bCs/>
          <w:color w:val="000000"/>
          <w:shd w:val="clear" w:color="auto" w:fill="FFFFFF"/>
          <w:lang w:val="ka-GE"/>
        </w:rPr>
        <w:t>სარეაბილიტაციო სამუშაოები;</w:t>
      </w:r>
    </w:p>
    <w:p w14:paraId="7288BEB5" w14:textId="078D8481" w:rsidR="00101D70" w:rsidRPr="005B1D05"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D05">
        <w:rPr>
          <w:rFonts w:ascii="Sylfaen" w:eastAsiaTheme="minorEastAsia" w:hAnsi="Sylfaen" w:cs="Sylfaen"/>
          <w:bCs/>
          <w:color w:val="000000"/>
          <w:shd w:val="clear" w:color="auto" w:fill="FFFFFF"/>
          <w:lang w:val="ka-GE"/>
        </w:rPr>
        <w:t>ქ. ქუთაისში მიმდინარეობდა N14 საჯარო სკოლის (კულტურული მემკვიდრეობის უძრავი</w:t>
      </w:r>
      <w:r>
        <w:rPr>
          <w:rFonts w:ascii="Sylfaen" w:eastAsiaTheme="minorEastAsia" w:hAnsi="Sylfaen" w:cs="Sylfaen"/>
          <w:bCs/>
          <w:color w:val="000000"/>
          <w:shd w:val="clear" w:color="auto" w:fill="FFFFFF"/>
          <w:lang w:val="ka-GE"/>
        </w:rPr>
        <w:t xml:space="preserve"> </w:t>
      </w:r>
      <w:r w:rsidRPr="005B1D05">
        <w:rPr>
          <w:rFonts w:ascii="Sylfaen" w:eastAsiaTheme="minorEastAsia" w:hAnsi="Sylfaen" w:cs="Sylfaen"/>
          <w:bCs/>
          <w:color w:val="000000"/>
          <w:shd w:val="clear" w:color="auto" w:fill="FFFFFF"/>
          <w:lang w:val="ka-GE"/>
        </w:rPr>
        <w:t>ძეგლის სტატუსის მქონე) სარეაბილიტაციო სამუშაოები;</w:t>
      </w:r>
    </w:p>
    <w:p w14:paraId="030909F0" w14:textId="694D3528" w:rsidR="00101D70" w:rsidRPr="005B1D05"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D05">
        <w:rPr>
          <w:rFonts w:ascii="Sylfaen" w:eastAsiaTheme="minorEastAsia" w:hAnsi="Sylfaen" w:cs="Sylfaen"/>
          <w:bCs/>
          <w:color w:val="000000"/>
          <w:shd w:val="clear" w:color="auto" w:fill="FFFFFF"/>
          <w:lang w:val="ka-GE"/>
        </w:rPr>
        <w:t>ქ. სამტრედიაში მიმდინარეობდა N12 საჯარო სკოლის (კულტურული მემკვიდრეობის</w:t>
      </w:r>
      <w:r>
        <w:rPr>
          <w:rFonts w:ascii="Sylfaen" w:eastAsiaTheme="minorEastAsia" w:hAnsi="Sylfaen" w:cs="Sylfaen"/>
          <w:bCs/>
          <w:color w:val="000000"/>
          <w:shd w:val="clear" w:color="auto" w:fill="FFFFFF"/>
          <w:lang w:val="ka-GE"/>
        </w:rPr>
        <w:t xml:space="preserve"> </w:t>
      </w:r>
      <w:r w:rsidRPr="005B1D05">
        <w:rPr>
          <w:rFonts w:ascii="Sylfaen" w:eastAsiaTheme="minorEastAsia" w:hAnsi="Sylfaen" w:cs="Sylfaen"/>
          <w:bCs/>
          <w:color w:val="000000"/>
          <w:shd w:val="clear" w:color="auto" w:fill="FFFFFF"/>
          <w:lang w:val="ka-GE"/>
        </w:rPr>
        <w:t>უძრავი ძეგლის სტატუსის მქონე) სარეაბილიტაციო სამუშაოები;</w:t>
      </w:r>
    </w:p>
    <w:p w14:paraId="0CCEEA1F" w14:textId="49A605BC" w:rsidR="00101D70" w:rsidRPr="005B1D05"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D05">
        <w:rPr>
          <w:rFonts w:ascii="Sylfaen" w:eastAsiaTheme="minorEastAsia" w:hAnsi="Sylfaen" w:cs="Sylfaen"/>
          <w:bCs/>
          <w:color w:val="000000"/>
          <w:shd w:val="clear" w:color="auto" w:fill="FFFFFF"/>
          <w:lang w:val="ka-GE"/>
        </w:rPr>
        <w:t>მესტიის მუნიციპალიტეტში მიმდინარეობდა სოფელ ბეჩოს საჯარო სკოლის</w:t>
      </w:r>
      <w:r>
        <w:rPr>
          <w:rFonts w:ascii="Sylfaen" w:eastAsiaTheme="minorEastAsia" w:hAnsi="Sylfaen" w:cs="Sylfaen"/>
          <w:bCs/>
          <w:color w:val="000000"/>
          <w:shd w:val="clear" w:color="auto" w:fill="FFFFFF"/>
          <w:lang w:val="ka-GE"/>
        </w:rPr>
        <w:t xml:space="preserve"> </w:t>
      </w:r>
      <w:r w:rsidRPr="005B1D05">
        <w:rPr>
          <w:rFonts w:ascii="Sylfaen" w:eastAsiaTheme="minorEastAsia" w:hAnsi="Sylfaen" w:cs="Sylfaen"/>
          <w:bCs/>
          <w:color w:val="000000"/>
          <w:shd w:val="clear" w:color="auto" w:fill="FFFFFF"/>
          <w:lang w:val="ka-GE"/>
        </w:rPr>
        <w:t>სარეაბილიტაციო სამუშაოები;</w:t>
      </w:r>
    </w:p>
    <w:p w14:paraId="78F86800" w14:textId="709C1F19" w:rsidR="00101D70" w:rsidRPr="005B1D05"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D05">
        <w:rPr>
          <w:rFonts w:ascii="Sylfaen" w:eastAsiaTheme="minorEastAsia" w:hAnsi="Sylfaen" w:cs="Sylfaen"/>
          <w:bCs/>
          <w:color w:val="000000"/>
          <w:shd w:val="clear" w:color="auto" w:fill="FFFFFF"/>
          <w:lang w:val="ka-GE"/>
        </w:rPr>
        <w:t>მარტვილის მუნიციპალიტეტში სოფელ კიწიის საჯარო სკოლის სარეაბილიტაციო</w:t>
      </w:r>
      <w:r>
        <w:rPr>
          <w:rFonts w:ascii="Sylfaen" w:eastAsiaTheme="minorEastAsia" w:hAnsi="Sylfaen" w:cs="Sylfaen"/>
          <w:bCs/>
          <w:color w:val="000000"/>
          <w:shd w:val="clear" w:color="auto" w:fill="FFFFFF"/>
          <w:lang w:val="ka-GE"/>
        </w:rPr>
        <w:t xml:space="preserve"> </w:t>
      </w:r>
      <w:r w:rsidRPr="005B1D05">
        <w:rPr>
          <w:rFonts w:ascii="Sylfaen" w:eastAsiaTheme="minorEastAsia" w:hAnsi="Sylfaen" w:cs="Sylfaen"/>
          <w:bCs/>
          <w:color w:val="000000"/>
          <w:shd w:val="clear" w:color="auto" w:fill="FFFFFF"/>
          <w:lang w:val="ka-GE"/>
        </w:rPr>
        <w:t>სამუშაოებზე შეწყვეტილია ხელშეკრულება კონტრაქტორ ორგანიზაციასთან;</w:t>
      </w:r>
    </w:p>
    <w:p w14:paraId="6CBAB66F" w14:textId="3BB2634A"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ქარელის მუნიციპალიტეტში რეაბილიტირებული</w:t>
      </w:r>
      <w:r>
        <w:rPr>
          <w:rFonts w:ascii="Sylfaen" w:eastAsiaTheme="minorEastAsia" w:hAnsi="Sylfaen" w:cs="Sylfaen"/>
          <w:bCs/>
          <w:color w:val="000000"/>
          <w:shd w:val="clear" w:color="auto" w:fill="FFFFFF"/>
          <w:lang w:val="ka-GE"/>
        </w:rPr>
        <w:t>ა</w:t>
      </w:r>
      <w:r w:rsidRPr="006432EF">
        <w:rPr>
          <w:rFonts w:ascii="Sylfaen" w:eastAsiaTheme="minorEastAsia" w:hAnsi="Sylfaen" w:cs="Sylfaen"/>
          <w:bCs/>
          <w:color w:val="000000"/>
          <w:shd w:val="clear" w:color="auto" w:fill="FFFFFF"/>
          <w:lang w:val="ka-GE"/>
        </w:rPr>
        <w:t xml:space="preserve"> სოფელ აბისის საჯარო სკოლა;</w:t>
      </w:r>
    </w:p>
    <w:p w14:paraId="51F5A75A" w14:textId="50EECBFF"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დმანისის მუნიციპალიტეტში რეაბილიტირებული</w:t>
      </w:r>
      <w:r>
        <w:rPr>
          <w:rFonts w:ascii="Sylfaen" w:eastAsiaTheme="minorEastAsia" w:hAnsi="Sylfaen" w:cs="Sylfaen"/>
          <w:bCs/>
          <w:color w:val="000000"/>
          <w:shd w:val="clear" w:color="auto" w:fill="FFFFFF"/>
          <w:lang w:val="ka-GE"/>
        </w:rPr>
        <w:t>ა ა</w:t>
      </w:r>
      <w:r w:rsidRPr="006432EF">
        <w:rPr>
          <w:rFonts w:ascii="Sylfaen" w:eastAsiaTheme="minorEastAsia" w:hAnsi="Sylfaen" w:cs="Sylfaen"/>
          <w:bCs/>
          <w:color w:val="000000"/>
          <w:shd w:val="clear" w:color="auto" w:fill="FFFFFF"/>
          <w:lang w:val="ka-GE"/>
        </w:rPr>
        <w:t>სოფელ ბოსლების საჯარო სკოლა;</w:t>
      </w:r>
    </w:p>
    <w:p w14:paraId="5821F83E" w14:textId="3C7C06E7" w:rsidR="00101D70" w:rsidRPr="005B1D05"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D05">
        <w:rPr>
          <w:rFonts w:ascii="Sylfaen" w:eastAsiaTheme="minorEastAsia" w:hAnsi="Sylfaen" w:cs="Sylfaen"/>
          <w:bCs/>
          <w:color w:val="000000"/>
          <w:shd w:val="clear" w:color="auto" w:fill="FFFFFF"/>
          <w:lang w:val="ka-GE"/>
        </w:rPr>
        <w:t>გარდაბნის მუნიციპალიტეტში სოფელ გამარჯვების საჯარო სკოლის სარეაბილიტაციო სამუშაოებზე შეწყვეტილია ხელშეკრულება კონტრაქტორ ორგანიზაციასთან. დაიწყო</w:t>
      </w:r>
      <w:r>
        <w:rPr>
          <w:rFonts w:ascii="Sylfaen" w:eastAsiaTheme="minorEastAsia" w:hAnsi="Sylfaen" w:cs="Sylfaen"/>
          <w:bCs/>
          <w:color w:val="000000"/>
          <w:shd w:val="clear" w:color="auto" w:fill="FFFFFF"/>
          <w:lang w:val="ka-GE"/>
        </w:rPr>
        <w:t xml:space="preserve"> </w:t>
      </w:r>
      <w:r w:rsidRPr="005B1D05">
        <w:rPr>
          <w:rFonts w:ascii="Sylfaen" w:eastAsiaTheme="minorEastAsia" w:hAnsi="Sylfaen" w:cs="Sylfaen"/>
          <w:bCs/>
          <w:color w:val="000000"/>
          <w:shd w:val="clear" w:color="auto" w:fill="FFFFFF"/>
          <w:lang w:val="ka-GE"/>
        </w:rPr>
        <w:t>სატენდერო პროცედურები;</w:t>
      </w:r>
    </w:p>
    <w:p w14:paraId="2A3D467B" w14:textId="2E92FD03" w:rsidR="00101D70" w:rsidRPr="006432EF"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32EF">
        <w:rPr>
          <w:rFonts w:ascii="Sylfaen" w:eastAsiaTheme="minorEastAsia" w:hAnsi="Sylfaen" w:cs="Sylfaen"/>
          <w:bCs/>
          <w:color w:val="000000"/>
          <w:shd w:val="clear" w:color="auto" w:fill="FFFFFF"/>
          <w:lang w:val="ka-GE"/>
        </w:rPr>
        <w:t>ქ. ბორჯომში მიმდინარეობდა N4 საჯარო სკოლის სარეაბილიტაციო სამუშაოები;</w:t>
      </w:r>
    </w:p>
    <w:p w14:paraId="0BC59C00" w14:textId="77777777" w:rsidR="00101D70" w:rsidRPr="005B1D05"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D05">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w:t>
      </w:r>
      <w:r>
        <w:rPr>
          <w:rFonts w:ascii="Sylfaen" w:eastAsiaTheme="minorEastAsia" w:hAnsi="Sylfaen" w:cs="Sylfaen"/>
          <w:bCs/>
          <w:color w:val="000000"/>
          <w:shd w:val="clear" w:color="auto" w:fill="FFFFFF"/>
          <w:lang w:val="ka-GE"/>
        </w:rPr>
        <w:t xml:space="preserve"> </w:t>
      </w:r>
      <w:r w:rsidRPr="005B1D05">
        <w:rPr>
          <w:rFonts w:ascii="Sylfaen" w:eastAsiaTheme="minorEastAsia" w:hAnsi="Sylfaen" w:cs="Sylfaen"/>
          <w:bCs/>
          <w:color w:val="000000"/>
          <w:shd w:val="clear" w:color="auto" w:fill="FFFFFF"/>
          <w:lang w:val="ka-GE"/>
        </w:rPr>
        <w:t>დეფექტების აღმოფხვრის პერიოდი.</w:t>
      </w:r>
    </w:p>
    <w:p w14:paraId="36FE7222" w14:textId="77777777" w:rsidR="00101D70" w:rsidRPr="002A7B92" w:rsidRDefault="00101D70" w:rsidP="00594544">
      <w:pPr>
        <w:spacing w:after="0" w:line="240" w:lineRule="auto"/>
        <w:jc w:val="both"/>
        <w:rPr>
          <w:rFonts w:ascii="Sylfaen" w:eastAsiaTheme="minorEastAsia" w:hAnsi="Sylfaen" w:cs="Sylfaen"/>
          <w:bCs/>
          <w:color w:val="000000"/>
          <w:highlight w:val="yellow"/>
          <w:shd w:val="clear" w:color="auto" w:fill="FFFFFF"/>
          <w:lang w:val="ka-GE"/>
        </w:rPr>
      </w:pPr>
    </w:p>
    <w:p w14:paraId="308D9470" w14:textId="77777777" w:rsidR="00101D70" w:rsidRPr="00734E1B" w:rsidRDefault="00101D70" w:rsidP="00594544">
      <w:pPr>
        <w:pStyle w:val="Heading4"/>
        <w:spacing w:line="240" w:lineRule="auto"/>
        <w:jc w:val="both"/>
        <w:rPr>
          <w:rFonts w:ascii="Sylfaen" w:eastAsia="SimSun" w:hAnsi="Sylfaen" w:cs="Calibri"/>
          <w:i w:val="0"/>
        </w:rPr>
      </w:pPr>
      <w:r w:rsidRPr="00734E1B">
        <w:rPr>
          <w:rFonts w:ascii="Sylfaen" w:eastAsia="SimSun" w:hAnsi="Sylfaen" w:cs="Calibri"/>
          <w:i w:val="0"/>
        </w:rPr>
        <w:lastRenderedPageBreak/>
        <w:t>4.4.2 თბილისის საჯარო სკოლების რეაბილიტაციისა და ენერგოეფექტურობის გაზრდის პროექტი (CEB, E5P) (პროგრამული კოდი - 25 07 02)</w:t>
      </w:r>
    </w:p>
    <w:p w14:paraId="42846B79" w14:textId="77777777" w:rsidR="00101D70" w:rsidRPr="00734E1B" w:rsidRDefault="00101D70" w:rsidP="00594544">
      <w:pPr>
        <w:autoSpaceDE w:val="0"/>
        <w:autoSpaceDN w:val="0"/>
        <w:adjustRightInd w:val="0"/>
        <w:spacing w:after="0" w:line="240" w:lineRule="auto"/>
        <w:jc w:val="both"/>
        <w:rPr>
          <w:rFonts w:ascii="Sylfaen" w:hAnsi="Sylfaen" w:cs="Sylfaen,Bold"/>
          <w:bCs/>
          <w:lang w:val="ka-GE"/>
        </w:rPr>
      </w:pPr>
    </w:p>
    <w:p w14:paraId="6D1BD22D" w14:textId="77777777" w:rsidR="00101D70" w:rsidRPr="00734E1B" w:rsidRDefault="00101D70" w:rsidP="00594544">
      <w:pPr>
        <w:spacing w:after="0" w:line="240" w:lineRule="auto"/>
        <w:jc w:val="both"/>
        <w:rPr>
          <w:rFonts w:ascii="Sylfaen" w:hAnsi="Sylfaen"/>
        </w:rPr>
      </w:pPr>
      <w:r w:rsidRPr="00734E1B">
        <w:rPr>
          <w:rFonts w:ascii="Sylfaen" w:hAnsi="Sylfaen"/>
        </w:rPr>
        <w:t>ქვეპროგრამის განმახორციელებელი:</w:t>
      </w:r>
    </w:p>
    <w:p w14:paraId="5F5B04A7" w14:textId="77777777" w:rsidR="00101D70" w:rsidRPr="00734E1B" w:rsidRDefault="00101D70"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734E1B">
        <w:rPr>
          <w:rFonts w:ascii="Sylfaen" w:eastAsia="SimSun" w:hAnsi="Sylfaen" w:cs="Sylfaen"/>
          <w:color w:val="000000"/>
        </w:rPr>
        <w:t>სსიპ - საქართველოს მუნიციპალური განვითარების ფონდი.</w:t>
      </w:r>
    </w:p>
    <w:p w14:paraId="41CE61B2" w14:textId="77777777" w:rsidR="00101D70" w:rsidRPr="002A7B92" w:rsidRDefault="00101D70" w:rsidP="00594544">
      <w:pPr>
        <w:autoSpaceDE w:val="0"/>
        <w:autoSpaceDN w:val="0"/>
        <w:adjustRightInd w:val="0"/>
        <w:spacing w:after="0" w:line="240" w:lineRule="auto"/>
        <w:jc w:val="both"/>
        <w:rPr>
          <w:rFonts w:ascii="Sylfaen" w:hAnsi="Sylfaen" w:cs="Sylfaen,Bold"/>
          <w:bCs/>
          <w:highlight w:val="yellow"/>
          <w:lang w:val="ka-GE"/>
        </w:rPr>
      </w:pPr>
    </w:p>
    <w:p w14:paraId="2586BA24" w14:textId="788AC1E2" w:rsidR="00101D70" w:rsidRPr="00734E1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34E1B">
        <w:rPr>
          <w:rFonts w:ascii="Sylfaen" w:eastAsiaTheme="minorEastAsia" w:hAnsi="Sylfaen" w:cs="Sylfaen"/>
          <w:bCs/>
          <w:color w:val="000000"/>
          <w:shd w:val="clear" w:color="auto" w:fill="FFFFFF"/>
          <w:lang w:val="ka-GE"/>
        </w:rPr>
        <w:t>მიმდინარეობდა ქ. თბილისის N4 საჯარო სკოლის რეაბილიტაცია-რეკონსტრუქციისათვის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3C9FADB4" w14:textId="77777777" w:rsidR="00101D70" w:rsidRPr="00734E1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34E1B">
        <w:rPr>
          <w:rFonts w:ascii="Sylfaen" w:eastAsiaTheme="minorEastAsia" w:hAnsi="Sylfaen" w:cs="Sylfaen"/>
          <w:bCs/>
          <w:color w:val="000000"/>
          <w:shd w:val="clear" w:color="auto" w:fill="FFFFFF"/>
          <w:lang w:val="ka-GE"/>
        </w:rPr>
        <w:t>მიმდინარეობდა ქ. თბილისის N102-ე საჯარო სკოლის ტერიტორიაზე განსაკუთრებული საჭიროების მქონე ბავშვებისათვის ახალი სკოლის მშენებლობისათვის და ენერგოეფექტურობის გაზრდისათვის საჭირო დეტალური საპროექტო-სახარჯთაღრიცხვო</w:t>
      </w:r>
      <w:r>
        <w:rPr>
          <w:rFonts w:ascii="Sylfaen" w:eastAsiaTheme="minorEastAsia" w:hAnsi="Sylfaen" w:cs="Sylfaen"/>
          <w:bCs/>
          <w:color w:val="000000"/>
          <w:shd w:val="clear" w:color="auto" w:fill="FFFFFF"/>
          <w:lang w:val="ka-GE"/>
        </w:rPr>
        <w:t xml:space="preserve"> </w:t>
      </w:r>
      <w:r w:rsidRPr="00734E1B">
        <w:rPr>
          <w:rFonts w:ascii="Sylfaen" w:eastAsiaTheme="minorEastAsia" w:hAnsi="Sylfaen" w:cs="Sylfaen"/>
          <w:bCs/>
          <w:color w:val="000000"/>
          <w:shd w:val="clear" w:color="auto" w:fill="FFFFFF"/>
          <w:lang w:val="ka-GE"/>
        </w:rPr>
        <w:t>დოკუმენტაციის მომზადება;</w:t>
      </w:r>
    </w:p>
    <w:p w14:paraId="54D795D3" w14:textId="77777777" w:rsidR="00101D70" w:rsidRPr="00734E1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34E1B">
        <w:rPr>
          <w:rFonts w:ascii="Sylfaen" w:eastAsiaTheme="minorEastAsia" w:hAnsi="Sylfaen" w:cs="Sylfaen"/>
          <w:bCs/>
          <w:color w:val="000000"/>
          <w:shd w:val="clear" w:color="auto" w:fill="FFFFFF"/>
          <w:lang w:val="ka-GE"/>
        </w:rPr>
        <w:t>მიმდინარეობდა ქ. თბილისის N43-ე, N85-ე, N123-ე, N165-ე და N181-ე საჯარო სკოლების</w:t>
      </w:r>
      <w:r>
        <w:rPr>
          <w:rFonts w:ascii="Sylfaen" w:eastAsiaTheme="minorEastAsia" w:hAnsi="Sylfaen" w:cs="Sylfaen"/>
          <w:bCs/>
          <w:color w:val="000000"/>
          <w:shd w:val="clear" w:color="auto" w:fill="FFFFFF"/>
          <w:lang w:val="ka-GE"/>
        </w:rPr>
        <w:t xml:space="preserve"> </w:t>
      </w:r>
      <w:r w:rsidRPr="00734E1B">
        <w:rPr>
          <w:rFonts w:ascii="Sylfaen" w:eastAsiaTheme="minorEastAsia" w:hAnsi="Sylfaen" w:cs="Sylfaen"/>
          <w:bCs/>
          <w:color w:val="000000"/>
          <w:shd w:val="clear" w:color="auto" w:fill="FFFFFF"/>
          <w:lang w:val="ka-GE"/>
        </w:rPr>
        <w:t>სარეკონსტრუქციო-სარეაბილიტაციო და ენერგოეფექტურობის გაზრდის სამუშაოები;</w:t>
      </w:r>
    </w:p>
    <w:p w14:paraId="6D9BABC5" w14:textId="77777777" w:rsidR="00101D70" w:rsidRPr="00734E1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34E1B">
        <w:rPr>
          <w:rFonts w:ascii="Sylfaen" w:eastAsiaTheme="minorEastAsia" w:hAnsi="Sylfaen" w:cs="Sylfaen"/>
          <w:bCs/>
          <w:color w:val="000000"/>
          <w:shd w:val="clear" w:color="auto" w:fill="FFFFFF"/>
          <w:lang w:val="ka-GE"/>
        </w:rPr>
        <w:t>რეკონსტრუირებული-რეაბილიტირებული ქ. თბილისის N36-ე და N169-ე საჯარო</w:t>
      </w:r>
      <w:r>
        <w:rPr>
          <w:rFonts w:ascii="Sylfaen" w:eastAsiaTheme="minorEastAsia" w:hAnsi="Sylfaen" w:cs="Sylfaen"/>
          <w:bCs/>
          <w:color w:val="000000"/>
          <w:shd w:val="clear" w:color="auto" w:fill="FFFFFF"/>
          <w:lang w:val="ka-GE"/>
        </w:rPr>
        <w:t xml:space="preserve"> </w:t>
      </w:r>
      <w:r w:rsidRPr="00734E1B">
        <w:rPr>
          <w:rFonts w:ascii="Sylfaen" w:eastAsiaTheme="minorEastAsia" w:hAnsi="Sylfaen" w:cs="Sylfaen"/>
          <w:bCs/>
          <w:color w:val="000000"/>
          <w:shd w:val="clear" w:color="auto" w:fill="FFFFFF"/>
          <w:lang w:val="ka-GE"/>
        </w:rPr>
        <w:t>სკოლები;</w:t>
      </w:r>
    </w:p>
    <w:p w14:paraId="0819A8E5" w14:textId="77777777" w:rsidR="00101D70" w:rsidRPr="00734E1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34E1B">
        <w:rPr>
          <w:rFonts w:ascii="Sylfaen" w:eastAsiaTheme="minorEastAsia" w:hAnsi="Sylfaen" w:cs="Sylfaen"/>
          <w:bCs/>
          <w:color w:val="000000"/>
          <w:shd w:val="clear" w:color="auto" w:fill="FFFFFF"/>
          <w:lang w:val="ka-GE"/>
        </w:rPr>
        <w:t>მიმდინარეობდა ქ. თბილისის N114-ე საჯარო სკოლის სარეკონსტრუქციო და</w:t>
      </w:r>
      <w:r>
        <w:rPr>
          <w:rFonts w:ascii="Sylfaen" w:eastAsiaTheme="minorEastAsia" w:hAnsi="Sylfaen" w:cs="Sylfaen"/>
          <w:bCs/>
          <w:color w:val="000000"/>
          <w:shd w:val="clear" w:color="auto" w:fill="FFFFFF"/>
          <w:lang w:val="ka-GE"/>
        </w:rPr>
        <w:t xml:space="preserve"> </w:t>
      </w:r>
      <w:r w:rsidRPr="00734E1B">
        <w:rPr>
          <w:rFonts w:ascii="Sylfaen" w:eastAsiaTheme="minorEastAsia" w:hAnsi="Sylfaen" w:cs="Sylfaen"/>
          <w:bCs/>
          <w:color w:val="000000"/>
          <w:shd w:val="clear" w:color="auto" w:fill="FFFFFF"/>
          <w:lang w:val="ka-GE"/>
        </w:rPr>
        <w:t>ენერგოეფექტურობის გაზრდის სამუშაოები;</w:t>
      </w:r>
    </w:p>
    <w:p w14:paraId="5B710446" w14:textId="77777777" w:rsidR="00101D70" w:rsidRPr="00734E1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34E1B">
        <w:rPr>
          <w:rFonts w:ascii="Sylfaen" w:eastAsiaTheme="minorEastAsia" w:hAnsi="Sylfaen" w:cs="Sylfaen"/>
          <w:bCs/>
          <w:color w:val="000000"/>
          <w:shd w:val="clear" w:color="auto" w:fill="FFFFFF"/>
          <w:lang w:val="ka-GE"/>
        </w:rPr>
        <w:t>მიმდინარეობდა ქ. თბილისის N62-ე, N67-ე, N76-ე და N89-ე საჯარო სკოლების რეკონსტრუქცია-რეაბილიტაციისათვის და ენერგოეფექტურობის გაზრდისათვის საჭირო</w:t>
      </w:r>
      <w:r>
        <w:rPr>
          <w:rFonts w:ascii="Sylfaen" w:eastAsiaTheme="minorEastAsia" w:hAnsi="Sylfaen" w:cs="Sylfaen"/>
          <w:bCs/>
          <w:color w:val="000000"/>
          <w:shd w:val="clear" w:color="auto" w:fill="FFFFFF"/>
          <w:lang w:val="ka-GE"/>
        </w:rPr>
        <w:t xml:space="preserve"> </w:t>
      </w:r>
      <w:r w:rsidRPr="00734E1B">
        <w:rPr>
          <w:rFonts w:ascii="Sylfaen" w:eastAsiaTheme="minorEastAsia" w:hAnsi="Sylfaen" w:cs="Sylfaen"/>
          <w:bCs/>
          <w:color w:val="000000"/>
          <w:shd w:val="clear" w:color="auto" w:fill="FFFFFF"/>
          <w:lang w:val="ka-GE"/>
        </w:rPr>
        <w:t>დეტალური საპროექტო-სახარჯთაღრიცხვო დოკუმენტაციების მომზადება;</w:t>
      </w:r>
    </w:p>
    <w:p w14:paraId="19BDDC48" w14:textId="77777777" w:rsidR="00101D70" w:rsidRPr="00734E1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34E1B">
        <w:rPr>
          <w:rFonts w:ascii="Sylfaen" w:eastAsiaTheme="minorEastAsia" w:hAnsi="Sylfaen" w:cs="Sylfaen"/>
          <w:bCs/>
          <w:color w:val="000000"/>
          <w:shd w:val="clear" w:color="auto" w:fill="FFFFFF"/>
          <w:lang w:val="ka-GE"/>
        </w:rPr>
        <w:t>საჯარო სკოლების რეაბილიტაცია-მშენებლობაზე, მიმდინარეობდა ზედამხედველობასთან</w:t>
      </w:r>
      <w:r>
        <w:rPr>
          <w:rFonts w:ascii="Sylfaen" w:eastAsiaTheme="minorEastAsia" w:hAnsi="Sylfaen" w:cs="Sylfaen"/>
          <w:bCs/>
          <w:color w:val="000000"/>
          <w:shd w:val="clear" w:color="auto" w:fill="FFFFFF"/>
          <w:lang w:val="ka-GE"/>
        </w:rPr>
        <w:t xml:space="preserve"> </w:t>
      </w:r>
      <w:r w:rsidRPr="00734E1B">
        <w:rPr>
          <w:rFonts w:ascii="Sylfaen" w:eastAsiaTheme="minorEastAsia" w:hAnsi="Sylfaen" w:cs="Sylfaen"/>
          <w:bCs/>
          <w:color w:val="000000"/>
          <w:shd w:val="clear" w:color="auto" w:fill="FFFFFF"/>
          <w:lang w:val="ka-GE"/>
        </w:rPr>
        <w:t>დაკავშირებული საკონსულტაციო მომსახურება;</w:t>
      </w:r>
    </w:p>
    <w:p w14:paraId="23B86A62" w14:textId="77777777" w:rsidR="00101D70" w:rsidRPr="00734E1B"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34E1B">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საოპერაციო და სხვადასხვა</w:t>
      </w:r>
      <w:r>
        <w:rPr>
          <w:rFonts w:ascii="Sylfaen" w:eastAsiaTheme="minorEastAsia" w:hAnsi="Sylfaen" w:cs="Sylfaen"/>
          <w:bCs/>
          <w:color w:val="000000"/>
          <w:shd w:val="clear" w:color="auto" w:fill="FFFFFF"/>
          <w:lang w:val="ka-GE"/>
        </w:rPr>
        <w:t xml:space="preserve"> </w:t>
      </w:r>
      <w:r w:rsidRPr="00734E1B">
        <w:rPr>
          <w:rFonts w:ascii="Sylfaen" w:eastAsiaTheme="minorEastAsia" w:hAnsi="Sylfaen" w:cs="Sylfaen"/>
          <w:bCs/>
          <w:color w:val="000000"/>
          <w:shd w:val="clear" w:color="auto" w:fill="FFFFFF"/>
          <w:lang w:val="ka-GE"/>
        </w:rPr>
        <w:t>საკონულტაციო ხარჯების დაფინანსება.</w:t>
      </w:r>
    </w:p>
    <w:p w14:paraId="74D5FC3A" w14:textId="77777777" w:rsidR="00101D70" w:rsidRDefault="00101D70" w:rsidP="00594544">
      <w:pPr>
        <w:spacing w:after="0" w:line="240" w:lineRule="auto"/>
        <w:jc w:val="both"/>
        <w:rPr>
          <w:rFonts w:ascii="Sylfaen" w:eastAsiaTheme="minorEastAsia" w:hAnsi="Sylfaen" w:cs="Sylfaen"/>
          <w:bCs/>
          <w:color w:val="000000"/>
          <w:shd w:val="clear" w:color="auto" w:fill="FFFFFF"/>
          <w:lang w:val="ka-GE"/>
        </w:rPr>
      </w:pPr>
    </w:p>
    <w:p w14:paraId="503A39FA" w14:textId="77777777" w:rsidR="00101D70" w:rsidRPr="00734E1B" w:rsidRDefault="00101D70" w:rsidP="00594544">
      <w:pPr>
        <w:spacing w:after="0" w:line="240" w:lineRule="auto"/>
        <w:jc w:val="both"/>
        <w:rPr>
          <w:rFonts w:ascii="Sylfaen" w:eastAsiaTheme="minorEastAsia" w:hAnsi="Sylfaen" w:cs="Sylfaen"/>
          <w:bCs/>
          <w:color w:val="000000"/>
          <w:shd w:val="clear" w:color="auto" w:fill="FFFFFF"/>
          <w:lang w:val="ka-GE"/>
        </w:rPr>
      </w:pPr>
    </w:p>
    <w:p w14:paraId="64CEFDDD" w14:textId="77777777" w:rsidR="00101D70" w:rsidRPr="00347586" w:rsidRDefault="00101D70" w:rsidP="00594544">
      <w:pPr>
        <w:pStyle w:val="Heading4"/>
        <w:spacing w:line="240" w:lineRule="auto"/>
        <w:jc w:val="both"/>
        <w:rPr>
          <w:rFonts w:ascii="Sylfaen" w:eastAsia="SimSun" w:hAnsi="Sylfaen" w:cs="Calibri"/>
          <w:i w:val="0"/>
        </w:rPr>
      </w:pPr>
      <w:r w:rsidRPr="00347586">
        <w:rPr>
          <w:rFonts w:ascii="Sylfaen" w:eastAsia="SimSun" w:hAnsi="Sylfaen" w:cs="Calibri"/>
          <w:i w:val="0"/>
        </w:rPr>
        <w:t>4.4.3 ინოვაციის, ინკლუზიურობის და ხარისხის პროექტი - საქართველო I2Q (WB) (პროგრამული კოდი - 25 07 03)</w:t>
      </w:r>
    </w:p>
    <w:p w14:paraId="73EE0383" w14:textId="77777777" w:rsidR="00101D70" w:rsidRPr="00347586" w:rsidRDefault="00101D70" w:rsidP="00594544">
      <w:pPr>
        <w:autoSpaceDE w:val="0"/>
        <w:autoSpaceDN w:val="0"/>
        <w:adjustRightInd w:val="0"/>
        <w:spacing w:after="0" w:line="240" w:lineRule="auto"/>
        <w:jc w:val="both"/>
        <w:rPr>
          <w:rFonts w:ascii="Sylfaen" w:hAnsi="Sylfaen" w:cs="Sylfaen"/>
          <w:b/>
          <w:bCs/>
        </w:rPr>
      </w:pPr>
    </w:p>
    <w:p w14:paraId="0D09BEF1" w14:textId="77777777" w:rsidR="00101D70" w:rsidRPr="00347586" w:rsidRDefault="00101D70" w:rsidP="00594544">
      <w:pPr>
        <w:spacing w:after="0" w:line="240" w:lineRule="auto"/>
        <w:jc w:val="both"/>
        <w:rPr>
          <w:rFonts w:ascii="Sylfaen" w:hAnsi="Sylfaen"/>
        </w:rPr>
      </w:pPr>
      <w:r w:rsidRPr="00347586">
        <w:rPr>
          <w:rFonts w:ascii="Sylfaen" w:hAnsi="Sylfaen"/>
        </w:rPr>
        <w:t>ქვეპროგრამის განმახორციელებელი:</w:t>
      </w:r>
    </w:p>
    <w:p w14:paraId="49EECAE3" w14:textId="77777777" w:rsidR="00101D70" w:rsidRPr="00347586" w:rsidRDefault="00101D70"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347586">
        <w:rPr>
          <w:rFonts w:ascii="Sylfaen" w:eastAsia="SimSun" w:hAnsi="Sylfaen" w:cs="Sylfaen"/>
          <w:color w:val="000000"/>
        </w:rPr>
        <w:t>სსიპ - საქართველოს მუნიციპალური განვითარების ფონდი.</w:t>
      </w:r>
    </w:p>
    <w:p w14:paraId="68EA4E2A" w14:textId="77777777" w:rsidR="00101D70" w:rsidRPr="00347586" w:rsidRDefault="00101D70" w:rsidP="00594544">
      <w:pPr>
        <w:autoSpaceDE w:val="0"/>
        <w:autoSpaceDN w:val="0"/>
        <w:adjustRightInd w:val="0"/>
        <w:spacing w:after="0" w:line="240" w:lineRule="auto"/>
        <w:jc w:val="both"/>
        <w:rPr>
          <w:rFonts w:ascii="Sylfaen" w:hAnsi="Sylfaen" w:cs="Sylfaen"/>
          <w:bCs/>
          <w:lang w:val="ka-GE"/>
        </w:rPr>
      </w:pPr>
    </w:p>
    <w:p w14:paraId="7FC58A14" w14:textId="4DE92BB8" w:rsidR="00101D70" w:rsidRPr="00347586"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47586">
        <w:rPr>
          <w:rFonts w:ascii="Sylfaen" w:eastAsiaTheme="minorEastAsia" w:hAnsi="Sylfaen" w:cs="Sylfaen"/>
          <w:bCs/>
          <w:color w:val="000000"/>
          <w:shd w:val="clear" w:color="auto" w:fill="FFFFFF"/>
          <w:lang w:val="ka-GE"/>
        </w:rPr>
        <w:t>მიმდინარეობდა გურიის რეგიონში 2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584F25E3" w14:textId="77777777" w:rsidR="00101D70" w:rsidRPr="00347586"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47586">
        <w:rPr>
          <w:rFonts w:ascii="Sylfaen" w:eastAsiaTheme="minorEastAsia" w:hAnsi="Sylfaen" w:cs="Sylfaen"/>
          <w:bCs/>
          <w:color w:val="000000"/>
          <w:shd w:val="clear" w:color="auto" w:fill="FFFFFF"/>
          <w:lang w:val="ka-GE"/>
        </w:rPr>
        <w:t>მიმდინარეობდა აჭარის რეგიონში 2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6F6D62C8" w14:textId="77777777" w:rsidR="00101D70" w:rsidRPr="00347586"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47586">
        <w:rPr>
          <w:rFonts w:ascii="Sylfaen" w:eastAsiaTheme="minorEastAsia" w:hAnsi="Sylfaen" w:cs="Sylfaen"/>
          <w:bCs/>
          <w:color w:val="000000"/>
          <w:shd w:val="clear" w:color="auto" w:fill="FFFFFF"/>
          <w:lang w:val="ka-GE"/>
        </w:rPr>
        <w:t>მიმდინარეობდა იმერეთის რეგიონში 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52739362" w14:textId="77777777" w:rsidR="00101D70" w:rsidRPr="00791BB3"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91BB3">
        <w:rPr>
          <w:rFonts w:ascii="Sylfaen" w:eastAsiaTheme="minorEastAsia" w:hAnsi="Sylfaen" w:cs="Sylfaen"/>
          <w:bCs/>
          <w:color w:val="000000"/>
          <w:shd w:val="clear" w:color="auto" w:fill="FFFFFF"/>
          <w:lang w:val="ka-GE"/>
        </w:rPr>
        <w:t>მიმდინარეობდა მცხეთა-მთიანეთის და შიდა ქართლის რეგიონებში 4 საჯარო სკოლის რეკონსტრუქცია-რეაბილიტაციისათვის საჭირო დეტალური საპროექტო-</w:t>
      </w:r>
      <w:r>
        <w:rPr>
          <w:rFonts w:ascii="Sylfaen" w:eastAsiaTheme="minorEastAsia" w:hAnsi="Sylfaen" w:cs="Sylfaen"/>
          <w:bCs/>
          <w:color w:val="000000"/>
          <w:shd w:val="clear" w:color="auto" w:fill="FFFFFF"/>
          <w:lang w:val="ka-GE"/>
        </w:rPr>
        <w:t xml:space="preserve"> </w:t>
      </w:r>
      <w:r w:rsidRPr="00791BB3">
        <w:rPr>
          <w:rFonts w:ascii="Sylfaen" w:eastAsiaTheme="minorEastAsia" w:hAnsi="Sylfaen" w:cs="Sylfaen"/>
          <w:bCs/>
          <w:color w:val="000000"/>
          <w:shd w:val="clear" w:color="auto" w:fill="FFFFFF"/>
          <w:lang w:val="ka-GE"/>
        </w:rPr>
        <w:t>სახარჯთაღრიცხვო დოკუმენტაციის მომზადება;</w:t>
      </w:r>
    </w:p>
    <w:p w14:paraId="36E9F2D7" w14:textId="77777777" w:rsidR="00101D70" w:rsidRPr="00791BB3"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91BB3">
        <w:rPr>
          <w:rFonts w:ascii="Sylfaen" w:eastAsiaTheme="minorEastAsia" w:hAnsi="Sylfaen" w:cs="Sylfaen"/>
          <w:bCs/>
          <w:color w:val="000000"/>
          <w:shd w:val="clear" w:color="auto" w:fill="FFFFFF"/>
          <w:lang w:val="ka-GE"/>
        </w:rPr>
        <w:t>მიმდინარეობდა სამეგრელო-ზემო სვანეთის რეგიონში 7 საჯარო სკოლის რეკონსტრუქცია- რეაბილიტაციისათვის საჭირო დეტალური საპროექტო-სახარჯთაღრიცხვო</w:t>
      </w:r>
      <w:r>
        <w:rPr>
          <w:rFonts w:ascii="Sylfaen" w:eastAsiaTheme="minorEastAsia" w:hAnsi="Sylfaen" w:cs="Sylfaen"/>
          <w:bCs/>
          <w:color w:val="000000"/>
          <w:shd w:val="clear" w:color="auto" w:fill="FFFFFF"/>
          <w:lang w:val="ka-GE"/>
        </w:rPr>
        <w:t xml:space="preserve"> </w:t>
      </w:r>
      <w:r w:rsidRPr="00791BB3">
        <w:rPr>
          <w:rFonts w:ascii="Sylfaen" w:eastAsiaTheme="minorEastAsia" w:hAnsi="Sylfaen" w:cs="Sylfaen"/>
          <w:bCs/>
          <w:color w:val="000000"/>
          <w:shd w:val="clear" w:color="auto" w:fill="FFFFFF"/>
          <w:lang w:val="ka-GE"/>
        </w:rPr>
        <w:t>დოკუმენტაციის მომზადება;</w:t>
      </w:r>
    </w:p>
    <w:p w14:paraId="4815EC96" w14:textId="77777777" w:rsidR="00101D70" w:rsidRPr="00791BB3"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91BB3">
        <w:rPr>
          <w:rFonts w:ascii="Sylfaen" w:eastAsiaTheme="minorEastAsia" w:hAnsi="Sylfaen" w:cs="Sylfaen"/>
          <w:bCs/>
          <w:color w:val="000000"/>
          <w:shd w:val="clear" w:color="auto" w:fill="FFFFFF"/>
          <w:lang w:val="ka-GE"/>
        </w:rPr>
        <w:lastRenderedPageBreak/>
        <w:t>მიმდინარეობდა ქვემო ქართლის და კახეთის რეგიონებში 6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0C21FF1A" w14:textId="77777777" w:rsidR="00101D70" w:rsidRPr="00791BB3"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91BB3">
        <w:rPr>
          <w:rFonts w:ascii="Sylfaen" w:eastAsiaTheme="minorEastAsia" w:hAnsi="Sylfaen" w:cs="Sylfaen"/>
          <w:bCs/>
          <w:color w:val="000000"/>
          <w:shd w:val="clear" w:color="auto" w:fill="FFFFFF"/>
          <w:lang w:val="ka-GE"/>
        </w:rPr>
        <w:t>მიმდინარეობდა მესტიის და ცაგერის მუნიციპალიტეტებში 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0F443C4D" w14:textId="77777777" w:rsidR="00101D70" w:rsidRPr="00791BB3"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91BB3">
        <w:rPr>
          <w:rFonts w:ascii="Sylfaen" w:eastAsiaTheme="minorEastAsia" w:hAnsi="Sylfaen" w:cs="Sylfaen"/>
          <w:bCs/>
          <w:color w:val="000000"/>
          <w:shd w:val="clear" w:color="auto" w:fill="FFFFFF"/>
          <w:lang w:val="ka-GE"/>
        </w:rPr>
        <w:t>მიმდინარეობდა ქვემო ქართლის და კახეთის რეგიონებში 6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(მე-2 პაკეტი);</w:t>
      </w:r>
    </w:p>
    <w:p w14:paraId="47C9FDC2" w14:textId="77777777" w:rsidR="00101D70" w:rsidRPr="00791BB3"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91BB3">
        <w:rPr>
          <w:rFonts w:ascii="Sylfaen" w:eastAsiaTheme="minorEastAsia" w:hAnsi="Sylfaen" w:cs="Sylfaen"/>
          <w:bCs/>
          <w:color w:val="000000"/>
          <w:shd w:val="clear" w:color="auto" w:fill="FFFFFF"/>
          <w:lang w:val="ka-GE"/>
        </w:rPr>
        <w:t>მიმდინარეობდა აჭარის, გურიის, სამცხე-ჯავახეთის, იმერეთის, შიდა ქართლის და მცხეთა-მთიანეთის რეგიონებში 15 საჯარო სკოლის რეკონსტრუქცია-რეაბილიტაციისათვის</w:t>
      </w:r>
      <w:r>
        <w:rPr>
          <w:rFonts w:ascii="Sylfaen" w:eastAsiaTheme="minorEastAsia" w:hAnsi="Sylfaen" w:cs="Sylfaen"/>
          <w:bCs/>
          <w:color w:val="000000"/>
          <w:shd w:val="clear" w:color="auto" w:fill="FFFFFF"/>
          <w:lang w:val="ka-GE"/>
        </w:rPr>
        <w:t xml:space="preserve"> </w:t>
      </w:r>
      <w:r w:rsidRPr="00791BB3">
        <w:rPr>
          <w:rFonts w:ascii="Sylfaen" w:eastAsiaTheme="minorEastAsia" w:hAnsi="Sylfaen" w:cs="Sylfaen"/>
          <w:bCs/>
          <w:color w:val="000000"/>
          <w:shd w:val="clear" w:color="auto" w:fill="FFFFFF"/>
          <w:lang w:val="ka-GE"/>
        </w:rPr>
        <w:t>საჭირო დეტალური საპროექტო-სახარჯთაღრიცხვო დოკუმენტაციის მომზადება;</w:t>
      </w:r>
    </w:p>
    <w:p w14:paraId="2B18E6A0" w14:textId="77777777" w:rsidR="00101D70" w:rsidRPr="00791BB3"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91BB3">
        <w:rPr>
          <w:rFonts w:ascii="Sylfaen" w:eastAsiaTheme="minorEastAsia" w:hAnsi="Sylfaen" w:cs="Sylfaen"/>
          <w:bCs/>
          <w:color w:val="000000"/>
          <w:shd w:val="clear" w:color="auto" w:fill="FFFFFF"/>
          <w:lang w:val="ka-GE"/>
        </w:rPr>
        <w:t>მიმდინარეობდა თბილისის მუნიციპალიტეტში 8 საჯარო სკოლის რეკონსტრუქცია- რეაბილიტაციისათვის საჭირო დეტალური საპროექტო-სახარჯთაღრიცხვო</w:t>
      </w:r>
      <w:r>
        <w:rPr>
          <w:rFonts w:ascii="Sylfaen" w:eastAsiaTheme="minorEastAsia" w:hAnsi="Sylfaen" w:cs="Sylfaen"/>
          <w:bCs/>
          <w:color w:val="000000"/>
          <w:shd w:val="clear" w:color="auto" w:fill="FFFFFF"/>
          <w:lang w:val="ka-GE"/>
        </w:rPr>
        <w:t xml:space="preserve"> </w:t>
      </w:r>
      <w:r w:rsidRPr="00791BB3">
        <w:rPr>
          <w:rFonts w:ascii="Sylfaen" w:eastAsiaTheme="minorEastAsia" w:hAnsi="Sylfaen" w:cs="Sylfaen"/>
          <w:bCs/>
          <w:color w:val="000000"/>
          <w:shd w:val="clear" w:color="auto" w:fill="FFFFFF"/>
          <w:lang w:val="ka-GE"/>
        </w:rPr>
        <w:t>დოკუმენტაციის მომზადება;</w:t>
      </w:r>
    </w:p>
    <w:p w14:paraId="75545838" w14:textId="77777777" w:rsidR="00101D70" w:rsidRPr="00791BB3"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91BB3">
        <w:rPr>
          <w:rFonts w:ascii="Sylfaen" w:eastAsiaTheme="minorEastAsia" w:hAnsi="Sylfaen" w:cs="Sylfaen"/>
          <w:bCs/>
          <w:color w:val="000000"/>
          <w:shd w:val="clear" w:color="auto" w:fill="FFFFFF"/>
          <w:lang w:val="ka-GE"/>
        </w:rPr>
        <w:t xml:space="preserve"> საჯარო სკოლების რეკონსტრუქცია-რეაბილიტაციაზე, მიმდინარეობდა</w:t>
      </w:r>
      <w:r>
        <w:rPr>
          <w:rFonts w:ascii="Sylfaen" w:eastAsiaTheme="minorEastAsia" w:hAnsi="Sylfaen" w:cs="Sylfaen"/>
          <w:bCs/>
          <w:color w:val="000000"/>
          <w:shd w:val="clear" w:color="auto" w:fill="FFFFFF"/>
          <w:lang w:val="ka-GE"/>
        </w:rPr>
        <w:t xml:space="preserve"> </w:t>
      </w:r>
      <w:r w:rsidRPr="00791BB3">
        <w:rPr>
          <w:rFonts w:ascii="Sylfaen" w:eastAsiaTheme="minorEastAsia" w:hAnsi="Sylfaen" w:cs="Sylfaen"/>
          <w:bCs/>
          <w:color w:val="000000"/>
          <w:shd w:val="clear" w:color="auto" w:fill="FFFFFF"/>
          <w:lang w:val="ka-GE"/>
        </w:rPr>
        <w:t>ზედამხედველობასთან დაკავშირებული საკონსულტაციო მომსახურება;</w:t>
      </w:r>
    </w:p>
    <w:p w14:paraId="3FC96337" w14:textId="77777777" w:rsidR="00101D70"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91BB3">
        <w:rPr>
          <w:rFonts w:ascii="Sylfaen" w:eastAsiaTheme="minorEastAsia" w:hAnsi="Sylfaen" w:cs="Sylfaen"/>
          <w:bCs/>
          <w:color w:val="000000"/>
          <w:shd w:val="clear" w:color="auto" w:fill="FFFFFF"/>
          <w:lang w:val="ka-GE"/>
        </w:rPr>
        <w:t>მიმდინარეობდა პროექტის მართვასთან დაკავშირებული სხვადასხვა საკონსულტაციო</w:t>
      </w:r>
      <w:r>
        <w:rPr>
          <w:rFonts w:ascii="Sylfaen" w:eastAsiaTheme="minorEastAsia" w:hAnsi="Sylfaen" w:cs="Sylfaen"/>
          <w:bCs/>
          <w:color w:val="000000"/>
          <w:shd w:val="clear" w:color="auto" w:fill="FFFFFF"/>
          <w:lang w:val="ka-GE"/>
        </w:rPr>
        <w:t xml:space="preserve"> </w:t>
      </w:r>
      <w:r w:rsidRPr="00791BB3">
        <w:rPr>
          <w:rFonts w:ascii="Sylfaen" w:eastAsiaTheme="minorEastAsia" w:hAnsi="Sylfaen" w:cs="Sylfaen"/>
          <w:bCs/>
          <w:color w:val="000000"/>
          <w:shd w:val="clear" w:color="auto" w:fill="FFFFFF"/>
          <w:lang w:val="ka-GE"/>
        </w:rPr>
        <w:t>ხარჯების დაფინანსება.</w:t>
      </w:r>
    </w:p>
    <w:p w14:paraId="507030AF" w14:textId="77777777" w:rsidR="00101D70" w:rsidRPr="00D57FE8" w:rsidRDefault="00101D70" w:rsidP="00594544">
      <w:pPr>
        <w:spacing w:line="240" w:lineRule="auto"/>
        <w:rPr>
          <w:highlight w:val="yellow"/>
        </w:rPr>
      </w:pPr>
    </w:p>
    <w:p w14:paraId="1434EF63" w14:textId="42285AE7" w:rsidR="00206EF3" w:rsidRPr="00101D70" w:rsidRDefault="00206EF3" w:rsidP="00594544">
      <w:pPr>
        <w:pStyle w:val="Heading4"/>
        <w:spacing w:line="240" w:lineRule="auto"/>
        <w:rPr>
          <w:rFonts w:ascii="Sylfaen" w:eastAsia="SimSun" w:hAnsi="Sylfaen" w:cs="Sylfaen"/>
          <w:i w:val="0"/>
        </w:rPr>
      </w:pPr>
      <w:r w:rsidRPr="00101D70">
        <w:rPr>
          <w:rFonts w:ascii="Sylfaen" w:eastAsia="SimSun" w:hAnsi="Sylfaen" w:cs="Sylfaen"/>
          <w:i w:val="0"/>
        </w:rPr>
        <w:t>4.4.</w:t>
      </w:r>
      <w:r w:rsidR="00285E50">
        <w:rPr>
          <w:rFonts w:ascii="Sylfaen" w:eastAsia="SimSun" w:hAnsi="Sylfaen" w:cs="Sylfaen"/>
          <w:i w:val="0"/>
          <w:lang w:val="ka-GE"/>
        </w:rPr>
        <w:t>4 და 4.4.5</w:t>
      </w:r>
      <w:r w:rsidRPr="00101D70">
        <w:rPr>
          <w:rFonts w:ascii="Sylfaen" w:eastAsia="SimSun" w:hAnsi="Sylfaen" w:cs="Sylfaen"/>
          <w:i w:val="0"/>
        </w:rPr>
        <w:t xml:space="preserve"> ზოგადსაგანმანათლებლო ინფრასტრუქტურის მშენებლობა-რეაბილიტაცია - მუნიციპალიტეტებში (პროგრამული კოდი - </w:t>
      </w:r>
      <w:r w:rsidR="00285E50">
        <w:rPr>
          <w:rFonts w:ascii="Sylfaen" w:eastAsia="SimSun" w:hAnsi="Sylfaen" w:cs="Sylfaen"/>
          <w:i w:val="0"/>
          <w:lang w:val="ka-GE"/>
        </w:rPr>
        <w:t>25 07 04/</w:t>
      </w:r>
      <w:r w:rsidRPr="00101D70">
        <w:rPr>
          <w:rFonts w:ascii="Sylfaen" w:eastAsia="SimSun" w:hAnsi="Sylfaen" w:cs="Sylfaen"/>
          <w:i w:val="0"/>
        </w:rPr>
        <w:t>25 07 05)</w:t>
      </w:r>
    </w:p>
    <w:p w14:paraId="4DD05685" w14:textId="77777777" w:rsidR="00206EF3" w:rsidRPr="00101D70" w:rsidRDefault="00206EF3" w:rsidP="00594544">
      <w:pPr>
        <w:autoSpaceDE w:val="0"/>
        <w:autoSpaceDN w:val="0"/>
        <w:adjustRightInd w:val="0"/>
        <w:spacing w:after="0" w:line="240" w:lineRule="auto"/>
        <w:jc w:val="both"/>
        <w:rPr>
          <w:rFonts w:ascii="Sylfaen" w:hAnsi="Sylfaen" w:cs="Sylfaen"/>
          <w:b/>
          <w:bCs/>
        </w:rPr>
      </w:pPr>
    </w:p>
    <w:p w14:paraId="4C9416F0" w14:textId="77777777" w:rsidR="00206EF3" w:rsidRPr="00101D70" w:rsidRDefault="00206EF3" w:rsidP="00594544">
      <w:pPr>
        <w:spacing w:after="0" w:line="240" w:lineRule="auto"/>
        <w:jc w:val="both"/>
        <w:rPr>
          <w:rFonts w:ascii="Sylfaen" w:hAnsi="Sylfaen"/>
        </w:rPr>
      </w:pPr>
      <w:r w:rsidRPr="00101D70">
        <w:rPr>
          <w:rFonts w:ascii="Sylfaen" w:hAnsi="Sylfaen"/>
        </w:rPr>
        <w:t>ქვეპროგრამის განმახორციელებელი:</w:t>
      </w:r>
    </w:p>
    <w:p w14:paraId="6840E13B" w14:textId="77777777" w:rsidR="00206EF3" w:rsidRPr="00101D70" w:rsidRDefault="00206EF3" w:rsidP="00594544">
      <w:pPr>
        <w:pStyle w:val="ListParagraph"/>
        <w:numPr>
          <w:ilvl w:val="0"/>
          <w:numId w:val="11"/>
        </w:numPr>
        <w:pBdr>
          <w:top w:val="nil"/>
          <w:left w:val="nil"/>
          <w:bottom w:val="nil"/>
          <w:right w:val="nil"/>
          <w:between w:val="nil"/>
        </w:pBdr>
        <w:autoSpaceDE w:val="0"/>
        <w:autoSpaceDN w:val="0"/>
        <w:adjustRightInd w:val="0"/>
        <w:spacing w:after="0" w:line="240" w:lineRule="auto"/>
        <w:ind w:left="360"/>
        <w:jc w:val="both"/>
        <w:rPr>
          <w:rFonts w:ascii="Sylfaen" w:hAnsi="Sylfaen"/>
        </w:rPr>
      </w:pPr>
      <w:r w:rsidRPr="00101D70">
        <w:rPr>
          <w:rFonts w:ascii="Sylfaen" w:eastAsia="SimSun" w:hAnsi="Sylfaen" w:cs="Sylfaen"/>
          <w:color w:val="000000"/>
        </w:rPr>
        <w:t>საქართველოს რეგიონული განვითარებისა და ინფრასტრუქტურის სამინისტრო</w:t>
      </w:r>
    </w:p>
    <w:p w14:paraId="1C0D91CB" w14:textId="77777777" w:rsidR="008B6F3D" w:rsidRPr="00D57FE8" w:rsidRDefault="008B6F3D" w:rsidP="00594544">
      <w:pPr>
        <w:pStyle w:val="ListParagraph"/>
        <w:pBdr>
          <w:top w:val="nil"/>
          <w:left w:val="nil"/>
          <w:bottom w:val="nil"/>
          <w:right w:val="nil"/>
          <w:between w:val="nil"/>
        </w:pBdr>
        <w:autoSpaceDE w:val="0"/>
        <w:autoSpaceDN w:val="0"/>
        <w:adjustRightInd w:val="0"/>
        <w:spacing w:after="0" w:line="240" w:lineRule="auto"/>
        <w:ind w:left="360"/>
        <w:jc w:val="both"/>
        <w:rPr>
          <w:rFonts w:ascii="Sylfaen" w:hAnsi="Sylfaen"/>
          <w:highlight w:val="yellow"/>
        </w:rPr>
      </w:pPr>
    </w:p>
    <w:p w14:paraId="3A851931" w14:textId="63CB28AD" w:rsidR="00101D70" w:rsidRPr="00791BB3" w:rsidRDefault="00101D70"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დ</w:t>
      </w:r>
      <w:r w:rsidRPr="00791BB3">
        <w:rPr>
          <w:rFonts w:ascii="Sylfaen" w:eastAsiaTheme="minorEastAsia" w:hAnsi="Sylfaen" w:cs="Sylfaen"/>
          <w:bCs/>
          <w:color w:val="000000"/>
          <w:shd w:val="clear" w:color="auto" w:fill="FFFFFF"/>
          <w:lang w:val="ka-GE"/>
        </w:rPr>
        <w:t>ასრულდა მუნიციპალიტეტებზე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2022 წლის 14 იანვრის N51 განკარგულებით გათვალისწინებული მიზნობრივი ტრანსფერების ჩარიცხვა.</w:t>
      </w:r>
    </w:p>
    <w:p w14:paraId="1963E003" w14:textId="77777777" w:rsidR="007A036C" w:rsidRPr="00D57FE8" w:rsidRDefault="007A036C" w:rsidP="00594544">
      <w:pPr>
        <w:tabs>
          <w:tab w:val="left" w:pos="851"/>
        </w:tabs>
        <w:spacing w:line="240" w:lineRule="auto"/>
        <w:ind w:left="720"/>
        <w:jc w:val="both"/>
        <w:rPr>
          <w:rFonts w:ascii="Sylfaen" w:eastAsia="SimSun" w:hAnsi="Sylfaen" w:cs="Merriweather"/>
          <w:highlight w:val="yellow"/>
        </w:rPr>
      </w:pPr>
    </w:p>
    <w:p w14:paraId="27959315" w14:textId="77777777" w:rsidR="00224B53" w:rsidRPr="001C19F9" w:rsidRDefault="00224B53" w:rsidP="00594544">
      <w:pPr>
        <w:pStyle w:val="Heading2"/>
        <w:spacing w:line="240" w:lineRule="auto"/>
        <w:jc w:val="both"/>
        <w:rPr>
          <w:rFonts w:ascii="Sylfaen" w:eastAsia="SimSun" w:hAnsi="Sylfaen" w:cs="Calibri"/>
          <w:color w:val="366091"/>
          <w:sz w:val="22"/>
          <w:szCs w:val="22"/>
        </w:rPr>
      </w:pPr>
      <w:bookmarkStart w:id="13" w:name="_heading=h.4d34og8" w:colFirst="0" w:colLast="0"/>
      <w:bookmarkEnd w:id="13"/>
      <w:r w:rsidRPr="001C19F9">
        <w:rPr>
          <w:rFonts w:ascii="Sylfaen" w:eastAsia="SimSun" w:hAnsi="Sylfaen" w:cs="Calibri"/>
          <w:color w:val="366091"/>
          <w:sz w:val="22"/>
          <w:szCs w:val="22"/>
        </w:rPr>
        <w:t xml:space="preserve">4.5 </w:t>
      </w:r>
      <w:r w:rsidRPr="001C19F9">
        <w:rPr>
          <w:rFonts w:ascii="Sylfaen" w:eastAsia="SimSun" w:hAnsi="Sylfaen" w:cs="Sylfaen"/>
          <w:color w:val="366091"/>
          <w:sz w:val="22"/>
          <w:szCs w:val="22"/>
        </w:rPr>
        <w:t>პროფესიული</w:t>
      </w:r>
      <w:r w:rsidRPr="001C19F9">
        <w:rPr>
          <w:rFonts w:ascii="Sylfaen" w:eastAsia="SimSun" w:hAnsi="Sylfaen" w:cs="Calibri"/>
          <w:color w:val="366091"/>
          <w:sz w:val="22"/>
          <w:szCs w:val="22"/>
        </w:rPr>
        <w:t xml:space="preserve"> </w:t>
      </w:r>
      <w:r w:rsidRPr="001C19F9">
        <w:rPr>
          <w:rFonts w:ascii="Sylfaen" w:eastAsia="SimSun" w:hAnsi="Sylfaen" w:cs="Sylfaen"/>
          <w:color w:val="366091"/>
          <w:sz w:val="22"/>
          <w:szCs w:val="22"/>
        </w:rPr>
        <w:t>განათლება</w:t>
      </w:r>
      <w:r w:rsidRPr="001C19F9">
        <w:rPr>
          <w:rFonts w:ascii="Sylfaen" w:eastAsia="SimSun" w:hAnsi="Sylfaen" w:cs="Calibri"/>
          <w:color w:val="366091"/>
          <w:sz w:val="22"/>
          <w:szCs w:val="22"/>
        </w:rPr>
        <w:t xml:space="preserve"> (</w:t>
      </w:r>
      <w:r w:rsidRPr="001C19F9">
        <w:rPr>
          <w:rFonts w:ascii="Sylfaen" w:eastAsia="SimSun" w:hAnsi="Sylfaen" w:cs="Sylfaen"/>
          <w:color w:val="366091"/>
          <w:sz w:val="22"/>
          <w:szCs w:val="22"/>
        </w:rPr>
        <w:t>პროგრამული</w:t>
      </w:r>
      <w:r w:rsidRPr="001C19F9">
        <w:rPr>
          <w:rFonts w:ascii="Sylfaen" w:eastAsia="SimSun" w:hAnsi="Sylfaen" w:cs="Calibri"/>
          <w:color w:val="366091"/>
          <w:sz w:val="22"/>
          <w:szCs w:val="22"/>
        </w:rPr>
        <w:t xml:space="preserve"> </w:t>
      </w:r>
      <w:r w:rsidRPr="001C19F9">
        <w:rPr>
          <w:rFonts w:ascii="Sylfaen" w:eastAsia="SimSun" w:hAnsi="Sylfaen" w:cs="Sylfaen"/>
          <w:color w:val="366091"/>
          <w:sz w:val="22"/>
          <w:szCs w:val="22"/>
        </w:rPr>
        <w:t>კოდი</w:t>
      </w:r>
      <w:r w:rsidRPr="001C19F9">
        <w:rPr>
          <w:rFonts w:ascii="Sylfaen" w:eastAsia="SimSun" w:hAnsi="Sylfaen" w:cs="Calibri"/>
          <w:color w:val="366091"/>
          <w:sz w:val="22"/>
          <w:szCs w:val="22"/>
        </w:rPr>
        <w:t xml:space="preserve"> 32 03)</w:t>
      </w:r>
    </w:p>
    <w:p w14:paraId="303844C0" w14:textId="77777777" w:rsidR="00224B53" w:rsidRPr="001C19F9" w:rsidRDefault="00224B53" w:rsidP="00594544">
      <w:pPr>
        <w:spacing w:line="240" w:lineRule="auto"/>
        <w:ind w:firstLine="720"/>
        <w:rPr>
          <w:rFonts w:ascii="Sylfaen" w:eastAsia="SimSun" w:hAnsi="Sylfaen" w:cs="Calibri"/>
        </w:rPr>
      </w:pPr>
    </w:p>
    <w:p w14:paraId="79B25576" w14:textId="77777777" w:rsidR="00224B53" w:rsidRPr="001C19F9" w:rsidRDefault="00224B53" w:rsidP="00594544">
      <w:pPr>
        <w:spacing w:after="0" w:line="240" w:lineRule="auto"/>
        <w:jc w:val="both"/>
        <w:rPr>
          <w:rFonts w:ascii="Sylfaen" w:hAnsi="Sylfaen"/>
        </w:rPr>
      </w:pPr>
      <w:r w:rsidRPr="001C19F9">
        <w:rPr>
          <w:rFonts w:ascii="Sylfaen" w:hAnsi="Sylfaen"/>
        </w:rPr>
        <w:t>პროგრამის განმახორციელებელი:</w:t>
      </w:r>
    </w:p>
    <w:p w14:paraId="4985764B" w14:textId="77777777" w:rsidR="00224B53" w:rsidRPr="001C19F9"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1C19F9">
        <w:rPr>
          <w:rFonts w:ascii="Sylfaen" w:eastAsia="SimSun" w:hAnsi="Sylfaen" w:cs="Sylfaen"/>
          <w:color w:val="000000"/>
        </w:rPr>
        <w:t>საქართველოს</w:t>
      </w:r>
      <w:r w:rsidRPr="001C19F9">
        <w:rPr>
          <w:rFonts w:ascii="Sylfaen" w:eastAsia="SimSun" w:hAnsi="Sylfaen" w:cs="Calibri"/>
          <w:color w:val="000000"/>
        </w:rPr>
        <w:t xml:space="preserve"> </w:t>
      </w:r>
      <w:r w:rsidRPr="001C19F9">
        <w:rPr>
          <w:rFonts w:ascii="Sylfaen" w:eastAsia="SimSun" w:hAnsi="Sylfaen" w:cs="Sylfaen"/>
          <w:color w:val="000000"/>
        </w:rPr>
        <w:t>განათლებისა</w:t>
      </w:r>
      <w:r w:rsidRPr="001C19F9">
        <w:rPr>
          <w:rFonts w:ascii="Sylfaen" w:eastAsia="SimSun" w:hAnsi="Sylfaen" w:cs="Calibri"/>
          <w:color w:val="000000"/>
        </w:rPr>
        <w:t xml:space="preserve"> </w:t>
      </w:r>
      <w:r w:rsidRPr="001C19F9">
        <w:rPr>
          <w:rFonts w:ascii="Sylfaen" w:eastAsia="SimSun" w:hAnsi="Sylfaen" w:cs="Sylfaen"/>
          <w:color w:val="000000"/>
        </w:rPr>
        <w:t>და</w:t>
      </w:r>
      <w:r w:rsidRPr="001C19F9">
        <w:rPr>
          <w:rFonts w:ascii="Sylfaen" w:eastAsia="SimSun" w:hAnsi="Sylfaen" w:cs="Calibri"/>
          <w:color w:val="000000"/>
        </w:rPr>
        <w:t xml:space="preserve"> </w:t>
      </w:r>
      <w:r w:rsidRPr="001C19F9">
        <w:rPr>
          <w:rFonts w:ascii="Sylfaen" w:eastAsia="SimSun" w:hAnsi="Sylfaen" w:cs="Sylfaen"/>
          <w:color w:val="000000"/>
        </w:rPr>
        <w:t>მეცნიერების</w:t>
      </w:r>
      <w:r w:rsidRPr="001C19F9">
        <w:rPr>
          <w:rFonts w:ascii="Sylfaen" w:eastAsia="SimSun" w:hAnsi="Sylfaen" w:cs="Calibri"/>
          <w:color w:val="000000"/>
        </w:rPr>
        <w:t xml:space="preserve"> </w:t>
      </w:r>
      <w:r w:rsidRPr="001C19F9">
        <w:rPr>
          <w:rFonts w:ascii="Sylfaen" w:eastAsia="SimSun" w:hAnsi="Sylfaen" w:cs="Sylfaen"/>
          <w:color w:val="000000"/>
        </w:rPr>
        <w:t>სამინისტრო</w:t>
      </w:r>
      <w:r w:rsidRPr="001C19F9">
        <w:rPr>
          <w:rFonts w:ascii="Sylfaen" w:eastAsia="SimSun" w:hAnsi="Sylfaen" w:cs="Calibri"/>
          <w:color w:val="000000"/>
        </w:rPr>
        <w:t>;</w:t>
      </w:r>
    </w:p>
    <w:p w14:paraId="201800C7" w14:textId="77777777" w:rsidR="00224B53" w:rsidRPr="001C19F9"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1C19F9">
        <w:rPr>
          <w:rFonts w:ascii="Sylfaen" w:eastAsia="SimSun" w:hAnsi="Sylfaen" w:cs="Sylfaen"/>
          <w:color w:val="000000"/>
        </w:rPr>
        <w:t>სსიპ - ზურაბ ჟვანიას სახელობის სახელმწიფო ადმინისტრირების სკოლა;</w:t>
      </w:r>
    </w:p>
    <w:p w14:paraId="53E28A7D" w14:textId="77777777" w:rsidR="00224B53" w:rsidRPr="001C19F9"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1C19F9">
        <w:rPr>
          <w:rFonts w:ascii="Sylfaen" w:eastAsia="SimSun" w:hAnsi="Sylfaen" w:cs="Sylfaen"/>
          <w:color w:val="000000"/>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14:paraId="34E7C017" w14:textId="77777777" w:rsidR="00224B53" w:rsidRPr="001C19F9"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1C19F9">
        <w:rPr>
          <w:rFonts w:ascii="Sylfaen" w:eastAsia="SimSun" w:hAnsi="Sylfaen" w:cs="Sylfaen"/>
          <w:color w:val="000000"/>
        </w:rPr>
        <w:t>ა(ა)იპ - პროფესიული უნარების სააგენტო</w:t>
      </w:r>
    </w:p>
    <w:p w14:paraId="39C114A9" w14:textId="77777777" w:rsidR="00224B53" w:rsidRPr="001C19F9"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1C19F9">
        <w:rPr>
          <w:rFonts w:ascii="Sylfaen" w:eastAsia="SimSun" w:hAnsi="Sylfaen" w:cs="Sylfaen"/>
          <w:color w:val="000000"/>
        </w:rPr>
        <w:t xml:space="preserve">სსიპ – განათლების ხარისხის განვითარების ეროვნული ცენტრი; </w:t>
      </w:r>
    </w:p>
    <w:p w14:paraId="3F427D39" w14:textId="77777777" w:rsidR="00224B53" w:rsidRPr="001C19F9"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1C19F9">
        <w:rPr>
          <w:rFonts w:ascii="Sylfaen" w:eastAsia="SimSun" w:hAnsi="Sylfaen" w:cs="Sylfaen"/>
          <w:color w:val="000000"/>
        </w:rPr>
        <w:t>სსიპ - განათლების მართვის საინფორმაციო სისტემა</w:t>
      </w:r>
      <w:r w:rsidRPr="001C19F9">
        <w:rPr>
          <w:rFonts w:ascii="Sylfaen" w:eastAsia="SimSun" w:hAnsi="Sylfaen" w:cs="Sylfaen"/>
          <w:color w:val="000000"/>
          <w:lang w:val="ka-GE"/>
        </w:rPr>
        <w:t>.</w:t>
      </w:r>
    </w:p>
    <w:p w14:paraId="74CAC7C6" w14:textId="29EED8EC" w:rsidR="00224B53" w:rsidRDefault="00224B53" w:rsidP="00594544">
      <w:pPr>
        <w:spacing w:line="240" w:lineRule="auto"/>
        <w:jc w:val="both"/>
        <w:rPr>
          <w:rFonts w:ascii="Sylfaen" w:eastAsia="SimSun" w:hAnsi="Sylfaen" w:cs="Calibri"/>
          <w:highlight w:val="yellow"/>
        </w:rPr>
      </w:pPr>
    </w:p>
    <w:p w14:paraId="43970244" w14:textId="77777777" w:rsidR="00DC6E5D" w:rsidRPr="00DC6E5D" w:rsidRDefault="00DC6E5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C6E5D">
        <w:rPr>
          <w:rFonts w:ascii="Sylfaen" w:eastAsiaTheme="minorEastAsia" w:hAnsi="Sylfaen" w:cs="Sylfaen"/>
          <w:bCs/>
          <w:color w:val="000000"/>
          <w:shd w:val="clear" w:color="auto" w:fill="FFFFFF"/>
          <w:lang w:val="ka-GE"/>
        </w:rPr>
        <w:t xml:space="preserve">მიმდინარეობდა პროფესიული განათლებისა და მომზადების ერთიანი, ხარისხიანი და ეფექტიანი სისტემის ჩამოყალიბება; </w:t>
      </w:r>
    </w:p>
    <w:p w14:paraId="133EB21D" w14:textId="77777777" w:rsidR="00DC6E5D" w:rsidRPr="00DC6E5D" w:rsidRDefault="00DC6E5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C6E5D">
        <w:rPr>
          <w:rFonts w:ascii="Sylfaen" w:eastAsiaTheme="minorEastAsia" w:hAnsi="Sylfaen" w:cs="Sylfaen"/>
          <w:bCs/>
          <w:color w:val="000000"/>
          <w:shd w:val="clear" w:color="auto" w:fill="FFFFFF"/>
          <w:lang w:val="ka-GE"/>
        </w:rPr>
        <w:t>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 იყო ვაუჩერული და  პროგრამული დაფინანსებით;</w:t>
      </w:r>
    </w:p>
    <w:p w14:paraId="6743B9FB" w14:textId="77777777" w:rsidR="00DC6E5D" w:rsidRPr="00DC6E5D" w:rsidRDefault="00DC6E5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C6E5D">
        <w:rPr>
          <w:rFonts w:ascii="Sylfaen" w:eastAsiaTheme="minorEastAsia" w:hAnsi="Sylfaen" w:cs="Sylfaen"/>
          <w:bCs/>
          <w:color w:val="000000"/>
          <w:shd w:val="clear" w:color="auto" w:fill="FFFFFF"/>
          <w:lang w:val="ka-GE"/>
        </w:rPr>
        <w:lastRenderedPageBreak/>
        <w:t>დაფინანსდა მომზადება/გადამზადების მოკლევადიანი სასერტიფიკატო პროგრამები, რომლებიც მიმართული იქნება ბაზრის საჭიროებებზე მორგებული ადამიანური რესურსის სწრაფ და ეფექტურ მომზადებაზე;</w:t>
      </w:r>
    </w:p>
    <w:p w14:paraId="2C42BBE9" w14:textId="77777777" w:rsidR="00DC6E5D" w:rsidRPr="00DC6E5D" w:rsidRDefault="00DC6E5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C6E5D">
        <w:rPr>
          <w:rFonts w:ascii="Sylfaen" w:eastAsiaTheme="minorEastAsia" w:hAnsi="Sylfaen" w:cs="Sylfaen"/>
          <w:bCs/>
          <w:color w:val="000000"/>
          <w:shd w:val="clear" w:color="auto" w:fill="FFFFFF"/>
          <w:lang w:val="ka-GE"/>
        </w:rPr>
        <w:t>ხორციელდებოდა პროფესიული განათლების განვითარების სტრატეგიითა და სამოქმედო გეგმით განსაზღვრული ღონისძიებები;</w:t>
      </w:r>
    </w:p>
    <w:p w14:paraId="172F9870" w14:textId="77777777" w:rsidR="00DC6E5D" w:rsidRPr="00DC6E5D" w:rsidRDefault="00DC6E5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C6E5D">
        <w:rPr>
          <w:rFonts w:ascii="Sylfaen" w:eastAsiaTheme="minorEastAsia" w:hAnsi="Sylfaen" w:cs="Sylfaen"/>
          <w:bCs/>
          <w:color w:val="000000"/>
          <w:shd w:val="clear" w:color="auto" w:fill="FFFFFF"/>
          <w:lang w:val="ka-GE"/>
        </w:rPr>
        <w:t xml:space="preserve">გაიზარდა პროფესიული განათლების ხელმისაწვდომობა და ხარისხი;  </w:t>
      </w:r>
    </w:p>
    <w:p w14:paraId="17F7BC68" w14:textId="77777777" w:rsidR="00DC6E5D" w:rsidRPr="00DC6E5D" w:rsidRDefault="00DC6E5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C6E5D">
        <w:rPr>
          <w:rFonts w:ascii="Sylfaen" w:eastAsiaTheme="minorEastAsia" w:hAnsi="Sylfaen" w:cs="Sylfaen"/>
          <w:bCs/>
          <w:color w:val="000000"/>
          <w:shd w:val="clear" w:color="auto" w:fill="FFFFFF"/>
          <w:lang w:val="ka-GE"/>
        </w:rPr>
        <w:t>დაფუძნდა ახალი პროფესიული სასწავლებლები;</w:t>
      </w:r>
    </w:p>
    <w:p w14:paraId="1603B2B5" w14:textId="77777777" w:rsidR="00DC6E5D" w:rsidRPr="00DC6E5D" w:rsidRDefault="00DC6E5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C6E5D">
        <w:rPr>
          <w:rFonts w:ascii="Sylfaen" w:eastAsiaTheme="minorEastAsia" w:hAnsi="Sylfaen" w:cs="Sylfaen"/>
          <w:bCs/>
          <w:color w:val="000000"/>
          <w:shd w:val="clear" w:color="auto" w:fill="FFFFFF"/>
          <w:lang w:val="ka-GE"/>
        </w:rPr>
        <w:t>ეთნიკური უმცირესობების წარმომადგენელთა სახელმწიფო ენის ცოდნის დონისა და პროფესიული კვალიფიკაციის ამაღლებისათვის, ეროვნული უმცირესობებით კომპაქტურად დასახლებული რეგიონების ადგილობრივი თვითმმართველობებისა და საჯარო სკოლების ადმინისტრაციების თანამშრომელთა გადამზადების მიზნით ჩატარდა ტრენინგები.</w:t>
      </w:r>
    </w:p>
    <w:p w14:paraId="4B04AE13" w14:textId="77777777" w:rsidR="00DC6E5D" w:rsidRPr="00D57FE8" w:rsidRDefault="00DC6E5D" w:rsidP="00594544">
      <w:pPr>
        <w:spacing w:line="240" w:lineRule="auto"/>
        <w:jc w:val="both"/>
        <w:rPr>
          <w:rFonts w:ascii="Sylfaen" w:eastAsia="SimSun" w:hAnsi="Sylfaen" w:cs="Calibri"/>
          <w:highlight w:val="yellow"/>
        </w:rPr>
      </w:pPr>
    </w:p>
    <w:p w14:paraId="225EEF7E" w14:textId="77777777" w:rsidR="00224B53" w:rsidRPr="00D402FE" w:rsidRDefault="00224B53" w:rsidP="00594544">
      <w:pPr>
        <w:pStyle w:val="Heading4"/>
        <w:numPr>
          <w:ilvl w:val="2"/>
          <w:numId w:val="10"/>
        </w:numPr>
        <w:spacing w:line="240" w:lineRule="auto"/>
        <w:ind w:left="426" w:hanging="426"/>
        <w:rPr>
          <w:rFonts w:ascii="Sylfaen" w:eastAsia="SimSun" w:hAnsi="Sylfaen" w:cs="Calibri"/>
          <w:i w:val="0"/>
        </w:rPr>
      </w:pPr>
      <w:r w:rsidRPr="00D402FE">
        <w:rPr>
          <w:rFonts w:ascii="Sylfaen" w:eastAsia="SimSun" w:hAnsi="Sylfaen" w:cs="Sylfaen"/>
          <w:i w:val="0"/>
        </w:rPr>
        <w:t>პროფესიული</w:t>
      </w:r>
      <w:r w:rsidRPr="00D402FE">
        <w:rPr>
          <w:rFonts w:ascii="Sylfaen" w:eastAsia="SimSun" w:hAnsi="Sylfaen" w:cs="Calibri"/>
          <w:i w:val="0"/>
        </w:rPr>
        <w:t xml:space="preserve"> </w:t>
      </w:r>
      <w:r w:rsidRPr="00D402FE">
        <w:rPr>
          <w:rFonts w:ascii="Sylfaen" w:eastAsia="SimSun" w:hAnsi="Sylfaen" w:cs="Sylfaen"/>
          <w:i w:val="0"/>
        </w:rPr>
        <w:t>განათლების</w:t>
      </w:r>
      <w:r w:rsidRPr="00D402FE">
        <w:rPr>
          <w:rFonts w:ascii="Sylfaen" w:eastAsia="SimSun" w:hAnsi="Sylfaen" w:cs="Calibri"/>
          <w:i w:val="0"/>
        </w:rPr>
        <w:t xml:space="preserve"> </w:t>
      </w:r>
      <w:r w:rsidRPr="00D402FE">
        <w:rPr>
          <w:rFonts w:ascii="Sylfaen" w:eastAsia="SimSun" w:hAnsi="Sylfaen" w:cs="Sylfaen"/>
          <w:i w:val="0"/>
        </w:rPr>
        <w:t>განვითარების</w:t>
      </w:r>
      <w:r w:rsidRPr="00D402FE">
        <w:rPr>
          <w:rFonts w:ascii="Sylfaen" w:eastAsia="SimSun" w:hAnsi="Sylfaen" w:cs="Calibri"/>
          <w:i w:val="0"/>
        </w:rPr>
        <w:t xml:space="preserve"> </w:t>
      </w:r>
      <w:r w:rsidRPr="00D402FE">
        <w:rPr>
          <w:rFonts w:ascii="Sylfaen" w:eastAsia="SimSun" w:hAnsi="Sylfaen" w:cs="Sylfaen"/>
          <w:i w:val="0"/>
        </w:rPr>
        <w:t>ხელშეწყობა</w:t>
      </w:r>
      <w:r w:rsidRPr="00D402FE">
        <w:rPr>
          <w:rFonts w:ascii="Sylfaen" w:eastAsia="SimSun" w:hAnsi="Sylfaen" w:cs="Calibri"/>
          <w:i w:val="0"/>
        </w:rPr>
        <w:t xml:space="preserve"> (</w:t>
      </w:r>
      <w:r w:rsidRPr="00D402FE">
        <w:rPr>
          <w:rFonts w:ascii="Sylfaen" w:eastAsia="SimSun" w:hAnsi="Sylfaen" w:cs="Sylfaen"/>
          <w:i w:val="0"/>
        </w:rPr>
        <w:t>პროგრამული</w:t>
      </w:r>
      <w:r w:rsidRPr="00D402FE">
        <w:rPr>
          <w:rFonts w:ascii="Sylfaen" w:eastAsia="SimSun" w:hAnsi="Sylfaen" w:cs="Calibri"/>
          <w:i w:val="0"/>
        </w:rPr>
        <w:t xml:space="preserve"> </w:t>
      </w:r>
      <w:r w:rsidRPr="00D402FE">
        <w:rPr>
          <w:rFonts w:ascii="Sylfaen" w:eastAsia="SimSun" w:hAnsi="Sylfaen" w:cs="Sylfaen"/>
          <w:i w:val="0"/>
        </w:rPr>
        <w:t>კოდი</w:t>
      </w:r>
      <w:r w:rsidRPr="00D402FE">
        <w:rPr>
          <w:rFonts w:ascii="Sylfaen" w:eastAsia="SimSun" w:hAnsi="Sylfaen" w:cs="Calibri"/>
          <w:i w:val="0"/>
        </w:rPr>
        <w:t xml:space="preserve"> 32 03 01)</w:t>
      </w:r>
    </w:p>
    <w:p w14:paraId="2F16724A" w14:textId="77777777" w:rsidR="00224B53" w:rsidRPr="00D402FE" w:rsidRDefault="00224B53" w:rsidP="00594544">
      <w:pPr>
        <w:spacing w:line="240" w:lineRule="auto"/>
        <w:ind w:left="360"/>
        <w:rPr>
          <w:rFonts w:ascii="Sylfaen" w:eastAsia="SimSun" w:hAnsi="Sylfaen" w:cs="Calibri"/>
        </w:rPr>
      </w:pPr>
    </w:p>
    <w:p w14:paraId="0B2B5F99" w14:textId="77777777" w:rsidR="00224B53" w:rsidRPr="00D402FE" w:rsidRDefault="00224B53" w:rsidP="00594544">
      <w:pPr>
        <w:spacing w:after="0" w:line="240" w:lineRule="auto"/>
        <w:jc w:val="both"/>
        <w:rPr>
          <w:rFonts w:ascii="Sylfaen" w:hAnsi="Sylfaen"/>
        </w:rPr>
      </w:pPr>
      <w:r w:rsidRPr="00D402FE">
        <w:rPr>
          <w:rFonts w:ascii="Sylfaen" w:hAnsi="Sylfaen"/>
        </w:rPr>
        <w:t>პროგრამის განმახორციელებელი:</w:t>
      </w:r>
    </w:p>
    <w:p w14:paraId="19FF147A" w14:textId="77777777" w:rsidR="00224B53" w:rsidRPr="00D402FE"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D402FE">
        <w:rPr>
          <w:rFonts w:ascii="Sylfaen" w:eastAsia="SimSun" w:hAnsi="Sylfaen" w:cs="Sylfaen"/>
          <w:color w:val="000000"/>
        </w:rPr>
        <w:t>საქართველოს</w:t>
      </w:r>
      <w:r w:rsidRPr="00D402FE">
        <w:rPr>
          <w:rFonts w:ascii="Sylfaen" w:eastAsia="SimSun" w:hAnsi="Sylfaen" w:cs="Calibri"/>
          <w:color w:val="000000"/>
        </w:rPr>
        <w:t xml:space="preserve"> </w:t>
      </w:r>
      <w:r w:rsidRPr="00D402FE">
        <w:rPr>
          <w:rFonts w:ascii="Sylfaen" w:eastAsia="SimSun" w:hAnsi="Sylfaen" w:cs="Sylfaen"/>
          <w:color w:val="000000"/>
        </w:rPr>
        <w:t>განათლებისა</w:t>
      </w:r>
      <w:r w:rsidRPr="00D402FE">
        <w:rPr>
          <w:rFonts w:ascii="Sylfaen" w:eastAsia="SimSun" w:hAnsi="Sylfaen" w:cs="Calibri"/>
          <w:color w:val="000000"/>
        </w:rPr>
        <w:t xml:space="preserve"> </w:t>
      </w:r>
      <w:r w:rsidRPr="00D402FE">
        <w:rPr>
          <w:rFonts w:ascii="Sylfaen" w:eastAsia="SimSun" w:hAnsi="Sylfaen" w:cs="Sylfaen"/>
          <w:color w:val="000000"/>
        </w:rPr>
        <w:t>და</w:t>
      </w:r>
      <w:r w:rsidRPr="00D402FE">
        <w:rPr>
          <w:rFonts w:ascii="Sylfaen" w:eastAsia="SimSun" w:hAnsi="Sylfaen" w:cs="Calibri"/>
          <w:color w:val="000000"/>
        </w:rPr>
        <w:t xml:space="preserve"> </w:t>
      </w:r>
      <w:r w:rsidRPr="00D402FE">
        <w:rPr>
          <w:rFonts w:ascii="Sylfaen" w:eastAsia="SimSun" w:hAnsi="Sylfaen" w:cs="Sylfaen"/>
          <w:color w:val="000000"/>
        </w:rPr>
        <w:t>მეცნიერების</w:t>
      </w:r>
      <w:r w:rsidRPr="00D402FE">
        <w:rPr>
          <w:rFonts w:ascii="Sylfaen" w:eastAsia="SimSun" w:hAnsi="Sylfaen" w:cs="Calibri"/>
          <w:color w:val="000000"/>
        </w:rPr>
        <w:t xml:space="preserve"> </w:t>
      </w:r>
      <w:r w:rsidRPr="00D402FE">
        <w:rPr>
          <w:rFonts w:ascii="Sylfaen" w:eastAsia="SimSun" w:hAnsi="Sylfaen" w:cs="Sylfaen"/>
          <w:color w:val="000000"/>
        </w:rPr>
        <w:t>სამინისტრო</w:t>
      </w:r>
      <w:r w:rsidRPr="00D402FE">
        <w:rPr>
          <w:rFonts w:ascii="Sylfaen" w:eastAsia="SimSun" w:hAnsi="Sylfaen" w:cs="Calibri"/>
          <w:color w:val="000000"/>
        </w:rPr>
        <w:t>;</w:t>
      </w:r>
    </w:p>
    <w:p w14:paraId="69C14005" w14:textId="77777777" w:rsidR="00224B53" w:rsidRPr="00D402FE"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D402FE">
        <w:rPr>
          <w:rFonts w:ascii="Sylfaen" w:eastAsia="SimSun" w:hAnsi="Sylfaen" w:cs="Sylfaen"/>
          <w:color w:val="000000"/>
        </w:rPr>
        <w:t>პროფესიული საგანმანათლებლო კოლეჯები/პროფესიული საგანმანათლებლო პროგრამების განმახორციელებელი დაწესებულებები;</w:t>
      </w:r>
    </w:p>
    <w:p w14:paraId="35C1E665" w14:textId="77777777" w:rsidR="00224B53" w:rsidRPr="00D402FE"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D402FE">
        <w:rPr>
          <w:rFonts w:ascii="Sylfaen" w:eastAsia="SimSun" w:hAnsi="Sylfaen" w:cs="Sylfaen"/>
          <w:color w:val="000000"/>
        </w:rPr>
        <w:t>სსიპ – განათლების ხარისხის განვითარების ეროვნული ცენტრი;</w:t>
      </w:r>
    </w:p>
    <w:p w14:paraId="6AB07DB7" w14:textId="77777777" w:rsidR="00224B53" w:rsidRPr="00D402FE"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D402FE">
        <w:rPr>
          <w:rFonts w:ascii="Sylfaen" w:eastAsia="SimSun" w:hAnsi="Sylfaen" w:cs="Sylfaen"/>
          <w:color w:val="000000"/>
        </w:rPr>
        <w:t>სსიპ - განათლების მართვის საინფორმაციო სისტემა</w:t>
      </w:r>
    </w:p>
    <w:p w14:paraId="0FD3CB32" w14:textId="77777777" w:rsidR="00224B53" w:rsidRPr="00D57FE8" w:rsidRDefault="00224B53" w:rsidP="00594544">
      <w:pPr>
        <w:pBdr>
          <w:top w:val="nil"/>
          <w:left w:val="nil"/>
          <w:bottom w:val="nil"/>
          <w:right w:val="nil"/>
          <w:between w:val="nil"/>
        </w:pBdr>
        <w:spacing w:line="240" w:lineRule="auto"/>
        <w:jc w:val="both"/>
        <w:rPr>
          <w:rFonts w:ascii="Sylfaen" w:eastAsia="SimSun" w:hAnsi="Sylfaen" w:cs="Calibri"/>
          <w:color w:val="000000"/>
          <w:highlight w:val="yellow"/>
        </w:rPr>
      </w:pPr>
    </w:p>
    <w:p w14:paraId="03B3F2AA" w14:textId="651AEB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 xml:space="preserve">პროფესიული კოლეჯები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უზრუნველყოფილია ვაუჩერული და პროგრამული დაფინანსებით; </w:t>
      </w:r>
    </w:p>
    <w:p w14:paraId="297125D9" w14:textId="777777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 xml:space="preserve">საანგარიშო პერიოდის ბოლოსთვის პროფესიული საგანმანათლებლო პროგრამების განხმახორციელებელ დაწესებულებში სწავლას განაგრძობდა 14 000-მდე სტუდენტი. </w:t>
      </w:r>
    </w:p>
    <w:p w14:paraId="74C5B13F" w14:textId="777777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 xml:space="preserve">ფუნქციონირებისთვის საჭირო ხარჯების უზრუნველყოფისათვის დაფინანსებული იქნა პროფესიული საგანმანათლებლო პროგრამების განმახორციელებელი 27 დაწესებულება. </w:t>
      </w:r>
    </w:p>
    <w:p w14:paraId="5F2DBFA9" w14:textId="777777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საანგარიშო პერიოდში  პროფესიული საგანმანათლებლო პროგრამებზე ჩარიცხვის მიზნით, მიღება გამოაცხადა 75 საგანმანათლებლო დაწესებულებამ, 665 პროფესიულ საგანმანათლებლო პროგრამაზე. გამოცხადებული თავისუფალი ადგილების რაოდენობამ შეადგენდა  - 17 183 და ჩაირიცხა 13 859 აპლიკანტი;</w:t>
      </w:r>
      <w:r w:rsidRPr="00D402FE" w:rsidDel="004C25DA">
        <w:rPr>
          <w:rFonts w:ascii="Sylfaen" w:eastAsiaTheme="minorEastAsia" w:hAnsi="Sylfaen" w:cs="Sylfaen"/>
          <w:bCs/>
          <w:color w:val="000000"/>
          <w:shd w:val="clear" w:color="auto" w:fill="FFFFFF"/>
          <w:lang w:val="ka-GE"/>
        </w:rPr>
        <w:t xml:space="preserve"> </w:t>
      </w:r>
    </w:p>
    <w:p w14:paraId="791EA74F" w14:textId="777777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არაფორმალური განათლების აღიარების უფლება მოიპოვა 4 დაწესებულებამ;</w:t>
      </w:r>
    </w:p>
    <w:p w14:paraId="280577A3" w14:textId="777777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სახელმწიფოს მიერ დაფუძნებულმა 8 (138 პროგრამა) და 5-მა კერძო (18 პროგრამა) საგანმანათლებლო დაწესებულებამ გაიარა ხელახალი ავტორიზაცია. ასევე, ერთმა ახალმა კერძო კოლეჯმა გაიარა ავტორიზაცია (ერთი პროგრამით), 18-მა საგანმანათლებლო დაწესებულებამ დაიმატა 28 ახალი პროგრამა (მათ შორის 6 კერძო კოლეჯის მიერ მოხდა 6 პროგრამის დამატება). განხორციელდა 68 დუალური პროფესიული საგანმანათლებლო პროგრამა, მათ შორის, 6 - კერძო კოლეჯების მიერ.</w:t>
      </w:r>
    </w:p>
    <w:p w14:paraId="74CB7E74" w14:textId="777777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დაინერგა 70 ინტეგრირებული პროგრამა 26 დაწესებულებაში, მათ შორის 22  საჯარო და 4 კერძო. საანგარიშო პერიოდში, სისტემაში დანერგილია  85 ინტეგრირებული პროგრამა, 26 საგანმანათლებლო დაწესებულებაში. ადგილების რაოდენობა ამ პროგრამებზე  შეადგენს 2 760.</w:t>
      </w:r>
    </w:p>
    <w:p w14:paraId="3DBF2AF7" w14:textId="777777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 xml:space="preserve">დაინერგა პროფესიული მომზადებისა და გადამზადების 167 პროგრამა (101 დადასტურების,  66 - უფლების მოპოვების გზით). სისტემაში დამატებით ჩაერთო 12 ახალი იურიდიული პირი. </w:t>
      </w:r>
    </w:p>
    <w:p w14:paraId="69E02543" w14:textId="63CB406A"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lastRenderedPageBreak/>
        <w:t>საანგარიშო პერიოდში დაფუძნდა სსიპ - წყალტუბოს კოლეჯი და ა(ა)იპ – კოლეჯის „ჰორიზონტი</w:t>
      </w:r>
      <w:r>
        <w:rPr>
          <w:rFonts w:ascii="Sylfaen" w:eastAsiaTheme="minorEastAsia" w:hAnsi="Sylfaen" w:cs="Sylfaen"/>
          <w:bCs/>
          <w:color w:val="000000"/>
          <w:shd w:val="clear" w:color="auto" w:fill="FFFFFF"/>
          <w:lang w:val="ka-GE"/>
        </w:rPr>
        <w:t>“</w:t>
      </w:r>
      <w:r w:rsidRPr="00D402FE">
        <w:rPr>
          <w:rFonts w:ascii="Sylfaen" w:eastAsiaTheme="minorEastAsia" w:hAnsi="Sylfaen" w:cs="Sylfaen"/>
          <w:bCs/>
          <w:color w:val="000000"/>
          <w:shd w:val="clear" w:color="auto" w:fill="FFFFFF"/>
          <w:lang w:val="ka-GE"/>
        </w:rPr>
        <w:t xml:space="preserve"> ლანჩხუთის ფილიალი.</w:t>
      </w:r>
    </w:p>
    <w:p w14:paraId="09137BBC" w14:textId="10B826C4" w:rsidR="00EF7241" w:rsidRPr="00D57FE8" w:rsidRDefault="00EF7241" w:rsidP="00594544">
      <w:pPr>
        <w:spacing w:after="0" w:line="240" w:lineRule="auto"/>
        <w:jc w:val="both"/>
        <w:rPr>
          <w:rFonts w:ascii="Sylfaen" w:hAnsi="Sylfaen" w:cs="Sylfaen"/>
          <w:highlight w:val="yellow"/>
          <w:lang w:val="ka-GE"/>
        </w:rPr>
      </w:pPr>
    </w:p>
    <w:p w14:paraId="469923C9" w14:textId="77777777" w:rsidR="00224B53" w:rsidRPr="00D402FE" w:rsidRDefault="00224B53" w:rsidP="00594544">
      <w:pPr>
        <w:pStyle w:val="Heading4"/>
        <w:numPr>
          <w:ilvl w:val="2"/>
          <w:numId w:val="10"/>
        </w:numPr>
        <w:spacing w:line="240" w:lineRule="auto"/>
        <w:ind w:left="426"/>
        <w:rPr>
          <w:rFonts w:ascii="Sylfaen" w:eastAsia="SimSun" w:hAnsi="Sylfaen" w:cs="Sylfaen"/>
          <w:i w:val="0"/>
        </w:rPr>
      </w:pPr>
      <w:bookmarkStart w:id="14" w:name="_heading=h.mb1um6rk34yp" w:colFirst="0" w:colLast="0"/>
      <w:bookmarkEnd w:id="14"/>
      <w:r w:rsidRPr="00D402FE">
        <w:rPr>
          <w:rFonts w:ascii="Sylfaen" w:eastAsia="SimSun" w:hAnsi="Sylfaen" w:cs="Sylfaen"/>
          <w:i w:val="0"/>
        </w:rPr>
        <w:t>პროფესიული უნარების განვითარება (პროგრამული კოდი 32 03 02)</w:t>
      </w:r>
    </w:p>
    <w:p w14:paraId="7BFEC090" w14:textId="77777777" w:rsidR="00224B53" w:rsidRPr="00D402FE" w:rsidRDefault="00224B53" w:rsidP="00594544">
      <w:pPr>
        <w:spacing w:line="240" w:lineRule="auto"/>
        <w:ind w:left="360"/>
        <w:rPr>
          <w:rFonts w:ascii="Sylfaen" w:eastAsia="SimSun" w:hAnsi="Sylfaen" w:cs="Calibri"/>
        </w:rPr>
      </w:pPr>
    </w:p>
    <w:p w14:paraId="772E5FC0" w14:textId="77777777" w:rsidR="00224B53" w:rsidRPr="00D402FE" w:rsidRDefault="00224B53" w:rsidP="00594544">
      <w:pPr>
        <w:spacing w:after="0" w:line="240" w:lineRule="auto"/>
        <w:jc w:val="both"/>
        <w:rPr>
          <w:rFonts w:ascii="Sylfaen" w:hAnsi="Sylfaen"/>
        </w:rPr>
      </w:pPr>
      <w:r w:rsidRPr="00D402FE">
        <w:rPr>
          <w:rFonts w:ascii="Sylfaen" w:hAnsi="Sylfaen"/>
        </w:rPr>
        <w:t>პროგრამის განმახორციელებელი:</w:t>
      </w:r>
    </w:p>
    <w:p w14:paraId="491C4A4D" w14:textId="77777777" w:rsidR="00224B53" w:rsidRPr="00D402FE"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D402FE">
        <w:rPr>
          <w:rFonts w:ascii="Sylfaen" w:eastAsia="SimSun" w:hAnsi="Sylfaen" w:cs="Sylfaen"/>
          <w:color w:val="000000"/>
        </w:rPr>
        <w:t>ა</w:t>
      </w:r>
      <w:r w:rsidRPr="00D402FE">
        <w:rPr>
          <w:rFonts w:ascii="Sylfaen" w:eastAsia="SimSun" w:hAnsi="Sylfaen" w:cs="Calibri"/>
          <w:color w:val="000000"/>
        </w:rPr>
        <w:t>(</w:t>
      </w:r>
      <w:r w:rsidRPr="00D402FE">
        <w:rPr>
          <w:rFonts w:ascii="Sylfaen" w:eastAsia="SimSun" w:hAnsi="Sylfaen" w:cs="Sylfaen"/>
          <w:color w:val="000000"/>
        </w:rPr>
        <w:t>ა</w:t>
      </w:r>
      <w:r w:rsidRPr="00D402FE">
        <w:rPr>
          <w:rFonts w:ascii="Sylfaen" w:eastAsia="SimSun" w:hAnsi="Sylfaen" w:cs="Calibri"/>
          <w:color w:val="000000"/>
        </w:rPr>
        <w:t>)</w:t>
      </w:r>
      <w:r w:rsidRPr="00D402FE">
        <w:rPr>
          <w:rFonts w:ascii="Sylfaen" w:eastAsia="SimSun" w:hAnsi="Sylfaen" w:cs="Sylfaen"/>
          <w:color w:val="000000"/>
        </w:rPr>
        <w:t>იპ</w:t>
      </w:r>
      <w:r w:rsidRPr="00D402FE">
        <w:rPr>
          <w:rFonts w:ascii="Sylfaen" w:eastAsia="SimSun" w:hAnsi="Sylfaen" w:cs="Calibri"/>
          <w:color w:val="000000"/>
        </w:rPr>
        <w:t xml:space="preserve"> - </w:t>
      </w:r>
      <w:r w:rsidRPr="00D402FE">
        <w:rPr>
          <w:rFonts w:ascii="Sylfaen" w:eastAsia="SimSun" w:hAnsi="Sylfaen" w:cs="Sylfaen"/>
          <w:color w:val="000000"/>
        </w:rPr>
        <w:t>პროფესიული</w:t>
      </w:r>
      <w:r w:rsidRPr="00D402FE">
        <w:rPr>
          <w:rFonts w:ascii="Sylfaen" w:eastAsia="SimSun" w:hAnsi="Sylfaen" w:cs="Calibri"/>
          <w:color w:val="000000"/>
        </w:rPr>
        <w:t xml:space="preserve"> </w:t>
      </w:r>
      <w:r w:rsidRPr="00D402FE">
        <w:rPr>
          <w:rFonts w:ascii="Sylfaen" w:eastAsia="SimSun" w:hAnsi="Sylfaen" w:cs="Sylfaen"/>
          <w:color w:val="000000"/>
        </w:rPr>
        <w:t>უნარების</w:t>
      </w:r>
      <w:r w:rsidRPr="00D402FE">
        <w:rPr>
          <w:rFonts w:ascii="Sylfaen" w:eastAsia="SimSun" w:hAnsi="Sylfaen" w:cs="Calibri"/>
          <w:color w:val="000000"/>
        </w:rPr>
        <w:t xml:space="preserve"> </w:t>
      </w:r>
      <w:r w:rsidRPr="00D402FE">
        <w:rPr>
          <w:rFonts w:ascii="Sylfaen" w:eastAsia="SimSun" w:hAnsi="Sylfaen" w:cs="Sylfaen"/>
          <w:color w:val="000000"/>
        </w:rPr>
        <w:t>სააგენტო</w:t>
      </w:r>
      <w:r w:rsidRPr="00D402FE">
        <w:rPr>
          <w:rFonts w:ascii="Sylfaen" w:eastAsia="SimSun" w:hAnsi="Sylfaen" w:cs="Calibri"/>
          <w:color w:val="000000"/>
        </w:rPr>
        <w:t xml:space="preserve"> </w:t>
      </w:r>
    </w:p>
    <w:p w14:paraId="5D5B480F" w14:textId="77777777" w:rsidR="00224B53" w:rsidRPr="00D57FE8" w:rsidRDefault="00224B53" w:rsidP="00594544">
      <w:pPr>
        <w:spacing w:line="240" w:lineRule="auto"/>
        <w:jc w:val="both"/>
        <w:rPr>
          <w:rFonts w:ascii="Sylfaen" w:eastAsia="SimSun" w:hAnsi="Sylfaen" w:cs="Calibri"/>
          <w:highlight w:val="yellow"/>
          <w:lang w:val="ka-GE"/>
        </w:rPr>
      </w:pPr>
    </w:p>
    <w:p w14:paraId="48EEB40A" w14:textId="777777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„სოციალურად მოწყვლადი ჯგუფების ინტეგრირების ხელშეწყობა“ ფარგლებში შემუშავდა პროფესიული განათლების საფეხურზე სპეციალური საგანმანათლებლო საჭიროებებისა და შეზღუდული შესაძლებლობების მქონე პირთა შერჩევის პოლიტიკა;</w:t>
      </w:r>
    </w:p>
    <w:p w14:paraId="087DBFE0" w14:textId="777777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გენდერული მეინსტრიმინგის გათვალისწინებით გადამუშავდა პოლიტიკის დოკუმენტები,  სტანდარტები და საგანამანათლებლო მოდულები: „პროფესიული განათლების ეროვნული სტრატეგია“, „ფორმალურ განათლებაში პროფესიული ორიენტაციის, კონსულტირებისა და კარიერის დაგეგმვის სტრატეგია“, „პროფესიული განათლების მასწავლებლის პროფესიული სტანდარტები“, „პროფესიული განათლების მასწავლებლის ეთიკის კოდექსი“ და „მეწარმეობის მოდული“. მიმდინარეობდა მუშაობა ჰაბებში გენდერულად სეგრეგირებული სტატისტიკის წარმოების დანერგვაზე, ასევე პროფესიული განათლების საფეხურზე ინკლუზიური განვითარების კონცეფციაზე;</w:t>
      </w:r>
    </w:p>
    <w:p w14:paraId="5B36987D" w14:textId="777777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 xml:space="preserve">მომზადდა სახელმწიფო ენაში მომზადების პროგრამის მარეგულირებელი ჩარჩო, პროგრამა და მოდულები ეთნიკური უმცირესობებისა და სახელმწიფო ენის შესწავლის მსურველთათვის; </w:t>
      </w:r>
    </w:p>
    <w:p w14:paraId="5884E261" w14:textId="777777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ჩატარდა 2020-2021 წლების სოფლის მეურნეობის პროფესიულ საგანმანათლებლო პროგრამების კურსდამთავრებულთა კვლევის საპილოტე ციკლი, მეწარმეობის პროფესიული განათლების მასწავლებლების საჭიროებების, ასევე პროფესიული სტუდენტების კვლევა სამეწარმეო განათლებასა და სამეწარმეო ეკოსისტემასთან დაკავშირებით;</w:t>
      </w:r>
    </w:p>
    <w:p w14:paraId="7CED7D73" w14:textId="777777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 xml:space="preserve"> „პროფესიული მომზადებისა და პროფესიული გადამზადების პროგრამების“ ფარგლებში დაფინანსდა 37 სახელმწიფო და კერძო საგანმანათლებლო დაწესებულების 140 პროფესიული მომზადება/გადამზადების პროგრამა (ჩარიცხულ მსმენელთა რაოდენობა აღემატება 1 600 ერთეულს),  „საჯარო სკოლებში პროფესიული განათლების განვითარების ხელშეწყობის კომპონენტის“ ფარგლებში დაფინანსდა 23 საჯარო და კერძო პროფესიული საგანმანათლებლო დაწესებულების პროფესიული უნარების განვითარების საორიენტაციო და სასერტიფიკატო კურსები (450-მდე საჯარო სკოლა, რომელშიც ჩართული იყო 6 860-მდე მოსწავლე);</w:t>
      </w:r>
    </w:p>
    <w:p w14:paraId="3DF2994B" w14:textId="777777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,,პროფესიული დარგობრივი ქსელების გაძლიერება პროფესიული მასწავლებლებისთვის" ფარგლებში შეიქმნა 12 დარგობრივი მიმართულების მასწავლებელთა ქსელი;</w:t>
      </w:r>
    </w:p>
    <w:p w14:paraId="1EEF971C" w14:textId="777777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სწავლება-შეფასების კუთხით მასწავლებელთა საჭიროებების გამოვლენის საფუძველზე შემუშავებული პროგრამით დატრენინგდა 9 რეგიონის 42 საგანმანათლებლო დაწესებულებს (საჯარო, კერძო) 500-ზე მეტი მასწავლებელი; პროფესიულ განათლებაში ზოგადსაგანმანათლებლო კომპონენტის დანერგვის ხელშესაწყობად - 150 მასწავლებელი; მეწარმეობის სწავლების ხელშეწყობის მიზნით, ე.წ. „შათლის მეთოდოლოგიის“ გამოყენებაში -  142 მასწავლებელი;</w:t>
      </w:r>
    </w:p>
    <w:p w14:paraId="6884BDE0" w14:textId="777777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შემუშავდა 5 პროფესიის სტანდარტი და 4 პროფესიული საგანმანათლებლო სტანდარტი;</w:t>
      </w:r>
    </w:p>
    <w:p w14:paraId="477516C3" w14:textId="777777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ექსტრაკურიკულური აქტივობების განხორციელების მიზნით დაფინანსდა 17 კერძო და საჯარო პროფესიული საგანმანათლებლო დაწესებულების 22 პროექტი, რომელშიც ჩართული იყო 750-ზე მეტი სტუდენტი და პოტენციური სტუდენტი;</w:t>
      </w:r>
    </w:p>
    <w:p w14:paraId="71F70F41" w14:textId="77777777" w:rsidR="00D402FE" w:rsidRPr="00D402FE" w:rsidRDefault="00D402F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402FE">
        <w:rPr>
          <w:rFonts w:ascii="Sylfaen" w:eastAsiaTheme="minorEastAsia" w:hAnsi="Sylfaen" w:cs="Sylfaen"/>
          <w:bCs/>
          <w:color w:val="000000"/>
          <w:shd w:val="clear" w:color="auto" w:fill="FFFFFF"/>
          <w:lang w:val="ka-GE"/>
        </w:rPr>
        <w:t xml:space="preserve">„პროფესიული მასწავლებლების პროფესიაში შესვლის, პროფესიული განვითარებისა და  კარიერული წინსვლის რეგულაციის  შემუშავება და დანერგვის  ხელშეწყობის“ ფარგლებში </w:t>
      </w:r>
      <w:r w:rsidRPr="00D402FE">
        <w:rPr>
          <w:rFonts w:ascii="Sylfaen" w:eastAsiaTheme="minorEastAsia" w:hAnsi="Sylfaen" w:cs="Sylfaen"/>
          <w:bCs/>
          <w:color w:val="000000"/>
          <w:shd w:val="clear" w:color="auto" w:fill="FFFFFF"/>
          <w:lang w:val="ka-GE"/>
        </w:rPr>
        <w:lastRenderedPageBreak/>
        <w:t xml:space="preserve">ჩამოყალიბდა სამოქმედო გეგმა, გადაიხედა მასწავლებლის სტანდარტის, საქმიანობის დაწყების და პროფესიული განვითარების კონცეფცია და უზრუნველყოფილი იქნა მისი ჰარმონიზება პროფესიული განათლების მართვის ახალ მოდელთან; </w:t>
      </w:r>
    </w:p>
    <w:p w14:paraId="05DBCB56" w14:textId="77777777" w:rsidR="00224B53" w:rsidRPr="00D57FE8" w:rsidRDefault="00224B53" w:rsidP="00594544">
      <w:pPr>
        <w:spacing w:line="240" w:lineRule="auto"/>
        <w:jc w:val="both"/>
        <w:rPr>
          <w:rFonts w:ascii="Sylfaen" w:eastAsia="SimSun" w:hAnsi="Sylfaen" w:cs="Calibri"/>
          <w:highlight w:val="yellow"/>
        </w:rPr>
      </w:pPr>
    </w:p>
    <w:p w14:paraId="5C1461EE" w14:textId="77777777" w:rsidR="00224B53" w:rsidRPr="00BA2ADA" w:rsidRDefault="00224B53" w:rsidP="00594544">
      <w:pPr>
        <w:pStyle w:val="Heading4"/>
        <w:spacing w:line="240" w:lineRule="auto"/>
        <w:rPr>
          <w:rFonts w:ascii="Sylfaen" w:eastAsia="SimSun" w:hAnsi="Sylfaen" w:cs="Calibri"/>
          <w:i w:val="0"/>
        </w:rPr>
      </w:pPr>
      <w:r w:rsidRPr="00BA2ADA">
        <w:rPr>
          <w:rFonts w:ascii="Sylfaen" w:eastAsia="SimSun" w:hAnsi="Sylfaen" w:cs="Calibri"/>
          <w:i w:val="0"/>
        </w:rPr>
        <w:t xml:space="preserve">4.5.3 </w:t>
      </w:r>
      <w:r w:rsidRPr="00BA2ADA">
        <w:rPr>
          <w:rFonts w:ascii="Sylfaen" w:eastAsia="SimSun" w:hAnsi="Sylfaen" w:cs="Sylfaen"/>
          <w:i w:val="0"/>
        </w:rPr>
        <w:t>ეროვნული</w:t>
      </w:r>
      <w:r w:rsidRPr="00BA2ADA">
        <w:rPr>
          <w:rFonts w:ascii="Sylfaen" w:eastAsia="SimSun" w:hAnsi="Sylfaen" w:cs="Calibri"/>
          <w:i w:val="0"/>
        </w:rPr>
        <w:t xml:space="preserve"> </w:t>
      </w:r>
      <w:r w:rsidRPr="00BA2ADA">
        <w:rPr>
          <w:rFonts w:ascii="Sylfaen" w:eastAsia="SimSun" w:hAnsi="Sylfaen" w:cs="Sylfaen"/>
          <w:i w:val="0"/>
        </w:rPr>
        <w:t>უმცირესობების</w:t>
      </w:r>
      <w:r w:rsidRPr="00BA2ADA">
        <w:rPr>
          <w:rFonts w:ascii="Sylfaen" w:eastAsia="SimSun" w:hAnsi="Sylfaen" w:cs="Calibri"/>
          <w:i w:val="0"/>
        </w:rPr>
        <w:t xml:space="preserve"> </w:t>
      </w:r>
      <w:r w:rsidRPr="00BA2ADA">
        <w:rPr>
          <w:rFonts w:ascii="Sylfaen" w:eastAsia="SimSun" w:hAnsi="Sylfaen" w:cs="Sylfaen"/>
          <w:i w:val="0"/>
        </w:rPr>
        <w:t>პროფესიული</w:t>
      </w:r>
      <w:r w:rsidRPr="00BA2ADA">
        <w:rPr>
          <w:rFonts w:ascii="Sylfaen" w:eastAsia="SimSun" w:hAnsi="Sylfaen" w:cs="Calibri"/>
          <w:i w:val="0"/>
        </w:rPr>
        <w:t xml:space="preserve"> </w:t>
      </w:r>
      <w:r w:rsidRPr="00BA2ADA">
        <w:rPr>
          <w:rFonts w:ascii="Sylfaen" w:eastAsia="SimSun" w:hAnsi="Sylfaen" w:cs="Sylfaen"/>
          <w:i w:val="0"/>
        </w:rPr>
        <w:t>გადამზადება</w:t>
      </w:r>
      <w:r w:rsidRPr="00BA2ADA">
        <w:rPr>
          <w:rFonts w:ascii="Sylfaen" w:eastAsia="SimSun" w:hAnsi="Sylfaen" w:cs="Calibri"/>
          <w:i w:val="0"/>
        </w:rPr>
        <w:t xml:space="preserve"> (</w:t>
      </w:r>
      <w:r w:rsidRPr="00BA2ADA">
        <w:rPr>
          <w:rFonts w:ascii="Sylfaen" w:eastAsia="SimSun" w:hAnsi="Sylfaen" w:cs="Sylfaen"/>
          <w:i w:val="0"/>
        </w:rPr>
        <w:t>პროგრამული</w:t>
      </w:r>
      <w:r w:rsidRPr="00BA2ADA">
        <w:rPr>
          <w:rFonts w:ascii="Sylfaen" w:eastAsia="SimSun" w:hAnsi="Sylfaen" w:cs="Calibri"/>
          <w:i w:val="0"/>
        </w:rPr>
        <w:t xml:space="preserve"> </w:t>
      </w:r>
      <w:r w:rsidRPr="00BA2ADA">
        <w:rPr>
          <w:rFonts w:ascii="Sylfaen" w:eastAsia="SimSun" w:hAnsi="Sylfaen" w:cs="Sylfaen"/>
          <w:i w:val="0"/>
        </w:rPr>
        <w:t>კოდი</w:t>
      </w:r>
      <w:r w:rsidRPr="00BA2ADA">
        <w:rPr>
          <w:rFonts w:ascii="Sylfaen" w:eastAsia="SimSun" w:hAnsi="Sylfaen" w:cs="Calibri"/>
          <w:i w:val="0"/>
        </w:rPr>
        <w:t xml:space="preserve"> 32 03 03)</w:t>
      </w:r>
    </w:p>
    <w:p w14:paraId="14FDD070" w14:textId="77777777" w:rsidR="00224B53" w:rsidRPr="00BA2ADA" w:rsidRDefault="00224B53" w:rsidP="00594544">
      <w:pPr>
        <w:tabs>
          <w:tab w:val="left" w:pos="900"/>
        </w:tabs>
        <w:spacing w:line="240" w:lineRule="auto"/>
        <w:rPr>
          <w:rFonts w:ascii="Sylfaen" w:eastAsia="SimSun" w:hAnsi="Sylfaen" w:cs="Calibri"/>
          <w:b/>
        </w:rPr>
      </w:pPr>
    </w:p>
    <w:p w14:paraId="68321E85" w14:textId="77777777" w:rsidR="00224B53" w:rsidRPr="00BA2ADA" w:rsidRDefault="00224B53" w:rsidP="00594544">
      <w:pPr>
        <w:spacing w:after="0" w:line="240" w:lineRule="auto"/>
        <w:jc w:val="both"/>
        <w:rPr>
          <w:rFonts w:ascii="Sylfaen" w:hAnsi="Sylfaen"/>
        </w:rPr>
      </w:pPr>
      <w:r w:rsidRPr="00BA2ADA">
        <w:rPr>
          <w:rFonts w:ascii="Sylfaen" w:hAnsi="Sylfaen"/>
        </w:rPr>
        <w:t>პროგრამის განმახორციელებელი:</w:t>
      </w:r>
    </w:p>
    <w:p w14:paraId="65C9B93E" w14:textId="77777777" w:rsidR="00224B53" w:rsidRPr="00BA2ADA"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BA2ADA">
        <w:rPr>
          <w:rFonts w:ascii="Sylfaen" w:eastAsia="SimSun" w:hAnsi="Sylfaen" w:cs="Sylfaen"/>
          <w:color w:val="000000"/>
        </w:rPr>
        <w:t>სსიპ</w:t>
      </w:r>
      <w:r w:rsidRPr="00BA2ADA">
        <w:rPr>
          <w:rFonts w:ascii="Sylfaen" w:eastAsia="SimSun" w:hAnsi="Sylfaen" w:cs="Calibri"/>
          <w:color w:val="000000"/>
        </w:rPr>
        <w:t xml:space="preserve"> - </w:t>
      </w:r>
      <w:r w:rsidRPr="00BA2ADA">
        <w:rPr>
          <w:rFonts w:ascii="Sylfaen" w:eastAsia="SimSun" w:hAnsi="Sylfaen" w:cs="Sylfaen"/>
          <w:color w:val="000000"/>
        </w:rPr>
        <w:t>ზურაბ</w:t>
      </w:r>
      <w:r w:rsidRPr="00BA2ADA">
        <w:rPr>
          <w:rFonts w:ascii="Sylfaen" w:eastAsia="SimSun" w:hAnsi="Sylfaen" w:cs="Calibri"/>
          <w:color w:val="000000"/>
        </w:rPr>
        <w:t xml:space="preserve"> </w:t>
      </w:r>
      <w:r w:rsidRPr="00BA2ADA">
        <w:rPr>
          <w:rFonts w:ascii="Sylfaen" w:eastAsia="SimSun" w:hAnsi="Sylfaen" w:cs="Sylfaen"/>
          <w:color w:val="000000"/>
        </w:rPr>
        <w:t>ჟვანიას</w:t>
      </w:r>
      <w:r w:rsidRPr="00BA2ADA">
        <w:rPr>
          <w:rFonts w:ascii="Sylfaen" w:eastAsia="SimSun" w:hAnsi="Sylfaen" w:cs="Calibri"/>
          <w:color w:val="000000"/>
        </w:rPr>
        <w:t xml:space="preserve"> </w:t>
      </w:r>
      <w:r w:rsidRPr="00BA2ADA">
        <w:rPr>
          <w:rFonts w:ascii="Sylfaen" w:eastAsia="SimSun" w:hAnsi="Sylfaen" w:cs="Sylfaen"/>
          <w:color w:val="000000"/>
        </w:rPr>
        <w:t>სახელობის</w:t>
      </w:r>
      <w:r w:rsidRPr="00BA2ADA">
        <w:rPr>
          <w:rFonts w:ascii="Sylfaen" w:eastAsia="SimSun" w:hAnsi="Sylfaen" w:cs="Calibri"/>
          <w:color w:val="000000"/>
        </w:rPr>
        <w:t xml:space="preserve"> </w:t>
      </w:r>
      <w:r w:rsidRPr="00BA2ADA">
        <w:rPr>
          <w:rFonts w:ascii="Sylfaen" w:eastAsia="SimSun" w:hAnsi="Sylfaen" w:cs="Sylfaen"/>
          <w:color w:val="000000"/>
        </w:rPr>
        <w:t>სახელმწიფო</w:t>
      </w:r>
      <w:r w:rsidRPr="00BA2ADA">
        <w:rPr>
          <w:rFonts w:ascii="Sylfaen" w:eastAsia="SimSun" w:hAnsi="Sylfaen" w:cs="Calibri"/>
          <w:color w:val="000000"/>
        </w:rPr>
        <w:t xml:space="preserve"> </w:t>
      </w:r>
      <w:r w:rsidRPr="00BA2ADA">
        <w:rPr>
          <w:rFonts w:ascii="Sylfaen" w:eastAsia="SimSun" w:hAnsi="Sylfaen" w:cs="Sylfaen"/>
          <w:color w:val="000000"/>
        </w:rPr>
        <w:t>ადმინისტრირების</w:t>
      </w:r>
      <w:r w:rsidRPr="00BA2ADA">
        <w:rPr>
          <w:rFonts w:ascii="Sylfaen" w:eastAsia="SimSun" w:hAnsi="Sylfaen" w:cs="Calibri"/>
          <w:color w:val="000000"/>
        </w:rPr>
        <w:t xml:space="preserve"> </w:t>
      </w:r>
      <w:r w:rsidRPr="00BA2ADA">
        <w:rPr>
          <w:rFonts w:ascii="Sylfaen" w:eastAsia="SimSun" w:hAnsi="Sylfaen" w:cs="Sylfaen"/>
          <w:color w:val="000000"/>
        </w:rPr>
        <w:t>სკოლა</w:t>
      </w:r>
    </w:p>
    <w:p w14:paraId="06D47311" w14:textId="77777777" w:rsidR="00224B53" w:rsidRPr="00D57FE8" w:rsidRDefault="00224B53" w:rsidP="00594544">
      <w:pPr>
        <w:pBdr>
          <w:top w:val="nil"/>
          <w:left w:val="nil"/>
          <w:bottom w:val="nil"/>
          <w:right w:val="nil"/>
          <w:between w:val="nil"/>
        </w:pBdr>
        <w:spacing w:line="240" w:lineRule="auto"/>
        <w:ind w:left="567"/>
        <w:jc w:val="both"/>
        <w:rPr>
          <w:rFonts w:ascii="Sylfaen" w:eastAsia="SimSun" w:hAnsi="Sylfaen" w:cs="Calibri"/>
          <w:highlight w:val="yellow"/>
        </w:rPr>
      </w:pPr>
    </w:p>
    <w:p w14:paraId="3B051FE9"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 xml:space="preserve">სკოლის 12 რეგიონულ სასწავლო ცენტრში, რომლებიც მდებარეობს საქართველოს სამ რეგიონში: ქვემო-ქართლი, სამცხე-ჯავახეთი და კახეთი, ასევე, თბილისში, ქუთაისსა და სამხედრო ბაზებზე, სწავლა დაასრულა 2021 და 2022 წელს ჩარიცხულმა 463 ჯგუფის 5 466-მა ბენეფიციარმა; </w:t>
      </w:r>
    </w:p>
    <w:p w14:paraId="4EA61412"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 xml:space="preserve">ალგეთის, ახალქალაქისა და კრწანისის სამხედრო ბაზებზე ენის ფლობის A1 დონის ფარგლებში პროგრამით ისარგებლა ეროვნული უმცირესობის წარმომადგენელმა 344-მა  რეკრუტმა; </w:t>
      </w:r>
    </w:p>
    <w:p w14:paraId="545CDBFE"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სახელმწიფო ენას A1 დონეზე ეუფლებოდა უცხო ქვეყნის 58 მოქალაქე და A2 დონეზე - 12 მოქალაქე, რომელთაც მინიჭებული აქვთ საქართველოს ტერიტორიაზე ლეგალურად ცხოვრების უფლება;</w:t>
      </w:r>
    </w:p>
    <w:p w14:paraId="097076DE"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დაკომპლექტდა 424  სასწავლო ჯგუფი, მათგან:  44 - სკოლის სასწავლო ცენტრის ბაზაზე, 77  - მობილური და 294 დისტანციური სწავლების, სულ ჩაირიცხა ეროვნული უმცირესობის 5 125 წარმომადგენელი;</w:t>
      </w:r>
    </w:p>
    <w:p w14:paraId="3A8CE316"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საანგარიშო პერიოდის ბოლოსთვის სახელმწიფო ენას ეუფლებოდა 2022 წლის  144 ჯგუფის  1 718 ბენეფიციარი;</w:t>
      </w:r>
    </w:p>
    <w:p w14:paraId="49F0A4EC"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შემუშავდა და განხორციელდა საჯარო მოხელეთა ინტეგრაციის პროგრამა, რომლის ფარგლებშიც გადამზადდა და კურსი წარმატებით დაასრულა ეროვნული უმცირესობის წარმომადგენელმა 26-მა საჯარო მოსამსახურემ;</w:t>
      </w:r>
    </w:p>
    <w:p w14:paraId="2FF3DB16"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 xml:space="preserve">საჯარო მოხელეთა ინტეგრაციის პროგრამის პრაქტიკული კურსის განხორციელების მიზნით შემუშავდა და ჩატარდა კურსი-პრაქტიკის ტრენერის მომზადება, რომლის  ფარგლებში გადამზადდა იმერეთის რწმუნებულის ადმინისტრაციისა და 11 მუნიციპალიტეტის 26 საჯარო მოხელე; </w:t>
      </w:r>
    </w:p>
    <w:p w14:paraId="39289D4E"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ჩატარდა ესეების კონკურსი თემაზე „მე ვარ საქართველოს მომავალი“, რომელშიც მონაწილოება მიიღო 22-მა ბენეფიციარმა და გამოვლინდა 6 გამარჯვებული;</w:t>
      </w:r>
    </w:p>
    <w:p w14:paraId="662789A8"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 xml:space="preserve">პროგრამის „სკოლის შენობისა და მისი ინფრასტრუქტურის მოვლა/პატრონობა“ ფარგლებში გადამზადდა 11 ბენეფიციარი; </w:t>
      </w:r>
    </w:p>
    <w:p w14:paraId="15D8E772"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პროგრამების „პიროვნული და პროფესიული კომპეტენციების განვითარება“ და „მოხელის მენეჯერული უნარების განვითარება“ ფარგლებში გადამზადდა 152 საჯარო მოხელე და საქართველოს ეროვნული ბანკის 44 თანამშრომელი;</w:t>
      </w:r>
    </w:p>
    <w:p w14:paraId="3D33CC18"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კურსებს თემებზე: „სამოქალაქო შენობების ინფრასტრუქტურული პროექტების მართვა“, „ეთიკა საჯარო სამსახურში“ და „ეთიკა  და კეთილსინდისიერება საჯარო სამსახურში“ დაესწრო 11 საჯარო მოხელე და საჯარო სამსახურში დასაქმებული 32 ბენეფიციარი;</w:t>
      </w:r>
    </w:p>
    <w:p w14:paraId="072979BB" w14:textId="513058F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 xml:space="preserve">საქართველოს </w:t>
      </w:r>
      <w:r w:rsidRPr="00BA2ADA">
        <w:rPr>
          <w:rFonts w:ascii="Sylfaen" w:eastAsiaTheme="minorEastAsia" w:hAnsi="Sylfaen" w:cs="Sylfaen"/>
          <w:bCs/>
          <w:color w:val="000000"/>
          <w:shd w:val="clear" w:color="auto" w:fill="FFFFFF"/>
          <w:lang w:val="ka-GE"/>
        </w:rPr>
        <w:t>შინაგან საქმეთა სამინისტროს მიგრაციის დეპარტამენტთან თანამშრომლობით, 16 ბენეფიციარისთვის პროგრამით სწავლება განხორციელდა მარტყოფის თავშესაფრის მაძიებელთა მიმღებ ცენტრში;</w:t>
      </w:r>
    </w:p>
    <w:p w14:paraId="5D2FB992"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გადამზადდა არაქართულენოვანი საჯარო სკოლების სხვადასხვა საგნის ადგილობრივი 1 907 მასწავლებელი;</w:t>
      </w:r>
    </w:p>
    <w:p w14:paraId="0AEF108D"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lastRenderedPageBreak/>
        <w:t>რელიგიის საკითხთა სახელმწიფო სააგენტოსთან თანამშრომლობით - გადამზადდა/სწავლობს სხვადასხვა რელიგიური კონფესიის 57 სასულიერო პირი;</w:t>
      </w:r>
    </w:p>
    <w:p w14:paraId="105AA407"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გადამზადდა სამცხე-ჯავახეთის მუნიციპალიტეტის 100 თანამშრომელი;</w:t>
      </w:r>
    </w:p>
    <w:p w14:paraId="005359DE"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 xml:space="preserve">გადამზადდა უკრაინაში მიმდინარე პროცესების გამო საქართველოში მყოფი 183 უკრაინელი  მოქალაქე. </w:t>
      </w:r>
    </w:p>
    <w:p w14:paraId="18AB4B67"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საჯარო მოხელეთა ინტეგრაციის პროგრამის 2 სასწავლო კურსი წარმატებით დაასრულა 52-მა საჯარო მოსამსახურემ.</w:t>
      </w:r>
    </w:p>
    <w:p w14:paraId="4CE8DB15" w14:textId="77777777" w:rsidR="00224B53" w:rsidRPr="00D57FE8" w:rsidRDefault="00224B53" w:rsidP="00594544">
      <w:pPr>
        <w:pBdr>
          <w:top w:val="nil"/>
          <w:left w:val="nil"/>
          <w:bottom w:val="nil"/>
          <w:right w:val="nil"/>
          <w:between w:val="nil"/>
        </w:pBdr>
        <w:spacing w:line="240" w:lineRule="auto"/>
        <w:ind w:left="567"/>
        <w:jc w:val="both"/>
        <w:rPr>
          <w:rFonts w:ascii="Sylfaen" w:eastAsia="SimSun" w:hAnsi="Sylfaen" w:cs="Calibri"/>
          <w:highlight w:val="yellow"/>
        </w:rPr>
      </w:pPr>
    </w:p>
    <w:p w14:paraId="1C298BA0" w14:textId="77777777" w:rsidR="00991D39" w:rsidRPr="00BA2ADA" w:rsidRDefault="00991D39" w:rsidP="00594544">
      <w:pPr>
        <w:pStyle w:val="Heading2"/>
        <w:spacing w:line="240" w:lineRule="auto"/>
        <w:jc w:val="both"/>
        <w:rPr>
          <w:rFonts w:ascii="Sylfaen" w:eastAsia="SimSun" w:hAnsi="Sylfaen" w:cs="Calibri"/>
          <w:color w:val="366091"/>
          <w:sz w:val="22"/>
          <w:szCs w:val="22"/>
        </w:rPr>
      </w:pPr>
      <w:bookmarkStart w:id="15" w:name="_heading=h.17dp8vu" w:colFirst="0" w:colLast="0"/>
      <w:bookmarkEnd w:id="15"/>
      <w:r w:rsidRPr="00BA2ADA">
        <w:rPr>
          <w:rFonts w:ascii="Sylfaen" w:eastAsia="SimSun" w:hAnsi="Sylfaen" w:cs="Calibri"/>
          <w:color w:val="366091"/>
          <w:sz w:val="22"/>
          <w:szCs w:val="22"/>
        </w:rPr>
        <w:t>4.</w:t>
      </w:r>
      <w:r w:rsidRPr="00BA2ADA">
        <w:rPr>
          <w:rFonts w:ascii="Sylfaen" w:eastAsia="SimSun" w:hAnsi="Sylfaen" w:cs="Calibri"/>
          <w:color w:val="366091"/>
          <w:sz w:val="22"/>
          <w:szCs w:val="22"/>
          <w:lang w:val="ka-GE"/>
        </w:rPr>
        <w:t>6</w:t>
      </w:r>
      <w:r w:rsidRPr="00BA2ADA">
        <w:rPr>
          <w:rFonts w:ascii="Sylfaen" w:eastAsia="SimSun" w:hAnsi="Sylfaen" w:cs="Calibri"/>
          <w:color w:val="366091"/>
          <w:sz w:val="22"/>
          <w:szCs w:val="22"/>
        </w:rPr>
        <w:t xml:space="preserve"> </w:t>
      </w:r>
      <w:r w:rsidRPr="00BA2ADA">
        <w:rPr>
          <w:rFonts w:ascii="Sylfaen" w:eastAsia="SimSun" w:hAnsi="Sylfaen" w:cs="Sylfaen"/>
          <w:color w:val="366091"/>
          <w:sz w:val="22"/>
          <w:szCs w:val="22"/>
        </w:rPr>
        <w:t>მეცნიერებისა</w:t>
      </w:r>
      <w:r w:rsidRPr="00BA2ADA">
        <w:rPr>
          <w:rFonts w:ascii="Sylfaen" w:eastAsia="SimSun" w:hAnsi="Sylfaen" w:cs="Calibri"/>
          <w:color w:val="366091"/>
          <w:sz w:val="22"/>
          <w:szCs w:val="22"/>
        </w:rPr>
        <w:t xml:space="preserve"> </w:t>
      </w:r>
      <w:r w:rsidRPr="00BA2ADA">
        <w:rPr>
          <w:rFonts w:ascii="Sylfaen" w:eastAsia="SimSun" w:hAnsi="Sylfaen" w:cs="Sylfaen"/>
          <w:color w:val="366091"/>
          <w:sz w:val="22"/>
          <w:szCs w:val="22"/>
        </w:rPr>
        <w:t>და</w:t>
      </w:r>
      <w:r w:rsidRPr="00BA2ADA">
        <w:rPr>
          <w:rFonts w:ascii="Sylfaen" w:eastAsia="SimSun" w:hAnsi="Sylfaen" w:cs="Calibri"/>
          <w:color w:val="366091"/>
          <w:sz w:val="22"/>
          <w:szCs w:val="22"/>
        </w:rPr>
        <w:t xml:space="preserve"> </w:t>
      </w:r>
      <w:r w:rsidRPr="00BA2ADA">
        <w:rPr>
          <w:rFonts w:ascii="Sylfaen" w:eastAsia="SimSun" w:hAnsi="Sylfaen" w:cs="Sylfaen"/>
          <w:color w:val="366091"/>
          <w:sz w:val="22"/>
          <w:szCs w:val="22"/>
        </w:rPr>
        <w:t>სამეცნიერო</w:t>
      </w:r>
      <w:r w:rsidRPr="00BA2ADA">
        <w:rPr>
          <w:rFonts w:ascii="Sylfaen" w:eastAsia="SimSun" w:hAnsi="Sylfaen" w:cs="Calibri"/>
          <w:color w:val="366091"/>
          <w:sz w:val="22"/>
          <w:szCs w:val="22"/>
        </w:rPr>
        <w:t xml:space="preserve"> </w:t>
      </w:r>
      <w:r w:rsidRPr="00BA2ADA">
        <w:rPr>
          <w:rFonts w:ascii="Sylfaen" w:eastAsia="SimSun" w:hAnsi="Sylfaen" w:cs="Sylfaen"/>
          <w:color w:val="366091"/>
          <w:sz w:val="22"/>
          <w:szCs w:val="22"/>
        </w:rPr>
        <w:t>კვლევების</w:t>
      </w:r>
      <w:r w:rsidRPr="00BA2ADA">
        <w:rPr>
          <w:rFonts w:ascii="Sylfaen" w:eastAsia="SimSun" w:hAnsi="Sylfaen" w:cs="Calibri"/>
          <w:color w:val="366091"/>
          <w:sz w:val="22"/>
          <w:szCs w:val="22"/>
        </w:rPr>
        <w:t xml:space="preserve"> </w:t>
      </w:r>
      <w:r w:rsidRPr="00BA2ADA">
        <w:rPr>
          <w:rFonts w:ascii="Sylfaen" w:eastAsia="SimSun" w:hAnsi="Sylfaen" w:cs="Sylfaen"/>
          <w:color w:val="366091"/>
          <w:sz w:val="22"/>
          <w:szCs w:val="22"/>
        </w:rPr>
        <w:t>ხელშეწყობა</w:t>
      </w:r>
      <w:r w:rsidRPr="00BA2ADA">
        <w:rPr>
          <w:rFonts w:ascii="Sylfaen" w:eastAsia="SimSun" w:hAnsi="Sylfaen" w:cs="Calibri"/>
          <w:color w:val="366091"/>
          <w:sz w:val="22"/>
          <w:szCs w:val="22"/>
        </w:rPr>
        <w:t xml:space="preserve"> (</w:t>
      </w:r>
      <w:r w:rsidRPr="00BA2ADA">
        <w:rPr>
          <w:rFonts w:ascii="Sylfaen" w:eastAsia="SimSun" w:hAnsi="Sylfaen" w:cs="Sylfaen"/>
          <w:color w:val="366091"/>
          <w:sz w:val="22"/>
          <w:szCs w:val="22"/>
        </w:rPr>
        <w:t>პროგრამული</w:t>
      </w:r>
      <w:r w:rsidRPr="00BA2ADA">
        <w:rPr>
          <w:rFonts w:ascii="Sylfaen" w:eastAsia="SimSun" w:hAnsi="Sylfaen" w:cs="Calibri"/>
          <w:color w:val="366091"/>
          <w:sz w:val="22"/>
          <w:szCs w:val="22"/>
        </w:rPr>
        <w:t xml:space="preserve"> </w:t>
      </w:r>
      <w:r w:rsidRPr="00BA2ADA">
        <w:rPr>
          <w:rFonts w:ascii="Sylfaen" w:eastAsia="SimSun" w:hAnsi="Sylfaen" w:cs="Sylfaen"/>
          <w:color w:val="366091"/>
          <w:sz w:val="22"/>
          <w:szCs w:val="22"/>
        </w:rPr>
        <w:t>კოდი</w:t>
      </w:r>
      <w:r w:rsidRPr="00BA2ADA">
        <w:rPr>
          <w:rFonts w:ascii="Sylfaen" w:eastAsia="SimSun" w:hAnsi="Sylfaen" w:cs="Calibri"/>
          <w:color w:val="366091"/>
          <w:sz w:val="22"/>
          <w:szCs w:val="22"/>
        </w:rPr>
        <w:t xml:space="preserve"> 32 05)</w:t>
      </w:r>
    </w:p>
    <w:p w14:paraId="00DE282F" w14:textId="77777777" w:rsidR="00991D39" w:rsidRPr="00BA2ADA" w:rsidRDefault="00991D39" w:rsidP="00594544">
      <w:pPr>
        <w:spacing w:line="240" w:lineRule="auto"/>
        <w:rPr>
          <w:rFonts w:ascii="Sylfaen" w:eastAsia="SimSun" w:hAnsi="Sylfaen" w:cs="Calibri"/>
        </w:rPr>
      </w:pPr>
    </w:p>
    <w:p w14:paraId="65B8493F" w14:textId="77777777" w:rsidR="00991D39" w:rsidRPr="00BA2ADA" w:rsidRDefault="00991D39" w:rsidP="00594544">
      <w:pPr>
        <w:spacing w:after="0" w:line="240" w:lineRule="auto"/>
        <w:jc w:val="both"/>
        <w:rPr>
          <w:rFonts w:ascii="Sylfaen" w:hAnsi="Sylfaen"/>
        </w:rPr>
      </w:pPr>
      <w:r w:rsidRPr="00BA2ADA">
        <w:rPr>
          <w:rFonts w:ascii="Sylfaen" w:hAnsi="Sylfaen"/>
        </w:rPr>
        <w:t>პროგრამის განმახორციელებელი:</w:t>
      </w:r>
    </w:p>
    <w:p w14:paraId="69DEDC3D"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BA2ADA">
        <w:rPr>
          <w:rFonts w:ascii="Sylfaen" w:eastAsia="SimSun" w:hAnsi="Sylfaen" w:cs="Sylfaen"/>
          <w:color w:val="000000"/>
        </w:rPr>
        <w:t>საქართველოს განათლებისა და მეცნიერების სამინისტრო;</w:t>
      </w:r>
    </w:p>
    <w:p w14:paraId="25B3FA1C"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BA2ADA">
        <w:rPr>
          <w:rFonts w:ascii="Sylfaen" w:eastAsia="SimSun" w:hAnsi="Sylfaen" w:cs="Sylfaen"/>
          <w:color w:val="000000"/>
        </w:rPr>
        <w:t>სსიპ – შოთა რუსთაველის საქართველოს ეროვნული სამეცნიერო ფონდი;</w:t>
      </w:r>
    </w:p>
    <w:p w14:paraId="048ED7DF"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BA2ADA">
        <w:rPr>
          <w:rFonts w:ascii="Sylfaen" w:eastAsia="SimSun" w:hAnsi="Sylfaen" w:cs="Sylfaen"/>
          <w:color w:val="000000"/>
        </w:rPr>
        <w:t>სსიპ – ივანე ბერიტაშვილის ექსპერიმენტული ბიომედიცინის ცენტრი;</w:t>
      </w:r>
    </w:p>
    <w:p w14:paraId="76FC355D"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BA2ADA">
        <w:rPr>
          <w:rFonts w:ascii="Sylfaen" w:eastAsia="SimSun" w:hAnsi="Sylfaen" w:cs="Sylfaen"/>
          <w:color w:val="000000"/>
        </w:rPr>
        <w:t>სსიპ – კორნელი კეკელიძის სახელობის ხელნაწერთა ეროვნული ცენტრი;</w:t>
      </w:r>
    </w:p>
    <w:p w14:paraId="44982932"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BA2ADA">
        <w:rPr>
          <w:rFonts w:ascii="Sylfaen" w:eastAsia="SimSun" w:hAnsi="Sylfaen" w:cs="Sylfaen"/>
          <w:color w:val="000000"/>
        </w:rPr>
        <w:t>სსიპ – გიორგი ელიავას სახელობის ბაქტერიოფაგიის, მიკრობიოლოგიისა და ვირუსოლოგიის ინსტიტუტი;</w:t>
      </w:r>
    </w:p>
    <w:p w14:paraId="1C71391C"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BA2ADA">
        <w:rPr>
          <w:rFonts w:ascii="Sylfaen" w:eastAsia="SimSun" w:hAnsi="Sylfaen" w:cs="Sylfaen"/>
          <w:color w:val="000000"/>
        </w:rPr>
        <w:t>სსიპ - საქართველოს სოფლის მეურნეობის მეცნიერებათა აკადემია;</w:t>
      </w:r>
    </w:p>
    <w:p w14:paraId="3EA8A7C3"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BA2ADA">
        <w:rPr>
          <w:rFonts w:ascii="Sylfaen" w:eastAsia="SimSun" w:hAnsi="Sylfaen" w:cs="Sylfaen"/>
          <w:color w:val="000000"/>
        </w:rPr>
        <w:t xml:space="preserve">სსიპ - საქართველოს ევგენი ხარაძის ეროვნული ასტროფიზიკური ობსერვატორია; </w:t>
      </w:r>
    </w:p>
    <w:p w14:paraId="6738AD58"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BA2ADA">
        <w:rPr>
          <w:rFonts w:ascii="Sylfaen" w:eastAsia="SimSun" w:hAnsi="Sylfaen" w:cs="Sylfaen"/>
          <w:color w:val="000000"/>
        </w:rPr>
        <w:t>უმაღლესი საგანმანათლებლო დაწესებულებები</w:t>
      </w:r>
    </w:p>
    <w:p w14:paraId="045EEA14" w14:textId="59CFB559" w:rsidR="00991D39" w:rsidRDefault="00991D39" w:rsidP="00594544">
      <w:pPr>
        <w:pStyle w:val="ListParagraph"/>
        <w:pBdr>
          <w:top w:val="nil"/>
          <w:left w:val="nil"/>
          <w:bottom w:val="nil"/>
          <w:right w:val="nil"/>
          <w:between w:val="nil"/>
        </w:pBdr>
        <w:spacing w:line="240" w:lineRule="auto"/>
        <w:rPr>
          <w:rFonts w:ascii="Sylfaen" w:eastAsia="SimSun" w:hAnsi="Sylfaen" w:cs="Calibri"/>
          <w:color w:val="000000"/>
          <w:highlight w:val="yellow"/>
        </w:rPr>
      </w:pPr>
    </w:p>
    <w:p w14:paraId="1F04A184"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 xml:space="preserve">მეცნიერების სხვადასხვა მიმართულებით განვითარებისა და პოპულარიზაციის მიზნით, ფუნდამენტური და გამოყენებითი კვლევებისათვის გაიცა სამეცნიერო გრანტები; </w:t>
      </w:r>
    </w:p>
    <w:p w14:paraId="0FB4F835"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ჩატარდა საგრანტო კონკურსები ახალგაზრდა მეცნიერთა წახალისებისა და ხელშეწყობის მიზნით;</w:t>
      </w:r>
    </w:p>
    <w:p w14:paraId="2CA2C606"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სამეცნიერო კვლევებში საერთაშორისო თანამშრომლობის პროცესების გაღრმავების მიზნით ჩატარდა ერთობლივი საგრანტო კონკურსები და კვლევითი პროგრამები;</w:t>
      </w:r>
    </w:p>
    <w:p w14:paraId="7B939391"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ორგანიზებულია და ჩატარებულია სხვადასხვა სამეცნიერო კონფერენციები, ფორუმები, საიუბილეო დღეები და სხვადასხვა ღონისძიებები;</w:t>
      </w:r>
    </w:p>
    <w:p w14:paraId="67911523"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შემუშავებულია სხვადასხვა სამეცნიერო წინადადებები, გამოქვეყნებულია სამეცნიერო ნაშრომები, გამოცემულია სხვადასხვა სამეცნიერო ენციკლოპედია და ჟურნალები;</w:t>
      </w:r>
    </w:p>
    <w:p w14:paraId="106D0D46" w14:textId="77777777" w:rsidR="00BA2ADA" w:rsidRPr="00D57FE8" w:rsidRDefault="00BA2ADA" w:rsidP="00594544">
      <w:pPr>
        <w:pStyle w:val="ListParagraph"/>
        <w:pBdr>
          <w:top w:val="nil"/>
          <w:left w:val="nil"/>
          <w:bottom w:val="nil"/>
          <w:right w:val="nil"/>
          <w:between w:val="nil"/>
        </w:pBdr>
        <w:spacing w:line="240" w:lineRule="auto"/>
        <w:rPr>
          <w:rFonts w:ascii="Sylfaen" w:eastAsia="SimSun" w:hAnsi="Sylfaen" w:cs="Calibri"/>
          <w:color w:val="000000"/>
          <w:highlight w:val="yellow"/>
        </w:rPr>
      </w:pPr>
    </w:p>
    <w:p w14:paraId="4846C454" w14:textId="77777777" w:rsidR="00991D39" w:rsidRPr="00BA2ADA" w:rsidRDefault="00991D39" w:rsidP="00594544">
      <w:pPr>
        <w:pStyle w:val="Heading4"/>
        <w:spacing w:line="240" w:lineRule="auto"/>
        <w:rPr>
          <w:rFonts w:ascii="Sylfaen" w:eastAsia="SimSun" w:hAnsi="Sylfaen" w:cs="Calibri"/>
        </w:rPr>
      </w:pPr>
      <w:r w:rsidRPr="00BA2ADA">
        <w:rPr>
          <w:rFonts w:ascii="Sylfaen" w:eastAsia="SimSun" w:hAnsi="Sylfaen" w:cs="Calibri"/>
          <w:i w:val="0"/>
        </w:rPr>
        <w:t>4.</w:t>
      </w:r>
      <w:r w:rsidR="00212940" w:rsidRPr="00BA2ADA">
        <w:rPr>
          <w:rFonts w:ascii="Sylfaen" w:eastAsia="SimSun" w:hAnsi="Sylfaen" w:cs="Calibri"/>
          <w:i w:val="0"/>
        </w:rPr>
        <w:t>6</w:t>
      </w:r>
      <w:r w:rsidRPr="00BA2ADA">
        <w:rPr>
          <w:rFonts w:ascii="Sylfaen" w:eastAsia="SimSun" w:hAnsi="Sylfaen" w:cs="Calibri"/>
          <w:i w:val="0"/>
        </w:rPr>
        <w:t xml:space="preserve">.1 </w:t>
      </w:r>
      <w:r w:rsidRPr="00BA2ADA">
        <w:rPr>
          <w:rFonts w:ascii="Sylfaen" w:eastAsia="SimSun" w:hAnsi="Sylfaen" w:cs="Sylfaen"/>
          <w:i w:val="0"/>
        </w:rPr>
        <w:t>სამეცნიერო</w:t>
      </w:r>
      <w:r w:rsidRPr="00BA2ADA">
        <w:rPr>
          <w:rFonts w:ascii="Sylfaen" w:eastAsia="SimSun" w:hAnsi="Sylfaen" w:cs="Calibri"/>
          <w:i w:val="0"/>
        </w:rPr>
        <w:t xml:space="preserve"> </w:t>
      </w:r>
      <w:r w:rsidRPr="00BA2ADA">
        <w:rPr>
          <w:rFonts w:ascii="Sylfaen" w:eastAsia="SimSun" w:hAnsi="Sylfaen" w:cs="Sylfaen"/>
          <w:i w:val="0"/>
        </w:rPr>
        <w:t>გრანტების</w:t>
      </w:r>
      <w:r w:rsidRPr="00BA2ADA">
        <w:rPr>
          <w:rFonts w:ascii="Sylfaen" w:eastAsia="SimSun" w:hAnsi="Sylfaen" w:cs="Calibri"/>
          <w:i w:val="0"/>
        </w:rPr>
        <w:t xml:space="preserve"> </w:t>
      </w:r>
      <w:r w:rsidRPr="00BA2ADA">
        <w:rPr>
          <w:rFonts w:ascii="Sylfaen" w:eastAsia="SimSun" w:hAnsi="Sylfaen" w:cs="Sylfaen"/>
          <w:i w:val="0"/>
        </w:rPr>
        <w:t>გაცემისა</w:t>
      </w:r>
      <w:r w:rsidRPr="00BA2ADA">
        <w:rPr>
          <w:rFonts w:ascii="Sylfaen" w:eastAsia="SimSun" w:hAnsi="Sylfaen" w:cs="Calibri"/>
          <w:i w:val="0"/>
        </w:rPr>
        <w:t xml:space="preserve"> </w:t>
      </w:r>
      <w:r w:rsidRPr="00BA2ADA">
        <w:rPr>
          <w:rFonts w:ascii="Sylfaen" w:eastAsia="SimSun" w:hAnsi="Sylfaen" w:cs="Sylfaen"/>
          <w:i w:val="0"/>
        </w:rPr>
        <w:t>და</w:t>
      </w:r>
      <w:r w:rsidRPr="00BA2ADA">
        <w:rPr>
          <w:rFonts w:ascii="Sylfaen" w:eastAsia="SimSun" w:hAnsi="Sylfaen" w:cs="Calibri"/>
          <w:i w:val="0"/>
        </w:rPr>
        <w:t xml:space="preserve"> </w:t>
      </w:r>
      <w:r w:rsidRPr="00BA2ADA">
        <w:rPr>
          <w:rFonts w:ascii="Sylfaen" w:eastAsia="SimSun" w:hAnsi="Sylfaen" w:cs="Sylfaen"/>
          <w:i w:val="0"/>
        </w:rPr>
        <w:t>სამეცნიერო</w:t>
      </w:r>
      <w:r w:rsidRPr="00BA2ADA">
        <w:rPr>
          <w:rFonts w:ascii="Sylfaen" w:eastAsia="SimSun" w:hAnsi="Sylfaen" w:cs="Calibri"/>
          <w:i w:val="0"/>
        </w:rPr>
        <w:t xml:space="preserve"> </w:t>
      </w:r>
      <w:r w:rsidRPr="00BA2ADA">
        <w:rPr>
          <w:rFonts w:ascii="Sylfaen" w:eastAsia="SimSun" w:hAnsi="Sylfaen" w:cs="Sylfaen"/>
          <w:i w:val="0"/>
        </w:rPr>
        <w:t>კვლევების</w:t>
      </w:r>
      <w:r w:rsidRPr="00BA2ADA">
        <w:rPr>
          <w:rFonts w:ascii="Sylfaen" w:eastAsia="SimSun" w:hAnsi="Sylfaen" w:cs="Calibri"/>
          <w:i w:val="0"/>
        </w:rPr>
        <w:t xml:space="preserve"> </w:t>
      </w:r>
      <w:r w:rsidRPr="00BA2ADA">
        <w:rPr>
          <w:rFonts w:ascii="Sylfaen" w:eastAsia="SimSun" w:hAnsi="Sylfaen" w:cs="Sylfaen"/>
          <w:i w:val="0"/>
        </w:rPr>
        <w:t>ხელშეწყობა</w:t>
      </w:r>
      <w:r w:rsidRPr="00BA2ADA">
        <w:rPr>
          <w:rFonts w:ascii="Sylfaen" w:eastAsia="SimSun" w:hAnsi="Sylfaen" w:cs="Calibri"/>
          <w:i w:val="0"/>
        </w:rPr>
        <w:t xml:space="preserve"> (</w:t>
      </w:r>
      <w:r w:rsidRPr="00BA2ADA">
        <w:rPr>
          <w:rFonts w:ascii="Sylfaen" w:eastAsia="SimSun" w:hAnsi="Sylfaen" w:cs="Sylfaen"/>
          <w:i w:val="0"/>
        </w:rPr>
        <w:t>პროგრამული</w:t>
      </w:r>
      <w:r w:rsidRPr="00BA2ADA">
        <w:rPr>
          <w:rFonts w:ascii="Sylfaen" w:eastAsia="SimSun" w:hAnsi="Sylfaen" w:cs="Calibri"/>
          <w:i w:val="0"/>
        </w:rPr>
        <w:t xml:space="preserve"> </w:t>
      </w:r>
      <w:r w:rsidRPr="00BA2ADA">
        <w:rPr>
          <w:rFonts w:ascii="Sylfaen" w:eastAsia="SimSun" w:hAnsi="Sylfaen" w:cs="Sylfaen"/>
          <w:i w:val="0"/>
        </w:rPr>
        <w:t>კოდი</w:t>
      </w:r>
      <w:r w:rsidRPr="00BA2ADA">
        <w:rPr>
          <w:rFonts w:ascii="Sylfaen" w:eastAsia="SimSun" w:hAnsi="Sylfaen" w:cs="Calibri"/>
        </w:rPr>
        <w:t xml:space="preserve"> </w:t>
      </w:r>
      <w:r w:rsidRPr="00BA2ADA">
        <w:rPr>
          <w:rFonts w:ascii="Sylfaen" w:eastAsia="SimSun" w:hAnsi="Sylfaen" w:cs="Calibri"/>
          <w:i w:val="0"/>
        </w:rPr>
        <w:t>32 05 01)</w:t>
      </w:r>
    </w:p>
    <w:p w14:paraId="5DE693CB" w14:textId="77777777" w:rsidR="00991D39" w:rsidRPr="00BA2ADA" w:rsidRDefault="00991D39" w:rsidP="00594544">
      <w:pPr>
        <w:spacing w:line="240" w:lineRule="auto"/>
        <w:rPr>
          <w:rFonts w:ascii="Sylfaen" w:eastAsia="SimSun" w:hAnsi="Sylfaen" w:cs="Calibri"/>
        </w:rPr>
      </w:pPr>
    </w:p>
    <w:p w14:paraId="71C0C54F" w14:textId="77777777" w:rsidR="00991D39" w:rsidRPr="00BA2ADA" w:rsidRDefault="00991D39" w:rsidP="00594544">
      <w:pPr>
        <w:spacing w:after="0" w:line="240" w:lineRule="auto"/>
        <w:jc w:val="both"/>
        <w:rPr>
          <w:rFonts w:ascii="Sylfaen" w:hAnsi="Sylfaen"/>
        </w:rPr>
      </w:pPr>
      <w:r w:rsidRPr="00BA2ADA">
        <w:rPr>
          <w:rFonts w:ascii="Sylfaen" w:hAnsi="Sylfaen"/>
        </w:rPr>
        <w:t>პროგრამის განმახორციელებელი:</w:t>
      </w:r>
    </w:p>
    <w:p w14:paraId="0B5E5D7D"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BA2ADA">
        <w:rPr>
          <w:rFonts w:ascii="Sylfaen" w:eastAsia="SimSun" w:hAnsi="Sylfaen" w:cs="Sylfaen"/>
          <w:color w:val="000000"/>
        </w:rPr>
        <w:t>სსიპ</w:t>
      </w:r>
      <w:r w:rsidRPr="00BA2ADA">
        <w:rPr>
          <w:rFonts w:ascii="Sylfaen" w:eastAsia="SimSun" w:hAnsi="Sylfaen" w:cs="Calibri"/>
          <w:color w:val="000000"/>
        </w:rPr>
        <w:t xml:space="preserve"> - </w:t>
      </w:r>
      <w:r w:rsidRPr="00BA2ADA">
        <w:rPr>
          <w:rFonts w:ascii="Sylfaen" w:eastAsia="SimSun" w:hAnsi="Sylfaen" w:cs="Sylfaen"/>
          <w:color w:val="000000"/>
        </w:rPr>
        <w:t>შოთა</w:t>
      </w:r>
      <w:r w:rsidRPr="00BA2ADA">
        <w:rPr>
          <w:rFonts w:ascii="Sylfaen" w:eastAsia="SimSun" w:hAnsi="Sylfaen" w:cs="Calibri"/>
          <w:color w:val="000000"/>
        </w:rPr>
        <w:t xml:space="preserve"> </w:t>
      </w:r>
      <w:r w:rsidRPr="00BA2ADA">
        <w:rPr>
          <w:rFonts w:ascii="Sylfaen" w:eastAsia="SimSun" w:hAnsi="Sylfaen" w:cs="Sylfaen"/>
          <w:color w:val="000000"/>
        </w:rPr>
        <w:t>რუსთაველის</w:t>
      </w:r>
      <w:r w:rsidRPr="00BA2ADA">
        <w:rPr>
          <w:rFonts w:ascii="Sylfaen" w:eastAsia="SimSun" w:hAnsi="Sylfaen" w:cs="Calibri"/>
          <w:color w:val="000000"/>
        </w:rPr>
        <w:t xml:space="preserve"> </w:t>
      </w:r>
      <w:r w:rsidRPr="00BA2ADA">
        <w:rPr>
          <w:rFonts w:ascii="Sylfaen" w:eastAsia="SimSun" w:hAnsi="Sylfaen" w:cs="Sylfaen"/>
          <w:color w:val="000000"/>
        </w:rPr>
        <w:t>საქართველოს</w:t>
      </w:r>
      <w:r w:rsidRPr="00BA2ADA">
        <w:rPr>
          <w:rFonts w:ascii="Sylfaen" w:eastAsia="SimSun" w:hAnsi="Sylfaen" w:cs="Calibri"/>
          <w:color w:val="000000"/>
        </w:rPr>
        <w:t xml:space="preserve"> </w:t>
      </w:r>
      <w:r w:rsidRPr="00BA2ADA">
        <w:rPr>
          <w:rFonts w:ascii="Sylfaen" w:eastAsia="SimSun" w:hAnsi="Sylfaen" w:cs="Sylfaen"/>
          <w:color w:val="000000"/>
        </w:rPr>
        <w:t>ეროვნული</w:t>
      </w:r>
      <w:r w:rsidRPr="00BA2ADA">
        <w:rPr>
          <w:rFonts w:ascii="Sylfaen" w:eastAsia="SimSun" w:hAnsi="Sylfaen" w:cs="Calibri"/>
          <w:color w:val="000000"/>
        </w:rPr>
        <w:t xml:space="preserve"> </w:t>
      </w:r>
      <w:r w:rsidRPr="00BA2ADA">
        <w:rPr>
          <w:rFonts w:ascii="Sylfaen" w:eastAsia="SimSun" w:hAnsi="Sylfaen" w:cs="Sylfaen"/>
          <w:color w:val="000000"/>
        </w:rPr>
        <w:t>სამეცნიერო</w:t>
      </w:r>
      <w:r w:rsidRPr="00BA2ADA">
        <w:rPr>
          <w:rFonts w:ascii="Sylfaen" w:eastAsia="SimSun" w:hAnsi="Sylfaen" w:cs="Calibri"/>
          <w:color w:val="000000"/>
        </w:rPr>
        <w:t xml:space="preserve"> </w:t>
      </w:r>
      <w:r w:rsidRPr="00BA2ADA">
        <w:rPr>
          <w:rFonts w:ascii="Sylfaen" w:eastAsia="SimSun" w:hAnsi="Sylfaen" w:cs="Sylfaen"/>
          <w:color w:val="000000"/>
        </w:rPr>
        <w:t>ფონდი</w:t>
      </w:r>
    </w:p>
    <w:p w14:paraId="3E354C91" w14:textId="77777777" w:rsidR="00991D39" w:rsidRPr="00D57FE8" w:rsidRDefault="00991D39" w:rsidP="00594544">
      <w:pPr>
        <w:shd w:val="clear" w:color="auto" w:fill="FFFFFF"/>
        <w:tabs>
          <w:tab w:val="left" w:pos="1134"/>
          <w:tab w:val="left" w:pos="1276"/>
        </w:tabs>
        <w:spacing w:line="240" w:lineRule="auto"/>
        <w:ind w:left="1429"/>
        <w:jc w:val="both"/>
        <w:rPr>
          <w:rFonts w:ascii="Sylfaen" w:eastAsia="SimSun" w:hAnsi="Sylfaen" w:cs="Calibri"/>
          <w:highlight w:val="yellow"/>
        </w:rPr>
      </w:pPr>
    </w:p>
    <w:p w14:paraId="6C5F9059" w14:textId="2D0E0BDF"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დაფინანსებული იქნა „გამოყენებითი კვლევებისათვის სახელმწიფო სამეცნიერო გრანტების კონკურსში“ 2018 - 2019  წლებში გამარჯვებული 2-2 პროექტის თანხა; ასევე</w:t>
      </w:r>
      <w:r>
        <w:rPr>
          <w:rFonts w:ascii="Sylfaen" w:eastAsiaTheme="minorEastAsia" w:hAnsi="Sylfaen" w:cs="Sylfaen"/>
          <w:bCs/>
          <w:color w:val="000000"/>
          <w:shd w:val="clear" w:color="auto" w:fill="FFFFFF"/>
          <w:lang w:val="ka-GE"/>
        </w:rPr>
        <w:t>,</w:t>
      </w:r>
      <w:r w:rsidRPr="00BA2ADA">
        <w:rPr>
          <w:rFonts w:ascii="Sylfaen" w:eastAsiaTheme="minorEastAsia" w:hAnsi="Sylfaen" w:cs="Sylfaen"/>
          <w:bCs/>
          <w:color w:val="000000"/>
          <w:shd w:val="clear" w:color="auto" w:fill="FFFFFF"/>
          <w:lang w:val="ka-GE"/>
        </w:rPr>
        <w:t xml:space="preserve"> საანგარიშო პერიოდში გამოვლინდა და დაფინანსდა 2022 წლის კონკურსში გამარჯვებული 26 პროექტი (პირველი ტრანში).</w:t>
      </w:r>
    </w:p>
    <w:p w14:paraId="2931875E"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 xml:space="preserve">„ფუნდამენტური კვლევებისათვის სახელმწიფო სამეცნიერო გრანტების“ ფარგლებში გადაირიცხა 2016 წლის კონკურსის გამარჯვებული - 1, 2017 წლის კონკურსის გამარჯვებული - 11, 2018 წლის </w:t>
      </w:r>
      <w:r w:rsidRPr="00BA2ADA">
        <w:rPr>
          <w:rFonts w:ascii="Sylfaen" w:eastAsiaTheme="minorEastAsia" w:hAnsi="Sylfaen" w:cs="Sylfaen"/>
          <w:bCs/>
          <w:color w:val="000000"/>
          <w:shd w:val="clear" w:color="auto" w:fill="FFFFFF"/>
          <w:lang w:val="ka-GE"/>
        </w:rPr>
        <w:lastRenderedPageBreak/>
        <w:t>კონკურსის გამარჯვებული 3 და 2019 წლის კონკურსის გამარჯვებული 55 პროექტის მორიგი ტრანშები. ასევე, საანგარიშო პერიოდში გამოვლინდა და პირველი ტრანში გადაერიცხა 2021 წლის საგრანტო კონკურსში გამარჯვებული 123 პროექტის მონაწილეს;</w:t>
      </w:r>
    </w:p>
    <w:p w14:paraId="6C22DD50" w14:textId="6972B44C"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,,საქართველოს საზღვრისპირა რეგიონების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w:t>
      </w:r>
      <w:r>
        <w:rPr>
          <w:rFonts w:ascii="Sylfaen" w:eastAsiaTheme="minorEastAsia" w:hAnsi="Sylfaen" w:cs="Sylfaen"/>
          <w:bCs/>
          <w:color w:val="000000"/>
          <w:shd w:val="clear" w:color="auto" w:fill="FFFFFF"/>
          <w:lang w:val="ka-GE"/>
        </w:rPr>
        <w:t>“</w:t>
      </w:r>
      <w:r w:rsidRPr="00BA2ADA">
        <w:rPr>
          <w:rFonts w:ascii="Sylfaen" w:eastAsiaTheme="minorEastAsia" w:hAnsi="Sylfaen" w:cs="Sylfaen"/>
          <w:bCs/>
          <w:color w:val="000000"/>
          <w:shd w:val="clear" w:color="auto" w:fill="FFFFFF"/>
          <w:lang w:val="ka-GE"/>
        </w:rPr>
        <w:t xml:space="preserve"> ფარგლებში გამოვლინდა და დაფინანსდა 2022 წლის საგრანტო კონკურსში გამარჯვებული 2 პროექტი;</w:t>
      </w:r>
    </w:p>
    <w:p w14:paraId="109140CC" w14:textId="17C23834"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,,საქართველოს ოკუპირებული ტერიტორიების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w:t>
      </w:r>
      <w:r>
        <w:rPr>
          <w:rFonts w:ascii="Sylfaen" w:eastAsiaTheme="minorEastAsia" w:hAnsi="Sylfaen" w:cs="Sylfaen"/>
          <w:bCs/>
          <w:color w:val="000000"/>
          <w:shd w:val="clear" w:color="auto" w:fill="FFFFFF"/>
          <w:lang w:val="ka-GE"/>
        </w:rPr>
        <w:t>“</w:t>
      </w:r>
      <w:r w:rsidRPr="00BA2ADA">
        <w:rPr>
          <w:rFonts w:ascii="Sylfaen" w:eastAsiaTheme="minorEastAsia" w:hAnsi="Sylfaen" w:cs="Sylfaen"/>
          <w:bCs/>
          <w:color w:val="000000"/>
          <w:shd w:val="clear" w:color="auto" w:fill="FFFFFF"/>
          <w:lang w:val="ka-GE"/>
        </w:rPr>
        <w:t xml:space="preserve"> ფარგლებში გამოვლინდა და დაფინანსდა 2022 წლის საგრანტო კონკურსში გამარჯვებული 5  პროექტი და 2021 წლის საგრანტო კონკურსში გამარჯებული 2 პროექტი;</w:t>
      </w:r>
    </w:p>
    <w:p w14:paraId="2F6F99F8" w14:textId="3501A47D"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,,კავკასიოლოგიის მიმართულებით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w:t>
      </w:r>
      <w:r>
        <w:rPr>
          <w:rFonts w:ascii="Sylfaen" w:eastAsiaTheme="minorEastAsia" w:hAnsi="Sylfaen" w:cs="Sylfaen"/>
          <w:bCs/>
          <w:color w:val="000000"/>
          <w:shd w:val="clear" w:color="auto" w:fill="FFFFFF"/>
          <w:lang w:val="ka-GE"/>
        </w:rPr>
        <w:t>“</w:t>
      </w:r>
      <w:r w:rsidRPr="00BA2ADA">
        <w:rPr>
          <w:rFonts w:ascii="Sylfaen" w:eastAsiaTheme="minorEastAsia" w:hAnsi="Sylfaen" w:cs="Sylfaen"/>
          <w:bCs/>
          <w:color w:val="000000"/>
          <w:shd w:val="clear" w:color="auto" w:fill="FFFFFF"/>
          <w:lang w:val="ka-GE"/>
        </w:rPr>
        <w:t xml:space="preserve"> ფარგლებში გამოვლინდა და დაფინანსდა 2022 წლის საგრანტო კონკურსში გამარჯვებული 2 პროექტი;</w:t>
      </w:r>
    </w:p>
    <w:p w14:paraId="677279FC"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„სახელმწიფო საგრანტო კონკურსი საქართველოში და საზღვარგარეთ არსებული ქართული მატერიალური და სულიერი მემკვიდრეობის სამეცნიერო კვლევისათვის“ კონკურსის ფარგლებში გადაირიცხა 2021 წლის კონკურსში გამარჯვებული 4 პროექტის თანხა; ასევე გამოვლინდა 2022 წლის კონკურში გამარჯვებული 4 პროექტი და გადაირიცხა პირველი ტრანში;</w:t>
      </w:r>
    </w:p>
    <w:p w14:paraId="2DBEAFE9"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„სახელმწიფო ენის დაცვისა და განვითარების ხელშემწყობი სამეცნიერო კვლევითი საგრანტო კონკურსის“ ფარგლებში საანგარიშო პერიოდში გამოვლინდა გამარჯვებული 4 პროექტი და გადაირიცხა ტრანშის თანხები;</w:t>
      </w:r>
    </w:p>
    <w:p w14:paraId="076F3EB0"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„მეცნიერების, ტექნოლოგიების, ინჟინერიისა და მათემატიკის მიმართულებით ინტერდისციპლინური კვლევების სახელმწიფო სამეცნიერო საგრანტო კონკურსის“ ფარგლებში  საანგარიშო პერიოდში გამოვლინდა და დაფინანსდა 2022 წლის კონკურსში გამარჯვებული 32 პროექტი და გადაირიცხა პირველი ტრანში;</w:t>
      </w:r>
    </w:p>
    <w:p w14:paraId="51C48C86"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 xml:space="preserve">„მობილობისა და საერთაშორისო სამეცნიერო ღონისძიებების საგრანტო კონკურსის“ ფარგლებში გადარიცხულია 2019 წლის საგრანტო კონკურში გამარჯვებული 2 პროექტის თანხა, ასევე საანგარიშო პერიოდში გამოვლინდა და დაფინანსდა 2022 წლის საგრანტო კონკურსში გამარჯვებული  15 პროექტი და გადაირიცხა ტრანშის თანხები;  </w:t>
      </w:r>
    </w:p>
    <w:p w14:paraId="7C4FDF6C"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,,ახალგაზრდა მეცნიერთა კვლევების გრანტის'' ფარგლებში საანგარიშო პერიოდში გადაირიცხა 2018 წლის კონკურსში გამარჯვებული 2 პროექტის, 2019 წლის კონკურსში გამარჯვებული 4 პროექტის და 2021 წლის საგრანტო კონკურსში გამარჯვებული 54 პროექტის მორიგი ტრანშები, ასევე გადარიცხული 2022 წლის საგრანტო კონკურსში გამარჯვებული 33 პროექტის პირველი ტრანში;</w:t>
      </w:r>
    </w:p>
    <w:p w14:paraId="1F3B1DE9"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„დოქტორანტურის საგანმანათლებლო პროგრამების სამეცნიერო გრანტების“ ფარგლებში გადაირიცხა 2018 წლის კონკურსში გამარჯვებული 2 პროექტის, 2019 წლის კონკურსში გამარჯვებული 7 პროექტის და 2021 წლის კონკურსში გამარჯვებული 67 პროექტის მორიგი ტრანშები, ასევე საანგარიშო პერიოდში გამოვლინდა და დაფინანსდა 2022 წლის კონკურსში გამარჯვებული 98 პროექტი და გადაირიცხა პირველი ტრანში;</w:t>
      </w:r>
    </w:p>
    <w:p w14:paraId="39F727DF"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„სადოქტორო საგანმანათლებლო პროგრამების განვითარების საგრანტო კონკურსის“ ფარგლებში დაფინანსებული იქნა 2016 წლის საგრანტო კონკურსში გამარჯვებული ერთი  პროექტის თანხა;</w:t>
      </w:r>
    </w:p>
    <w:p w14:paraId="59C160A4"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„მაგისტრანტთა სასწავლო-კვლევითი პროექტების გრანტით დაფინანსების“ კონკურისის ფარგლებში საანგარიშო პერიოდში გამოვლინდა და დაფინანსდა 2021 წლის საგრანტო კონკურსში გამარჯვებული 38 პროექტის თანხები;</w:t>
      </w:r>
    </w:p>
    <w:p w14:paraId="6AA54A1E"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,,კვლევები მოსწავლეთა მონაწილეობით საგრანტო კონკურსის'' ფარგლებში გადაირიცხა 2022 წლის კონკურსში გამარჯვებული 11 პროექტის თანხა;</w:t>
      </w:r>
    </w:p>
    <w:p w14:paraId="6219593B"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,,მეცნიერების პოპულარიზაციისათვის მიზნობრივი საგრანტო კონკურსის“ ფარგლებში გადაირიცხა 2022 წლის კონკურსში გამარჯვებული 20 პროექტის თანხა;</w:t>
      </w:r>
    </w:p>
    <w:p w14:paraId="018121B3"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lastRenderedPageBreak/>
        <w:t xml:space="preserve">„საგამომცემლო სახელმწიფო  სამეცნიერო გრანტების კონკურსის“ ფარგლებში საანგარიშო პერიოდში გამოვლინდა 2022 წლის საგრანტო კონკურსში გამარჯვებული 52 პროექტი და გადაირიცხა ტრანშის თანხები; </w:t>
      </w:r>
    </w:p>
    <w:p w14:paraId="51F68DC4"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„ახალგაზრდა მეცნიერთათვის სტიპენდიის მოსაპოვებელი კონკურსის“ ფარგლებში საანგარიშო პერიოდში გამოვლინდა და სტიპნდიით დაფინანსდა კონკურსში გამარჯვებული 7 ახალგაზრდა მეცნიერი.</w:t>
      </w:r>
    </w:p>
    <w:p w14:paraId="7AA98BD1"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პროექტის „ქალები მეცნიერებაში - განსაკუთრებული მიღწევებისათვის საინფორმაციო ტექნოლოგიების მიმართულებით“  ფარგლებშიგამოვლინდა და დაფინანსდა 1  გამარჯვებული;</w:t>
      </w:r>
    </w:p>
    <w:p w14:paraId="5565C0A5"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 xml:space="preserve">მოსწავლე გამომგონებელთა და მკვლევართა კონკურსის „ლეონარდო და ვინჩი“ ფარგლებში საანგარიშო პერიოდში გამოვლინდა და დაფინანსდა  2022 წლის კონკურსში გამარჯვებული 4 პროექტი. </w:t>
      </w:r>
    </w:p>
    <w:p w14:paraId="3B9C4D30"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სსიპ - შოთა რუსთაველის ეროვნული სამეცნიერო ფონდისა და გერმანიის აკადემიური გაცვლის სამსახურის ერთობლივი “Rustaveli-DAAD”-ის სასტიპენდიო პროგრამის საგრანტო კონკურსის ფარგლებში დაფინანსდა 2022 წლის კონკურსში გამარჯვებული 27 ახალგაზრდა მეცნიერი;</w:t>
      </w:r>
    </w:p>
    <w:p w14:paraId="7649FCB5"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ერთობლივი კონკურსი ევროპული და რეგიონალური თანამშრომლობის ფარგლებში -  საანგარიშო პერიოდში გადაირიცხა: იტალიის კვლევების ეროვნულ საბჭოსთან 2019 წლის ერთობლივ  საგრანტო კონკურსში  გამარჯვებული 2 პროექტის, ასევე 2022 წლის კონკურსში გამარჯვებული 5 პროექტის თანხები, გერმანიის იულიხის (JÜLICH) კვლევითი ცენტრის ორგანიზებით ჩატარებული ერთობლივ საგრანტო კონკურსებში გამარჯვებული 5 ახალგაზრდა  მეცნიერი, საქართველოს ფრანგული ინსტიტუტის (GFI) ერთობლივი კვლევითი სტაჟირების პროგრამის 2022 წლის საგრანტო კონკურსში გამარჯვებული 2 პროექტის მორიგი ტრანშები და შოთა რუსთაველის ეროვნული სამეცნიერო ფონდისა და TUBITAK -  თურქეთის სამეცნიერო და ტექნოლოგიური კვლევის საბჭოს ერთობლივი პროგრამის ფარგლებში გადაირიცხა 2019 წლის კონკურსში გამარჯვებული 1 პროექტის თანხა და ფონდისა და ოქსფორდის უნივერსიტეტის ერთობლივი კვლევითი პროგრამის - კონკურსის ფარგლებში საანგარიშო პერიოდში გადაირიცხა 2022 წლის საგრანტო კონკურსში  გამარჯვებული 3 პროექტის თანხა და ამ გამარჯვებული 3 პროექტის განხორციელებისთვის საჭირო ადმინისტრაციული ხარჯის თანხა გადაერიცხა ოქსფორდის უნივერსიტეტს.</w:t>
      </w:r>
    </w:p>
    <w:p w14:paraId="0F709688"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სსიპ - შოთა რუსთაველის ეროვნული სამეცნიერო ფონდისა და ოქსფორდის უნივერსიტეტის „საქართველოს შემსწავლელი მეცნიერებების“ ერთობლივი კვლევითი პროგრამის საგრანტო კონკურსის ფარგლებში საანგარიშო პერიოდში გამოვლინდა და დაფინანსდა 3 გამარჯვებული პროექტი და გადაირცხა თანხები;</w:t>
      </w:r>
    </w:p>
    <w:p w14:paraId="6D4B8CBC"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 xml:space="preserve">საანგარიშო პერიოდში გადახდილია შოთა რუსთაველის საქართველოს ეროვნულ სამეცნიერო ფონდსა და ევროპის სამეცნიერო ფონდს (European Science Foundation, ESF) შორის გაფორმებული ხელშეკრულების ფარგლებში,  ექსპერტიზისა და შემოწმების FR, AR, YS თანხები; </w:t>
      </w:r>
    </w:p>
    <w:p w14:paraId="2442ED36" w14:textId="37DCDB05" w:rsidR="00991D39" w:rsidRPr="00397A57" w:rsidRDefault="00BA2ADA" w:rsidP="00594544">
      <w:pPr>
        <w:numPr>
          <w:ilvl w:val="3"/>
          <w:numId w:val="2"/>
        </w:numPr>
        <w:spacing w:after="0" w:line="240" w:lineRule="auto"/>
        <w:ind w:left="0"/>
        <w:jc w:val="both"/>
        <w:rPr>
          <w:rFonts w:ascii="Sylfaen" w:eastAsia="SimSun" w:hAnsi="Sylfaen" w:cs="Calibri"/>
          <w:lang w:val="ka-GE"/>
        </w:rPr>
      </w:pPr>
      <w:r w:rsidRPr="00BA2ADA">
        <w:rPr>
          <w:rFonts w:ascii="Sylfaen" w:eastAsiaTheme="minorEastAsia" w:hAnsi="Sylfaen" w:cs="Sylfaen"/>
          <w:bCs/>
          <w:color w:val="000000"/>
          <w:shd w:val="clear" w:color="auto" w:fill="FFFFFF"/>
          <w:lang w:val="ka-GE"/>
        </w:rPr>
        <w:t>საანგარიშო პერიოდში გადახდილია საერთაშორისო ელექტრონული გამომცემლობა ELSEVIER BV-სა და ფონდს შორის გაფორმებული ხელშეკრულების საფუძველზე ELSEVIER BV-ის ბაზებზე წვდომის გადასახადი, ასევე გადახდილია საერთაშორისო ორგანიზაციებში მონაწილეობის საწევრო გადასახადები: ევროპის ბირთვული კვლევების ორგანიზაციასა (CERN); ბირთვული კვლევების გაერთიანებული ინსტიტუტში -JINR DUBNA;</w:t>
      </w:r>
    </w:p>
    <w:p w14:paraId="2ECB2C1A" w14:textId="77777777" w:rsidR="00397A57" w:rsidRPr="00BA2ADA" w:rsidRDefault="00397A57" w:rsidP="00397A57">
      <w:pPr>
        <w:spacing w:after="0" w:line="240" w:lineRule="auto"/>
        <w:jc w:val="both"/>
        <w:rPr>
          <w:rFonts w:ascii="Sylfaen" w:eastAsia="SimSun" w:hAnsi="Sylfaen" w:cs="Calibri"/>
          <w:lang w:val="ka-GE"/>
        </w:rPr>
      </w:pPr>
    </w:p>
    <w:p w14:paraId="3692F062" w14:textId="77777777" w:rsidR="00991D39" w:rsidRPr="00BA2ADA" w:rsidRDefault="00991D39" w:rsidP="00594544">
      <w:pPr>
        <w:pStyle w:val="Heading4"/>
        <w:spacing w:line="240" w:lineRule="auto"/>
        <w:rPr>
          <w:rFonts w:ascii="Sylfaen" w:eastAsia="SimSun" w:hAnsi="Sylfaen" w:cs="Calibri"/>
          <w:i w:val="0"/>
        </w:rPr>
      </w:pPr>
      <w:r w:rsidRPr="00BA2ADA">
        <w:rPr>
          <w:rFonts w:ascii="Sylfaen" w:eastAsia="SimSun" w:hAnsi="Sylfaen" w:cs="Calibri"/>
          <w:i w:val="0"/>
        </w:rPr>
        <w:t>4.</w:t>
      </w:r>
      <w:r w:rsidR="00212940" w:rsidRPr="00BA2ADA">
        <w:rPr>
          <w:rFonts w:ascii="Sylfaen" w:eastAsia="SimSun" w:hAnsi="Sylfaen" w:cs="Calibri"/>
          <w:i w:val="0"/>
        </w:rPr>
        <w:t>6</w:t>
      </w:r>
      <w:r w:rsidRPr="00BA2ADA">
        <w:rPr>
          <w:rFonts w:ascii="Sylfaen" w:eastAsia="SimSun" w:hAnsi="Sylfaen" w:cs="Calibri"/>
          <w:i w:val="0"/>
        </w:rPr>
        <w:t xml:space="preserve">.2 </w:t>
      </w:r>
      <w:r w:rsidRPr="00BA2ADA">
        <w:rPr>
          <w:rFonts w:ascii="Sylfaen" w:eastAsia="SimSun" w:hAnsi="Sylfaen" w:cs="Sylfaen"/>
          <w:i w:val="0"/>
        </w:rPr>
        <w:t>სამეცნიერო</w:t>
      </w:r>
      <w:r w:rsidRPr="00BA2ADA">
        <w:rPr>
          <w:rFonts w:ascii="Sylfaen" w:eastAsia="SimSun" w:hAnsi="Sylfaen" w:cs="Calibri"/>
          <w:i w:val="0"/>
        </w:rPr>
        <w:t xml:space="preserve"> </w:t>
      </w:r>
      <w:r w:rsidRPr="00BA2ADA">
        <w:rPr>
          <w:rFonts w:ascii="Sylfaen" w:eastAsia="SimSun" w:hAnsi="Sylfaen" w:cs="Sylfaen"/>
          <w:i w:val="0"/>
        </w:rPr>
        <w:t>დაწესებულებების</w:t>
      </w:r>
      <w:r w:rsidRPr="00BA2ADA">
        <w:rPr>
          <w:rFonts w:ascii="Sylfaen" w:eastAsia="SimSun" w:hAnsi="Sylfaen" w:cs="Calibri"/>
          <w:i w:val="0"/>
        </w:rPr>
        <w:t xml:space="preserve"> </w:t>
      </w:r>
      <w:r w:rsidRPr="00BA2ADA">
        <w:rPr>
          <w:rFonts w:ascii="Sylfaen" w:eastAsia="SimSun" w:hAnsi="Sylfaen" w:cs="Sylfaen"/>
          <w:i w:val="0"/>
        </w:rPr>
        <w:t>პროგრამები</w:t>
      </w:r>
      <w:r w:rsidRPr="00BA2ADA">
        <w:rPr>
          <w:rFonts w:ascii="Sylfaen" w:eastAsia="SimSun" w:hAnsi="Sylfaen" w:cs="Calibri"/>
          <w:i w:val="0"/>
        </w:rPr>
        <w:t xml:space="preserve"> (</w:t>
      </w:r>
      <w:r w:rsidRPr="00BA2ADA">
        <w:rPr>
          <w:rFonts w:ascii="Sylfaen" w:eastAsia="SimSun" w:hAnsi="Sylfaen" w:cs="Sylfaen"/>
          <w:i w:val="0"/>
        </w:rPr>
        <w:t>პროგრამული</w:t>
      </w:r>
      <w:r w:rsidRPr="00BA2ADA">
        <w:rPr>
          <w:rFonts w:ascii="Sylfaen" w:eastAsia="SimSun" w:hAnsi="Sylfaen" w:cs="Calibri"/>
          <w:i w:val="0"/>
        </w:rPr>
        <w:t xml:space="preserve"> </w:t>
      </w:r>
      <w:r w:rsidRPr="00BA2ADA">
        <w:rPr>
          <w:rFonts w:ascii="Sylfaen" w:eastAsia="SimSun" w:hAnsi="Sylfaen" w:cs="Sylfaen"/>
          <w:i w:val="0"/>
        </w:rPr>
        <w:t>კოდი</w:t>
      </w:r>
      <w:r w:rsidRPr="00BA2ADA">
        <w:rPr>
          <w:rFonts w:ascii="Sylfaen" w:eastAsia="SimSun" w:hAnsi="Sylfaen" w:cs="Calibri"/>
        </w:rPr>
        <w:t xml:space="preserve"> </w:t>
      </w:r>
      <w:r w:rsidRPr="00BA2ADA">
        <w:rPr>
          <w:rFonts w:ascii="Sylfaen" w:eastAsia="SimSun" w:hAnsi="Sylfaen" w:cs="Calibri"/>
          <w:i w:val="0"/>
        </w:rPr>
        <w:t>32 05 02)</w:t>
      </w:r>
    </w:p>
    <w:p w14:paraId="3E1CA92E" w14:textId="77777777" w:rsidR="00991D39" w:rsidRPr="00BA2ADA" w:rsidRDefault="00991D39" w:rsidP="00594544">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b/>
        </w:rPr>
      </w:pPr>
    </w:p>
    <w:p w14:paraId="6C9331C9" w14:textId="77777777" w:rsidR="00991D39" w:rsidRPr="00BA2ADA" w:rsidRDefault="00991D39" w:rsidP="00594544">
      <w:pPr>
        <w:spacing w:after="0" w:line="240" w:lineRule="auto"/>
        <w:jc w:val="both"/>
        <w:rPr>
          <w:rFonts w:ascii="Sylfaen" w:hAnsi="Sylfaen"/>
        </w:rPr>
      </w:pPr>
      <w:r w:rsidRPr="00BA2ADA">
        <w:rPr>
          <w:rFonts w:ascii="Sylfaen" w:hAnsi="Sylfaen"/>
        </w:rPr>
        <w:t>პროგრამის განმახორციელებელი:</w:t>
      </w:r>
    </w:p>
    <w:p w14:paraId="65E9D152"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BA2ADA">
        <w:rPr>
          <w:rFonts w:ascii="Sylfaen" w:eastAsia="SimSun" w:hAnsi="Sylfaen" w:cs="Sylfaen"/>
          <w:color w:val="000000"/>
        </w:rPr>
        <w:t>სსიპ</w:t>
      </w:r>
      <w:r w:rsidRPr="00BA2ADA">
        <w:rPr>
          <w:rFonts w:ascii="Sylfaen" w:eastAsia="SimSun" w:hAnsi="Sylfaen" w:cs="Calibri"/>
          <w:color w:val="000000"/>
        </w:rPr>
        <w:t xml:space="preserve"> – </w:t>
      </w:r>
      <w:r w:rsidRPr="00BA2ADA">
        <w:rPr>
          <w:rFonts w:ascii="Sylfaen" w:eastAsia="SimSun" w:hAnsi="Sylfaen" w:cs="Sylfaen"/>
          <w:color w:val="000000"/>
        </w:rPr>
        <w:t>ივანე</w:t>
      </w:r>
      <w:r w:rsidRPr="00BA2ADA">
        <w:rPr>
          <w:rFonts w:ascii="Sylfaen" w:eastAsia="SimSun" w:hAnsi="Sylfaen" w:cs="Calibri"/>
          <w:color w:val="000000"/>
        </w:rPr>
        <w:t xml:space="preserve"> </w:t>
      </w:r>
      <w:r w:rsidRPr="00BA2ADA">
        <w:rPr>
          <w:rFonts w:ascii="Sylfaen" w:eastAsia="SimSun" w:hAnsi="Sylfaen" w:cs="Sylfaen"/>
          <w:color w:val="000000"/>
        </w:rPr>
        <w:t>ბერიტაშვილის</w:t>
      </w:r>
      <w:r w:rsidRPr="00BA2ADA">
        <w:rPr>
          <w:rFonts w:ascii="Sylfaen" w:eastAsia="SimSun" w:hAnsi="Sylfaen" w:cs="Calibri"/>
          <w:color w:val="000000"/>
        </w:rPr>
        <w:t xml:space="preserve"> </w:t>
      </w:r>
      <w:r w:rsidRPr="00BA2ADA">
        <w:rPr>
          <w:rFonts w:ascii="Sylfaen" w:eastAsia="SimSun" w:hAnsi="Sylfaen" w:cs="Sylfaen"/>
          <w:color w:val="000000"/>
        </w:rPr>
        <w:t>ექსპერიმენტული</w:t>
      </w:r>
      <w:r w:rsidRPr="00BA2ADA">
        <w:rPr>
          <w:rFonts w:ascii="Sylfaen" w:eastAsia="SimSun" w:hAnsi="Sylfaen" w:cs="Calibri"/>
          <w:color w:val="000000"/>
        </w:rPr>
        <w:t xml:space="preserve"> </w:t>
      </w:r>
      <w:r w:rsidRPr="00BA2ADA">
        <w:rPr>
          <w:rFonts w:ascii="Sylfaen" w:eastAsia="SimSun" w:hAnsi="Sylfaen" w:cs="Sylfaen"/>
          <w:color w:val="000000"/>
        </w:rPr>
        <w:t>ბიომედიცინის</w:t>
      </w:r>
      <w:r w:rsidRPr="00BA2ADA">
        <w:rPr>
          <w:rFonts w:ascii="Sylfaen" w:eastAsia="SimSun" w:hAnsi="Sylfaen" w:cs="Calibri"/>
          <w:color w:val="000000"/>
        </w:rPr>
        <w:t xml:space="preserve"> </w:t>
      </w:r>
      <w:r w:rsidRPr="00BA2ADA">
        <w:rPr>
          <w:rFonts w:ascii="Sylfaen" w:eastAsia="SimSun" w:hAnsi="Sylfaen" w:cs="Sylfaen"/>
          <w:color w:val="000000"/>
        </w:rPr>
        <w:t>ცენტრი</w:t>
      </w:r>
      <w:r w:rsidRPr="00BA2ADA">
        <w:rPr>
          <w:rFonts w:ascii="Sylfaen" w:eastAsia="SimSun" w:hAnsi="Sylfaen" w:cs="Calibri"/>
          <w:color w:val="000000"/>
        </w:rPr>
        <w:t>;</w:t>
      </w:r>
    </w:p>
    <w:p w14:paraId="561026CE"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BA2ADA">
        <w:rPr>
          <w:rFonts w:ascii="Sylfaen" w:eastAsia="SimSun" w:hAnsi="Sylfaen" w:cs="Sylfaen"/>
          <w:color w:val="000000"/>
        </w:rPr>
        <w:t>სსიპ</w:t>
      </w:r>
      <w:r w:rsidRPr="00BA2ADA">
        <w:rPr>
          <w:rFonts w:ascii="Sylfaen" w:eastAsia="SimSun" w:hAnsi="Sylfaen" w:cs="Calibri"/>
          <w:color w:val="000000"/>
        </w:rPr>
        <w:t xml:space="preserve"> – </w:t>
      </w:r>
      <w:r w:rsidRPr="00BA2ADA">
        <w:rPr>
          <w:rFonts w:ascii="Sylfaen" w:eastAsia="SimSun" w:hAnsi="Sylfaen" w:cs="Sylfaen"/>
          <w:color w:val="000000"/>
        </w:rPr>
        <w:t>კორნელი</w:t>
      </w:r>
      <w:r w:rsidRPr="00BA2ADA">
        <w:rPr>
          <w:rFonts w:ascii="Sylfaen" w:eastAsia="SimSun" w:hAnsi="Sylfaen" w:cs="Calibri"/>
          <w:color w:val="000000"/>
        </w:rPr>
        <w:t xml:space="preserve"> </w:t>
      </w:r>
      <w:r w:rsidRPr="00BA2ADA">
        <w:rPr>
          <w:rFonts w:ascii="Sylfaen" w:eastAsia="SimSun" w:hAnsi="Sylfaen" w:cs="Sylfaen"/>
          <w:color w:val="000000"/>
        </w:rPr>
        <w:t>კეკელიძის</w:t>
      </w:r>
      <w:r w:rsidRPr="00BA2ADA">
        <w:rPr>
          <w:rFonts w:ascii="Sylfaen" w:eastAsia="SimSun" w:hAnsi="Sylfaen" w:cs="Calibri"/>
          <w:color w:val="000000"/>
        </w:rPr>
        <w:t xml:space="preserve"> </w:t>
      </w:r>
      <w:r w:rsidRPr="00BA2ADA">
        <w:rPr>
          <w:rFonts w:ascii="Sylfaen" w:eastAsia="SimSun" w:hAnsi="Sylfaen" w:cs="Sylfaen"/>
          <w:color w:val="000000"/>
        </w:rPr>
        <w:t>სახელობის</w:t>
      </w:r>
      <w:r w:rsidRPr="00BA2ADA">
        <w:rPr>
          <w:rFonts w:ascii="Sylfaen" w:eastAsia="SimSun" w:hAnsi="Sylfaen" w:cs="Calibri"/>
          <w:color w:val="000000"/>
        </w:rPr>
        <w:t xml:space="preserve"> </w:t>
      </w:r>
      <w:r w:rsidRPr="00BA2ADA">
        <w:rPr>
          <w:rFonts w:ascii="Sylfaen" w:eastAsia="SimSun" w:hAnsi="Sylfaen" w:cs="Sylfaen"/>
          <w:color w:val="000000"/>
        </w:rPr>
        <w:t>ხელნაწერთა</w:t>
      </w:r>
      <w:r w:rsidRPr="00BA2ADA">
        <w:rPr>
          <w:rFonts w:ascii="Sylfaen" w:eastAsia="SimSun" w:hAnsi="Sylfaen" w:cs="Calibri"/>
          <w:color w:val="000000"/>
        </w:rPr>
        <w:t xml:space="preserve"> </w:t>
      </w:r>
      <w:r w:rsidRPr="00BA2ADA">
        <w:rPr>
          <w:rFonts w:ascii="Sylfaen" w:eastAsia="SimSun" w:hAnsi="Sylfaen" w:cs="Sylfaen"/>
          <w:color w:val="000000"/>
        </w:rPr>
        <w:t>ეროვნული</w:t>
      </w:r>
      <w:r w:rsidRPr="00BA2ADA">
        <w:rPr>
          <w:rFonts w:ascii="Sylfaen" w:eastAsia="SimSun" w:hAnsi="Sylfaen" w:cs="Calibri"/>
          <w:color w:val="000000"/>
        </w:rPr>
        <w:t xml:space="preserve"> </w:t>
      </w:r>
      <w:r w:rsidRPr="00BA2ADA">
        <w:rPr>
          <w:rFonts w:ascii="Sylfaen" w:eastAsia="SimSun" w:hAnsi="Sylfaen" w:cs="Sylfaen"/>
          <w:color w:val="000000"/>
        </w:rPr>
        <w:t>ცენტრი</w:t>
      </w:r>
      <w:r w:rsidRPr="00BA2ADA">
        <w:rPr>
          <w:rFonts w:ascii="Sylfaen" w:eastAsia="SimSun" w:hAnsi="Sylfaen" w:cs="Calibri"/>
          <w:color w:val="000000"/>
        </w:rPr>
        <w:t>;</w:t>
      </w:r>
    </w:p>
    <w:p w14:paraId="44AD9BE1"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BA2ADA">
        <w:rPr>
          <w:rFonts w:ascii="Sylfaen" w:eastAsia="SimSun" w:hAnsi="Sylfaen" w:cs="Sylfaen"/>
          <w:color w:val="000000"/>
        </w:rPr>
        <w:lastRenderedPageBreak/>
        <w:t>სსიპ</w:t>
      </w:r>
      <w:r w:rsidRPr="00BA2ADA">
        <w:rPr>
          <w:rFonts w:ascii="Sylfaen" w:eastAsia="SimSun" w:hAnsi="Sylfaen" w:cs="Calibri"/>
          <w:color w:val="000000"/>
        </w:rPr>
        <w:t xml:space="preserve"> – </w:t>
      </w:r>
      <w:r w:rsidRPr="00BA2ADA">
        <w:rPr>
          <w:rFonts w:ascii="Sylfaen" w:eastAsia="SimSun" w:hAnsi="Sylfaen" w:cs="Sylfaen"/>
          <w:color w:val="000000"/>
        </w:rPr>
        <w:t>გიორგი</w:t>
      </w:r>
      <w:r w:rsidRPr="00BA2ADA">
        <w:rPr>
          <w:rFonts w:ascii="Sylfaen" w:eastAsia="SimSun" w:hAnsi="Sylfaen" w:cs="Calibri"/>
          <w:color w:val="000000"/>
        </w:rPr>
        <w:t xml:space="preserve"> </w:t>
      </w:r>
      <w:r w:rsidRPr="00BA2ADA">
        <w:rPr>
          <w:rFonts w:ascii="Sylfaen" w:eastAsia="SimSun" w:hAnsi="Sylfaen" w:cs="Sylfaen"/>
          <w:color w:val="000000"/>
        </w:rPr>
        <w:t>ელიავას</w:t>
      </w:r>
      <w:r w:rsidRPr="00BA2ADA">
        <w:rPr>
          <w:rFonts w:ascii="Sylfaen" w:eastAsia="SimSun" w:hAnsi="Sylfaen" w:cs="Calibri"/>
          <w:color w:val="000000"/>
        </w:rPr>
        <w:t xml:space="preserve"> </w:t>
      </w:r>
      <w:r w:rsidRPr="00BA2ADA">
        <w:rPr>
          <w:rFonts w:ascii="Sylfaen" w:eastAsia="SimSun" w:hAnsi="Sylfaen" w:cs="Sylfaen"/>
          <w:color w:val="000000"/>
        </w:rPr>
        <w:t>სახელობის</w:t>
      </w:r>
      <w:r w:rsidRPr="00BA2ADA">
        <w:rPr>
          <w:rFonts w:ascii="Sylfaen" w:eastAsia="SimSun" w:hAnsi="Sylfaen" w:cs="Calibri"/>
          <w:color w:val="000000"/>
        </w:rPr>
        <w:t xml:space="preserve"> </w:t>
      </w:r>
      <w:r w:rsidRPr="00BA2ADA">
        <w:rPr>
          <w:rFonts w:ascii="Sylfaen" w:eastAsia="SimSun" w:hAnsi="Sylfaen" w:cs="Sylfaen"/>
          <w:color w:val="000000"/>
        </w:rPr>
        <w:t>ბაქტერიოფაგიის</w:t>
      </w:r>
      <w:r w:rsidRPr="00BA2ADA">
        <w:rPr>
          <w:rFonts w:ascii="Sylfaen" w:eastAsia="SimSun" w:hAnsi="Sylfaen" w:cs="Calibri"/>
          <w:color w:val="000000"/>
        </w:rPr>
        <w:t xml:space="preserve">, </w:t>
      </w:r>
      <w:r w:rsidRPr="00BA2ADA">
        <w:rPr>
          <w:rFonts w:ascii="Sylfaen" w:eastAsia="SimSun" w:hAnsi="Sylfaen" w:cs="Sylfaen"/>
          <w:color w:val="000000"/>
        </w:rPr>
        <w:t>მიკრობიოლოგიისა</w:t>
      </w:r>
      <w:r w:rsidRPr="00BA2ADA">
        <w:rPr>
          <w:rFonts w:ascii="Sylfaen" w:eastAsia="SimSun" w:hAnsi="Sylfaen" w:cs="Calibri"/>
          <w:color w:val="000000"/>
        </w:rPr>
        <w:t xml:space="preserve"> </w:t>
      </w:r>
      <w:r w:rsidRPr="00BA2ADA">
        <w:rPr>
          <w:rFonts w:ascii="Sylfaen" w:eastAsia="SimSun" w:hAnsi="Sylfaen" w:cs="Sylfaen"/>
          <w:color w:val="000000"/>
        </w:rPr>
        <w:t>და</w:t>
      </w:r>
      <w:r w:rsidRPr="00BA2ADA">
        <w:rPr>
          <w:rFonts w:ascii="Sylfaen" w:eastAsia="SimSun" w:hAnsi="Sylfaen" w:cs="Calibri"/>
          <w:color w:val="000000"/>
        </w:rPr>
        <w:t xml:space="preserve"> </w:t>
      </w:r>
      <w:r w:rsidRPr="00BA2ADA">
        <w:rPr>
          <w:rFonts w:ascii="Sylfaen" w:eastAsia="SimSun" w:hAnsi="Sylfaen" w:cs="Sylfaen"/>
          <w:color w:val="000000"/>
        </w:rPr>
        <w:t>ვირუსოლოგიის</w:t>
      </w:r>
      <w:r w:rsidRPr="00BA2ADA">
        <w:rPr>
          <w:rFonts w:ascii="Sylfaen" w:eastAsia="SimSun" w:hAnsi="Sylfaen" w:cs="Calibri"/>
          <w:color w:val="000000"/>
        </w:rPr>
        <w:t xml:space="preserve"> </w:t>
      </w:r>
      <w:r w:rsidRPr="00BA2ADA">
        <w:rPr>
          <w:rFonts w:ascii="Sylfaen" w:eastAsia="SimSun" w:hAnsi="Sylfaen" w:cs="Sylfaen"/>
          <w:color w:val="000000"/>
        </w:rPr>
        <w:t>ინსტიტუტი</w:t>
      </w:r>
      <w:r w:rsidRPr="00BA2ADA">
        <w:rPr>
          <w:rFonts w:ascii="Sylfaen" w:eastAsia="SimSun" w:hAnsi="Sylfaen" w:cs="Calibri"/>
          <w:color w:val="000000"/>
        </w:rPr>
        <w:t>;</w:t>
      </w:r>
    </w:p>
    <w:p w14:paraId="5341E7EB"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BA2ADA">
        <w:rPr>
          <w:rFonts w:ascii="Sylfaen" w:eastAsia="SimSun" w:hAnsi="Sylfaen" w:cs="Sylfaen"/>
          <w:color w:val="000000"/>
        </w:rPr>
        <w:t>სსიპ</w:t>
      </w:r>
      <w:r w:rsidRPr="00BA2ADA">
        <w:rPr>
          <w:rFonts w:ascii="Sylfaen" w:eastAsia="SimSun" w:hAnsi="Sylfaen" w:cs="Calibri"/>
          <w:color w:val="000000"/>
        </w:rPr>
        <w:t xml:space="preserve"> – </w:t>
      </w:r>
      <w:r w:rsidRPr="00BA2ADA">
        <w:rPr>
          <w:rFonts w:ascii="Sylfaen" w:eastAsia="SimSun" w:hAnsi="Sylfaen" w:cs="Sylfaen"/>
          <w:color w:val="000000"/>
        </w:rPr>
        <w:t>საქართველოს</w:t>
      </w:r>
      <w:r w:rsidRPr="00BA2ADA">
        <w:rPr>
          <w:rFonts w:ascii="Sylfaen" w:eastAsia="SimSun" w:hAnsi="Sylfaen" w:cs="Calibri"/>
          <w:color w:val="000000"/>
        </w:rPr>
        <w:t xml:space="preserve"> </w:t>
      </w:r>
      <w:r w:rsidRPr="00BA2ADA">
        <w:rPr>
          <w:rFonts w:ascii="Sylfaen" w:eastAsia="SimSun" w:hAnsi="Sylfaen" w:cs="Sylfaen"/>
          <w:color w:val="000000"/>
        </w:rPr>
        <w:t>ევგენი</w:t>
      </w:r>
      <w:r w:rsidRPr="00BA2ADA">
        <w:rPr>
          <w:rFonts w:ascii="Sylfaen" w:eastAsia="SimSun" w:hAnsi="Sylfaen" w:cs="Calibri"/>
          <w:color w:val="000000"/>
        </w:rPr>
        <w:t xml:space="preserve"> </w:t>
      </w:r>
      <w:r w:rsidRPr="00BA2ADA">
        <w:rPr>
          <w:rFonts w:ascii="Sylfaen" w:eastAsia="SimSun" w:hAnsi="Sylfaen" w:cs="Sylfaen"/>
          <w:color w:val="000000"/>
        </w:rPr>
        <w:t>ხარაძის</w:t>
      </w:r>
      <w:r w:rsidRPr="00BA2ADA">
        <w:rPr>
          <w:rFonts w:ascii="Sylfaen" w:eastAsia="SimSun" w:hAnsi="Sylfaen" w:cs="Calibri"/>
          <w:color w:val="000000"/>
        </w:rPr>
        <w:t xml:space="preserve"> </w:t>
      </w:r>
      <w:r w:rsidRPr="00BA2ADA">
        <w:rPr>
          <w:rFonts w:ascii="Sylfaen" w:eastAsia="SimSun" w:hAnsi="Sylfaen" w:cs="Sylfaen"/>
          <w:color w:val="000000"/>
        </w:rPr>
        <w:t>ეროვნული</w:t>
      </w:r>
      <w:r w:rsidRPr="00BA2ADA">
        <w:rPr>
          <w:rFonts w:ascii="Sylfaen" w:eastAsia="SimSun" w:hAnsi="Sylfaen" w:cs="Calibri"/>
          <w:color w:val="000000"/>
        </w:rPr>
        <w:t xml:space="preserve"> </w:t>
      </w:r>
      <w:r w:rsidRPr="00BA2ADA">
        <w:rPr>
          <w:rFonts w:ascii="Sylfaen" w:eastAsia="SimSun" w:hAnsi="Sylfaen" w:cs="Sylfaen"/>
          <w:color w:val="000000"/>
        </w:rPr>
        <w:t>ასტროფიზიკური</w:t>
      </w:r>
      <w:r w:rsidRPr="00BA2ADA">
        <w:rPr>
          <w:rFonts w:ascii="Sylfaen" w:eastAsia="SimSun" w:hAnsi="Sylfaen" w:cs="Calibri"/>
          <w:color w:val="000000"/>
        </w:rPr>
        <w:t xml:space="preserve"> </w:t>
      </w:r>
      <w:r w:rsidRPr="00BA2ADA">
        <w:rPr>
          <w:rFonts w:ascii="Sylfaen" w:eastAsia="SimSun" w:hAnsi="Sylfaen" w:cs="Sylfaen"/>
          <w:color w:val="000000"/>
        </w:rPr>
        <w:t>ობსერვატორია</w:t>
      </w:r>
      <w:r w:rsidRPr="00BA2ADA">
        <w:rPr>
          <w:rFonts w:ascii="Sylfaen" w:eastAsia="SimSun" w:hAnsi="Sylfaen" w:cs="Calibri"/>
          <w:color w:val="000000"/>
        </w:rPr>
        <w:t>;</w:t>
      </w:r>
    </w:p>
    <w:p w14:paraId="226B12C4" w14:textId="77777777" w:rsidR="00991D39" w:rsidRPr="00D57FE8" w:rsidRDefault="00991D39" w:rsidP="00594544">
      <w:pPr>
        <w:pBdr>
          <w:top w:val="nil"/>
          <w:left w:val="nil"/>
          <w:bottom w:val="nil"/>
          <w:right w:val="nil"/>
          <w:between w:val="nil"/>
        </w:pBdr>
        <w:shd w:val="clear" w:color="auto" w:fill="FFFFFF"/>
        <w:tabs>
          <w:tab w:val="left" w:pos="1134"/>
        </w:tabs>
        <w:spacing w:line="240" w:lineRule="auto"/>
        <w:jc w:val="both"/>
        <w:rPr>
          <w:rFonts w:ascii="Sylfaen" w:eastAsia="SimSun" w:hAnsi="Sylfaen" w:cs="Calibri"/>
          <w:color w:val="222222"/>
          <w:highlight w:val="yellow"/>
        </w:rPr>
      </w:pPr>
    </w:p>
    <w:p w14:paraId="48B09C82"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16" w:name="_Hlk126830939"/>
      <w:r w:rsidRPr="00BA2ADA">
        <w:rPr>
          <w:rFonts w:ascii="Sylfaen" w:eastAsiaTheme="minorEastAsia" w:hAnsi="Sylfaen" w:cs="Sylfaen"/>
          <w:bCs/>
          <w:color w:val="000000"/>
          <w:shd w:val="clear" w:color="auto" w:fill="FFFFFF"/>
          <w:lang w:val="ka-GE"/>
        </w:rPr>
        <w:t>სსიპ - ივანე ბერიტაშვილის ექსპერიმენტული ბიომედიცინის ცენტრის მიერ საანგარიშო პერიოდში გამოქვეყნდა სტატიები უცხოურ და ადგილობრივ სამეცნიერო ჟურნალებში, ასევე  სამეცნიერო თეზისები უცხოეთში და საქართველოში ჩატარებულ საერთაშორისო ფორუმებში მონაწილეობისთვის. ამასთან, ცენტრის ორგანიზებით გაიმართა საერთაშორისო მულტიდისციპლინური სკოლა-კონფერენცია ბიომედიცინაში და ჩატარდა შემეცნიებითი ტრენინგ-ბლოკი. გამოიცა რეფერირებადი ინგლისურენოვანი ჟურნალის მეორე ტომის მესამე ნომერი, გაიმართა საერთაშორისო სამეცნიერო-სასწავლო კონფერენცია „კლინიკური რადიოლოგია   და   რადიაციული   დაცვის   თანამედროვე პრობლემატიკა”.</w:t>
      </w:r>
    </w:p>
    <w:p w14:paraId="3A70FD3F"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 xml:space="preserve">სსიპ – კორნელი კეკელიძის სახელობის ხელნაწერთა ეროვნული ცენტრის მიერ საანგარიშო პერიოდში გამოიცა აფხაზურენოვანი „ვეფხისტყაოსანი“, მიმდინარეობდა ქართველოლოგია, აღმოსავლეთმცოდნეობა, არმენოლოგია - კოდიკოლოგიურ-ტექსტოლოგიური და წყაროთმცოდნეობითი კვლევები, ასევე ხელნაწერთა ეროვნულ ცენტრში დაცული ისტორიული დოკუმენტების კორპუსის გამოსაცემად მომზადება, ტექსტების გადმოწერა, რედაქტირება და სხვა ტიპის წყაროთმცოდნეობითი კვლევების ჩატარება, ხელნაწერთა ეროვნულ ცენტრში დაცული დაუმუშავებელი არქივების დამუშავება, ძველი სტანდარტების მიხედვით დამუშავებული არქივების თანამედროვე სტანდარტების მიხედვით გადამუშავება, ფონდების სისტემატიზაცია - კატალოგიზაცია, ახალი ფონდებით შევსება, ბიბლიოგრაფიის, ტერმინოლოგიისა და საცნობარო ლიტერატურის დამუშავება, ხელნაწერთა ეროვნულ ცენტრში დაცული ხელნაწერი წიგნების მინიატიურათა სამეცნიერო შესწავლა, წიგნის ხელოვნებასთან დაკავშირებული საკითხების სამეცნიერო კვლევა, ხელოვნებათმცოდნეობითი საცნობარო კატალოგების მომზადება; </w:t>
      </w:r>
    </w:p>
    <w:p w14:paraId="1BB02172"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 xml:space="preserve">სსიპ – გიორგი ელიავას სახელობის ბაქტერიოფაგიის, მიკრობიოლოგიისა და ვირუსოლოგიის ინსტიტუტის მეცნიერების მიერ გამოქვეყნებულ იქნა სამეცნიერო სტატიები იმპაქტ ფაქტორიან ჟურნალები, მომზადებულ იქნა თეზისები საერთაშორისო და ადგილობრივი კონფერენციებისთვის. მეცნიერებმა მონაწილეობა მიიღეს საერთაშორისო კონფერენციებზე. </w:t>
      </w:r>
    </w:p>
    <w:p w14:paraId="4EFFD7CC" w14:textId="3FD98E98" w:rsidR="00BA2ADA" w:rsidRPr="004F672D" w:rsidRDefault="00BA2ADA" w:rsidP="00594544">
      <w:pPr>
        <w:numPr>
          <w:ilvl w:val="3"/>
          <w:numId w:val="2"/>
        </w:numPr>
        <w:spacing w:after="0" w:line="240" w:lineRule="auto"/>
        <w:ind w:left="0"/>
        <w:jc w:val="both"/>
        <w:rPr>
          <w:rFonts w:asciiTheme="majorHAnsi" w:eastAsia="Calibri" w:hAnsiTheme="majorHAnsi" w:cs="Calibri"/>
          <w:color w:val="000000"/>
        </w:rPr>
      </w:pPr>
      <w:r w:rsidRPr="00BA2ADA">
        <w:rPr>
          <w:rFonts w:ascii="Sylfaen" w:eastAsiaTheme="minorEastAsia" w:hAnsi="Sylfaen" w:cs="Sylfaen"/>
          <w:bCs/>
          <w:color w:val="000000"/>
          <w:shd w:val="clear" w:color="auto" w:fill="FFFFFF"/>
          <w:lang w:val="ka-GE"/>
        </w:rPr>
        <w:t>სსიპ – საქართველოს ევგენი ხარაძის ეროვნული ასტროფიზიკური ობსერვატორიის თანამშრომლების მიერ გამოქვეყნებულ იქნა სამეცნიერო პუბლიკაციები როგორც რეფერირებულ საერთაშორისო ჟურნალებში ასევე ელექტრონულ გამოცემებში. გამოცემულ იქნა ასევე ასტროტელეგრამები, კრებული, ცირკულარრბი, აბსტრაქტებიი, კატალოგები, ერატუმი. ობსერვატორიის თანამშრომლებმა მონაწილეობა მიიღეს საერთაშორისო კონფერენციებში, ასევე საანგარიშგებო პერიოდში ჩატარდა საობსერვატორიო სემინარები და დაიწყო სამუშაოები 1.5 მეტრი აპერტურის ტელესკოპისა და ახალი გუმბათის შეძენა-ინსტალირების მიზნით, ასევე მიმდინარეობ</w:t>
      </w:r>
      <w:r w:rsidR="00E83EC7">
        <w:rPr>
          <w:rFonts w:ascii="Sylfaen" w:eastAsiaTheme="minorEastAsia" w:hAnsi="Sylfaen" w:cs="Sylfaen"/>
          <w:bCs/>
          <w:color w:val="000000"/>
          <w:shd w:val="clear" w:color="auto" w:fill="FFFFFF"/>
          <w:lang w:val="ka-GE"/>
        </w:rPr>
        <w:t>და</w:t>
      </w:r>
      <w:r w:rsidRPr="00BA2ADA">
        <w:rPr>
          <w:rFonts w:ascii="Sylfaen" w:eastAsiaTheme="minorEastAsia" w:hAnsi="Sylfaen" w:cs="Sylfaen"/>
          <w:bCs/>
          <w:color w:val="000000"/>
          <w:shd w:val="clear" w:color="auto" w:fill="FFFFFF"/>
          <w:lang w:val="ka-GE"/>
        </w:rPr>
        <w:t xml:space="preserve"> მოსამზადებელი სამუშაოები ე.წ. გლაზენაპის კოშკის ობსერვატორიის საექსკურსიო სივრცეში ჩართვის მიზნით.</w:t>
      </w:r>
    </w:p>
    <w:bookmarkEnd w:id="16"/>
    <w:p w14:paraId="1047920D" w14:textId="77777777" w:rsidR="00991D39" w:rsidRPr="00D57FE8" w:rsidRDefault="00991D39" w:rsidP="00594544">
      <w:pPr>
        <w:pBdr>
          <w:top w:val="nil"/>
          <w:left w:val="nil"/>
          <w:bottom w:val="nil"/>
          <w:right w:val="nil"/>
          <w:between w:val="nil"/>
        </w:pBdr>
        <w:spacing w:line="240" w:lineRule="auto"/>
        <w:jc w:val="both"/>
        <w:rPr>
          <w:rFonts w:ascii="Sylfaen" w:eastAsia="SimSun" w:hAnsi="Sylfaen" w:cs="Calibri"/>
          <w:highlight w:val="yellow"/>
        </w:rPr>
      </w:pPr>
    </w:p>
    <w:p w14:paraId="24BAC149" w14:textId="77777777" w:rsidR="00991D39" w:rsidRPr="00BA2ADA" w:rsidRDefault="00991D39" w:rsidP="00594544">
      <w:pPr>
        <w:pStyle w:val="Heading4"/>
        <w:spacing w:line="240" w:lineRule="auto"/>
        <w:rPr>
          <w:rFonts w:ascii="Sylfaen" w:eastAsia="SimSun" w:hAnsi="Sylfaen" w:cs="Calibri"/>
          <w:i w:val="0"/>
        </w:rPr>
      </w:pPr>
      <w:r w:rsidRPr="00BA2ADA">
        <w:rPr>
          <w:rFonts w:ascii="Sylfaen" w:eastAsia="SimSun" w:hAnsi="Sylfaen" w:cs="Calibri"/>
          <w:i w:val="0"/>
        </w:rPr>
        <w:t>4.</w:t>
      </w:r>
      <w:r w:rsidR="00212940" w:rsidRPr="00BA2ADA">
        <w:rPr>
          <w:rFonts w:ascii="Sylfaen" w:eastAsia="SimSun" w:hAnsi="Sylfaen" w:cs="Calibri"/>
          <w:i w:val="0"/>
        </w:rPr>
        <w:t>6</w:t>
      </w:r>
      <w:r w:rsidRPr="00BA2ADA">
        <w:rPr>
          <w:rFonts w:ascii="Sylfaen" w:eastAsia="SimSun" w:hAnsi="Sylfaen" w:cs="Calibri"/>
          <w:i w:val="0"/>
        </w:rPr>
        <w:t xml:space="preserve">.3 </w:t>
      </w:r>
      <w:r w:rsidRPr="00BA2ADA">
        <w:rPr>
          <w:rFonts w:ascii="Sylfaen" w:eastAsia="SimSun" w:hAnsi="Sylfaen" w:cs="Sylfaen"/>
          <w:i w:val="0"/>
        </w:rPr>
        <w:t>სოფლის</w:t>
      </w:r>
      <w:r w:rsidRPr="00BA2ADA">
        <w:rPr>
          <w:rFonts w:ascii="Sylfaen" w:eastAsia="SimSun" w:hAnsi="Sylfaen" w:cs="Calibri"/>
          <w:i w:val="0"/>
        </w:rPr>
        <w:t xml:space="preserve"> </w:t>
      </w:r>
      <w:r w:rsidRPr="00BA2ADA">
        <w:rPr>
          <w:rFonts w:ascii="Sylfaen" w:eastAsia="SimSun" w:hAnsi="Sylfaen" w:cs="Sylfaen"/>
          <w:i w:val="0"/>
        </w:rPr>
        <w:t>მეურნეობის</w:t>
      </w:r>
      <w:r w:rsidRPr="00BA2ADA">
        <w:rPr>
          <w:rFonts w:ascii="Sylfaen" w:eastAsia="SimSun" w:hAnsi="Sylfaen" w:cs="Calibri"/>
          <w:i w:val="0"/>
        </w:rPr>
        <w:t xml:space="preserve"> </w:t>
      </w:r>
      <w:r w:rsidRPr="00BA2ADA">
        <w:rPr>
          <w:rFonts w:ascii="Sylfaen" w:eastAsia="SimSun" w:hAnsi="Sylfaen" w:cs="Sylfaen"/>
          <w:i w:val="0"/>
        </w:rPr>
        <w:t>დარგში</w:t>
      </w:r>
      <w:r w:rsidRPr="00BA2ADA">
        <w:rPr>
          <w:rFonts w:ascii="Sylfaen" w:eastAsia="SimSun" w:hAnsi="Sylfaen" w:cs="Calibri"/>
          <w:i w:val="0"/>
        </w:rPr>
        <w:t xml:space="preserve"> </w:t>
      </w:r>
      <w:r w:rsidRPr="00BA2ADA">
        <w:rPr>
          <w:rFonts w:ascii="Sylfaen" w:eastAsia="SimSun" w:hAnsi="Sylfaen" w:cs="Sylfaen"/>
          <w:i w:val="0"/>
        </w:rPr>
        <w:t>მეცნიერთა</w:t>
      </w:r>
      <w:r w:rsidRPr="00BA2ADA">
        <w:rPr>
          <w:rFonts w:ascii="Sylfaen" w:eastAsia="SimSun" w:hAnsi="Sylfaen" w:cs="Calibri"/>
          <w:i w:val="0"/>
        </w:rPr>
        <w:t xml:space="preserve"> </w:t>
      </w:r>
      <w:r w:rsidRPr="00BA2ADA">
        <w:rPr>
          <w:rFonts w:ascii="Sylfaen" w:eastAsia="SimSun" w:hAnsi="Sylfaen" w:cs="Sylfaen"/>
          <w:i w:val="0"/>
        </w:rPr>
        <w:t>ხელშეწყობა</w:t>
      </w:r>
      <w:r w:rsidRPr="00BA2ADA">
        <w:rPr>
          <w:rFonts w:ascii="Sylfaen" w:eastAsia="SimSun" w:hAnsi="Sylfaen" w:cs="Calibri"/>
          <w:i w:val="0"/>
        </w:rPr>
        <w:t xml:space="preserve"> (</w:t>
      </w:r>
      <w:r w:rsidRPr="00BA2ADA">
        <w:rPr>
          <w:rFonts w:ascii="Sylfaen" w:eastAsia="SimSun" w:hAnsi="Sylfaen" w:cs="Sylfaen"/>
          <w:i w:val="0"/>
        </w:rPr>
        <w:t>პროგრამული</w:t>
      </w:r>
      <w:r w:rsidRPr="00BA2ADA">
        <w:rPr>
          <w:rFonts w:ascii="Sylfaen" w:eastAsia="SimSun" w:hAnsi="Sylfaen" w:cs="Calibri"/>
          <w:i w:val="0"/>
        </w:rPr>
        <w:t xml:space="preserve"> </w:t>
      </w:r>
      <w:r w:rsidRPr="00BA2ADA">
        <w:rPr>
          <w:rFonts w:ascii="Sylfaen" w:eastAsia="SimSun" w:hAnsi="Sylfaen" w:cs="Sylfaen"/>
          <w:i w:val="0"/>
        </w:rPr>
        <w:t>კოდი</w:t>
      </w:r>
      <w:r w:rsidRPr="00BA2ADA">
        <w:rPr>
          <w:rFonts w:ascii="Sylfaen" w:eastAsia="SimSun" w:hAnsi="Sylfaen" w:cs="Calibri"/>
          <w:i w:val="0"/>
        </w:rPr>
        <w:t xml:space="preserve"> 32 05 03)</w:t>
      </w:r>
    </w:p>
    <w:p w14:paraId="2B95C8B7" w14:textId="77777777" w:rsidR="00991D39" w:rsidRPr="00BA2ADA" w:rsidRDefault="00991D39" w:rsidP="00594544">
      <w:pPr>
        <w:spacing w:line="240" w:lineRule="auto"/>
        <w:rPr>
          <w:rFonts w:ascii="Sylfaen" w:eastAsia="SimSun" w:hAnsi="Sylfaen" w:cs="Calibri"/>
        </w:rPr>
      </w:pPr>
    </w:p>
    <w:p w14:paraId="2C41DAFD" w14:textId="77777777" w:rsidR="00991D39" w:rsidRPr="00BA2ADA" w:rsidRDefault="00991D39" w:rsidP="00594544">
      <w:pPr>
        <w:spacing w:after="0" w:line="240" w:lineRule="auto"/>
        <w:jc w:val="both"/>
        <w:rPr>
          <w:rFonts w:ascii="Sylfaen" w:hAnsi="Sylfaen"/>
        </w:rPr>
      </w:pPr>
      <w:r w:rsidRPr="00BA2ADA">
        <w:rPr>
          <w:rFonts w:ascii="Sylfaen" w:hAnsi="Sylfaen"/>
        </w:rPr>
        <w:t>პროგრამის განმახორციელებელი:</w:t>
      </w:r>
    </w:p>
    <w:p w14:paraId="757AF2D3"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BA2ADA">
        <w:rPr>
          <w:rFonts w:ascii="Sylfaen" w:eastAsia="SimSun" w:hAnsi="Sylfaen" w:cs="Sylfaen"/>
          <w:color w:val="000000"/>
        </w:rPr>
        <w:t>სსიპ</w:t>
      </w:r>
      <w:r w:rsidRPr="00BA2ADA">
        <w:rPr>
          <w:rFonts w:ascii="Sylfaen" w:eastAsia="SimSun" w:hAnsi="Sylfaen" w:cs="Calibri"/>
          <w:color w:val="000000"/>
        </w:rPr>
        <w:t xml:space="preserve"> - </w:t>
      </w:r>
      <w:r w:rsidRPr="00BA2ADA">
        <w:rPr>
          <w:rFonts w:ascii="Sylfaen" w:eastAsia="SimSun" w:hAnsi="Sylfaen" w:cs="Sylfaen"/>
          <w:color w:val="000000"/>
        </w:rPr>
        <w:t>საქართველოს</w:t>
      </w:r>
      <w:r w:rsidRPr="00BA2ADA">
        <w:rPr>
          <w:rFonts w:ascii="Sylfaen" w:eastAsia="SimSun" w:hAnsi="Sylfaen" w:cs="Calibri"/>
          <w:color w:val="000000"/>
        </w:rPr>
        <w:t xml:space="preserve"> </w:t>
      </w:r>
      <w:r w:rsidRPr="00BA2ADA">
        <w:rPr>
          <w:rFonts w:ascii="Sylfaen" w:eastAsia="SimSun" w:hAnsi="Sylfaen" w:cs="Sylfaen"/>
          <w:color w:val="000000"/>
        </w:rPr>
        <w:t>სოფლის</w:t>
      </w:r>
      <w:r w:rsidRPr="00BA2ADA">
        <w:rPr>
          <w:rFonts w:ascii="Sylfaen" w:eastAsia="SimSun" w:hAnsi="Sylfaen" w:cs="Calibri"/>
          <w:color w:val="000000"/>
        </w:rPr>
        <w:t xml:space="preserve"> </w:t>
      </w:r>
      <w:r w:rsidRPr="00BA2ADA">
        <w:rPr>
          <w:rFonts w:ascii="Sylfaen" w:eastAsia="SimSun" w:hAnsi="Sylfaen" w:cs="Sylfaen"/>
          <w:color w:val="000000"/>
        </w:rPr>
        <w:t>მეურნეობის</w:t>
      </w:r>
      <w:r w:rsidRPr="00BA2ADA">
        <w:rPr>
          <w:rFonts w:ascii="Sylfaen" w:eastAsia="SimSun" w:hAnsi="Sylfaen" w:cs="Calibri"/>
          <w:color w:val="000000"/>
        </w:rPr>
        <w:t xml:space="preserve"> </w:t>
      </w:r>
      <w:r w:rsidRPr="00BA2ADA">
        <w:rPr>
          <w:rFonts w:ascii="Sylfaen" w:eastAsia="SimSun" w:hAnsi="Sylfaen" w:cs="Sylfaen"/>
          <w:color w:val="000000"/>
        </w:rPr>
        <w:t>მეცნიერებათა</w:t>
      </w:r>
      <w:r w:rsidRPr="00BA2ADA">
        <w:rPr>
          <w:rFonts w:ascii="Sylfaen" w:eastAsia="SimSun" w:hAnsi="Sylfaen" w:cs="Calibri"/>
          <w:color w:val="000000"/>
        </w:rPr>
        <w:t xml:space="preserve"> </w:t>
      </w:r>
      <w:r w:rsidRPr="00BA2ADA">
        <w:rPr>
          <w:rFonts w:ascii="Sylfaen" w:eastAsia="SimSun" w:hAnsi="Sylfaen" w:cs="Sylfaen"/>
          <w:color w:val="000000"/>
        </w:rPr>
        <w:t>აკადემია</w:t>
      </w:r>
    </w:p>
    <w:p w14:paraId="08C27D78" w14:textId="77777777" w:rsidR="00991D39" w:rsidRPr="00D57FE8" w:rsidRDefault="00991D39" w:rsidP="00594544">
      <w:pPr>
        <w:pBdr>
          <w:top w:val="nil"/>
          <w:left w:val="nil"/>
          <w:bottom w:val="nil"/>
          <w:right w:val="nil"/>
          <w:between w:val="nil"/>
        </w:pBdr>
        <w:spacing w:line="240" w:lineRule="auto"/>
        <w:rPr>
          <w:rFonts w:ascii="Sylfaen" w:eastAsia="SimSun" w:hAnsi="Sylfaen" w:cs="Calibri"/>
          <w:color w:val="000000"/>
          <w:highlight w:val="yellow"/>
        </w:rPr>
      </w:pPr>
    </w:p>
    <w:p w14:paraId="2DF4AD19" w14:textId="69AE1554"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lastRenderedPageBreak/>
        <w:t>გაიმართა სსიპ - საქართველოს სოფლის მეურნეობის მეცნიერებათა აკადემიის მიერ სამეცნიერო განყოფილების, პრეზიდიუმის, სამეცნიერო საბჭოს, თემატური და  მრგვალის მაგიდის სხდომები. ჩატარდა სამეცნიერო კონფერენციები და გამოცემულ იქნა შრომათა კრებულები, ბროშურები და რეკომენდაციები. დაბეჭდილი და გამოცემულია: მონოგრაფია - 10, სახელმძღვანელო - 4, შრომათა კრებული - 4, რეკომენდაცია - 12, ბროშურა - 2, სამეცნიერო სტატია - 121, პატენტი -3;</w:t>
      </w:r>
    </w:p>
    <w:p w14:paraId="3E34B050" w14:textId="77777777" w:rsidR="00991D39" w:rsidRPr="00D57FE8" w:rsidRDefault="00991D39" w:rsidP="00594544">
      <w:pPr>
        <w:shd w:val="clear" w:color="auto" w:fill="FFFFFF"/>
        <w:tabs>
          <w:tab w:val="left" w:pos="360"/>
        </w:tabs>
        <w:spacing w:line="240" w:lineRule="auto"/>
        <w:ind w:left="284"/>
        <w:jc w:val="both"/>
        <w:rPr>
          <w:rFonts w:ascii="Sylfaen" w:eastAsia="SimSun" w:hAnsi="Sylfaen" w:cs="Calibri"/>
          <w:color w:val="222222"/>
          <w:highlight w:val="yellow"/>
        </w:rPr>
      </w:pPr>
    </w:p>
    <w:p w14:paraId="065CCAF4" w14:textId="77777777" w:rsidR="00991D39" w:rsidRPr="00BA2ADA" w:rsidRDefault="00991D39" w:rsidP="00594544">
      <w:pPr>
        <w:pStyle w:val="Heading4"/>
        <w:spacing w:line="240" w:lineRule="auto"/>
        <w:rPr>
          <w:rFonts w:ascii="Sylfaen" w:eastAsia="SimSun" w:hAnsi="Sylfaen" w:cs="Calibri"/>
          <w:i w:val="0"/>
        </w:rPr>
      </w:pPr>
      <w:r w:rsidRPr="00BA2ADA">
        <w:rPr>
          <w:rFonts w:ascii="Sylfaen" w:eastAsia="SimSun" w:hAnsi="Sylfaen" w:cs="Calibri"/>
          <w:i w:val="0"/>
        </w:rPr>
        <w:t>4.</w:t>
      </w:r>
      <w:r w:rsidR="00212940" w:rsidRPr="00BA2ADA">
        <w:rPr>
          <w:rFonts w:ascii="Sylfaen" w:eastAsia="SimSun" w:hAnsi="Sylfaen" w:cs="Calibri"/>
          <w:i w:val="0"/>
        </w:rPr>
        <w:t>6</w:t>
      </w:r>
      <w:r w:rsidRPr="00BA2ADA">
        <w:rPr>
          <w:rFonts w:ascii="Sylfaen" w:eastAsia="SimSun" w:hAnsi="Sylfaen" w:cs="Calibri"/>
          <w:i w:val="0"/>
        </w:rPr>
        <w:t>.4 სამეცნიერო კვლევების ხელშეწყობა (პროგრამული კოდი 32 05 04)</w:t>
      </w:r>
    </w:p>
    <w:p w14:paraId="30E2969C" w14:textId="77777777" w:rsidR="00991D39" w:rsidRPr="00BA2ADA" w:rsidRDefault="00991D39" w:rsidP="00594544">
      <w:pPr>
        <w:pBdr>
          <w:top w:val="nil"/>
          <w:left w:val="nil"/>
          <w:bottom w:val="nil"/>
          <w:right w:val="nil"/>
          <w:between w:val="nil"/>
        </w:pBdr>
        <w:spacing w:line="240" w:lineRule="auto"/>
        <w:jc w:val="both"/>
        <w:rPr>
          <w:rFonts w:ascii="Sylfaen" w:eastAsia="SimSun" w:hAnsi="Sylfaen" w:cs="Calibri"/>
          <w:b/>
        </w:rPr>
      </w:pPr>
    </w:p>
    <w:p w14:paraId="7FB89956" w14:textId="77777777" w:rsidR="00991D39" w:rsidRPr="00BA2ADA" w:rsidRDefault="00991D39" w:rsidP="00594544">
      <w:pPr>
        <w:spacing w:after="0" w:line="240" w:lineRule="auto"/>
        <w:jc w:val="both"/>
        <w:rPr>
          <w:rFonts w:ascii="Sylfaen" w:hAnsi="Sylfaen"/>
        </w:rPr>
      </w:pPr>
      <w:r w:rsidRPr="00BA2ADA">
        <w:rPr>
          <w:rFonts w:ascii="Sylfaen" w:hAnsi="Sylfaen"/>
        </w:rPr>
        <w:t>პროგრამის განმახორციელებელი:</w:t>
      </w:r>
    </w:p>
    <w:p w14:paraId="67DF810F"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BA2ADA">
        <w:rPr>
          <w:rFonts w:ascii="Sylfaen" w:eastAsia="SimSun" w:hAnsi="Sylfaen" w:cs="Sylfaen"/>
          <w:color w:val="000000"/>
        </w:rPr>
        <w:t>საქართველოს</w:t>
      </w:r>
      <w:r w:rsidRPr="00BA2ADA">
        <w:rPr>
          <w:rFonts w:ascii="Sylfaen" w:eastAsia="SimSun" w:hAnsi="Sylfaen" w:cs="Calibri"/>
          <w:color w:val="000000"/>
        </w:rPr>
        <w:t xml:space="preserve"> </w:t>
      </w:r>
      <w:r w:rsidRPr="00BA2ADA">
        <w:rPr>
          <w:rFonts w:ascii="Sylfaen" w:eastAsia="SimSun" w:hAnsi="Sylfaen" w:cs="Sylfaen"/>
          <w:color w:val="000000"/>
        </w:rPr>
        <w:t>განათლებისა</w:t>
      </w:r>
      <w:r w:rsidRPr="00BA2ADA">
        <w:rPr>
          <w:rFonts w:ascii="Sylfaen" w:eastAsia="SimSun" w:hAnsi="Sylfaen" w:cs="Calibri"/>
          <w:color w:val="000000"/>
        </w:rPr>
        <w:t xml:space="preserve"> </w:t>
      </w:r>
      <w:r w:rsidRPr="00BA2ADA">
        <w:rPr>
          <w:rFonts w:ascii="Sylfaen" w:eastAsia="SimSun" w:hAnsi="Sylfaen" w:cs="Sylfaen"/>
          <w:color w:val="000000"/>
        </w:rPr>
        <w:t>და</w:t>
      </w:r>
      <w:r w:rsidRPr="00BA2ADA">
        <w:rPr>
          <w:rFonts w:ascii="Sylfaen" w:eastAsia="SimSun" w:hAnsi="Sylfaen" w:cs="Calibri"/>
          <w:color w:val="000000"/>
        </w:rPr>
        <w:t xml:space="preserve"> </w:t>
      </w:r>
      <w:r w:rsidRPr="00BA2ADA">
        <w:rPr>
          <w:rFonts w:ascii="Sylfaen" w:eastAsia="SimSun" w:hAnsi="Sylfaen" w:cs="Sylfaen"/>
          <w:color w:val="000000"/>
        </w:rPr>
        <w:t>მეცნიერების</w:t>
      </w:r>
      <w:r w:rsidRPr="00BA2ADA">
        <w:rPr>
          <w:rFonts w:ascii="Sylfaen" w:eastAsia="SimSun" w:hAnsi="Sylfaen" w:cs="Calibri"/>
          <w:color w:val="000000"/>
        </w:rPr>
        <w:t xml:space="preserve"> </w:t>
      </w:r>
      <w:r w:rsidRPr="00BA2ADA">
        <w:rPr>
          <w:rFonts w:ascii="Sylfaen" w:eastAsia="SimSun" w:hAnsi="Sylfaen" w:cs="Sylfaen"/>
          <w:color w:val="000000"/>
        </w:rPr>
        <w:t>სამინისტრო</w:t>
      </w:r>
    </w:p>
    <w:p w14:paraId="0467105E"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BA2ADA">
        <w:rPr>
          <w:rFonts w:ascii="Sylfaen" w:eastAsia="SimSun" w:hAnsi="Sylfaen" w:cs="Sylfaen"/>
          <w:color w:val="000000"/>
        </w:rPr>
        <w:t>სსიპ - შოთა რუსთაველის საქართველოს ეროვნული სამეცნიერო ფონდი;</w:t>
      </w:r>
    </w:p>
    <w:p w14:paraId="00EB998E"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BA2ADA">
        <w:rPr>
          <w:rFonts w:ascii="Sylfaen" w:eastAsia="SimSun" w:hAnsi="Sylfaen" w:cs="Sylfaen"/>
          <w:color w:val="000000"/>
        </w:rPr>
        <w:t>უმაღლესი საგანმანათლებლო დაწესებულებები;</w:t>
      </w:r>
    </w:p>
    <w:p w14:paraId="696E80ED" w14:textId="77777777" w:rsidR="00991D39" w:rsidRPr="00D57FE8" w:rsidRDefault="00991D39" w:rsidP="00594544">
      <w:pPr>
        <w:pBdr>
          <w:top w:val="nil"/>
          <w:left w:val="nil"/>
          <w:bottom w:val="nil"/>
          <w:right w:val="nil"/>
          <w:between w:val="nil"/>
        </w:pBdr>
        <w:spacing w:line="240" w:lineRule="auto"/>
        <w:jc w:val="both"/>
        <w:rPr>
          <w:rFonts w:ascii="Sylfaen" w:eastAsia="SimSun" w:hAnsi="Sylfaen" w:cs="Calibri"/>
          <w:color w:val="000000"/>
          <w:highlight w:val="yellow"/>
        </w:rPr>
      </w:pPr>
    </w:p>
    <w:p w14:paraId="24E92B73" w14:textId="77777777" w:rsidR="00BA2ADA" w:rsidRPr="00BA2ADA" w:rsidRDefault="00BA2ADA"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A2ADA">
        <w:rPr>
          <w:rFonts w:ascii="Sylfaen" w:eastAsiaTheme="minorEastAsia" w:hAnsi="Sylfaen" w:cs="Sylfaen"/>
          <w:bCs/>
          <w:color w:val="000000"/>
          <w:shd w:val="clear" w:color="auto" w:fill="FFFFFF"/>
          <w:lang w:val="ka-GE"/>
        </w:rPr>
        <w:t xml:space="preserve">პროგრამის „სამეცნიერო კვლევების ხელშეწყობა“ ფარგლებში დაფინანსდა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სსიპ – თბილისის სახელმწიფო სამედიცინო უნივერსიტეტის და სსიპ – ილიას სახელმწიფო უნივერსიტეტის სტრუქტურულ ერთეულებში შემავალი დამოუკიდებელ სამეცნიერო-კვლევითი ერთეულის 42 პროექტი. </w:t>
      </w:r>
    </w:p>
    <w:p w14:paraId="065FF6FE" w14:textId="77777777" w:rsidR="00991D39" w:rsidRPr="00D57FE8" w:rsidRDefault="00991D39" w:rsidP="00594544">
      <w:pPr>
        <w:shd w:val="clear" w:color="auto" w:fill="FFFFFF"/>
        <w:tabs>
          <w:tab w:val="left" w:pos="360"/>
        </w:tabs>
        <w:spacing w:line="240" w:lineRule="auto"/>
        <w:ind w:left="357"/>
        <w:jc w:val="both"/>
        <w:rPr>
          <w:rFonts w:ascii="Sylfaen" w:eastAsia="SimSun" w:hAnsi="Sylfaen" w:cs="Calibri"/>
          <w:color w:val="222222"/>
          <w:highlight w:val="yellow"/>
        </w:rPr>
      </w:pPr>
    </w:p>
    <w:p w14:paraId="2A930F2B" w14:textId="77777777" w:rsidR="00991D39" w:rsidRPr="00BA2ADA" w:rsidRDefault="00991D39" w:rsidP="00594544">
      <w:pPr>
        <w:pStyle w:val="Heading4"/>
        <w:shd w:val="clear" w:color="auto" w:fill="FFFFFF"/>
        <w:spacing w:line="240" w:lineRule="auto"/>
        <w:rPr>
          <w:rFonts w:ascii="Sylfaen" w:eastAsia="SimSun" w:hAnsi="Sylfaen" w:cs="Calibri"/>
          <w:i w:val="0"/>
        </w:rPr>
      </w:pPr>
      <w:r w:rsidRPr="00BA2ADA">
        <w:rPr>
          <w:rFonts w:ascii="Sylfaen" w:eastAsia="SimSun" w:hAnsi="Sylfaen" w:cs="Calibri"/>
          <w:i w:val="0"/>
        </w:rPr>
        <w:t>4.</w:t>
      </w:r>
      <w:r w:rsidR="00212940" w:rsidRPr="00BA2ADA">
        <w:rPr>
          <w:rFonts w:ascii="Sylfaen" w:eastAsia="SimSun" w:hAnsi="Sylfaen" w:cs="Calibri"/>
          <w:i w:val="0"/>
        </w:rPr>
        <w:t>6</w:t>
      </w:r>
      <w:r w:rsidRPr="00BA2ADA">
        <w:rPr>
          <w:rFonts w:ascii="Sylfaen" w:eastAsia="SimSun" w:hAnsi="Sylfaen" w:cs="Calibri"/>
          <w:i w:val="0"/>
        </w:rPr>
        <w:t xml:space="preserve">.5 </w:t>
      </w:r>
      <w:r w:rsidRPr="00BA2ADA">
        <w:rPr>
          <w:rFonts w:ascii="Sylfaen" w:eastAsia="SimSun" w:hAnsi="Sylfaen" w:cs="Sylfaen"/>
          <w:i w:val="0"/>
        </w:rPr>
        <w:t>მეცნიერების</w:t>
      </w:r>
      <w:r w:rsidRPr="00BA2ADA">
        <w:rPr>
          <w:rFonts w:ascii="Sylfaen" w:eastAsia="SimSun" w:hAnsi="Sylfaen" w:cs="Calibri"/>
          <w:i w:val="0"/>
        </w:rPr>
        <w:t xml:space="preserve"> </w:t>
      </w:r>
      <w:r w:rsidRPr="00BA2ADA">
        <w:rPr>
          <w:rFonts w:ascii="Sylfaen" w:eastAsia="SimSun" w:hAnsi="Sylfaen" w:cs="Sylfaen"/>
          <w:i w:val="0"/>
        </w:rPr>
        <w:t>პოპულარიზაცია</w:t>
      </w:r>
      <w:r w:rsidRPr="00BA2ADA">
        <w:rPr>
          <w:rFonts w:ascii="Sylfaen" w:eastAsia="SimSun" w:hAnsi="Sylfaen" w:cs="Calibri"/>
          <w:i w:val="0"/>
        </w:rPr>
        <w:t xml:space="preserve"> (</w:t>
      </w:r>
      <w:r w:rsidRPr="00BA2ADA">
        <w:rPr>
          <w:rFonts w:ascii="Sylfaen" w:eastAsia="SimSun" w:hAnsi="Sylfaen" w:cs="Sylfaen"/>
          <w:i w:val="0"/>
        </w:rPr>
        <w:t>პროგრამული</w:t>
      </w:r>
      <w:r w:rsidRPr="00BA2ADA">
        <w:rPr>
          <w:rFonts w:ascii="Sylfaen" w:eastAsia="SimSun" w:hAnsi="Sylfaen" w:cs="Calibri"/>
          <w:i w:val="0"/>
        </w:rPr>
        <w:t xml:space="preserve"> </w:t>
      </w:r>
      <w:r w:rsidRPr="00BA2ADA">
        <w:rPr>
          <w:rFonts w:ascii="Sylfaen" w:eastAsia="SimSun" w:hAnsi="Sylfaen" w:cs="Sylfaen"/>
          <w:i w:val="0"/>
        </w:rPr>
        <w:t>კოდი</w:t>
      </w:r>
      <w:r w:rsidRPr="00BA2ADA">
        <w:rPr>
          <w:rFonts w:ascii="Sylfaen" w:eastAsia="SimSun" w:hAnsi="Sylfaen" w:cs="Calibri"/>
          <w:i w:val="0"/>
        </w:rPr>
        <w:t xml:space="preserve"> 32 05 05) </w:t>
      </w:r>
    </w:p>
    <w:p w14:paraId="66B9B47E" w14:textId="77777777" w:rsidR="00991D39" w:rsidRPr="00BA2ADA" w:rsidRDefault="00991D39" w:rsidP="00594544">
      <w:pPr>
        <w:spacing w:line="240" w:lineRule="auto"/>
        <w:rPr>
          <w:rFonts w:ascii="Sylfaen" w:eastAsia="SimSun" w:hAnsi="Sylfaen" w:cs="Calibri"/>
        </w:rPr>
      </w:pPr>
    </w:p>
    <w:p w14:paraId="7D4E37BC" w14:textId="77777777" w:rsidR="00991D39" w:rsidRPr="00BA2ADA" w:rsidRDefault="00991D39" w:rsidP="00594544">
      <w:pPr>
        <w:spacing w:after="0" w:line="240" w:lineRule="auto"/>
        <w:jc w:val="both"/>
        <w:rPr>
          <w:rFonts w:ascii="Sylfaen" w:hAnsi="Sylfaen"/>
        </w:rPr>
      </w:pPr>
      <w:r w:rsidRPr="00BA2ADA">
        <w:rPr>
          <w:rFonts w:ascii="Sylfaen" w:hAnsi="Sylfaen"/>
        </w:rPr>
        <w:t>პროგრამის განმახორციელებელი:</w:t>
      </w:r>
    </w:p>
    <w:p w14:paraId="3CBD3211" w14:textId="77777777" w:rsidR="00991D39" w:rsidRPr="00BA2ADA" w:rsidRDefault="00991D39"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BA2ADA">
        <w:rPr>
          <w:rFonts w:ascii="Sylfaen" w:eastAsia="SimSun" w:hAnsi="Sylfaen" w:cs="Sylfaen"/>
          <w:color w:val="000000"/>
        </w:rPr>
        <w:t>საქართველოს</w:t>
      </w:r>
      <w:r w:rsidRPr="00BA2ADA">
        <w:rPr>
          <w:rFonts w:ascii="Sylfaen" w:eastAsia="SimSun" w:hAnsi="Sylfaen" w:cs="Calibri"/>
          <w:color w:val="000000"/>
        </w:rPr>
        <w:t xml:space="preserve"> </w:t>
      </w:r>
      <w:r w:rsidRPr="00BA2ADA">
        <w:rPr>
          <w:rFonts w:ascii="Sylfaen" w:eastAsia="SimSun" w:hAnsi="Sylfaen" w:cs="Sylfaen"/>
          <w:color w:val="000000"/>
        </w:rPr>
        <w:t>განათლებისა</w:t>
      </w:r>
      <w:r w:rsidRPr="00BA2ADA">
        <w:rPr>
          <w:rFonts w:ascii="Sylfaen" w:eastAsia="SimSun" w:hAnsi="Sylfaen" w:cs="Calibri"/>
          <w:color w:val="000000"/>
        </w:rPr>
        <w:t xml:space="preserve"> </w:t>
      </w:r>
      <w:r w:rsidRPr="00BA2ADA">
        <w:rPr>
          <w:rFonts w:ascii="Sylfaen" w:eastAsia="SimSun" w:hAnsi="Sylfaen" w:cs="Sylfaen"/>
          <w:color w:val="000000"/>
        </w:rPr>
        <w:t>და</w:t>
      </w:r>
      <w:r w:rsidRPr="00BA2ADA">
        <w:rPr>
          <w:rFonts w:ascii="Sylfaen" w:eastAsia="SimSun" w:hAnsi="Sylfaen" w:cs="Calibri"/>
          <w:color w:val="000000"/>
        </w:rPr>
        <w:t xml:space="preserve"> </w:t>
      </w:r>
      <w:r w:rsidRPr="00BA2ADA">
        <w:rPr>
          <w:rFonts w:ascii="Sylfaen" w:eastAsia="SimSun" w:hAnsi="Sylfaen" w:cs="Sylfaen"/>
          <w:color w:val="000000"/>
        </w:rPr>
        <w:t>მეცნიერების</w:t>
      </w:r>
      <w:r w:rsidRPr="00BA2ADA">
        <w:rPr>
          <w:rFonts w:ascii="Sylfaen" w:eastAsia="SimSun" w:hAnsi="Sylfaen" w:cs="Calibri"/>
          <w:color w:val="000000"/>
        </w:rPr>
        <w:t xml:space="preserve"> </w:t>
      </w:r>
      <w:r w:rsidRPr="00BA2ADA">
        <w:rPr>
          <w:rFonts w:ascii="Sylfaen" w:eastAsia="SimSun" w:hAnsi="Sylfaen" w:cs="Sylfaen"/>
          <w:color w:val="000000"/>
        </w:rPr>
        <w:t>სამინისტრო</w:t>
      </w:r>
    </w:p>
    <w:p w14:paraId="413678F0" w14:textId="77777777" w:rsidR="00991D39" w:rsidRPr="00D57FE8" w:rsidRDefault="00991D39" w:rsidP="00594544">
      <w:pPr>
        <w:pBdr>
          <w:top w:val="nil"/>
          <w:left w:val="nil"/>
          <w:bottom w:val="nil"/>
          <w:right w:val="nil"/>
          <w:between w:val="nil"/>
        </w:pBdr>
        <w:spacing w:line="240" w:lineRule="auto"/>
        <w:rPr>
          <w:rFonts w:ascii="Sylfaen" w:eastAsia="SimSun" w:hAnsi="Sylfaen" w:cs="Calibri"/>
          <w:color w:val="000000"/>
          <w:highlight w:val="yellow"/>
        </w:rPr>
      </w:pPr>
    </w:p>
    <w:p w14:paraId="388D770E" w14:textId="3C719397" w:rsidR="00F87C0B" w:rsidRPr="00F87C0B" w:rsidRDefault="00F87C0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17" w:name="_heading=h.2s8eyo1" w:colFirst="0" w:colLast="0"/>
      <w:bookmarkStart w:id="18" w:name="_heading=h.9fjvhglaz1zd" w:colFirst="0" w:colLast="0"/>
      <w:bookmarkEnd w:id="17"/>
      <w:bookmarkEnd w:id="18"/>
      <w:r>
        <w:rPr>
          <w:rFonts w:ascii="Sylfaen" w:eastAsiaTheme="minorEastAsia" w:hAnsi="Sylfaen" w:cs="Sylfaen"/>
          <w:bCs/>
          <w:color w:val="000000"/>
          <w:shd w:val="clear" w:color="auto" w:fill="FFFFFF"/>
          <w:lang w:val="ka-GE"/>
        </w:rPr>
        <w:t xml:space="preserve">მიმდინარეობდა შესაბამისი ღონისძიებები </w:t>
      </w:r>
      <w:r w:rsidRPr="00F87C0B">
        <w:rPr>
          <w:rFonts w:ascii="Sylfaen" w:eastAsiaTheme="minorEastAsia" w:hAnsi="Sylfaen" w:cs="Sylfaen"/>
          <w:bCs/>
          <w:color w:val="000000"/>
          <w:shd w:val="clear" w:color="auto" w:fill="FFFFFF"/>
          <w:lang w:val="ka-GE"/>
        </w:rPr>
        <w:t>საქართველოში მეცნიერების, ტექნოლოგიებისა და ინოვაციების პოპულარიზაცი</w:t>
      </w:r>
      <w:r>
        <w:rPr>
          <w:rFonts w:ascii="Sylfaen" w:eastAsiaTheme="minorEastAsia" w:hAnsi="Sylfaen" w:cs="Sylfaen"/>
          <w:bCs/>
          <w:color w:val="000000"/>
          <w:shd w:val="clear" w:color="auto" w:fill="FFFFFF"/>
          <w:lang w:val="ka-GE"/>
        </w:rPr>
        <w:t>ის</w:t>
      </w:r>
      <w:r w:rsidRPr="00F87C0B">
        <w:rPr>
          <w:rFonts w:ascii="Sylfaen" w:eastAsiaTheme="minorEastAsia" w:hAnsi="Sylfaen" w:cs="Sylfaen"/>
          <w:bCs/>
          <w:color w:val="000000"/>
          <w:shd w:val="clear" w:color="auto" w:fill="FFFFFF"/>
          <w:lang w:val="ka-GE"/>
        </w:rPr>
        <w:t>, ქვეყნის სამეცნიერო და ინოვაციური პოტენციალის წარმოჩენ</w:t>
      </w:r>
      <w:r>
        <w:rPr>
          <w:rFonts w:ascii="Sylfaen" w:eastAsiaTheme="minorEastAsia" w:hAnsi="Sylfaen" w:cs="Sylfaen"/>
          <w:bCs/>
          <w:color w:val="000000"/>
          <w:shd w:val="clear" w:color="auto" w:fill="FFFFFF"/>
          <w:lang w:val="ka-GE"/>
        </w:rPr>
        <w:t>ის</w:t>
      </w:r>
      <w:r w:rsidRPr="00F87C0B">
        <w:rPr>
          <w:rFonts w:ascii="Sylfaen" w:eastAsiaTheme="minorEastAsia" w:hAnsi="Sylfaen" w:cs="Sylfaen"/>
          <w:bCs/>
          <w:color w:val="000000"/>
          <w:shd w:val="clear" w:color="auto" w:fill="FFFFFF"/>
          <w:lang w:val="ka-GE"/>
        </w:rPr>
        <w:t>, ქართველ და უცხოელ მკვლევართა მიღწევების ფართო საზოგადოებისთვის გაცნობ</w:t>
      </w:r>
      <w:r>
        <w:rPr>
          <w:rFonts w:ascii="Sylfaen" w:eastAsiaTheme="minorEastAsia" w:hAnsi="Sylfaen" w:cs="Sylfaen"/>
          <w:bCs/>
          <w:color w:val="000000"/>
          <w:shd w:val="clear" w:color="auto" w:fill="FFFFFF"/>
          <w:lang w:val="ka-GE"/>
        </w:rPr>
        <w:t>ის მიმართულებით</w:t>
      </w:r>
      <w:r w:rsidR="00367FA9">
        <w:rPr>
          <w:rFonts w:ascii="Sylfaen" w:eastAsiaTheme="minorEastAsia" w:hAnsi="Sylfaen" w:cs="Sylfaen"/>
          <w:bCs/>
          <w:color w:val="000000"/>
          <w:shd w:val="clear" w:color="auto" w:fill="FFFFFF"/>
          <w:lang w:val="ka-GE"/>
        </w:rPr>
        <w:t>;</w:t>
      </w:r>
    </w:p>
    <w:p w14:paraId="261D33EC" w14:textId="5E5BF3C5" w:rsidR="00F87C0B" w:rsidRPr="00F87C0B" w:rsidRDefault="00F87C0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7C0B">
        <w:rPr>
          <w:rFonts w:ascii="Sylfaen" w:eastAsiaTheme="minorEastAsia" w:hAnsi="Sylfaen" w:cs="Sylfaen"/>
          <w:bCs/>
          <w:color w:val="000000"/>
          <w:shd w:val="clear" w:color="auto" w:fill="FFFFFF"/>
          <w:lang w:val="ka-GE"/>
        </w:rPr>
        <w:t>სამეცნიერო-პოპულარული და შემეცნებითი ფილმების შექმნის მხარდაჭერის კონკურსის ფარგლებში გამოვლინდა და დაფინანსდა კონკურსში გამარჯვებული 6 პროექტი;</w:t>
      </w:r>
    </w:p>
    <w:p w14:paraId="495DA46C" w14:textId="77777777" w:rsidR="00F87C0B" w:rsidRPr="00F87C0B" w:rsidRDefault="00F87C0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87C0B">
        <w:rPr>
          <w:rFonts w:ascii="Sylfaen" w:eastAsiaTheme="minorEastAsia" w:hAnsi="Sylfaen" w:cs="Sylfaen"/>
          <w:bCs/>
          <w:color w:val="000000"/>
          <w:shd w:val="clear" w:color="auto" w:fill="FFFFFF"/>
          <w:lang w:val="ka-GE"/>
        </w:rPr>
        <w:t>დაფინანსებულ იქნა საქართველოს განათლებისა და მეცნიერების სამინისტროს სისტემაში შემავალი 11 უმაღლესი საგანმანათლებლო დაწესებულების საუნივერსიტეტო საგრანტო ოფისები.</w:t>
      </w:r>
    </w:p>
    <w:p w14:paraId="2C432DB1" w14:textId="77777777" w:rsidR="00991D39" w:rsidRPr="00D57FE8" w:rsidRDefault="00991D39" w:rsidP="00594544">
      <w:pPr>
        <w:pBdr>
          <w:top w:val="nil"/>
          <w:left w:val="nil"/>
          <w:bottom w:val="nil"/>
          <w:right w:val="nil"/>
          <w:between w:val="nil"/>
        </w:pBdr>
        <w:shd w:val="clear" w:color="auto" w:fill="FFFFFF"/>
        <w:spacing w:line="240" w:lineRule="auto"/>
        <w:jc w:val="both"/>
        <w:rPr>
          <w:rFonts w:ascii="Sylfaen" w:eastAsia="SimSun" w:hAnsi="Sylfaen" w:cs="Calibri"/>
          <w:color w:val="222222"/>
          <w:highlight w:val="yellow"/>
        </w:rPr>
      </w:pPr>
    </w:p>
    <w:p w14:paraId="283CAD3A" w14:textId="77777777" w:rsidR="00224B53" w:rsidRPr="00367FA9" w:rsidRDefault="00224B53" w:rsidP="00594544">
      <w:pPr>
        <w:pStyle w:val="Heading2"/>
        <w:shd w:val="clear" w:color="auto" w:fill="FFFFFF"/>
        <w:spacing w:line="240" w:lineRule="auto"/>
        <w:jc w:val="both"/>
        <w:rPr>
          <w:rFonts w:ascii="Sylfaen" w:eastAsia="SimSun" w:hAnsi="Sylfaen" w:cs="Calibri"/>
          <w:color w:val="2E74B5"/>
          <w:sz w:val="22"/>
          <w:szCs w:val="22"/>
        </w:rPr>
      </w:pPr>
      <w:r w:rsidRPr="00367FA9">
        <w:rPr>
          <w:rFonts w:ascii="Sylfaen" w:eastAsia="SimSun" w:hAnsi="Sylfaen" w:cs="Calibri"/>
          <w:color w:val="2E74B5"/>
          <w:sz w:val="22"/>
          <w:szCs w:val="22"/>
        </w:rPr>
        <w:t>4.</w:t>
      </w:r>
      <w:r w:rsidR="00991D39" w:rsidRPr="00367FA9">
        <w:rPr>
          <w:rFonts w:ascii="Sylfaen" w:eastAsia="SimSun" w:hAnsi="Sylfaen" w:cs="Calibri"/>
          <w:color w:val="2E74B5"/>
          <w:sz w:val="22"/>
          <w:szCs w:val="22"/>
          <w:lang w:val="ka-GE"/>
        </w:rPr>
        <w:t>7</w:t>
      </w:r>
      <w:r w:rsidRPr="00367FA9">
        <w:rPr>
          <w:rFonts w:ascii="Sylfaen" w:eastAsia="SimSun" w:hAnsi="Sylfaen" w:cs="Calibri"/>
          <w:color w:val="2E74B5"/>
          <w:sz w:val="22"/>
          <w:szCs w:val="22"/>
        </w:rPr>
        <w:t xml:space="preserve"> </w:t>
      </w:r>
      <w:r w:rsidRPr="00367FA9">
        <w:rPr>
          <w:rFonts w:ascii="Sylfaen" w:eastAsia="SimSun" w:hAnsi="Sylfaen" w:cs="Sylfaen"/>
          <w:color w:val="366091"/>
          <w:sz w:val="22"/>
          <w:szCs w:val="22"/>
        </w:rPr>
        <w:t>განათლებისა</w:t>
      </w:r>
      <w:r w:rsidRPr="00367FA9">
        <w:rPr>
          <w:rFonts w:ascii="Sylfaen" w:eastAsia="SimSun" w:hAnsi="Sylfaen" w:cs="Calibri"/>
          <w:color w:val="366091"/>
          <w:sz w:val="22"/>
          <w:szCs w:val="22"/>
        </w:rPr>
        <w:t xml:space="preserve"> </w:t>
      </w:r>
      <w:r w:rsidRPr="00367FA9">
        <w:rPr>
          <w:rFonts w:ascii="Sylfaen" w:eastAsia="SimSun" w:hAnsi="Sylfaen" w:cs="Sylfaen"/>
          <w:color w:val="366091"/>
          <w:sz w:val="22"/>
          <w:szCs w:val="22"/>
        </w:rPr>
        <w:t>და</w:t>
      </w:r>
      <w:r w:rsidRPr="00367FA9">
        <w:rPr>
          <w:rFonts w:ascii="Sylfaen" w:eastAsia="SimSun" w:hAnsi="Sylfaen" w:cs="Calibri"/>
          <w:color w:val="366091"/>
          <w:sz w:val="22"/>
          <w:szCs w:val="22"/>
        </w:rPr>
        <w:t xml:space="preserve"> </w:t>
      </w:r>
      <w:r w:rsidRPr="00367FA9">
        <w:rPr>
          <w:rFonts w:ascii="Sylfaen" w:eastAsia="SimSun" w:hAnsi="Sylfaen" w:cs="Sylfaen"/>
          <w:color w:val="366091"/>
          <w:sz w:val="22"/>
          <w:szCs w:val="22"/>
        </w:rPr>
        <w:t>მეცნიერების</w:t>
      </w:r>
      <w:r w:rsidRPr="00367FA9">
        <w:rPr>
          <w:rFonts w:ascii="Sylfaen" w:eastAsia="SimSun" w:hAnsi="Sylfaen" w:cs="Calibri"/>
          <w:color w:val="366091"/>
          <w:sz w:val="22"/>
          <w:szCs w:val="22"/>
        </w:rPr>
        <w:t xml:space="preserve"> </w:t>
      </w:r>
      <w:r w:rsidRPr="00367FA9">
        <w:rPr>
          <w:rFonts w:ascii="Sylfaen" w:eastAsia="SimSun" w:hAnsi="Sylfaen" w:cs="Sylfaen"/>
          <w:color w:val="366091"/>
          <w:sz w:val="22"/>
          <w:szCs w:val="22"/>
        </w:rPr>
        <w:t>სფეროში</w:t>
      </w:r>
      <w:r w:rsidRPr="00367FA9">
        <w:rPr>
          <w:rFonts w:ascii="Sylfaen" w:eastAsia="SimSun" w:hAnsi="Sylfaen" w:cs="Calibri"/>
          <w:color w:val="366091"/>
          <w:sz w:val="22"/>
          <w:szCs w:val="22"/>
        </w:rPr>
        <w:t xml:space="preserve"> </w:t>
      </w:r>
      <w:r w:rsidRPr="00367FA9">
        <w:rPr>
          <w:rFonts w:ascii="Sylfaen" w:eastAsia="SimSun" w:hAnsi="Sylfaen" w:cs="Sylfaen"/>
          <w:color w:val="366091"/>
          <w:sz w:val="22"/>
          <w:szCs w:val="22"/>
        </w:rPr>
        <w:t>სახელმწიფო</w:t>
      </w:r>
      <w:r w:rsidRPr="00367FA9">
        <w:rPr>
          <w:rFonts w:ascii="Sylfaen" w:eastAsia="SimSun" w:hAnsi="Sylfaen" w:cs="Calibri"/>
          <w:color w:val="366091"/>
          <w:sz w:val="22"/>
          <w:szCs w:val="22"/>
        </w:rPr>
        <w:t xml:space="preserve"> </w:t>
      </w:r>
      <w:r w:rsidRPr="00367FA9">
        <w:rPr>
          <w:rFonts w:ascii="Sylfaen" w:eastAsia="SimSun" w:hAnsi="Sylfaen" w:cs="Sylfaen"/>
          <w:color w:val="366091"/>
          <w:sz w:val="22"/>
          <w:szCs w:val="22"/>
        </w:rPr>
        <w:t>პოლიტიკის</w:t>
      </w:r>
      <w:r w:rsidRPr="00367FA9">
        <w:rPr>
          <w:rFonts w:ascii="Sylfaen" w:eastAsia="SimSun" w:hAnsi="Sylfaen" w:cs="Calibri"/>
          <w:color w:val="366091"/>
          <w:sz w:val="22"/>
          <w:szCs w:val="22"/>
        </w:rPr>
        <w:t xml:space="preserve"> </w:t>
      </w:r>
      <w:r w:rsidRPr="00367FA9">
        <w:rPr>
          <w:rFonts w:ascii="Sylfaen" w:eastAsia="SimSun" w:hAnsi="Sylfaen" w:cs="Sylfaen"/>
          <w:color w:val="366091"/>
          <w:sz w:val="22"/>
          <w:szCs w:val="22"/>
        </w:rPr>
        <w:t>შემუშავება</w:t>
      </w:r>
      <w:r w:rsidRPr="00367FA9">
        <w:rPr>
          <w:rFonts w:ascii="Sylfaen" w:eastAsia="SimSun" w:hAnsi="Sylfaen" w:cs="Calibri"/>
          <w:color w:val="366091"/>
          <w:sz w:val="22"/>
          <w:szCs w:val="22"/>
        </w:rPr>
        <w:t xml:space="preserve"> </w:t>
      </w:r>
      <w:r w:rsidRPr="00367FA9">
        <w:rPr>
          <w:rFonts w:ascii="Sylfaen" w:eastAsia="SimSun" w:hAnsi="Sylfaen" w:cs="Sylfaen"/>
          <w:color w:val="366091"/>
          <w:sz w:val="22"/>
          <w:szCs w:val="22"/>
        </w:rPr>
        <w:t>და</w:t>
      </w:r>
      <w:r w:rsidRPr="00367FA9">
        <w:rPr>
          <w:rFonts w:ascii="Sylfaen" w:eastAsia="SimSun" w:hAnsi="Sylfaen" w:cs="Calibri"/>
          <w:color w:val="366091"/>
          <w:sz w:val="22"/>
          <w:szCs w:val="22"/>
        </w:rPr>
        <w:t xml:space="preserve"> </w:t>
      </w:r>
      <w:r w:rsidRPr="00367FA9">
        <w:rPr>
          <w:rFonts w:ascii="Sylfaen" w:eastAsia="SimSun" w:hAnsi="Sylfaen" w:cs="Sylfaen"/>
          <w:color w:val="366091"/>
          <w:sz w:val="22"/>
          <w:szCs w:val="22"/>
        </w:rPr>
        <w:t>პროგრამების</w:t>
      </w:r>
      <w:r w:rsidRPr="00367FA9">
        <w:rPr>
          <w:rFonts w:ascii="Sylfaen" w:eastAsia="SimSun" w:hAnsi="Sylfaen" w:cs="Calibri"/>
          <w:color w:val="366091"/>
          <w:sz w:val="22"/>
          <w:szCs w:val="22"/>
        </w:rPr>
        <w:t xml:space="preserve"> </w:t>
      </w:r>
      <w:r w:rsidRPr="00367FA9">
        <w:rPr>
          <w:rFonts w:ascii="Sylfaen" w:eastAsia="SimSun" w:hAnsi="Sylfaen" w:cs="Sylfaen"/>
          <w:color w:val="366091"/>
          <w:sz w:val="22"/>
          <w:szCs w:val="22"/>
        </w:rPr>
        <w:t>მართვა</w:t>
      </w:r>
      <w:r w:rsidRPr="00367FA9">
        <w:rPr>
          <w:rFonts w:ascii="Sylfaen" w:eastAsia="SimSun" w:hAnsi="Sylfaen" w:cs="Calibri"/>
          <w:color w:val="366091"/>
          <w:sz w:val="22"/>
          <w:szCs w:val="22"/>
        </w:rPr>
        <w:t xml:space="preserve"> (</w:t>
      </w:r>
      <w:r w:rsidRPr="00367FA9">
        <w:rPr>
          <w:rFonts w:ascii="Sylfaen" w:eastAsia="SimSun" w:hAnsi="Sylfaen" w:cs="Sylfaen"/>
          <w:color w:val="366091"/>
          <w:sz w:val="22"/>
          <w:szCs w:val="22"/>
        </w:rPr>
        <w:t>პროგრამული</w:t>
      </w:r>
      <w:r w:rsidRPr="00367FA9">
        <w:rPr>
          <w:rFonts w:ascii="Sylfaen" w:eastAsia="SimSun" w:hAnsi="Sylfaen" w:cs="Calibri"/>
          <w:color w:val="366091"/>
          <w:sz w:val="22"/>
          <w:szCs w:val="22"/>
        </w:rPr>
        <w:t xml:space="preserve"> </w:t>
      </w:r>
      <w:r w:rsidRPr="00367FA9">
        <w:rPr>
          <w:rFonts w:ascii="Sylfaen" w:eastAsia="SimSun" w:hAnsi="Sylfaen" w:cs="Sylfaen"/>
          <w:color w:val="366091"/>
          <w:sz w:val="22"/>
          <w:szCs w:val="22"/>
        </w:rPr>
        <w:t>კოდი</w:t>
      </w:r>
      <w:r w:rsidRPr="00367FA9">
        <w:rPr>
          <w:rFonts w:ascii="Sylfaen" w:eastAsia="SimSun" w:hAnsi="Sylfaen" w:cs="Calibri"/>
          <w:color w:val="366091"/>
          <w:sz w:val="22"/>
          <w:szCs w:val="22"/>
        </w:rPr>
        <w:t xml:space="preserve"> 32 01)</w:t>
      </w:r>
    </w:p>
    <w:p w14:paraId="3ACE6050" w14:textId="77777777" w:rsidR="00224B53" w:rsidRPr="00367FA9" w:rsidRDefault="00224B53" w:rsidP="00594544">
      <w:pPr>
        <w:spacing w:line="240" w:lineRule="auto"/>
        <w:rPr>
          <w:rFonts w:ascii="Sylfaen" w:eastAsia="SimSun" w:hAnsi="Sylfaen" w:cs="Calibri"/>
        </w:rPr>
      </w:pPr>
    </w:p>
    <w:p w14:paraId="1A51B987" w14:textId="77777777" w:rsidR="00224B53" w:rsidRPr="00367FA9" w:rsidRDefault="00224B53" w:rsidP="00594544">
      <w:pPr>
        <w:spacing w:after="0" w:line="240" w:lineRule="auto"/>
        <w:jc w:val="both"/>
        <w:rPr>
          <w:rFonts w:ascii="Sylfaen" w:hAnsi="Sylfaen"/>
        </w:rPr>
      </w:pPr>
      <w:r w:rsidRPr="00367FA9">
        <w:rPr>
          <w:rFonts w:ascii="Sylfaen" w:hAnsi="Sylfaen"/>
        </w:rPr>
        <w:t>პროგრამის განმახორციელებელი:</w:t>
      </w:r>
    </w:p>
    <w:p w14:paraId="4C472910" w14:textId="77777777" w:rsidR="00224B53" w:rsidRPr="00367FA9"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67FA9">
        <w:rPr>
          <w:rFonts w:ascii="Sylfaen" w:eastAsia="SimSun" w:hAnsi="Sylfaen" w:cs="Sylfaen"/>
          <w:color w:val="000000"/>
        </w:rPr>
        <w:t>საქართველოს</w:t>
      </w:r>
      <w:r w:rsidRPr="00367FA9">
        <w:rPr>
          <w:rFonts w:ascii="Sylfaen" w:eastAsia="SimSun" w:hAnsi="Sylfaen" w:cs="Calibri"/>
          <w:color w:val="000000"/>
        </w:rPr>
        <w:t xml:space="preserve"> </w:t>
      </w:r>
      <w:r w:rsidRPr="00367FA9">
        <w:rPr>
          <w:rFonts w:ascii="Sylfaen" w:eastAsia="SimSun" w:hAnsi="Sylfaen" w:cs="Sylfaen"/>
          <w:color w:val="000000"/>
        </w:rPr>
        <w:t>განათლებისა</w:t>
      </w:r>
      <w:r w:rsidRPr="00367FA9">
        <w:rPr>
          <w:rFonts w:ascii="Sylfaen" w:eastAsia="SimSun" w:hAnsi="Sylfaen" w:cs="Calibri"/>
          <w:color w:val="000000"/>
        </w:rPr>
        <w:t xml:space="preserve"> </w:t>
      </w:r>
      <w:r w:rsidRPr="00367FA9">
        <w:rPr>
          <w:rFonts w:ascii="Sylfaen" w:eastAsia="SimSun" w:hAnsi="Sylfaen" w:cs="Sylfaen"/>
          <w:color w:val="000000"/>
        </w:rPr>
        <w:t>და</w:t>
      </w:r>
      <w:r w:rsidRPr="00367FA9">
        <w:rPr>
          <w:rFonts w:ascii="Sylfaen" w:eastAsia="SimSun" w:hAnsi="Sylfaen" w:cs="Calibri"/>
          <w:color w:val="000000"/>
        </w:rPr>
        <w:t xml:space="preserve"> </w:t>
      </w:r>
      <w:r w:rsidRPr="00367FA9">
        <w:rPr>
          <w:rFonts w:ascii="Sylfaen" w:eastAsia="SimSun" w:hAnsi="Sylfaen" w:cs="Sylfaen"/>
          <w:color w:val="000000"/>
        </w:rPr>
        <w:t>მეცნიერების</w:t>
      </w:r>
      <w:r w:rsidRPr="00367FA9">
        <w:rPr>
          <w:rFonts w:ascii="Sylfaen" w:eastAsia="SimSun" w:hAnsi="Sylfaen" w:cs="Calibri"/>
          <w:color w:val="000000"/>
        </w:rPr>
        <w:t xml:space="preserve"> </w:t>
      </w:r>
      <w:r w:rsidRPr="00367FA9">
        <w:rPr>
          <w:rFonts w:ascii="Sylfaen" w:eastAsia="SimSun" w:hAnsi="Sylfaen" w:cs="Sylfaen"/>
          <w:color w:val="000000"/>
        </w:rPr>
        <w:t>სამინისტრო</w:t>
      </w:r>
      <w:r w:rsidRPr="00367FA9">
        <w:rPr>
          <w:rFonts w:ascii="Sylfaen" w:eastAsia="SimSun" w:hAnsi="Sylfaen" w:cs="Calibri"/>
          <w:color w:val="000000"/>
        </w:rPr>
        <w:t xml:space="preserve">; </w:t>
      </w:r>
    </w:p>
    <w:p w14:paraId="60FF2D6B" w14:textId="77777777" w:rsidR="00224B53" w:rsidRPr="00367FA9"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67FA9">
        <w:rPr>
          <w:rFonts w:ascii="Sylfaen" w:eastAsia="SimSun" w:hAnsi="Sylfaen" w:cs="Sylfaen"/>
          <w:color w:val="000000"/>
        </w:rPr>
        <w:t>საგანმანთლებლო</w:t>
      </w:r>
      <w:r w:rsidRPr="00367FA9">
        <w:rPr>
          <w:rFonts w:ascii="Sylfaen" w:eastAsia="SimSun" w:hAnsi="Sylfaen" w:cs="Calibri"/>
          <w:color w:val="000000"/>
        </w:rPr>
        <w:t xml:space="preserve"> </w:t>
      </w:r>
      <w:r w:rsidRPr="00367FA9">
        <w:rPr>
          <w:rFonts w:ascii="Sylfaen" w:eastAsia="SimSun" w:hAnsi="Sylfaen" w:cs="Sylfaen"/>
          <w:color w:val="000000"/>
        </w:rPr>
        <w:t>რესურსცენტრები</w:t>
      </w:r>
      <w:r w:rsidRPr="00367FA9">
        <w:rPr>
          <w:rFonts w:ascii="Sylfaen" w:eastAsia="SimSun" w:hAnsi="Sylfaen" w:cs="Calibri"/>
          <w:color w:val="000000"/>
        </w:rPr>
        <w:t xml:space="preserve">; </w:t>
      </w:r>
    </w:p>
    <w:p w14:paraId="387E3D36" w14:textId="77777777" w:rsidR="00224B53" w:rsidRPr="00367FA9"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67FA9">
        <w:rPr>
          <w:rFonts w:ascii="Sylfaen" w:eastAsia="SimSun" w:hAnsi="Sylfaen" w:cs="Sylfaen"/>
          <w:color w:val="000000"/>
        </w:rPr>
        <w:t>სსიპ</w:t>
      </w:r>
      <w:r w:rsidRPr="00367FA9">
        <w:rPr>
          <w:rFonts w:ascii="Sylfaen" w:eastAsia="SimSun" w:hAnsi="Sylfaen" w:cs="Calibri"/>
          <w:color w:val="000000"/>
        </w:rPr>
        <w:t xml:space="preserve"> - </w:t>
      </w:r>
      <w:r w:rsidRPr="00367FA9">
        <w:rPr>
          <w:rFonts w:ascii="Sylfaen" w:eastAsia="SimSun" w:hAnsi="Sylfaen" w:cs="Sylfaen"/>
          <w:color w:val="000000"/>
        </w:rPr>
        <w:t>განათლების</w:t>
      </w:r>
      <w:r w:rsidRPr="00367FA9">
        <w:rPr>
          <w:rFonts w:ascii="Sylfaen" w:eastAsia="SimSun" w:hAnsi="Sylfaen" w:cs="Calibri"/>
          <w:color w:val="000000"/>
        </w:rPr>
        <w:t xml:space="preserve"> </w:t>
      </w:r>
      <w:r w:rsidRPr="00367FA9">
        <w:rPr>
          <w:rFonts w:ascii="Sylfaen" w:eastAsia="SimSun" w:hAnsi="Sylfaen" w:cs="Sylfaen"/>
          <w:color w:val="000000"/>
        </w:rPr>
        <w:t>ხარისხის</w:t>
      </w:r>
      <w:r w:rsidRPr="00367FA9">
        <w:rPr>
          <w:rFonts w:ascii="Sylfaen" w:eastAsia="SimSun" w:hAnsi="Sylfaen" w:cs="Calibri"/>
          <w:color w:val="000000"/>
        </w:rPr>
        <w:t xml:space="preserve"> </w:t>
      </w:r>
      <w:r w:rsidRPr="00367FA9">
        <w:rPr>
          <w:rFonts w:ascii="Sylfaen" w:eastAsia="SimSun" w:hAnsi="Sylfaen" w:cs="Sylfaen"/>
          <w:color w:val="000000"/>
        </w:rPr>
        <w:t>განვითარების</w:t>
      </w:r>
      <w:r w:rsidRPr="00367FA9">
        <w:rPr>
          <w:rFonts w:ascii="Sylfaen" w:eastAsia="SimSun" w:hAnsi="Sylfaen" w:cs="Calibri"/>
          <w:color w:val="000000"/>
        </w:rPr>
        <w:t xml:space="preserve"> </w:t>
      </w:r>
      <w:r w:rsidRPr="00367FA9">
        <w:rPr>
          <w:rFonts w:ascii="Sylfaen" w:eastAsia="SimSun" w:hAnsi="Sylfaen" w:cs="Sylfaen"/>
          <w:color w:val="000000"/>
        </w:rPr>
        <w:t>ეროვნული</w:t>
      </w:r>
      <w:r w:rsidRPr="00367FA9">
        <w:rPr>
          <w:rFonts w:ascii="Sylfaen" w:eastAsia="SimSun" w:hAnsi="Sylfaen" w:cs="Calibri"/>
          <w:color w:val="000000"/>
        </w:rPr>
        <w:t xml:space="preserve"> </w:t>
      </w:r>
      <w:r w:rsidRPr="00367FA9">
        <w:rPr>
          <w:rFonts w:ascii="Sylfaen" w:eastAsia="SimSun" w:hAnsi="Sylfaen" w:cs="Sylfaen"/>
          <w:color w:val="000000"/>
        </w:rPr>
        <w:t>ცენტრი</w:t>
      </w:r>
      <w:r w:rsidRPr="00367FA9">
        <w:rPr>
          <w:rFonts w:ascii="Sylfaen" w:eastAsia="SimSun" w:hAnsi="Sylfaen" w:cs="Calibri"/>
          <w:color w:val="000000"/>
        </w:rPr>
        <w:t>;</w:t>
      </w:r>
    </w:p>
    <w:p w14:paraId="5DFF0433" w14:textId="77777777" w:rsidR="00224B53" w:rsidRPr="00367FA9"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67FA9">
        <w:rPr>
          <w:rFonts w:ascii="Sylfaen" w:eastAsia="SimSun" w:hAnsi="Sylfaen" w:cs="Sylfaen"/>
          <w:color w:val="000000"/>
        </w:rPr>
        <w:t>სსიპ</w:t>
      </w:r>
      <w:r w:rsidRPr="00367FA9">
        <w:rPr>
          <w:rFonts w:ascii="Sylfaen" w:eastAsia="SimSun" w:hAnsi="Sylfaen" w:cs="Calibri"/>
          <w:color w:val="000000"/>
        </w:rPr>
        <w:t xml:space="preserve"> - </w:t>
      </w:r>
      <w:r w:rsidRPr="00367FA9">
        <w:rPr>
          <w:rFonts w:ascii="Sylfaen" w:eastAsia="SimSun" w:hAnsi="Sylfaen" w:cs="Sylfaen"/>
          <w:color w:val="000000"/>
        </w:rPr>
        <w:t>განათლების</w:t>
      </w:r>
      <w:r w:rsidRPr="00367FA9">
        <w:rPr>
          <w:rFonts w:ascii="Sylfaen" w:eastAsia="SimSun" w:hAnsi="Sylfaen" w:cs="Calibri"/>
          <w:color w:val="000000"/>
        </w:rPr>
        <w:t xml:space="preserve"> </w:t>
      </w:r>
      <w:r w:rsidRPr="00367FA9">
        <w:rPr>
          <w:rFonts w:ascii="Sylfaen" w:eastAsia="SimSun" w:hAnsi="Sylfaen" w:cs="Sylfaen"/>
          <w:color w:val="000000"/>
        </w:rPr>
        <w:t>მართვის</w:t>
      </w:r>
      <w:r w:rsidRPr="00367FA9">
        <w:rPr>
          <w:rFonts w:ascii="Sylfaen" w:eastAsia="SimSun" w:hAnsi="Sylfaen" w:cs="Calibri"/>
          <w:color w:val="000000"/>
        </w:rPr>
        <w:t xml:space="preserve"> </w:t>
      </w:r>
      <w:r w:rsidRPr="00367FA9">
        <w:rPr>
          <w:rFonts w:ascii="Sylfaen" w:eastAsia="SimSun" w:hAnsi="Sylfaen" w:cs="Sylfaen"/>
          <w:color w:val="000000"/>
        </w:rPr>
        <w:t>საინფორმაციო</w:t>
      </w:r>
      <w:r w:rsidRPr="00367FA9">
        <w:rPr>
          <w:rFonts w:ascii="Sylfaen" w:eastAsia="SimSun" w:hAnsi="Sylfaen" w:cs="Calibri"/>
          <w:color w:val="000000"/>
        </w:rPr>
        <w:t xml:space="preserve"> </w:t>
      </w:r>
      <w:r w:rsidRPr="00367FA9">
        <w:rPr>
          <w:rFonts w:ascii="Sylfaen" w:eastAsia="SimSun" w:hAnsi="Sylfaen" w:cs="Sylfaen"/>
          <w:color w:val="000000"/>
        </w:rPr>
        <w:t>სისტემა</w:t>
      </w:r>
      <w:r w:rsidRPr="00367FA9">
        <w:rPr>
          <w:rFonts w:ascii="Sylfaen" w:eastAsia="SimSun" w:hAnsi="Sylfaen" w:cs="Calibri"/>
          <w:color w:val="000000"/>
        </w:rPr>
        <w:t>;</w:t>
      </w:r>
    </w:p>
    <w:p w14:paraId="1B511297" w14:textId="77777777" w:rsidR="00224B53" w:rsidRPr="00367FA9"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67FA9">
        <w:rPr>
          <w:rFonts w:ascii="Sylfaen" w:eastAsia="SimSun" w:hAnsi="Sylfaen" w:cs="Sylfaen"/>
          <w:color w:val="000000"/>
        </w:rPr>
        <w:t>სსიპ</w:t>
      </w:r>
      <w:r w:rsidRPr="00367FA9">
        <w:rPr>
          <w:rFonts w:ascii="Sylfaen" w:eastAsia="SimSun" w:hAnsi="Sylfaen" w:cs="Calibri"/>
          <w:color w:val="000000"/>
        </w:rPr>
        <w:t xml:space="preserve"> – </w:t>
      </w:r>
      <w:r w:rsidRPr="00367FA9">
        <w:rPr>
          <w:rFonts w:ascii="Sylfaen" w:eastAsia="SimSun" w:hAnsi="Sylfaen" w:cs="Sylfaen"/>
          <w:color w:val="000000"/>
        </w:rPr>
        <w:t>საგანმანათლებლო</w:t>
      </w:r>
      <w:r w:rsidRPr="00367FA9">
        <w:rPr>
          <w:rFonts w:ascii="Sylfaen" w:eastAsia="SimSun" w:hAnsi="Sylfaen" w:cs="Calibri"/>
          <w:color w:val="000000"/>
        </w:rPr>
        <w:t xml:space="preserve"> </w:t>
      </w:r>
      <w:r w:rsidRPr="00367FA9">
        <w:rPr>
          <w:rFonts w:ascii="Sylfaen" w:eastAsia="SimSun" w:hAnsi="Sylfaen" w:cs="Sylfaen"/>
          <w:color w:val="000000"/>
        </w:rPr>
        <w:t>და</w:t>
      </w:r>
      <w:r w:rsidRPr="00367FA9">
        <w:rPr>
          <w:rFonts w:ascii="Sylfaen" w:eastAsia="SimSun" w:hAnsi="Sylfaen" w:cs="Calibri"/>
          <w:color w:val="000000"/>
        </w:rPr>
        <w:t xml:space="preserve"> </w:t>
      </w:r>
      <w:r w:rsidRPr="00367FA9">
        <w:rPr>
          <w:rFonts w:ascii="Sylfaen" w:eastAsia="SimSun" w:hAnsi="Sylfaen" w:cs="Sylfaen"/>
          <w:color w:val="000000"/>
        </w:rPr>
        <w:t>სამეცნიერო</w:t>
      </w:r>
      <w:r w:rsidRPr="00367FA9">
        <w:rPr>
          <w:rFonts w:ascii="Sylfaen" w:eastAsia="SimSun" w:hAnsi="Sylfaen" w:cs="Calibri"/>
          <w:color w:val="000000"/>
        </w:rPr>
        <w:t xml:space="preserve"> </w:t>
      </w:r>
      <w:r w:rsidRPr="00367FA9">
        <w:rPr>
          <w:rFonts w:ascii="Sylfaen" w:eastAsia="SimSun" w:hAnsi="Sylfaen" w:cs="Sylfaen"/>
          <w:color w:val="000000"/>
        </w:rPr>
        <w:t>ინფრასტრუქტურის</w:t>
      </w:r>
      <w:r w:rsidRPr="00367FA9">
        <w:rPr>
          <w:rFonts w:ascii="Sylfaen" w:eastAsia="SimSun" w:hAnsi="Sylfaen" w:cs="Calibri"/>
          <w:color w:val="000000"/>
        </w:rPr>
        <w:t xml:space="preserve"> </w:t>
      </w:r>
      <w:r w:rsidRPr="00367FA9">
        <w:rPr>
          <w:rFonts w:ascii="Sylfaen" w:eastAsia="SimSun" w:hAnsi="Sylfaen" w:cs="Sylfaen"/>
          <w:color w:val="000000"/>
        </w:rPr>
        <w:t>განვითარების</w:t>
      </w:r>
      <w:r w:rsidRPr="00367FA9">
        <w:rPr>
          <w:rFonts w:ascii="Sylfaen" w:eastAsia="SimSun" w:hAnsi="Sylfaen" w:cs="Calibri"/>
          <w:color w:val="000000"/>
        </w:rPr>
        <w:t xml:space="preserve"> </w:t>
      </w:r>
      <w:r w:rsidRPr="00367FA9">
        <w:rPr>
          <w:rFonts w:ascii="Sylfaen" w:eastAsia="SimSun" w:hAnsi="Sylfaen" w:cs="Sylfaen"/>
          <w:color w:val="000000"/>
        </w:rPr>
        <w:t>სააგენტო</w:t>
      </w:r>
      <w:r w:rsidRPr="00367FA9">
        <w:rPr>
          <w:rFonts w:ascii="Sylfaen" w:eastAsia="SimSun" w:hAnsi="Sylfaen" w:cs="Calibri"/>
          <w:color w:val="000000"/>
        </w:rPr>
        <w:t>;</w:t>
      </w:r>
    </w:p>
    <w:p w14:paraId="1042DA37" w14:textId="77777777" w:rsidR="00224B53" w:rsidRPr="00D57FE8" w:rsidRDefault="00224B53" w:rsidP="00594544">
      <w:pPr>
        <w:pBdr>
          <w:top w:val="nil"/>
          <w:left w:val="nil"/>
          <w:bottom w:val="nil"/>
          <w:right w:val="nil"/>
          <w:between w:val="nil"/>
        </w:pBdr>
        <w:spacing w:line="240" w:lineRule="auto"/>
        <w:jc w:val="both"/>
        <w:rPr>
          <w:rFonts w:ascii="Sylfaen" w:eastAsia="SimSun" w:hAnsi="Sylfaen" w:cs="Calibri"/>
          <w:color w:val="000000"/>
          <w:highlight w:val="yellow"/>
        </w:rPr>
      </w:pPr>
    </w:p>
    <w:p w14:paraId="65BB4B05"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მიმდინარეობდა განათლებისა და მეცნიერების სფეროში ერთიანი სახელმწიფო პოლიტიკის გატარება, ამ სფეროში არსებული ყოველი რგოლის საქმიანობის კოორდინაცია და კონტროლი;</w:t>
      </w:r>
    </w:p>
    <w:p w14:paraId="5D39F8B9"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საქართველოს ყველა მოქალაქე უზრუნველყოფილ იქნა განათლების მიღების თანაბარი შესაძლებლობებით;</w:t>
      </w:r>
    </w:p>
    <w:p w14:paraId="1407BF5B"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საერთაშორისო სივრცეში ქვეყნის ცნობადობის ამაღლების, მისი საერთაშორისო პოპულარიზაციის, ორმხრივ და მრავალმხრივ ფორმატში საერთაშორისო ურთიერთობების გაღრმავების მიზნით გადახდილი იქნა 7 საერთაშორისო ორგანიზაციაში/პროგრამაში საწევრო გადასახადი (სამხრეთ კავკასიაში ევროპის საჯარო სამართლის ორგანიზაციის (EPLO) რეგიონული ოფისი, CERN-ის სასწავლო-საგანმანათლებლო კოლაბორაცია IPPOG, ხარისხის უზრუნველყოფის ევროპული რეესტრი (EQAR ), Horizon Europe - ევროკავშირის კვლევისა და ინოვაციის ჩარჩო პროგრამა, ევროპაში ისტორიის სწავლების ობსერვატორია (HOPE), გაეროს ევროპის ეკონომიკური კომისია (UNECE), ფულბრაიტის  ინგლისური ენის სწავლების ასისტენტის პროგრამა);</w:t>
      </w:r>
    </w:p>
    <w:p w14:paraId="0844B9FD"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19" w:name="_Hlk68012915"/>
      <w:bookmarkStart w:id="20" w:name="_Hlk44504794"/>
      <w:r w:rsidRPr="00A42F94">
        <w:rPr>
          <w:rFonts w:ascii="Sylfaen" w:eastAsiaTheme="minorEastAsia" w:hAnsi="Sylfaen" w:cs="Sylfaen"/>
          <w:bCs/>
          <w:color w:val="000000"/>
          <w:shd w:val="clear" w:color="auto" w:fill="FFFFFF"/>
          <w:lang w:val="ka-GE"/>
        </w:rPr>
        <w:t xml:space="preserve">კლასტერული აკრედიტაციის გეგმის შესაბამისად შეიქმნა ხელოვნების მიმართულების 9 დარგობრივი მახასიათებელი: გამოყენებითი ხელოვნების; თეატროლოგიის და ქორეოლოგიის; თეატრის რეჟისურის; სამსახიობო ხელოვნების; ქორეოგრაფიის; სახვითი ხელოვნების; აუდიოვიზუალური ხელოვნების; ვიზუალური კომუნიკაციის/მედიახელოვნების; დიზაინის, სამრეწველო დიზაინის, მოდის დიზაინის, ტექსტილის დიზაინის; </w:t>
      </w:r>
    </w:p>
    <w:p w14:paraId="4F9FCDAA"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შეიქმნა კონფლიქტოლოგიის, განათლების ინტერდისციპლინური, სტომატოლოგიის, საზღვაოსნო მეცნიერებისა და ლიტერატურათმცოდნეობისა და შედარებითი ლიტერატურათმცოდნეობა/ლიტერატურის შედარებითი კვლევების უმაღლესი განათლების დარგობრივი საბჭოები; </w:t>
      </w:r>
    </w:p>
    <w:p w14:paraId="40A1D9C9"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დამტკიცდა 12 დარგობრივი მახასიათებელი: მენეჯმენტის, კონფლიქტოლოგიის, გამოყენებითი ხელოვნების/(ხელნაკეთობის), თეატროლოგიისა და ქორეოლოგიის (ქორეოგრაფიის ისტორია და თეორია),  თეატრის რეჟისურის (დრამის, მუსიკალური თეატრის, პანტომიმის თეატრის, თოჯინების თეატრის), სამსახიობო ხელოვნების (დრამისა და კინოს მსახიობი, მუსიკალური თეატრის მსახიობი, პანტომიმის თეატრის მსახიობი, თოჯინების თეატრის მსახიობი),  ქორეოგრაფიის უმაღლესი განათლების, სახვითი ხელოვნების (სახვითი ხელოვნება, ფერწერა, გრაფიკა/გრაფიკის ხელოვნება და ქანდაკება),  აუდიოვიზუალური ხელოვნების (აუდიოვიზუალური ხელოვნება, კინო-ტელეხელოვნება) და რეჟისურის (მხატვრული ფილმი, დოკუმენტური, კლიპი, ანიმაციური ფილმი, ხმის, ტელე), ვიზუალური კომუნიკაციის/მედიახელოვნების (ვიზუალური კომუნიკაცია, მედიახელოვნება/ციფრული მედია, მულტიმედია დიზაინი, გრაფიკული დიზაინი და ბეჭდვითი მედია/ტიპოგრაფია), დიზაინის/სამრეწველო დიზაინის/მოდის დიზაინის/ტექსტილის დიზაინისა და ლექსიკოგრაფიის. ამასთან, განახლდა ენის დაუფლების უმაღლესი განათლების და მედიცინის უმაღლესი განათლების დარგობრივი მახასიათებელი;</w:t>
      </w:r>
    </w:p>
    <w:p w14:paraId="1C2CC47F"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ჩატარდა 5 გაფართოებული საკონსულტაციო-საინფორმაციო შეხვედრა იმ 120-მდე ზოგადსაგანმანათლებლო დაწესებულებების წარმომადგენლებთან, რომლებსაც 2022 წელს უწევდათ რეავტორიზაცია;</w:t>
      </w:r>
    </w:p>
    <w:p w14:paraId="7C7AF2C2"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ჩატარდა 245 ინდივიდუალური საკონსულტაციო შეხვედრა ზოგადსაგანმანათლებლო დაწესებულებების/სტატუსის მაძიებლების წარმომადგენლებთან;</w:t>
      </w:r>
    </w:p>
    <w:p w14:paraId="13BFE647"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ჩატარდა ზოგადსაგანმანათლებლო დაწესებულებების ავტორიზაციის საბჭოს 33 სხდომა, საგანმანათლებლო პროგრამების აკრედიტაციის საბჭოს 1 სხდომა და სააპელაციო საბჭოს 2  სხდომა;</w:t>
      </w:r>
    </w:p>
    <w:p w14:paraId="43F1F78D" w14:textId="09FED141"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დასრულებულ</w:t>
      </w:r>
      <w:r w:rsidRPr="00A42F94">
        <w:rPr>
          <w:rFonts w:ascii="Sylfaen" w:eastAsiaTheme="minorEastAsia" w:hAnsi="Sylfaen" w:cs="Sylfaen"/>
          <w:bCs/>
          <w:color w:val="000000"/>
          <w:shd w:val="clear" w:color="auto" w:fill="FFFFFF"/>
          <w:lang w:val="ka-GE"/>
        </w:rPr>
        <w:t xml:space="preserve"> იქნა 111 ავტორიზაციის ადმინისტრაციული წარმოება;</w:t>
      </w:r>
    </w:p>
    <w:p w14:paraId="34B2BA2F"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lastRenderedPageBreak/>
        <w:t>თვითშეფასების სპეციალისტების მხარდაჭერით, თვითშეფასება განახორციელდა 2 074 საჯარო სკოლაში;</w:t>
      </w:r>
    </w:p>
    <w:p w14:paraId="479D6E5F"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 xml:space="preserve">პროფესიული მომზადება/გადამზადების პროგრამების დანერგვის მიმართულებით 167 ადმინისტრაციული წარმოება წარიმართა, აქედან 101 რეგისტრაციის განაცხადია და 66 - უფლების მოპოვების, ჩატარდა უფლების მიმნიჭებელი საბჭოს 21 სხდომა; </w:t>
      </w:r>
    </w:p>
    <w:p w14:paraId="7DA00F6B"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საგანმანათლებლო პროგრამების აკრედიტაციის საბჭომ განიხილა 488 საკითხი;</w:t>
      </w:r>
    </w:p>
    <w:p w14:paraId="007C8512"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ESG-2015-თან თავსებადი უმაღლესი საგანმანათლებლო პროგრამების აკრედიტაციის სტანდარტებისა და პროცედურების შესაბამისად დასრულდა 194 განაცხადთან დაკავშირებული წარმოება;</w:t>
      </w:r>
    </w:p>
    <w:p w14:paraId="4409A721"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ESG-2015-თან თავსებადი უმაღლესი საგანმანათლებლო დაწესებულებების აკრედიტაციის სტანდარტებითა და პროცედურებით მონიტორინგის გზით ჩატარდა 17 აკრედიტებული საგანმანათლებლო პროგრამის გეგმიური მონიტორინგი; დამატებით 2 საგანმანათლებლო პროგრამაზე გეგმიური მონიტორინგის ფარგლებში დაიწყო ადმინისტრაციული წარმოება;</w:t>
      </w:r>
    </w:p>
    <w:p w14:paraId="415D818B"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ჩატარდა ავტორიზაციის საბჭოს 14 სხდომა;</w:t>
      </w:r>
    </w:p>
    <w:p w14:paraId="3B3F8DA9"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სსიპ - სახელმწიფო სერვისების განვითარების სააგენტოს ინფორმაცია მიეწოდა 17 263 დოკუმენტის აპოსტილით დამოწმება/ლეგალიზაციასთან დაკავშირებით;</w:t>
      </w:r>
    </w:p>
    <w:p w14:paraId="102A4FE8"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უცხოეთში მიღებული განათლების აღიარების თაობაზე მირებული იქნა 22 576 გადაწყვეტილება, აქედან 22 175 დადებითი, ხოლო 401 უარყოფითი;</w:t>
      </w:r>
    </w:p>
    <w:p w14:paraId="42484402"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მომზადდა ცნობა 456 უცხოეთის საგანმანათლებლო დაწესებულების სტატუსის შესახებ;</w:t>
      </w:r>
    </w:p>
    <w:p w14:paraId="6965DA90"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საქართველოში გაცემული საგანმანათლებლო დოკუმენტის ნამდვილობის დადასტურების საკითხის თაობაზე მიღებულ იქნა 3 432 გადაწყვეტილება, აქედან 3 169 დადებითი, ხოლო 263 უარყოფითი;</w:t>
      </w:r>
    </w:p>
    <w:p w14:paraId="037EBE5A"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ლიცენზირებულ უმაღლეს საგანმანათლებლო დაწესებულებაში ჩარიცხული პირების მიერ მიღებული უმაღლესი განათლების სახელმწიფო აღიარების საკითხის თაობაზე მიღებულ იქნა 23 დადებითი და 1 უარყოფითი გადაწყვეტილება;</w:t>
      </w:r>
    </w:p>
    <w:p w14:paraId="305935B9"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საქართველოს ოკუპირებული ტერიტორიებიდან იძულებით გადაადგილებული პირების - დევნილების მიერ მიღებული განათლების აღიარების საკითხის თაობაზე მიღებული იქნა 24 გადაწყვეტილება. აქედან 11 დადებითი, ხოლო 13 უარყოფითი;</w:t>
      </w:r>
    </w:p>
    <w:p w14:paraId="696EC86E"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ლიკვიდირებულ ან საგანმანათლებლო საქმიანობაშეწყვეტილ დაწესებულებაში მიღებული განათლების აღიარების საკითხის თაობაზე მიღებული იქნა 358 გადაწყვეტილება. აქედან 231 დადებითი, ხოლო 127 უარყოფითი;</w:t>
      </w:r>
    </w:p>
    <w:p w14:paraId="5A0C1613"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მომზადდა უმაღლესი განათლების 49 და პროფესიული განათლების დამადასტურებელი 19 დიპლომი;</w:t>
      </w:r>
    </w:p>
    <w:p w14:paraId="1CB7C93F"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ენობრივი სისწორის თვალსაზრისით, ცენტრის მიერ დამუშავდა მკაცრი აღრიცხვის დოკუმენტის 111 პროექტი, დადებითი დასკვნა გაიცა 58 ფორმის პროექტთან დაკავშირებით, ხოლო 53 ფორმის პროექტთან დაკავშირებით დადგინდა ხარვეზი.</w:t>
      </w:r>
    </w:p>
    <w:p w14:paraId="51B03068"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ინფორმაციული ტექნოლოგიების მიმართულებით სსიპ -  განათლების მართვის საინფორმაციო სისტემისა და კომპანია Microsoft-ის თანამშრომლობის ფარგლებში, საქართველოს განათლებისა და მეცნიერების სამინისტრო, ასევე, მის მმართველობის სფეროში შემავალი საჯარო სამართლის იურიდიული პირები და საჯარო სკოლები სრულად იყვნენ უზრუნველყოფილი Microsoft 365-ის სერვისებით;</w:t>
      </w:r>
    </w:p>
    <w:p w14:paraId="6F3DDA4C"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21" w:name="_Hlk107510307"/>
      <w:bookmarkEnd w:id="19"/>
      <w:bookmarkEnd w:id="20"/>
      <w:r w:rsidRPr="00A42F94">
        <w:rPr>
          <w:rFonts w:ascii="Sylfaen" w:eastAsiaTheme="minorEastAsia" w:hAnsi="Sylfaen" w:cs="Sylfaen"/>
          <w:bCs/>
          <w:color w:val="000000"/>
          <w:shd w:val="clear" w:color="auto" w:fill="FFFFFF"/>
          <w:lang w:val="ka-GE"/>
        </w:rPr>
        <w:t>საანგარიშო პერიოდში 2 086 საჯარო სკოლა და 60 საგანმანათლებლო რესურსცენტრი უზრუნველყოფილი იყო 250 IT სპეციალისტის მომსახურებით;</w:t>
      </w:r>
    </w:p>
    <w:bookmarkEnd w:id="21"/>
    <w:p w14:paraId="32EC919E"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განათლების სისტემაში ანალიტიკური კომპონენტის გაძლიერების მიზნით გრძელდებოდა  მუშაობა სივრცითი ანალიზის კომპლექსურ ინსტრუმენტებზე და განათლების სისტემის ერთიანი გეოსაინფორმაციო სისტემის (GIS) ფორმირებაზე;</w:t>
      </w:r>
      <w:bookmarkStart w:id="22" w:name="_Hlk107513440"/>
      <w:bookmarkStart w:id="23" w:name="_Hlk115870460"/>
    </w:p>
    <w:p w14:paraId="389B258D"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lastRenderedPageBreak/>
        <w:t>პროფესიული მომზადების და პროფესიული გადამზადების ელექტრონული სისტემის (tvet.emis.ge) მეშვეობით უზურნველყოფილია პროფესიული მომზადებისა და პროფესიული გადამზადების პროგრამის განხორციელების მსურველი სუბიექტების რეგისტრაცია, უფლების მოპოვების/დადასტურების მიზნით განაცხადის წარდგენა, უფლების მინიჭება/დადასტურება, მიღების გამოცხადება, ელექტრონული რეგისტრაცია (vet.emis.ge) და მსმენელის სტატუსის მინიჭების (ჩარიცხვა/სტატუსის შეწყვეტა/კურსდამთავრებულად) ასახვა;</w:t>
      </w:r>
    </w:p>
    <w:p w14:paraId="32FC732E"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პილოტირების რეჟიმში ამოქმედდა პროფესიული განათლების ელექტრონული ჟურნალი (onlinevet.emis.ge);</w:t>
      </w:r>
    </w:p>
    <w:p w14:paraId="19DB8733"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განხორციელდა ახალი უმაღლესი განათლების მართვის საინფორმაციო სისტემის - eUni-ს შექმნის მხარდაჭერა. უმაღლესი საგანმანათლებლო დაწესებულებებისა და საგანმანათლებლო პროგრამების მოდულის შექმნისათვის და ტექნიკური დავალების ფორმირებისათვის წარიმართა შესაბამისი ბიზნეს-პროცესის აღწერა;</w:t>
      </w:r>
      <w:bookmarkEnd w:id="22"/>
      <w:bookmarkEnd w:id="23"/>
    </w:p>
    <w:p w14:paraId="15DE810D"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 xml:space="preserve">სსიპ - განათლების მართვის საინფორმაციო სისტემამ უზრუნველყო 2021-2022 სასწავლო წლის გაზაფხულის და 2022-2023 სასწავლო წლის შემოდგომის სემესტრების მობილობის პროცესის ადმინისტრირება და მობილობის ელექტრონული პორტალის მომსახურებით ისარგებლა </w:t>
      </w:r>
      <w:bookmarkStart w:id="24" w:name="_Hlk115870533"/>
      <w:r w:rsidRPr="00A42F94">
        <w:rPr>
          <w:rFonts w:ascii="Sylfaen" w:eastAsiaTheme="minorEastAsia" w:hAnsi="Sylfaen" w:cs="Sylfaen"/>
          <w:bCs/>
          <w:color w:val="000000"/>
          <w:shd w:val="clear" w:color="auto" w:fill="FFFFFF"/>
          <w:lang w:val="ka-GE"/>
        </w:rPr>
        <w:t>6 100-ზე მეტმა მობილობის მსურველმა სტუდენტმა;</w:t>
      </w:r>
      <w:bookmarkEnd w:id="24"/>
    </w:p>
    <w:p w14:paraId="14099B2E"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მართვის სისტემაში ასახული იქნა საგანმანათლებლო პროგრამების აკრედიტაციის საბჭოს 188 გადაწყვეტილება და უმაღლესი საგანმანათლებლო დაწესებულებების ავტორიზაციის საბჭოს 8 გადაწყვეტილება, ასევე 39 გადაწყვეტილება ავტორიზებული საგანმანათლებლო პროგრამებისათვის კვალიფიკაციის ცვლილების შესახებ;</w:t>
      </w:r>
    </w:p>
    <w:p w14:paraId="4F92E3D0" w14:textId="77777777" w:rsidR="00A42F94" w:rsidRPr="00A42F94" w:rsidRDefault="00A42F9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42F94">
        <w:rPr>
          <w:rFonts w:ascii="Sylfaen" w:eastAsiaTheme="minorEastAsia" w:hAnsi="Sylfaen" w:cs="Sylfaen"/>
          <w:bCs/>
          <w:color w:val="000000"/>
          <w:shd w:val="clear" w:color="auto" w:fill="FFFFFF"/>
          <w:lang w:val="ka-GE"/>
        </w:rPr>
        <w:t xml:space="preserve">სსიპ - საგანმანათლებლო და სამეცნიერო ინფრასტრუქტურის განვითარების სააგენტოს მიერ 74 საჯარო სკოლის სარეაბილიტაციო, 10 პროფესიული სასწავლებლის შენობების სარეაბილიტაციო, ქალაქ თელავის საგანმანათლებლო რესურსცენტრის მისასვლელი გზისა და ჭიშკრის მოწყობის სამუშაოების და ქ. თბილისში, მ. ალექსიძის ქ. მეორე შესახვევი N2-ში მდებარე შენობის სახურავის და ეზოს ნაწილობრივი რეაბილიტაციის, სსიპ - საქართველოს ტექნიკური უნივერსიტეტის ვლადიმერ ჭავჭანიძის სახელობის კიბერნეტიკის ინსტიტუტის შენობის და ეზოს ნაწილობრივი რებილიტაცია/კეთილმოწყობის, ადიგენის მუნიციპალიტეტის დაბა აბასთუმანის სსიპ - ევგენი ხარაძის ეროვნული ასტროფიზიკური ობსერვატორიის სასტუმროების ნაწილობრივი რეაბილიტაციის და  ღობის და აუზის მოწყობისა და სსიპ - შოთა მესხიას ზუგდიდის სახელმწიფო სასწავლო უნივერსიტეტის ახალი სასწავლო კორპუსის მიმდებარე ეზოს კეთილმოწყობისა და შემოღობვის სამუშაოების განხორცელების მიზნით მომზადდა საპროექტო-სახარჯთაღრიცხვო დოკუმენტაცია. ამასთან, საანგარიშო პერიოდში მიმდინარე პროექტებზე ხორციელდებოდა საზედამხედველო და სამშენებლო მონიტორინგის ღონისძიებები; </w:t>
      </w:r>
    </w:p>
    <w:p w14:paraId="513A93EE" w14:textId="77777777" w:rsidR="00A42F94" w:rsidRPr="004F672D" w:rsidRDefault="00A42F94" w:rsidP="00594544">
      <w:pPr>
        <w:numPr>
          <w:ilvl w:val="3"/>
          <w:numId w:val="2"/>
        </w:numPr>
        <w:spacing w:after="0" w:line="240" w:lineRule="auto"/>
        <w:ind w:left="0"/>
        <w:jc w:val="both"/>
        <w:rPr>
          <w:rFonts w:asciiTheme="majorHAnsi" w:hAnsiTheme="majorHAnsi" w:cs="Sylfaen"/>
        </w:rPr>
      </w:pPr>
      <w:r w:rsidRPr="00A42F94">
        <w:rPr>
          <w:rFonts w:ascii="Sylfaen" w:eastAsiaTheme="minorEastAsia" w:hAnsi="Sylfaen" w:cs="Sylfaen"/>
          <w:bCs/>
          <w:color w:val="000000"/>
          <w:shd w:val="clear" w:color="auto" w:fill="FFFFFF"/>
          <w:lang w:val="ka-GE"/>
        </w:rPr>
        <w:t>საანგარიშო პერიოდში ხელი მოეწერა საქართველოსა და რეკონსტრუქციისა და განვითარების საერთაშორისო ბანკს (IBRD) შორის ,,საქართველოს ადამიანური კაპიტალის პროგრამის“ სასესხო შეთანხმების პროექტს, რომელიც ითვალისწინებს რეფორმების განხორციელებას ხარისხიანი განათლების სისტემის ხელშესაწყობად, მათ შორის ზოგადი განათლების დაფინანსების ახალი მოდელის შემუშავებას, საჯარო სკოლების და მაღალმთიან რეგიონებში ან სოფლად მდებარე საბავშვო ბაღების ავტორიზაციას და ახალი რეგულაციების შემუშავებას უმაღლეს საგანმანათლებლო დაწესებულებაში ჩარიცხვის მიზნით.</w:t>
      </w:r>
    </w:p>
    <w:p w14:paraId="1456E46D" w14:textId="77777777" w:rsidR="00CA64BA" w:rsidRPr="00D57FE8" w:rsidRDefault="00CA64BA" w:rsidP="00594544">
      <w:pPr>
        <w:spacing w:after="0" w:line="240" w:lineRule="auto"/>
        <w:jc w:val="both"/>
        <w:rPr>
          <w:rFonts w:ascii="Sylfaen" w:eastAsiaTheme="minorEastAsia" w:hAnsi="Sylfaen" w:cs="Sylfaen"/>
          <w:bCs/>
          <w:color w:val="000000"/>
          <w:highlight w:val="yellow"/>
          <w:shd w:val="clear" w:color="auto" w:fill="FFFFFF"/>
          <w:lang w:val="ka-GE"/>
        </w:rPr>
      </w:pPr>
    </w:p>
    <w:p w14:paraId="6485EB9C" w14:textId="77777777" w:rsidR="00224B53" w:rsidRPr="00A42F94" w:rsidRDefault="00224B53" w:rsidP="00594544">
      <w:pPr>
        <w:pStyle w:val="Heading2"/>
        <w:spacing w:line="240" w:lineRule="auto"/>
        <w:jc w:val="both"/>
        <w:rPr>
          <w:rFonts w:ascii="Sylfaen" w:eastAsia="SimSun" w:hAnsi="Sylfaen" w:cs="Calibri"/>
          <w:color w:val="2E74B5"/>
          <w:sz w:val="22"/>
          <w:szCs w:val="22"/>
        </w:rPr>
      </w:pPr>
      <w:bookmarkStart w:id="25" w:name="_heading=h.lnxbz9" w:colFirst="0" w:colLast="0"/>
      <w:bookmarkEnd w:id="25"/>
      <w:r w:rsidRPr="00A42F94">
        <w:rPr>
          <w:rFonts w:ascii="Sylfaen" w:eastAsia="SimSun" w:hAnsi="Sylfaen" w:cs="Calibri"/>
          <w:color w:val="2E74B5"/>
          <w:sz w:val="22"/>
          <w:szCs w:val="22"/>
        </w:rPr>
        <w:t>4.</w:t>
      </w:r>
      <w:r w:rsidR="00261444" w:rsidRPr="00A42F94">
        <w:rPr>
          <w:rFonts w:ascii="Sylfaen" w:eastAsia="SimSun" w:hAnsi="Sylfaen" w:cs="Calibri"/>
          <w:color w:val="2E74B5"/>
          <w:sz w:val="22"/>
          <w:szCs w:val="22"/>
          <w:lang w:val="ka-GE"/>
        </w:rPr>
        <w:t>8</w:t>
      </w:r>
      <w:r w:rsidRPr="00A42F94">
        <w:rPr>
          <w:rFonts w:ascii="Sylfaen" w:eastAsia="SimSun" w:hAnsi="Sylfaen" w:cs="Calibri"/>
          <w:color w:val="2E74B5"/>
          <w:sz w:val="22"/>
          <w:szCs w:val="22"/>
        </w:rPr>
        <w:t xml:space="preserve"> </w:t>
      </w:r>
      <w:r w:rsidRPr="00A42F94">
        <w:rPr>
          <w:rFonts w:ascii="Sylfaen" w:eastAsia="SimSun" w:hAnsi="Sylfaen" w:cs="Sylfaen"/>
          <w:color w:val="366091"/>
          <w:sz w:val="22"/>
          <w:szCs w:val="22"/>
        </w:rPr>
        <w:t>ინკლუზიური</w:t>
      </w:r>
      <w:r w:rsidRPr="00A42F94">
        <w:rPr>
          <w:rFonts w:ascii="Sylfaen" w:eastAsia="SimSun" w:hAnsi="Sylfaen" w:cs="Calibri"/>
          <w:color w:val="366091"/>
          <w:sz w:val="22"/>
          <w:szCs w:val="22"/>
        </w:rPr>
        <w:t xml:space="preserve"> </w:t>
      </w:r>
      <w:r w:rsidRPr="00A42F94">
        <w:rPr>
          <w:rFonts w:ascii="Sylfaen" w:eastAsia="SimSun" w:hAnsi="Sylfaen" w:cs="Sylfaen"/>
          <w:color w:val="366091"/>
          <w:sz w:val="22"/>
          <w:szCs w:val="22"/>
        </w:rPr>
        <w:t>განათლება</w:t>
      </w:r>
      <w:r w:rsidRPr="00A42F94">
        <w:rPr>
          <w:rFonts w:ascii="Sylfaen" w:eastAsia="SimSun" w:hAnsi="Sylfaen" w:cs="Calibri"/>
          <w:color w:val="366091"/>
          <w:sz w:val="22"/>
          <w:szCs w:val="22"/>
        </w:rPr>
        <w:t xml:space="preserve"> (</w:t>
      </w:r>
      <w:r w:rsidRPr="00A42F94">
        <w:rPr>
          <w:rFonts w:ascii="Sylfaen" w:eastAsia="SimSun" w:hAnsi="Sylfaen" w:cs="Sylfaen"/>
          <w:color w:val="366091"/>
          <w:sz w:val="22"/>
          <w:szCs w:val="22"/>
        </w:rPr>
        <w:t>პროგრამული</w:t>
      </w:r>
      <w:r w:rsidRPr="00A42F94">
        <w:rPr>
          <w:rFonts w:ascii="Sylfaen" w:eastAsia="SimSun" w:hAnsi="Sylfaen" w:cs="Calibri"/>
          <w:color w:val="366091"/>
          <w:sz w:val="22"/>
          <w:szCs w:val="22"/>
        </w:rPr>
        <w:t xml:space="preserve"> </w:t>
      </w:r>
      <w:r w:rsidRPr="00A42F94">
        <w:rPr>
          <w:rFonts w:ascii="Sylfaen" w:eastAsia="SimSun" w:hAnsi="Sylfaen" w:cs="Sylfaen"/>
          <w:color w:val="366091"/>
          <w:sz w:val="22"/>
          <w:szCs w:val="22"/>
        </w:rPr>
        <w:t>კოდი</w:t>
      </w:r>
      <w:r w:rsidRPr="00A42F94">
        <w:rPr>
          <w:rFonts w:ascii="Sylfaen" w:eastAsia="SimSun" w:hAnsi="Sylfaen" w:cs="Calibri"/>
          <w:color w:val="366091"/>
          <w:sz w:val="22"/>
          <w:szCs w:val="22"/>
        </w:rPr>
        <w:t xml:space="preserve"> 32 06)</w:t>
      </w:r>
    </w:p>
    <w:p w14:paraId="00AC9A7D" w14:textId="77777777" w:rsidR="00224B53" w:rsidRPr="00A42F94" w:rsidRDefault="00224B53" w:rsidP="00594544">
      <w:pPr>
        <w:pBdr>
          <w:top w:val="nil"/>
          <w:left w:val="nil"/>
          <w:bottom w:val="nil"/>
          <w:right w:val="nil"/>
          <w:between w:val="nil"/>
        </w:pBdr>
        <w:spacing w:line="240" w:lineRule="auto"/>
        <w:ind w:left="1080" w:hanging="360"/>
        <w:jc w:val="both"/>
        <w:rPr>
          <w:rFonts w:ascii="Sylfaen" w:eastAsia="SimSun" w:hAnsi="Sylfaen" w:cs="Calibri"/>
          <w:b/>
          <w:color w:val="000000"/>
        </w:rPr>
      </w:pPr>
    </w:p>
    <w:p w14:paraId="78AF6694" w14:textId="77777777" w:rsidR="00224B53" w:rsidRPr="00A42F94" w:rsidRDefault="00224B53" w:rsidP="00594544">
      <w:pPr>
        <w:spacing w:after="0" w:line="240" w:lineRule="auto"/>
        <w:jc w:val="both"/>
        <w:rPr>
          <w:rFonts w:ascii="Sylfaen" w:hAnsi="Sylfaen"/>
        </w:rPr>
      </w:pPr>
      <w:r w:rsidRPr="00A42F94">
        <w:rPr>
          <w:rFonts w:ascii="Sylfaen" w:hAnsi="Sylfaen"/>
        </w:rPr>
        <w:t>პროგრამის განმახორციელებელი:</w:t>
      </w:r>
    </w:p>
    <w:p w14:paraId="7BFF2C4E" w14:textId="77777777" w:rsidR="00224B53" w:rsidRPr="00A42F94"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A42F94">
        <w:rPr>
          <w:rFonts w:ascii="Sylfaen" w:eastAsia="SimSun" w:hAnsi="Sylfaen" w:cs="Sylfaen"/>
          <w:color w:val="000000"/>
        </w:rPr>
        <w:t>საქართველოს</w:t>
      </w:r>
      <w:r w:rsidRPr="00A42F94">
        <w:rPr>
          <w:rFonts w:ascii="Sylfaen" w:eastAsia="SimSun" w:hAnsi="Sylfaen" w:cs="Calibri"/>
          <w:color w:val="000000"/>
        </w:rPr>
        <w:t xml:space="preserve"> </w:t>
      </w:r>
      <w:r w:rsidRPr="00A42F94">
        <w:rPr>
          <w:rFonts w:ascii="Sylfaen" w:eastAsia="SimSun" w:hAnsi="Sylfaen" w:cs="Sylfaen"/>
          <w:color w:val="000000"/>
        </w:rPr>
        <w:t>განათლებისა</w:t>
      </w:r>
      <w:r w:rsidRPr="00A42F94">
        <w:rPr>
          <w:rFonts w:ascii="Sylfaen" w:eastAsia="SimSun" w:hAnsi="Sylfaen" w:cs="Calibri"/>
          <w:color w:val="000000"/>
        </w:rPr>
        <w:t xml:space="preserve"> </w:t>
      </w:r>
      <w:r w:rsidRPr="00A42F94">
        <w:rPr>
          <w:rFonts w:ascii="Sylfaen" w:eastAsia="SimSun" w:hAnsi="Sylfaen" w:cs="Sylfaen"/>
          <w:color w:val="000000"/>
        </w:rPr>
        <w:t>და</w:t>
      </w:r>
      <w:r w:rsidRPr="00A42F94">
        <w:rPr>
          <w:rFonts w:ascii="Sylfaen" w:eastAsia="SimSun" w:hAnsi="Sylfaen" w:cs="Calibri"/>
          <w:color w:val="000000"/>
        </w:rPr>
        <w:t xml:space="preserve"> </w:t>
      </w:r>
      <w:r w:rsidRPr="00A42F94">
        <w:rPr>
          <w:rFonts w:ascii="Sylfaen" w:eastAsia="SimSun" w:hAnsi="Sylfaen" w:cs="Sylfaen"/>
          <w:color w:val="000000"/>
        </w:rPr>
        <w:t>მეცნიერების</w:t>
      </w:r>
      <w:r w:rsidRPr="00A42F94">
        <w:rPr>
          <w:rFonts w:ascii="Sylfaen" w:eastAsia="SimSun" w:hAnsi="Sylfaen" w:cs="Calibri"/>
          <w:color w:val="000000"/>
        </w:rPr>
        <w:t xml:space="preserve"> </w:t>
      </w:r>
      <w:r w:rsidRPr="00A42F94">
        <w:rPr>
          <w:rFonts w:ascii="Sylfaen" w:eastAsia="SimSun" w:hAnsi="Sylfaen" w:cs="Sylfaen"/>
          <w:color w:val="000000"/>
        </w:rPr>
        <w:t>სამინისტრო</w:t>
      </w:r>
      <w:r w:rsidRPr="00A42F94">
        <w:rPr>
          <w:rFonts w:ascii="Sylfaen" w:eastAsia="SimSun" w:hAnsi="Sylfaen" w:cs="Calibri"/>
          <w:color w:val="000000"/>
        </w:rPr>
        <w:t>;</w:t>
      </w:r>
    </w:p>
    <w:p w14:paraId="0753B156" w14:textId="77777777" w:rsidR="00224B53" w:rsidRPr="00A42F94"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A42F94">
        <w:rPr>
          <w:rFonts w:ascii="Sylfaen" w:eastAsia="SimSun" w:hAnsi="Sylfaen" w:cs="Sylfaen"/>
          <w:color w:val="000000"/>
        </w:rPr>
        <w:t>სსიპ</w:t>
      </w:r>
      <w:r w:rsidRPr="00A42F94">
        <w:rPr>
          <w:rFonts w:ascii="Sylfaen" w:eastAsia="SimSun" w:hAnsi="Sylfaen" w:cs="Calibri"/>
          <w:color w:val="000000"/>
        </w:rPr>
        <w:t xml:space="preserve"> - </w:t>
      </w:r>
      <w:r w:rsidRPr="00A42F94">
        <w:rPr>
          <w:rFonts w:ascii="Sylfaen" w:eastAsia="SimSun" w:hAnsi="Sylfaen" w:cs="Sylfaen"/>
          <w:color w:val="000000"/>
        </w:rPr>
        <w:t>მასწავლებელთა</w:t>
      </w:r>
      <w:r w:rsidRPr="00A42F94">
        <w:rPr>
          <w:rFonts w:ascii="Sylfaen" w:eastAsia="SimSun" w:hAnsi="Sylfaen" w:cs="Calibri"/>
          <w:color w:val="000000"/>
        </w:rPr>
        <w:t xml:space="preserve"> </w:t>
      </w:r>
      <w:r w:rsidRPr="00A42F94">
        <w:rPr>
          <w:rFonts w:ascii="Sylfaen" w:eastAsia="SimSun" w:hAnsi="Sylfaen" w:cs="Sylfaen"/>
          <w:color w:val="000000"/>
        </w:rPr>
        <w:t>პროფესიული</w:t>
      </w:r>
      <w:r w:rsidRPr="00A42F94">
        <w:rPr>
          <w:rFonts w:ascii="Sylfaen" w:eastAsia="SimSun" w:hAnsi="Sylfaen" w:cs="Calibri"/>
          <w:color w:val="000000"/>
        </w:rPr>
        <w:t xml:space="preserve"> </w:t>
      </w:r>
      <w:r w:rsidRPr="00A42F94">
        <w:rPr>
          <w:rFonts w:ascii="Sylfaen" w:eastAsia="SimSun" w:hAnsi="Sylfaen" w:cs="Sylfaen"/>
          <w:color w:val="000000"/>
        </w:rPr>
        <w:t>განვითარების</w:t>
      </w:r>
      <w:r w:rsidRPr="00A42F94">
        <w:rPr>
          <w:rFonts w:ascii="Sylfaen" w:eastAsia="SimSun" w:hAnsi="Sylfaen" w:cs="Calibri"/>
          <w:color w:val="000000"/>
        </w:rPr>
        <w:t xml:space="preserve"> </w:t>
      </w:r>
      <w:r w:rsidRPr="00A42F94">
        <w:rPr>
          <w:rFonts w:ascii="Sylfaen" w:eastAsia="SimSun" w:hAnsi="Sylfaen" w:cs="Sylfaen"/>
          <w:color w:val="000000"/>
        </w:rPr>
        <w:t>ეროვნული</w:t>
      </w:r>
      <w:r w:rsidRPr="00A42F94">
        <w:rPr>
          <w:rFonts w:ascii="Sylfaen" w:eastAsia="SimSun" w:hAnsi="Sylfaen" w:cs="Calibri"/>
          <w:color w:val="000000"/>
        </w:rPr>
        <w:t xml:space="preserve"> </w:t>
      </w:r>
      <w:r w:rsidRPr="00A42F94">
        <w:rPr>
          <w:rFonts w:ascii="Sylfaen" w:eastAsia="SimSun" w:hAnsi="Sylfaen" w:cs="Sylfaen"/>
          <w:color w:val="000000"/>
        </w:rPr>
        <w:t>ცენტრი</w:t>
      </w:r>
      <w:r w:rsidRPr="00A42F94">
        <w:rPr>
          <w:rFonts w:ascii="Sylfaen" w:eastAsia="SimSun" w:hAnsi="Sylfaen" w:cs="Calibri"/>
          <w:color w:val="000000"/>
        </w:rPr>
        <w:t>;</w:t>
      </w:r>
    </w:p>
    <w:p w14:paraId="30C6F39B" w14:textId="77777777" w:rsidR="00224B53" w:rsidRPr="00D57FE8" w:rsidRDefault="00224B53" w:rsidP="00594544">
      <w:pPr>
        <w:pBdr>
          <w:top w:val="nil"/>
          <w:left w:val="nil"/>
          <w:bottom w:val="nil"/>
          <w:right w:val="nil"/>
          <w:between w:val="nil"/>
        </w:pBdr>
        <w:spacing w:line="240" w:lineRule="auto"/>
        <w:ind w:left="360"/>
        <w:jc w:val="both"/>
        <w:rPr>
          <w:rFonts w:ascii="Sylfaen" w:eastAsia="SimSun" w:hAnsi="Sylfaen" w:cs="Calibri"/>
          <w:highlight w:val="yellow"/>
        </w:rPr>
      </w:pPr>
    </w:p>
    <w:p w14:paraId="7AC8DF7F"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თბილისისა და რეგიონის საჯარო, ასევე, კერძო სკოლები უზრუნველყოფილი იქნა მულტიდისციპლინური გუნდის მომსახურებით, იდენტიფიცირდა 1 700-მდე სსსმ მოსწავლე, პროფესიული განათლების საფეხურზე სწავლის გაგრძელების მიზნით შეფასდა და სპეციალური საგანმანათლებლო საჭიროება დაუდასტურდა 292 აპლიკანტს, რესურს-სკოლებს ინკლუზიური განათლების განხორციელების პროცესში გაეწიათ კვალიფიციური დახმარება;</w:t>
      </w:r>
    </w:p>
    <w:p w14:paraId="0732F923"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 xml:space="preserve">უზრუნველყოფილი იქნა სსიპ - ქალაქ თბილისის №64 საჯარო სკოლაში  სენსორული (სმენა) დარღვევის მქონე მოსწავლეებისათვის, სსიპ - ქალაქ თბილისის №166 საჯარო სკოლაში, სსიპ - ქალაქ თბილისის №72 საჯარო სკოლაში, სსიპ - მიხეილ გრუშევსკის სახელობის ქალაქ თბილისის №41 საჯარო სკოლაში, სსიპ - თბილისის კლასიკურ გიმნაზიაში, სსიპ - ქალაქ ბათუმის №13 საჯარო სკოლაში, სსიპ - დიმიტრი უზნაძის სახელობის ქალაქ თბილისის №22 საჯარო სკოლაში, სსიპ -  ქალაქ თბილისის №61 საჯარო სკოლაში, სსიპ -  ქალაქ თბილისის №55 საჯარო სკოლაში, სსიპ -  ქალაქ თბილისის №132 საჯარო სკოლაში, სსიპ -  ქალაქ ქუთაისის №17 საჯარო სკოლასა და სსიპ - ქალაქ რუსთავის №21 საჯარო სკოლაში აუტისტური სპექტრის მქონე მოსწავლეებისათვის ინტეგრირებული კლასების ფუნქციონირება; </w:t>
      </w:r>
    </w:p>
    <w:p w14:paraId="498C59B4"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უზრუნველყოფილი იქნა ქრონიკული დაავადების მქონე ჰოსპიტალიზირებული ბავშვებისათვის და ააიპ - ბავშვთა ჰოსპისის „ციცინათელების ქვეყანა“ ბენეფიციარებისათვის საგანმანათლებლო სერვისის მიწოდება;</w:t>
      </w:r>
    </w:p>
    <w:p w14:paraId="285A2BC1"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ინტეგრირებული კლასებისა და საგანმანათლებლო სერვისის სუპერვიზიის ექსპერტების მიერ ხორციელდებოდა ინტეგრირებული კლასებისა და საგანმანათლებლო სერვისის ფუნქციონირების სუპერვიზია, სწავლა-სწავლების პროცესის ორგანიზების მიმართულებით შესაბამისი რეკომენდაციების გაცემა;</w:t>
      </w:r>
    </w:p>
    <w:p w14:paraId="264D4B07"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განათლების მიღების მეორე შესაძლებლობის მიმართულებით ე.წ. ქუჩაში მცხოვრები და მომუშავე ბავშვების განათლების და სოციალიზაციის უზრუნველყოფისთვის ხორციელდება სპეციალური საგანმანათლებლო სერვისი ,,ტრანზიტული საგანმანათლებლო პროგრამა’’, რომლის ბენეფიციარები არიან ქვეყანაში არსებული სსიპ - სახელმწიფო ზრუნვისა და ტრეფიკინგის მსხვერპლთა, დაზარალებულთა დახმარების სააგენტოსთან არსებულ მიუსაფარი ბავშვების 7 დღის ცენტრში მყოფი ბავშვები (ქ. თბილისი, ქ. ქუთაისი, ქ. რუსთავი, ქ. ბათუმი</w:t>
      </w:r>
      <w:bookmarkStart w:id="26" w:name="_Hlk107500957"/>
      <w:r w:rsidRPr="00AC4B75">
        <w:rPr>
          <w:rFonts w:ascii="Sylfaen" w:eastAsiaTheme="minorEastAsia" w:hAnsi="Sylfaen" w:cs="Sylfaen"/>
          <w:bCs/>
          <w:color w:val="000000"/>
          <w:shd w:val="clear" w:color="auto" w:fill="FFFFFF"/>
          <w:lang w:val="ka-GE"/>
        </w:rPr>
        <w:t>), პროგრამაში საანგარიშო პერიოდის ბოლოსთვის ჩართული იყო 98 ბავშვი.</w:t>
      </w:r>
    </w:p>
    <w:p w14:paraId="7E44230E"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მიმდინარეობდა ,,ტრანზიტული საგანმანათლებლო პროგრამის“ საბაზო საფეხურის ასაკის მქონე ბენეფიციარებისთვის პროფესიული ორიენტაციის მხარდაჭერის ღონისძიებები და სერვისში ამ მიმართულების გასაძლიერებლად შეიქმნა ბენეფიციარების საჭიროებებზე მორგებული პროფორიენტაციის პროგრამა;</w:t>
      </w:r>
    </w:p>
    <w:p w14:paraId="1701D649"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განათლების მიღების მეორე შესაძლებლობის მიმართულების ფარგლებში სსიპ – ივანე ჯავახიშვილის სახელობის თბილისის სახელმწიფო უნივერსიტეტის მედიისა და ტელეხელოვნების კოლეჯის მიერ თემაზე - ბავშვის განათლების უფლება და მისი დაცვა სახელმწიფოს მიერ, შეიქმნა საინფორმაციო კამპანიისთვის  გრაფიკული ვიდეო რგოლები;</w:t>
      </w:r>
    </w:p>
    <w:p w14:paraId="3C866E49"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სოციალური ინკლუზიის ხელშეწყობის მიმართულებით 17 სკოლაში ხორციელდებოდა სხვადასხვა პროექტი;</w:t>
      </w:r>
    </w:p>
    <w:p w14:paraId="0C41B01A"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შემუშავდა: სპეციალური საგანმანათლებლო საჭიროების მქონე მოსწავლეებისათვის განმავითარებელი აქტივობების კრებული, ნიჭიერ მოსწავლეთა სწავლების სტრატეგიების გზამკვლევი, ადრეული და სკოლამდელი ინკლუზიური განათლების გზამკვლევი; </w:t>
      </w:r>
    </w:p>
    <w:bookmarkEnd w:id="26"/>
    <w:p w14:paraId="4F0D9728"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სპეციალურ საგანმანთლებლო 7 დაწესებულებაში იმყოფებოდა და ინდივიდუალური საჭიროებების, ასაკისა და შესაძლებლობების გათვალისწინებით სრული სახელმწიფო მომსახურებით უზრუნველყოფილი ოყო 490 ბენეფიციარი. მათ შორის, პანსიონში მყოფი 87 ბენეფიციარი დამატებით უზრუნველყოფილი იქნა სახელმწიფო სადღეღამისო მომსახურებით;</w:t>
      </w:r>
    </w:p>
    <w:p w14:paraId="576CBED5"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lastRenderedPageBreak/>
        <w:t xml:space="preserve">ქვეპროგრამის „სპეციალური საგანმანათლებლო საჭიროების მქონე მოსწავლის სწავლების ხელშეწყობა“ ფარგლებში საანგარიშო პერიოდში საჯარო სკოლებს გამოეყოთ დამატებით დაფინანსება 11 300 - ზე მეტი სსსმპ მოსწავლის სწავლების ხელშეწყობისა და საჯარო სკოლების სპეციალურ მასწავლებელთა კუთვნილი დანამატის დასაფინანსებლად. </w:t>
      </w:r>
    </w:p>
    <w:p w14:paraId="01E1E167"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ტრენინგები სხვადასხვა მიმართულებით გაიარა  სპეციალურმა და   სხვადასხვა  საგნის   მასწავლებლებმა, 19-მა ქართული ჟესტური ენის თარჯიმანმა, სსსმ მოსწავლის ინდივიდუალური ასისტენტის მომზადება გაიარა 460-მა ინდივიდუალურმა ასისტენტმა, 11 საჯარო სკოლაში განხორციელდა სპეციალური მასწავლებელთა პორტფოლიოს პილოტირება და 22 სპეციალური მასწავლებლის ინდივიდუალური კონსულტირება.</w:t>
      </w:r>
    </w:p>
    <w:p w14:paraId="5190CEBC"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ადრეული ინკლუზიური განათლების მოდული დისტანციური სწავლებისათვის გაიარა  საბავშვო ბაღის 229  აღმზრდელ-პედაგოგმა;</w:t>
      </w:r>
    </w:p>
    <w:p w14:paraId="3B57E37B"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 xml:space="preserve">ტრენინგი ,,პოზიტიური ქცევის მხარდამჭერი სისტემა და რთული ქცევის მართვა“   წარმატებით გაიარა </w:t>
      </w:r>
      <w:bookmarkStart w:id="27" w:name="_Hlk126311363"/>
      <w:r w:rsidRPr="00AC4B75">
        <w:rPr>
          <w:rFonts w:ascii="Sylfaen" w:eastAsiaTheme="minorEastAsia" w:hAnsi="Sylfaen" w:cs="Sylfaen"/>
          <w:bCs/>
          <w:color w:val="000000"/>
          <w:shd w:val="clear" w:color="auto" w:fill="FFFFFF"/>
          <w:lang w:val="ka-GE"/>
        </w:rPr>
        <w:t>133-მა ფსიქოლოგმა</w:t>
      </w:r>
      <w:bookmarkEnd w:id="27"/>
      <w:r w:rsidRPr="00AC4B75">
        <w:rPr>
          <w:rFonts w:ascii="Sylfaen" w:eastAsiaTheme="minorEastAsia" w:hAnsi="Sylfaen" w:cs="Sylfaen"/>
          <w:bCs/>
          <w:color w:val="000000"/>
          <w:shd w:val="clear" w:color="auto" w:fill="FFFFFF"/>
          <w:lang w:val="ka-GE"/>
        </w:rPr>
        <w:t>; ინდივიდუალური ასისტენტის ტრენინგი, ასევე  ინკლუზიური განათლების  ბაღიდან სკოლაში ტრანზიციის პროგრამა ჩაუტარდა 5-5 ჯგუფს (460 ბენეფიციარი);</w:t>
      </w:r>
    </w:p>
    <w:p w14:paraId="35BEC6B7"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მიმდინარეობდა სურდოთარჯიმნების  სერტიფიცირების პროგრამა (ქართული ჟესტური ენის თარჯიმნების სერტიფიცირება), სადაც მონაწილეობდა 10 - მდე ქართული ჟესტური ენის სპეციალისტი;</w:t>
      </w:r>
    </w:p>
    <w:p w14:paraId="75742BD4" w14:textId="3C04A859" w:rsidR="00B02CD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განხორციელდა ინდივიდუალური კონსულტირება სხვად</w:t>
      </w:r>
      <w:r>
        <w:rPr>
          <w:rFonts w:ascii="Sylfaen" w:eastAsiaTheme="minorEastAsia" w:hAnsi="Sylfaen" w:cs="Sylfaen"/>
          <w:bCs/>
          <w:color w:val="000000"/>
          <w:shd w:val="clear" w:color="auto" w:fill="FFFFFF"/>
          <w:lang w:val="ka-GE"/>
        </w:rPr>
        <w:t>ა</w:t>
      </w:r>
      <w:r w:rsidRPr="00AC4B75">
        <w:rPr>
          <w:rFonts w:ascii="Sylfaen" w:eastAsiaTheme="minorEastAsia" w:hAnsi="Sylfaen" w:cs="Sylfaen"/>
          <w:bCs/>
          <w:color w:val="000000"/>
          <w:shd w:val="clear" w:color="auto" w:fill="FFFFFF"/>
          <w:lang w:val="ka-GE"/>
        </w:rPr>
        <w:t>სხვა სკოლის 33 სსსმ მოსწავლისათვის, 300 მშობლისთვის ჩატარებულია 6 ვებინარი.</w:t>
      </w:r>
    </w:p>
    <w:p w14:paraId="0DC269E7" w14:textId="77777777" w:rsidR="00224B53" w:rsidRPr="00D57FE8" w:rsidRDefault="00224B53" w:rsidP="00594544">
      <w:pPr>
        <w:pStyle w:val="NormalWeb"/>
        <w:ind w:left="360"/>
        <w:jc w:val="both"/>
        <w:textAlignment w:val="baseline"/>
        <w:rPr>
          <w:rFonts w:ascii="Sylfaen" w:eastAsia="SimSun" w:hAnsi="Sylfaen" w:cs="Sylfaen"/>
          <w:color w:val="000000"/>
          <w:sz w:val="22"/>
          <w:szCs w:val="22"/>
          <w:highlight w:val="yellow"/>
        </w:rPr>
      </w:pPr>
    </w:p>
    <w:p w14:paraId="76656BE7" w14:textId="77777777" w:rsidR="00224B53" w:rsidRPr="00AC4B75" w:rsidRDefault="00224B53" w:rsidP="00594544">
      <w:pPr>
        <w:pStyle w:val="Heading2"/>
        <w:spacing w:line="240" w:lineRule="auto"/>
        <w:jc w:val="both"/>
        <w:rPr>
          <w:rFonts w:ascii="Sylfaen" w:eastAsia="SimSun" w:hAnsi="Sylfaen" w:cs="Sylfaen"/>
          <w:color w:val="366091"/>
          <w:sz w:val="22"/>
          <w:szCs w:val="22"/>
        </w:rPr>
      </w:pPr>
      <w:bookmarkStart w:id="28" w:name="_heading=h.35nkun2" w:colFirst="0" w:colLast="0"/>
      <w:bookmarkEnd w:id="28"/>
      <w:r w:rsidRPr="00AC4B75">
        <w:rPr>
          <w:rFonts w:ascii="Sylfaen" w:eastAsia="SimSun" w:hAnsi="Sylfaen" w:cs="Calibri"/>
          <w:color w:val="366091"/>
          <w:sz w:val="22"/>
          <w:szCs w:val="22"/>
        </w:rPr>
        <w:t>4.</w:t>
      </w:r>
      <w:r w:rsidR="00261444" w:rsidRPr="00AC4B75">
        <w:rPr>
          <w:rFonts w:ascii="Sylfaen" w:eastAsia="SimSun" w:hAnsi="Sylfaen" w:cs="Calibri"/>
          <w:color w:val="366091"/>
          <w:sz w:val="22"/>
          <w:szCs w:val="22"/>
          <w:lang w:val="ka-GE"/>
        </w:rPr>
        <w:t>9</w:t>
      </w:r>
      <w:r w:rsidRPr="00AC4B75">
        <w:rPr>
          <w:rFonts w:ascii="Sylfaen" w:eastAsia="SimSun" w:hAnsi="Sylfaen" w:cs="Calibri"/>
          <w:sz w:val="22"/>
          <w:szCs w:val="22"/>
        </w:rPr>
        <w:t xml:space="preserve"> </w:t>
      </w:r>
      <w:r w:rsidRPr="00AC4B75">
        <w:rPr>
          <w:rFonts w:ascii="Sylfaen" w:eastAsia="SimSun" w:hAnsi="Sylfaen" w:cs="Sylfaen"/>
          <w:color w:val="366091"/>
          <w:sz w:val="22"/>
          <w:szCs w:val="22"/>
        </w:rPr>
        <w:t>ინოვაციის</w:t>
      </w:r>
      <w:r w:rsidRPr="00AC4B75">
        <w:rPr>
          <w:rFonts w:ascii="Sylfaen" w:eastAsia="SimSun" w:hAnsi="Sylfaen" w:cs="Calibri"/>
          <w:color w:val="366091"/>
          <w:sz w:val="22"/>
          <w:szCs w:val="22"/>
        </w:rPr>
        <w:t xml:space="preserve">, </w:t>
      </w:r>
      <w:r w:rsidRPr="00AC4B75">
        <w:rPr>
          <w:rFonts w:ascii="Sylfaen" w:eastAsia="SimSun" w:hAnsi="Sylfaen" w:cs="Sylfaen"/>
          <w:color w:val="366091"/>
          <w:sz w:val="22"/>
          <w:szCs w:val="22"/>
        </w:rPr>
        <w:t>ინკლუზიურობის</w:t>
      </w:r>
      <w:r w:rsidRPr="00AC4B75">
        <w:rPr>
          <w:rFonts w:ascii="Sylfaen" w:eastAsia="SimSun" w:hAnsi="Sylfaen" w:cs="Calibri"/>
          <w:color w:val="366091"/>
          <w:sz w:val="22"/>
          <w:szCs w:val="22"/>
        </w:rPr>
        <w:t xml:space="preserve"> </w:t>
      </w:r>
      <w:r w:rsidRPr="00AC4B75">
        <w:rPr>
          <w:rFonts w:ascii="Sylfaen" w:eastAsia="SimSun" w:hAnsi="Sylfaen" w:cs="Sylfaen"/>
          <w:color w:val="366091"/>
          <w:sz w:val="22"/>
          <w:szCs w:val="22"/>
        </w:rPr>
        <w:t>და</w:t>
      </w:r>
      <w:r w:rsidRPr="00AC4B75">
        <w:rPr>
          <w:rFonts w:ascii="Sylfaen" w:eastAsia="SimSun" w:hAnsi="Sylfaen" w:cs="Calibri"/>
          <w:color w:val="366091"/>
          <w:sz w:val="22"/>
          <w:szCs w:val="22"/>
        </w:rPr>
        <w:t xml:space="preserve"> </w:t>
      </w:r>
      <w:r w:rsidRPr="00AC4B75">
        <w:rPr>
          <w:rFonts w:ascii="Sylfaen" w:eastAsia="SimSun" w:hAnsi="Sylfaen" w:cs="Sylfaen"/>
          <w:color w:val="366091"/>
          <w:sz w:val="22"/>
          <w:szCs w:val="22"/>
        </w:rPr>
        <w:t>ხარისხის პროექტი - საქართველო I2Q (IBRD) (პროგრამულო კოდი 32 08)</w:t>
      </w:r>
    </w:p>
    <w:p w14:paraId="2BE96478" w14:textId="77777777" w:rsidR="00224B53" w:rsidRPr="00AC4B75" w:rsidRDefault="00224B53" w:rsidP="00594544">
      <w:pPr>
        <w:spacing w:line="240" w:lineRule="auto"/>
        <w:rPr>
          <w:rFonts w:ascii="Sylfaen" w:eastAsia="SimSun" w:hAnsi="Sylfaen" w:cs="Sylfaen"/>
          <w:color w:val="366091"/>
        </w:rPr>
      </w:pPr>
    </w:p>
    <w:p w14:paraId="33C02AA2" w14:textId="77777777" w:rsidR="00224B53" w:rsidRPr="00AC4B75" w:rsidRDefault="00224B53" w:rsidP="00594544">
      <w:pPr>
        <w:spacing w:after="0" w:line="240" w:lineRule="auto"/>
        <w:jc w:val="both"/>
        <w:rPr>
          <w:rFonts w:ascii="Sylfaen" w:hAnsi="Sylfaen"/>
        </w:rPr>
      </w:pPr>
      <w:r w:rsidRPr="00AC4B75">
        <w:rPr>
          <w:rFonts w:ascii="Sylfaen" w:hAnsi="Sylfaen"/>
        </w:rPr>
        <w:t xml:space="preserve">პროგრამის განმახროციელებელი: </w:t>
      </w:r>
    </w:p>
    <w:p w14:paraId="6E3056ED" w14:textId="77777777" w:rsidR="00224B53" w:rsidRPr="00AC4B75"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AC4B75">
        <w:rPr>
          <w:rFonts w:ascii="Sylfaen" w:eastAsia="SimSun" w:hAnsi="Sylfaen" w:cs="Sylfaen"/>
          <w:color w:val="000000"/>
        </w:rPr>
        <w:t>საქართველოს</w:t>
      </w:r>
      <w:r w:rsidRPr="00AC4B75">
        <w:rPr>
          <w:rFonts w:ascii="Sylfaen" w:eastAsia="SimSun" w:hAnsi="Sylfaen" w:cs="Calibri"/>
          <w:color w:val="000000"/>
        </w:rPr>
        <w:t xml:space="preserve"> </w:t>
      </w:r>
      <w:r w:rsidRPr="00AC4B75">
        <w:rPr>
          <w:rFonts w:ascii="Sylfaen" w:eastAsia="SimSun" w:hAnsi="Sylfaen" w:cs="Sylfaen"/>
          <w:color w:val="000000"/>
        </w:rPr>
        <w:t>განათლებისა</w:t>
      </w:r>
      <w:r w:rsidRPr="00AC4B75">
        <w:rPr>
          <w:rFonts w:ascii="Sylfaen" w:eastAsia="SimSun" w:hAnsi="Sylfaen" w:cs="Calibri"/>
          <w:color w:val="000000"/>
        </w:rPr>
        <w:t xml:space="preserve"> </w:t>
      </w:r>
      <w:r w:rsidRPr="00AC4B75">
        <w:rPr>
          <w:rFonts w:ascii="Sylfaen" w:eastAsia="SimSun" w:hAnsi="Sylfaen" w:cs="Sylfaen"/>
          <w:color w:val="000000"/>
        </w:rPr>
        <w:t>და</w:t>
      </w:r>
      <w:r w:rsidRPr="00AC4B75">
        <w:rPr>
          <w:rFonts w:ascii="Sylfaen" w:eastAsia="SimSun" w:hAnsi="Sylfaen" w:cs="Calibri"/>
          <w:color w:val="000000"/>
        </w:rPr>
        <w:t xml:space="preserve"> </w:t>
      </w:r>
      <w:r w:rsidRPr="00AC4B75">
        <w:rPr>
          <w:rFonts w:ascii="Sylfaen" w:eastAsia="SimSun" w:hAnsi="Sylfaen" w:cs="Sylfaen"/>
          <w:color w:val="000000"/>
        </w:rPr>
        <w:t>მეცნიერების</w:t>
      </w:r>
      <w:r w:rsidRPr="00AC4B75">
        <w:rPr>
          <w:rFonts w:ascii="Sylfaen" w:eastAsia="SimSun" w:hAnsi="Sylfaen" w:cs="Calibri"/>
          <w:color w:val="000000"/>
        </w:rPr>
        <w:t xml:space="preserve"> </w:t>
      </w:r>
      <w:r w:rsidRPr="00AC4B75">
        <w:rPr>
          <w:rFonts w:ascii="Sylfaen" w:eastAsia="SimSun" w:hAnsi="Sylfaen" w:cs="Sylfaen"/>
          <w:color w:val="000000"/>
        </w:rPr>
        <w:t>სამინისტრო</w:t>
      </w:r>
    </w:p>
    <w:p w14:paraId="4F83A647" w14:textId="77777777" w:rsidR="00224B53" w:rsidRPr="00D57FE8" w:rsidRDefault="00224B53" w:rsidP="00594544">
      <w:pPr>
        <w:pBdr>
          <w:top w:val="nil"/>
          <w:left w:val="nil"/>
          <w:bottom w:val="nil"/>
          <w:right w:val="nil"/>
          <w:between w:val="nil"/>
        </w:pBdr>
        <w:spacing w:line="240" w:lineRule="auto"/>
        <w:rPr>
          <w:rFonts w:ascii="Sylfaen" w:eastAsia="SimSun" w:hAnsi="Sylfaen" w:cs="Calibri"/>
          <w:color w:val="000000"/>
          <w:highlight w:val="yellow"/>
        </w:rPr>
      </w:pPr>
    </w:p>
    <w:p w14:paraId="1D834DA5"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29" w:name="_Hlk108002383"/>
      <w:r w:rsidRPr="00AC4B75">
        <w:rPr>
          <w:rFonts w:ascii="Sylfaen" w:eastAsiaTheme="minorEastAsia" w:hAnsi="Sylfaen" w:cs="Sylfaen"/>
          <w:bCs/>
          <w:color w:val="000000"/>
          <w:shd w:val="clear" w:color="auto" w:fill="FFFFFF"/>
          <w:lang w:val="ka-GE"/>
        </w:rPr>
        <w:t>მომზადდა კონკურენტული ინოვაციის ფონდის (CIF) საქმიანობის მარეგულირებელი დოკუმენტაციის სრული პაკეტი და CIF-ის ფარგლებში გამოცხადდა პირველი საგრანტო კონკურსი;</w:t>
      </w:r>
    </w:p>
    <w:p w14:paraId="5146660B" w14:textId="58000EB0"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უ</w:t>
      </w:r>
      <w:r w:rsidRPr="00AC4B75">
        <w:rPr>
          <w:rFonts w:ascii="Sylfaen" w:eastAsiaTheme="minorEastAsia" w:hAnsi="Sylfaen" w:cs="Sylfaen"/>
          <w:bCs/>
          <w:color w:val="000000"/>
          <w:shd w:val="clear" w:color="auto" w:fill="FFFFFF"/>
          <w:lang w:val="ka-GE"/>
        </w:rPr>
        <w:t>მაღლესი განათლების დაფინანსების ახალი მოდელის შემუშავებისათვის, დაიწყო სამუშაოების მეორე ეტაპი, რაც გულისხმობს უმაღლესი საგანმანათლებლო დაწესებულებების ინფორმაციის მონაცემთა ბაზის მართვის სისტემის შექმნას;</w:t>
      </w:r>
    </w:p>
    <w:p w14:paraId="14C58931"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დასრულდა სკოლამდელი განათლების სისტემური სადიაგნოსტიკო კვლევა და კვლევის მიგნებების გათვალისწინებით მომზადდა რეკომენდაციები შემდგომი გაუმჯობესებისთვის, ასევე დასრულდა განათლების მართვის საინფორმაციო სისტემის (EMIS) მონაცემთა ბაზის სადიაგნოსტიკო კვლევაზე მუშაობა;</w:t>
      </w:r>
    </w:p>
    <w:p w14:paraId="792CE46E"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დაიწყო მუშაობა ქვეყნის მასშტაბით ადრეული და სკოლამდელი განათლების დაწესებულებების მართვის სისტემის გაუმჯობესებისა და პროგრამების ხარისხის ამაღლების მიმართულებით;</w:t>
      </w:r>
    </w:p>
    <w:p w14:paraId="4A4442AD"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მომზადდა ტექნიკური დავალებები პროექტის ფარგლებში დაგეგმილი შემდეგი აქტივობებისთვის: ზოგადი განათლების პროგრამული უზრუნველყოფის (eSchool) განახლება და სკოლამდელი განათლების პროგრამული სისტემის შექმნა,  კორპორატიული არქიტექტურისა და მონაცემთა დომენ მოდელების შექმნა EMIS-ის საგანმანათლებლო სისტემებისთვის საქართველოში; EMIS-ის შესაძლებლობების გაძლიერების დიზაინის შემუშავება და დანერგვა; ზოგადი განათლებისთვის სწავლა-სწავლების მართვის სისტემის (LMS) დიზაინი და დანერგვა;</w:t>
      </w:r>
    </w:p>
    <w:p w14:paraId="37BEC449"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lastRenderedPageBreak/>
        <w:t>დასრულდა მუშაობა ზოგადი განათლების სისტემური შეფასების/მრავალკომპონენტიანი სადიაგნოსტიკო კვლევის, ხარისხის უზრუნველყოფის პოლიტიკის ჩარჩო დოკუმენტის შემუშავებისა და ეროვნული შეფასების პოლიტიკის დოკუმენტის შემუშავების მიმართულებით;</w:t>
      </w:r>
    </w:p>
    <w:p w14:paraId="2C7CEB67"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დაიწყო მუშაობა ზოგადი განათლების მიმართულებით ხარისხის უზრუნველყოფის მექანიზმების განვითარება-გაძლიერების, სასკოლო შეფასების პრაქტიკების განვითარებისა და განხორციელების მხარდაჭერის, ასევე, ახალი ეროვნული შეფასების პოლიტიკის ჩარჩოს პილოტირების, გაუმჯობესებისა და ხარისხის უზრუნველყოფის მიმართულებით;</w:t>
      </w:r>
    </w:p>
    <w:p w14:paraId="4F5FA1D0"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მიმდინარეობდა მუშაობა ახალი სკოლების მშენებლობისათვის ზოგადსაგანმანათლებლო დაწესებულებების ინფრასტრუქტურისა და ფიზიკური გარემოს სტანდარტების შემუშავების მიმართულებით. შემუშავდა სტანდარტების სამუშაო ვერსია;</w:t>
      </w:r>
    </w:p>
    <w:p w14:paraId="22CF88C6"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დასრულდა დასავლეთ და აღმოსავლეთ საქართველოს მასშტაბით შერჩეულ 121 სკოლაში Wi-Fi ქსელების მოწყობის სამუშოები;</w:t>
      </w:r>
    </w:p>
    <w:p w14:paraId="0EBED01A"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დაიწყო მასწავლებელთა მომზადების საგანმანათლებლო პროგრამებისა და უწყვეტი პროფესიული განვითარების შესაძლებლობების ხარისხის ამაღლების აქტივობების განხორციელებასთან დაკავშირებული საჭირო ღონისძიებების გატარება;</w:t>
      </w:r>
    </w:p>
    <w:p w14:paraId="49422373"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 xml:space="preserve">დასრულდა მუშაობა სტუდენტთა მოძრაობის პლატფორმის ტექნიკური დავალების შემუშავების მიმართულებით; </w:t>
      </w:r>
    </w:p>
    <w:p w14:paraId="0956E0DA"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მიმდინარეობდა მუშაობა სამინისტროსთვის 5 წლიანი საკომუნიკაციო სტრატეგიისა და 24-თვიანი სამოქმედო გეგმის შემუშავების კუთხით;</w:t>
      </w:r>
    </w:p>
    <w:p w14:paraId="64FCB826"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დაიწყო უმაღლესი განათლების ინტერნაციონალიზაციის ხელშეწყობის აქტივობის განხორციელებასთან დაკავშირებული  საჭირო ღონისძიებების გატარება;</w:t>
      </w:r>
    </w:p>
    <w:p w14:paraId="4E318968"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 xml:space="preserve">საქართველოს განათლებისა და მეცნიერების სამინისტროს მოთხოვნისა და მსოფლიო ბანკის თანხმობის საფუძველზე, მიმდინარეობდა მუშაობა სამინისტროსა და დაქვემდებარებული უწყებებისთვის ერთიანი სააღრიცხვო პოლიტიკის შემუშავების მიზნით, ასევე დასრულდა მუშაობა საგანმანათლებლო რესურსცენტრებისა და სკოლის ხელმძღვანელის კონცეფციის შემუშავების  მიმართულებით; </w:t>
      </w:r>
    </w:p>
    <w:p w14:paraId="5D71416E"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 xml:space="preserve">მიმდინარეობდა სკოლებისთვის საგანმანათლებლო სახელმძღვანელოს და ონლაინ ტრენინგ მოდულის შემუშავება შერჩეული პლატფორმ(ებ)ის საშუალებით დისტანციური სწავლებისა და მეთოდოლოგიის გამოყენების კუთხით; </w:t>
      </w:r>
    </w:p>
    <w:p w14:paraId="5CE81351" w14:textId="77777777" w:rsidR="00AC4B75" w:rsidRPr="004F672D" w:rsidRDefault="00AC4B75" w:rsidP="00594544">
      <w:pPr>
        <w:numPr>
          <w:ilvl w:val="3"/>
          <w:numId w:val="2"/>
        </w:numPr>
        <w:spacing w:after="0" w:line="240" w:lineRule="auto"/>
        <w:ind w:left="0"/>
        <w:jc w:val="both"/>
        <w:rPr>
          <w:rFonts w:asciiTheme="majorHAnsi" w:hAnsiTheme="majorHAnsi"/>
          <w:color w:val="000000"/>
          <w:lang w:val="ka-GE"/>
        </w:rPr>
      </w:pPr>
      <w:r w:rsidRPr="00AC4B75">
        <w:rPr>
          <w:rFonts w:ascii="Sylfaen" w:eastAsiaTheme="minorEastAsia" w:hAnsi="Sylfaen" w:cs="Sylfaen"/>
          <w:bCs/>
          <w:color w:val="000000"/>
          <w:shd w:val="clear" w:color="auto" w:fill="FFFFFF"/>
          <w:lang w:val="ka-GE"/>
        </w:rPr>
        <w:t>განხორციელდა მოსწავლეთა სწავლის შედეგების კვლევა შერჩეულ 100 სკოლაში.</w:t>
      </w:r>
      <w:r w:rsidRPr="004F672D">
        <w:rPr>
          <w:rFonts w:asciiTheme="majorHAnsi" w:hAnsiTheme="majorHAnsi"/>
          <w:color w:val="000000"/>
        </w:rPr>
        <w:t xml:space="preserve"> </w:t>
      </w:r>
    </w:p>
    <w:p w14:paraId="0E951499" w14:textId="77777777" w:rsidR="00224B53" w:rsidRPr="00D57FE8" w:rsidRDefault="00224B53" w:rsidP="00594544">
      <w:pPr>
        <w:shd w:val="clear" w:color="auto" w:fill="FFFFFF"/>
        <w:tabs>
          <w:tab w:val="left" w:pos="360"/>
        </w:tabs>
        <w:spacing w:line="240" w:lineRule="auto"/>
        <w:ind w:left="360" w:right="260"/>
        <w:jc w:val="both"/>
        <w:rPr>
          <w:rFonts w:ascii="Sylfaen" w:eastAsia="SimSun" w:hAnsi="Sylfaen" w:cs="Calibri"/>
          <w:highlight w:val="yellow"/>
        </w:rPr>
      </w:pPr>
    </w:p>
    <w:bookmarkEnd w:id="29"/>
    <w:p w14:paraId="0843DD0B" w14:textId="77777777" w:rsidR="00224B53" w:rsidRPr="00AC4B75" w:rsidRDefault="00224B53" w:rsidP="00594544">
      <w:pPr>
        <w:pStyle w:val="Heading2"/>
        <w:spacing w:line="240" w:lineRule="auto"/>
        <w:jc w:val="both"/>
        <w:rPr>
          <w:rFonts w:ascii="Sylfaen" w:eastAsia="SimSun" w:hAnsi="Sylfaen" w:cs="Calibri"/>
          <w:color w:val="366091"/>
          <w:sz w:val="22"/>
          <w:szCs w:val="22"/>
        </w:rPr>
      </w:pPr>
      <w:r w:rsidRPr="00AC4B75">
        <w:rPr>
          <w:rFonts w:ascii="Sylfaen" w:eastAsia="SimSun" w:hAnsi="Sylfaen" w:cs="Calibri"/>
          <w:color w:val="366091"/>
          <w:sz w:val="22"/>
          <w:szCs w:val="22"/>
        </w:rPr>
        <w:t>4.</w:t>
      </w:r>
      <w:r w:rsidR="00FA6657" w:rsidRPr="00AC4B75">
        <w:rPr>
          <w:rFonts w:ascii="Sylfaen" w:eastAsia="SimSun" w:hAnsi="Sylfaen" w:cs="Calibri"/>
          <w:color w:val="366091"/>
          <w:sz w:val="22"/>
          <w:szCs w:val="22"/>
        </w:rPr>
        <w:t>10</w:t>
      </w:r>
      <w:r w:rsidRPr="00AC4B75">
        <w:rPr>
          <w:rFonts w:ascii="Sylfaen" w:eastAsia="SimSun" w:hAnsi="Sylfaen" w:cs="Calibri"/>
          <w:color w:val="366091"/>
          <w:sz w:val="22"/>
          <w:szCs w:val="22"/>
        </w:rPr>
        <w:t xml:space="preserve"> პროფესიული განათლება I (KfW) (პროგრამული კოდი 32 09)</w:t>
      </w:r>
    </w:p>
    <w:p w14:paraId="2E83AFF6" w14:textId="77777777" w:rsidR="00224B53" w:rsidRPr="00AC4B75" w:rsidRDefault="00224B53" w:rsidP="00594544">
      <w:pPr>
        <w:spacing w:after="0" w:line="240" w:lineRule="auto"/>
        <w:jc w:val="both"/>
        <w:rPr>
          <w:rFonts w:ascii="Sylfaen" w:hAnsi="Sylfaen"/>
        </w:rPr>
      </w:pPr>
      <w:r w:rsidRPr="00AC4B75">
        <w:rPr>
          <w:rFonts w:ascii="Sylfaen" w:hAnsi="Sylfaen"/>
        </w:rPr>
        <w:t>პროგრამის განმახროციელებელი:</w:t>
      </w:r>
    </w:p>
    <w:p w14:paraId="0D02365B" w14:textId="77777777" w:rsidR="00224B53" w:rsidRPr="00AC4B75" w:rsidRDefault="00224B53"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AC4B75">
        <w:rPr>
          <w:rFonts w:ascii="Sylfaen" w:eastAsia="SimSun" w:hAnsi="Sylfaen" w:cs="Sylfaen"/>
          <w:color w:val="000000"/>
        </w:rPr>
        <w:t>სსიპ</w:t>
      </w:r>
      <w:r w:rsidRPr="00AC4B75">
        <w:rPr>
          <w:rFonts w:ascii="Sylfaen" w:eastAsia="SimSun" w:hAnsi="Sylfaen" w:cs="Calibri"/>
          <w:color w:val="000000"/>
        </w:rPr>
        <w:t xml:space="preserve"> - </w:t>
      </w:r>
      <w:r w:rsidRPr="00AC4B75">
        <w:rPr>
          <w:rFonts w:ascii="Sylfaen" w:eastAsia="SimSun" w:hAnsi="Sylfaen" w:cs="Sylfaen"/>
          <w:color w:val="000000"/>
        </w:rPr>
        <w:t>საგანმანათლებლო</w:t>
      </w:r>
      <w:r w:rsidRPr="00AC4B75">
        <w:rPr>
          <w:rFonts w:ascii="Sylfaen" w:eastAsia="SimSun" w:hAnsi="Sylfaen" w:cs="Calibri"/>
          <w:color w:val="000000"/>
        </w:rPr>
        <w:t xml:space="preserve"> </w:t>
      </w:r>
      <w:r w:rsidRPr="00AC4B75">
        <w:rPr>
          <w:rFonts w:ascii="Sylfaen" w:eastAsia="SimSun" w:hAnsi="Sylfaen" w:cs="Sylfaen"/>
          <w:color w:val="000000"/>
        </w:rPr>
        <w:t>და</w:t>
      </w:r>
      <w:r w:rsidRPr="00AC4B75">
        <w:rPr>
          <w:rFonts w:ascii="Sylfaen" w:eastAsia="SimSun" w:hAnsi="Sylfaen" w:cs="Calibri"/>
          <w:color w:val="000000"/>
        </w:rPr>
        <w:t xml:space="preserve"> </w:t>
      </w:r>
      <w:r w:rsidRPr="00AC4B75">
        <w:rPr>
          <w:rFonts w:ascii="Sylfaen" w:eastAsia="SimSun" w:hAnsi="Sylfaen" w:cs="Sylfaen"/>
          <w:color w:val="000000"/>
        </w:rPr>
        <w:t>სამეცნიერო</w:t>
      </w:r>
      <w:r w:rsidRPr="00AC4B75">
        <w:rPr>
          <w:rFonts w:ascii="Sylfaen" w:eastAsia="SimSun" w:hAnsi="Sylfaen" w:cs="Calibri"/>
          <w:color w:val="000000"/>
        </w:rPr>
        <w:t xml:space="preserve"> </w:t>
      </w:r>
      <w:r w:rsidRPr="00AC4B75">
        <w:rPr>
          <w:rFonts w:ascii="Sylfaen" w:eastAsia="SimSun" w:hAnsi="Sylfaen" w:cs="Sylfaen"/>
          <w:color w:val="000000"/>
        </w:rPr>
        <w:t>ინფრასტრუქტურის</w:t>
      </w:r>
      <w:r w:rsidRPr="00AC4B75">
        <w:rPr>
          <w:rFonts w:ascii="Sylfaen" w:eastAsia="SimSun" w:hAnsi="Sylfaen" w:cs="Calibri"/>
          <w:color w:val="000000"/>
        </w:rPr>
        <w:t xml:space="preserve"> </w:t>
      </w:r>
      <w:r w:rsidRPr="00AC4B75">
        <w:rPr>
          <w:rFonts w:ascii="Sylfaen" w:eastAsia="SimSun" w:hAnsi="Sylfaen" w:cs="Sylfaen"/>
          <w:color w:val="000000"/>
        </w:rPr>
        <w:t>განვითარების</w:t>
      </w:r>
      <w:r w:rsidRPr="00AC4B75">
        <w:rPr>
          <w:rFonts w:ascii="Sylfaen" w:eastAsia="SimSun" w:hAnsi="Sylfaen" w:cs="Calibri"/>
          <w:color w:val="000000"/>
        </w:rPr>
        <w:t xml:space="preserve"> </w:t>
      </w:r>
      <w:r w:rsidRPr="00AC4B75">
        <w:rPr>
          <w:rFonts w:ascii="Sylfaen" w:eastAsia="SimSun" w:hAnsi="Sylfaen" w:cs="Sylfaen"/>
          <w:color w:val="000000"/>
        </w:rPr>
        <w:t>სააგენტო</w:t>
      </w:r>
    </w:p>
    <w:p w14:paraId="28EBE733" w14:textId="77777777" w:rsidR="00224B53" w:rsidRPr="00D57FE8" w:rsidRDefault="00224B53" w:rsidP="00594544">
      <w:pPr>
        <w:spacing w:line="240" w:lineRule="auto"/>
        <w:rPr>
          <w:rFonts w:ascii="Sylfaen" w:eastAsia="SimSun" w:hAnsi="Sylfaen" w:cs="Calibri"/>
          <w:highlight w:val="yellow"/>
        </w:rPr>
      </w:pPr>
    </w:p>
    <w:p w14:paraId="4092B5F6" w14:textId="77777777" w:rsidR="00AC4B75" w:rsidRPr="00AC4B75" w:rsidRDefault="00AC4B7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C4B75">
        <w:rPr>
          <w:rFonts w:ascii="Sylfaen" w:eastAsiaTheme="minorEastAsia" w:hAnsi="Sylfaen" w:cs="Sylfaen"/>
          <w:bCs/>
          <w:color w:val="000000"/>
          <w:shd w:val="clear" w:color="auto" w:fill="FFFFFF"/>
          <w:lang w:val="ka-GE"/>
        </w:rPr>
        <w:t>რეკონსტრუქციის საკრედიტო ბანკის (KfW) მიერ დაფინანსებული პროექტის TVET Program I-ის ფარგლებში საკონსულტაციო მომსახურებიის შესყიდვის მიზნით გაფორმებული ხელშეკრულების თანახმად, საკონსულტაციო კომპანიის PEM-ის მიერ წარმოდგენილი იქნა პირველი, მეორე და მესამე კვარტლის ანგარიშები;</w:t>
      </w:r>
    </w:p>
    <w:p w14:paraId="575B7AD4" w14:textId="77777777" w:rsidR="00AC4B75" w:rsidRPr="004F672D" w:rsidRDefault="00AC4B75" w:rsidP="00594544">
      <w:pPr>
        <w:numPr>
          <w:ilvl w:val="3"/>
          <w:numId w:val="2"/>
        </w:numPr>
        <w:spacing w:after="0" w:line="240" w:lineRule="auto"/>
        <w:ind w:left="0"/>
        <w:jc w:val="both"/>
        <w:rPr>
          <w:rFonts w:asciiTheme="majorHAnsi" w:hAnsiTheme="majorHAnsi" w:cs="Sylfaen"/>
          <w:color w:val="000000"/>
        </w:rPr>
      </w:pPr>
      <w:r w:rsidRPr="00AC4B75">
        <w:rPr>
          <w:rFonts w:ascii="Sylfaen" w:eastAsiaTheme="minorEastAsia" w:hAnsi="Sylfaen" w:cs="Sylfaen"/>
          <w:bCs/>
          <w:color w:val="000000"/>
          <w:shd w:val="clear" w:color="auto" w:fill="FFFFFF"/>
          <w:lang w:val="ka-GE"/>
        </w:rPr>
        <w:t>ანგარიშის ფარგლებში საკონსულტაციო კომპანიის მიერ წარმოდგენილი იქნა განახლებული შესყიდვების პროექტის განხორციელების სახელმძღვანელო, სამშენებლო სამუშაოებისათვის გამოყოფილი მიწის ნაკვეთის წინასწარი შეფასება დათვალიერების და არსებული ინფორმაციის საფუძველზე, პროექტის განხორციელების დროს ანაზღაურების მოთხოვნის პროცედურების შესახებ ინფორმაცია, განახლებული სამუშაოების შესრულების გეგმა გრაფიკი, ბუნებრივ და სოციალურ გარემოზე ზემოქმედების შეფასების ანგარიში.</w:t>
      </w:r>
    </w:p>
    <w:p w14:paraId="1CE210E8" w14:textId="77777777" w:rsidR="00224B53" w:rsidRPr="00D57FE8" w:rsidRDefault="00224B53" w:rsidP="00594544">
      <w:pPr>
        <w:shd w:val="clear" w:color="auto" w:fill="FFFFFF"/>
        <w:tabs>
          <w:tab w:val="left" w:pos="360"/>
        </w:tabs>
        <w:spacing w:line="240" w:lineRule="auto"/>
        <w:ind w:right="260"/>
        <w:jc w:val="both"/>
        <w:rPr>
          <w:rFonts w:ascii="Sylfaen" w:eastAsia="SimSun" w:hAnsi="Sylfaen" w:cs="Calibri"/>
          <w:highlight w:val="yellow"/>
          <w:lang w:val="ka-GE"/>
        </w:rPr>
      </w:pPr>
    </w:p>
    <w:p w14:paraId="27AF4643" w14:textId="77777777" w:rsidR="001A3B36" w:rsidRPr="005E0A87" w:rsidRDefault="001A3B36" w:rsidP="00594544">
      <w:pPr>
        <w:pStyle w:val="Heading2"/>
        <w:spacing w:before="0" w:line="240" w:lineRule="auto"/>
        <w:jc w:val="both"/>
        <w:rPr>
          <w:rFonts w:ascii="Sylfaen" w:hAnsi="Sylfaen" w:cs="Sylfaen"/>
          <w:bCs/>
          <w:sz w:val="22"/>
          <w:szCs w:val="22"/>
        </w:rPr>
      </w:pPr>
      <w:r w:rsidRPr="005E0A87">
        <w:rPr>
          <w:rFonts w:ascii="Sylfaen" w:hAnsi="Sylfaen" w:cs="Sylfaen"/>
          <w:bCs/>
          <w:sz w:val="22"/>
          <w:szCs w:val="22"/>
        </w:rPr>
        <w:lastRenderedPageBreak/>
        <w:t>4.11 სახელოვნებო და სასპორტო სფეროში უმაღლესი განათლება (პროგრამული კოდი 33 02)</w:t>
      </w:r>
    </w:p>
    <w:p w14:paraId="0A2731BD" w14:textId="77777777" w:rsidR="001A3B36" w:rsidRPr="005E0A87" w:rsidRDefault="001A3B36" w:rsidP="00594544">
      <w:pPr>
        <w:spacing w:line="240" w:lineRule="auto"/>
        <w:jc w:val="both"/>
        <w:rPr>
          <w:rFonts w:ascii="Sylfaen" w:eastAsiaTheme="minorEastAsia" w:hAnsi="Sylfaen" w:cs="Sylfaen"/>
          <w:bCs/>
          <w:lang w:val="ka-GE"/>
        </w:rPr>
      </w:pPr>
    </w:p>
    <w:p w14:paraId="1CABD862" w14:textId="77777777" w:rsidR="001A3B36" w:rsidRPr="005E0A87" w:rsidRDefault="001A3B36" w:rsidP="00594544">
      <w:pPr>
        <w:spacing w:after="0" w:line="240" w:lineRule="auto"/>
        <w:jc w:val="both"/>
        <w:rPr>
          <w:rFonts w:ascii="Sylfaen" w:hAnsi="Sylfaen"/>
        </w:rPr>
      </w:pPr>
      <w:r w:rsidRPr="005E0A87">
        <w:rPr>
          <w:rFonts w:ascii="Sylfaen" w:hAnsi="Sylfaen"/>
        </w:rPr>
        <w:t xml:space="preserve">პროგრამის განმახორციელებელი: </w:t>
      </w:r>
    </w:p>
    <w:p w14:paraId="0798EE56" w14:textId="77777777" w:rsidR="001A3B36" w:rsidRPr="005E0A87" w:rsidRDefault="001A3B36" w:rsidP="00594544">
      <w:pPr>
        <w:pStyle w:val="ListParagraph"/>
        <w:numPr>
          <w:ilvl w:val="0"/>
          <w:numId w:val="49"/>
        </w:numPr>
        <w:spacing w:after="0" w:line="240" w:lineRule="auto"/>
        <w:jc w:val="both"/>
        <w:rPr>
          <w:rFonts w:ascii="Sylfaen" w:eastAsiaTheme="minorEastAsia" w:hAnsi="Sylfaen" w:cs="Sylfaen"/>
          <w:bCs/>
          <w:lang w:val="ka-GE"/>
        </w:rPr>
      </w:pPr>
      <w:r w:rsidRPr="005E0A87">
        <w:rPr>
          <w:rFonts w:ascii="Sylfaen" w:eastAsiaTheme="minorEastAsia" w:hAnsi="Sylfaen" w:cs="Sylfaen"/>
          <w:bCs/>
          <w:lang w:val="ka-GE"/>
        </w:rPr>
        <w:t>საქართველოს კულტურის, სპორტისა და ახალგაზრდობის სამინისტრო;</w:t>
      </w:r>
    </w:p>
    <w:p w14:paraId="10FC1EB4" w14:textId="77777777" w:rsidR="001A3B36" w:rsidRPr="005E0A87" w:rsidRDefault="001A3B36" w:rsidP="00594544">
      <w:pPr>
        <w:pStyle w:val="ListParagraph"/>
        <w:numPr>
          <w:ilvl w:val="0"/>
          <w:numId w:val="49"/>
        </w:numPr>
        <w:spacing w:after="0" w:line="240" w:lineRule="auto"/>
        <w:jc w:val="both"/>
        <w:rPr>
          <w:rFonts w:ascii="Sylfaen" w:eastAsiaTheme="minorEastAsia" w:hAnsi="Sylfaen" w:cs="Sylfaen"/>
          <w:bCs/>
          <w:lang w:val="ka-GE"/>
        </w:rPr>
      </w:pPr>
      <w:r w:rsidRPr="005E0A87">
        <w:rPr>
          <w:rFonts w:ascii="Sylfaen" w:eastAsiaTheme="minorEastAsia" w:hAnsi="Sylfaen" w:cs="Sylfaen"/>
          <w:bCs/>
          <w:lang w:val="ka-GE"/>
        </w:rPr>
        <w:t>უმაღლესი საგანმანათლებლო დაწესებულებები;</w:t>
      </w:r>
    </w:p>
    <w:p w14:paraId="3332A17A" w14:textId="77777777" w:rsidR="001A3B36" w:rsidRPr="00D57FE8" w:rsidRDefault="001A3B36" w:rsidP="00594544">
      <w:pPr>
        <w:spacing w:line="240" w:lineRule="auto"/>
        <w:rPr>
          <w:rFonts w:ascii="Sylfaen" w:eastAsia="Calibri" w:hAnsi="Sylfaen"/>
          <w:highlight w:val="yellow"/>
          <w:lang w:val="ka-GE"/>
        </w:rPr>
      </w:pPr>
    </w:p>
    <w:p w14:paraId="78D0F8C4" w14:textId="019242A3" w:rsidR="005E0A87" w:rsidRPr="005E0A87" w:rsidRDefault="00FE06FF"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მიმდინარეობდა</w:t>
      </w:r>
      <w:r w:rsidR="005E0A87" w:rsidRPr="005E0A87">
        <w:rPr>
          <w:rFonts w:ascii="Sylfaen" w:eastAsiaTheme="minorEastAsia" w:hAnsi="Sylfaen" w:cs="Sylfaen"/>
          <w:bCs/>
          <w:color w:val="000000"/>
          <w:shd w:val="clear" w:color="auto" w:fill="FFFFFF"/>
          <w:lang w:val="ka-GE"/>
        </w:rPr>
        <w:t xml:space="preserve"> საქართველოში ავტორიზებული სახელოვნებო და სასპორტო უმაღლესი საგანმანათლებლო დაწესებულებების მხარდაჭერა. უმაღლესი განათლების ხელმისაწვდომობის გაზრდის, უმაღლესი განათლების ხარისხის ამაღლების, საერთაშორისო თანამშრომლობის წახალისების, საზოგადოების ინფორმირებულობისა და მხარდაჭერის მიზნით საანგარიშო პერიოდში დაფინანსდა 4 სახელოვნებო  და 1 სასპორტო უმაღლესი საგანმანათლებლო დაწესებულება.</w:t>
      </w:r>
    </w:p>
    <w:p w14:paraId="03E463A1" w14:textId="5F755F06" w:rsidR="005E0A87" w:rsidRPr="005E0A87" w:rsidRDefault="005E0A8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0A87">
        <w:rPr>
          <w:rFonts w:ascii="Sylfaen" w:eastAsiaTheme="minorEastAsia" w:hAnsi="Sylfaen" w:cs="Sylfaen"/>
          <w:bCs/>
          <w:color w:val="000000"/>
          <w:shd w:val="clear" w:color="auto" w:fill="FFFFFF"/>
          <w:lang w:val="ka-GE"/>
        </w:rPr>
        <w:t>უმაღლესმა სასწავლებლებმა გამართეს და მონაწილეობა მიიღეს სხვადასხვა ადგილობრივ თუ საერთაშორისო ღონისძიებებში (1 300-მდე ღონისძიება), მათ შორის</w:t>
      </w:r>
      <w:r w:rsidR="002A42F7">
        <w:rPr>
          <w:rFonts w:ascii="Sylfaen" w:eastAsiaTheme="minorEastAsia" w:hAnsi="Sylfaen" w:cs="Sylfaen"/>
          <w:bCs/>
          <w:color w:val="000000"/>
          <w:shd w:val="clear" w:color="auto" w:fill="FFFFFF"/>
        </w:rPr>
        <w:t>:</w:t>
      </w:r>
      <w:r w:rsidRPr="005E0A87">
        <w:rPr>
          <w:rFonts w:ascii="Sylfaen" w:eastAsiaTheme="minorEastAsia" w:hAnsi="Sylfaen" w:cs="Sylfaen"/>
          <w:bCs/>
          <w:color w:val="000000"/>
          <w:shd w:val="clear" w:color="auto" w:fill="FFFFFF"/>
          <w:lang w:val="ka-GE"/>
        </w:rPr>
        <w:t xml:space="preserve"> 244 კონცერტი; 75 გამოფენა;  62 სპექტაკლი; 23 გამოცემა და მათი პრეზენტაცია; 100-მდე ღონისძიება და 120-მდე მონაწილე (როგორც სტუდენტი</w:t>
      </w:r>
      <w:r w:rsidR="002A42F7">
        <w:rPr>
          <w:rFonts w:ascii="Sylfaen" w:eastAsiaTheme="minorEastAsia" w:hAnsi="Sylfaen" w:cs="Sylfaen"/>
          <w:bCs/>
          <w:color w:val="000000"/>
          <w:shd w:val="clear" w:color="auto" w:fill="FFFFFF"/>
        </w:rPr>
        <w:t>,</w:t>
      </w:r>
      <w:r w:rsidRPr="005E0A87">
        <w:rPr>
          <w:rFonts w:ascii="Sylfaen" w:eastAsiaTheme="minorEastAsia" w:hAnsi="Sylfaen" w:cs="Sylfaen"/>
          <w:bCs/>
          <w:color w:val="000000"/>
          <w:shd w:val="clear" w:color="auto" w:fill="FFFFFF"/>
          <w:lang w:val="ka-GE"/>
        </w:rPr>
        <w:t xml:space="preserve"> ასევე აკადემიური პერსონალი) პროგრამის ერასმუს+ ფარგლებში; 130-ზე მეტი კონკურსი/ფესტივალი; 80-მდე კონფერენცია და 400-მდე სხვა საგანმანათლებლო ღონისძიება (მასტერკლასი, ტრენინგი, ვორქშოფი, ლექცია, შეხვედრა, სემინარი და სხვა).</w:t>
      </w:r>
    </w:p>
    <w:p w14:paraId="6BCEC4AB" w14:textId="598C481C" w:rsidR="005E0A87" w:rsidRPr="005E0A87" w:rsidRDefault="005E0A8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0A87">
        <w:rPr>
          <w:rFonts w:ascii="Sylfaen" w:eastAsiaTheme="minorEastAsia" w:hAnsi="Sylfaen" w:cs="Sylfaen"/>
          <w:bCs/>
          <w:color w:val="000000"/>
          <w:shd w:val="clear" w:color="auto" w:fill="FFFFFF"/>
          <w:lang w:val="ka-GE"/>
        </w:rPr>
        <w:t>საანგარშო პერიოდში სსიპ - აპოლონ ქუთათელაძის სახელობის თბილისის სახელმწიფო სამხატვრო აკადემიის მიერ განხორციელდა</w:t>
      </w:r>
      <w:r w:rsidR="002A42F7">
        <w:rPr>
          <w:rFonts w:ascii="Sylfaen" w:eastAsiaTheme="minorEastAsia" w:hAnsi="Sylfaen" w:cs="Sylfaen"/>
          <w:bCs/>
          <w:color w:val="000000"/>
          <w:shd w:val="clear" w:color="auto" w:fill="FFFFFF"/>
        </w:rPr>
        <w:t xml:space="preserve"> </w:t>
      </w:r>
      <w:r w:rsidR="002A42F7">
        <w:rPr>
          <w:rFonts w:ascii="Sylfaen" w:eastAsiaTheme="minorEastAsia" w:hAnsi="Sylfaen" w:cs="Sylfaen"/>
          <w:bCs/>
          <w:color w:val="000000"/>
          <w:shd w:val="clear" w:color="auto" w:fill="FFFFFF"/>
          <w:lang w:val="ka-GE"/>
        </w:rPr>
        <w:t>სხვადასხვა ღონისძიებები, მათ შორის</w:t>
      </w:r>
      <w:r w:rsidRPr="005E0A87">
        <w:rPr>
          <w:rFonts w:ascii="Sylfaen" w:eastAsiaTheme="minorEastAsia" w:hAnsi="Sylfaen" w:cs="Sylfaen"/>
          <w:bCs/>
          <w:color w:val="000000"/>
          <w:shd w:val="clear" w:color="auto" w:fill="FFFFFF"/>
          <w:lang w:val="ka-GE"/>
        </w:rPr>
        <w:t>:</w:t>
      </w:r>
    </w:p>
    <w:p w14:paraId="765BC243" w14:textId="244FA28E" w:rsidR="005E0A87" w:rsidRPr="005E0A87" w:rsidRDefault="005E0A87" w:rsidP="007A14C5">
      <w:pPr>
        <w:pStyle w:val="ListParagraph"/>
        <w:numPr>
          <w:ilvl w:val="0"/>
          <w:numId w:val="102"/>
        </w:numPr>
        <w:spacing w:after="0" w:line="240" w:lineRule="auto"/>
        <w:ind w:left="567" w:hanging="283"/>
        <w:jc w:val="both"/>
        <w:rPr>
          <w:rFonts w:ascii="Sylfaen" w:hAnsi="Sylfaen" w:cs="Sylfaen"/>
          <w:lang w:val="ka-GE"/>
        </w:rPr>
      </w:pPr>
      <w:r w:rsidRPr="005E0A87">
        <w:rPr>
          <w:rFonts w:ascii="Sylfaen" w:hAnsi="Sylfaen" w:cs="Sylfaen"/>
          <w:lang w:val="ka-GE"/>
        </w:rPr>
        <w:t xml:space="preserve">იუნესკოს ეგიდით სამხატვრო აკადემიის 100 წლის იუბილეს ფარგლებში გაიმართა საქართველოს დამსახურებული არქიტექტორის, ხელოვნების დამსახურებული მოღვაწის არქიტექტურის ფაკულტეტის ღვაწლმოსილი პროფესორის გიგა ბათიაშვილის გრაფიკული და ფერწერული ნამუშევრების გამოფენის გახსნა სახელწოდებით „მეორე სიცოცხლე“. </w:t>
      </w:r>
    </w:p>
    <w:p w14:paraId="39388524" w14:textId="12E2503D" w:rsidR="005E0A87" w:rsidRPr="005E0A87" w:rsidRDefault="005E0A87" w:rsidP="007A14C5">
      <w:pPr>
        <w:pStyle w:val="ListParagraph"/>
        <w:numPr>
          <w:ilvl w:val="0"/>
          <w:numId w:val="102"/>
        </w:numPr>
        <w:spacing w:after="0" w:line="240" w:lineRule="auto"/>
        <w:ind w:left="567" w:hanging="283"/>
        <w:jc w:val="both"/>
        <w:rPr>
          <w:rFonts w:ascii="Sylfaen" w:hAnsi="Sylfaen" w:cs="Sylfaen"/>
          <w:lang w:val="ka-GE"/>
        </w:rPr>
      </w:pPr>
      <w:r w:rsidRPr="005E0A87">
        <w:rPr>
          <w:rFonts w:ascii="Sylfaen" w:hAnsi="Sylfaen" w:cs="Sylfaen"/>
          <w:lang w:val="ka-GE"/>
        </w:rPr>
        <w:t>UNESCO-საქმეთა ეროვნული კომისიის მიერ გამოცხადებული, 2020-2021 წლების მონაწილეობის პროგრამის ფარგლებში გამარჯვებული პროექტის - „ტრადიციული ლურჯი სუფრა შემოქმედებითი ინდუსტრიების განვითარებისთვის“ დასკვნითი კონფერენცია.</w:t>
      </w:r>
    </w:p>
    <w:p w14:paraId="48589935" w14:textId="77777777" w:rsidR="005E0A87" w:rsidRPr="005E0A87" w:rsidRDefault="005E0A87" w:rsidP="007A14C5">
      <w:pPr>
        <w:pStyle w:val="ListParagraph"/>
        <w:numPr>
          <w:ilvl w:val="0"/>
          <w:numId w:val="102"/>
        </w:numPr>
        <w:spacing w:after="0" w:line="240" w:lineRule="auto"/>
        <w:ind w:left="567" w:hanging="283"/>
        <w:jc w:val="both"/>
        <w:rPr>
          <w:rFonts w:ascii="Sylfaen" w:hAnsi="Sylfaen" w:cs="Sylfaen"/>
          <w:lang w:val="ka-GE"/>
        </w:rPr>
      </w:pPr>
      <w:r w:rsidRPr="005E0A87">
        <w:rPr>
          <w:rFonts w:ascii="Sylfaen" w:hAnsi="Sylfaen" w:cs="Sylfaen"/>
          <w:lang w:val="ka-GE"/>
        </w:rPr>
        <w:t xml:space="preserve">ბრიტანეთის საბჭოს პროგრამის - „შემოქმედებითი ნაპერწკალი“ ფარგლებში გაიხსნა 1 კვირიანი იდეათონი, ხორციელდება როგორც სტუდენტების, ასევე ლექტორების მობილობა ესტონეთში, ესპანეთში, რუმინეთში, ავსტრიაში, იტალიასა და სხვა ქვეყნების პარტნიორ უნივერსიტეტებში. </w:t>
      </w:r>
    </w:p>
    <w:p w14:paraId="09FA6C03" w14:textId="77777777" w:rsidR="005E0A87" w:rsidRPr="005E0A87" w:rsidRDefault="005E0A87" w:rsidP="007A14C5">
      <w:pPr>
        <w:pStyle w:val="ListParagraph"/>
        <w:numPr>
          <w:ilvl w:val="0"/>
          <w:numId w:val="102"/>
        </w:numPr>
        <w:spacing w:after="0" w:line="240" w:lineRule="auto"/>
        <w:ind w:left="567" w:hanging="283"/>
        <w:jc w:val="both"/>
        <w:rPr>
          <w:rFonts w:ascii="Sylfaen" w:hAnsi="Sylfaen" w:cs="Sylfaen"/>
          <w:lang w:val="ka-GE"/>
        </w:rPr>
      </w:pPr>
      <w:r w:rsidRPr="005E0A87">
        <w:rPr>
          <w:rFonts w:ascii="Sylfaen" w:hAnsi="Sylfaen" w:cs="Sylfaen"/>
          <w:lang w:val="ka-GE"/>
        </w:rPr>
        <w:t>თსსა დიზაინის ფაკულტეტის და ლურჯი სუფრის ლაბორატორიის პროექტმა „ტექსტილის სახელოსნოები რეგიონებში შემოქმედებითი ინდუსტრიების განვითარებისთვის"  (პანკისსა და გორში) კიდევ ერთხელ მოიპოვა დაფინანსება UNESCO-ს 2022–2023 წლის „მონაწილეობის პროგრამის“ ფარგლებში. აკადემიური პერსონალის ერასმუს+ მობილობის პროგრამის ფარგლებში,  თსსა მედია ხელოვნების ფაკულტეტს ეწვია თსსა ერასმუს პარტნიორი,  იტალიის, ფლორენციის   უნივერსიტეტის  პროფესორთა ჯგუფი -Paola Puma, Andrea Volpe, Valeria Lingua, Lorenzo Ciccarelli, რომლებმაც  ჩაატარეს პრეზენტაციები, სემინარები და ვორქშოფები თსსა სტუდენტებისთვის, თემაზე: “Patterns of Tbilisi_ @tbilisi_atlas” -The impact of contemporary architecture inside the historical city’s panorama in the last 10 years. ერასმუს+ მობილობის ფარგლებში  DIDA Universta degli studi di Firenze სა და თსსა პარტნიორობით.</w:t>
      </w:r>
    </w:p>
    <w:p w14:paraId="670E55D3" w14:textId="77777777" w:rsidR="005E0A87" w:rsidRPr="005E0A87" w:rsidRDefault="005E0A87" w:rsidP="007A14C5">
      <w:pPr>
        <w:pStyle w:val="ListParagraph"/>
        <w:numPr>
          <w:ilvl w:val="0"/>
          <w:numId w:val="102"/>
        </w:numPr>
        <w:spacing w:after="0" w:line="240" w:lineRule="auto"/>
        <w:ind w:left="567" w:hanging="283"/>
        <w:jc w:val="both"/>
        <w:rPr>
          <w:rFonts w:ascii="Sylfaen" w:hAnsi="Sylfaen" w:cs="Sylfaen"/>
          <w:lang w:val="ka-GE"/>
        </w:rPr>
      </w:pPr>
      <w:r w:rsidRPr="005E0A87">
        <w:rPr>
          <w:rFonts w:ascii="Sylfaen" w:hAnsi="Sylfaen" w:cs="Sylfaen"/>
          <w:lang w:val="ka-GE"/>
        </w:rPr>
        <w:t>არქიტექტურის ფაკულტეტისა და  მედია ხელოვნების ფაკულტეტის სტუდენტებისათვის შედგა ვორკშოპი იტალიელი არქიტექტორის ანდრეა ვოლპეს მენტორობით თემაზე - „Patterns of Tbilisi”. სამხატვრო აკადემიას, ერასმუს + პროგრამის ფარგლებში სტუმრობდა ერასმუს პარტნიორი პოლონეთის - გდანსკის სახვითი ხელოვნების აკადემიის ვიცე-</w:t>
      </w:r>
      <w:r w:rsidRPr="005E0A87">
        <w:rPr>
          <w:rFonts w:ascii="Sylfaen" w:hAnsi="Sylfaen" w:cs="Sylfaen"/>
          <w:lang w:val="ka-GE"/>
        </w:rPr>
        <w:lastRenderedPageBreak/>
        <w:t xml:space="preserve">რექტორი, დოქტორი Adam Świerżewski, რომელმაც გრაფიკის მიმართულების და მედია ხელოვნების ფაკულტეტის სტუდენტებისთვის საერთაშორისო ვორქშოფი ჩაატარა; ვორქშოფის დასასრულს, სტუდენტებს გადაეცათ სერტიფიკატები; ჩატარდა თსსა რესტავრაციის, ხელოვნების ისტორიისა და თეორიის ფაკულტეტის თბილისის სახელმწიფო სამხატვრო აკადემიის დაარსების 100 წლისთავისადმი მიძღვნილი საერთაშორისო სამეცნიერო კონფერენცია; </w:t>
      </w:r>
    </w:p>
    <w:p w14:paraId="2BFF7C56" w14:textId="77777777" w:rsidR="005E0A87" w:rsidRPr="005E0A87" w:rsidRDefault="005E0A87" w:rsidP="007A14C5">
      <w:pPr>
        <w:pStyle w:val="ListParagraph"/>
        <w:numPr>
          <w:ilvl w:val="0"/>
          <w:numId w:val="102"/>
        </w:numPr>
        <w:spacing w:after="0" w:line="240" w:lineRule="auto"/>
        <w:ind w:left="567" w:hanging="283"/>
        <w:jc w:val="both"/>
        <w:rPr>
          <w:rFonts w:ascii="Sylfaen" w:hAnsi="Sylfaen" w:cs="Sylfaen"/>
          <w:lang w:val="ka-GE"/>
        </w:rPr>
      </w:pPr>
      <w:r w:rsidRPr="005E0A87">
        <w:rPr>
          <w:rFonts w:ascii="Sylfaen" w:hAnsi="Sylfaen" w:cs="Sylfaen"/>
          <w:lang w:val="ka-GE"/>
        </w:rPr>
        <w:t xml:space="preserve">სამხატვრო აკადემიის ორგანიზებით ჩატარდა თანამედროვე ხელოვნების ფესტივალი „Paradisiac“. </w:t>
      </w:r>
    </w:p>
    <w:p w14:paraId="0351AC50" w14:textId="77777777" w:rsidR="005E0A87" w:rsidRPr="00EC7A1F" w:rsidRDefault="005E0A87" w:rsidP="00594544">
      <w:pPr>
        <w:numPr>
          <w:ilvl w:val="3"/>
          <w:numId w:val="2"/>
        </w:numPr>
        <w:spacing w:after="0" w:line="240" w:lineRule="auto"/>
        <w:ind w:left="0"/>
        <w:jc w:val="both"/>
        <w:rPr>
          <w:rFonts w:ascii="Sylfaen" w:eastAsia="Calibri" w:hAnsi="Sylfaen" w:cs="Calibri"/>
          <w:lang w:val="ka-GE"/>
        </w:rPr>
      </w:pPr>
      <w:r w:rsidRPr="005E0A87">
        <w:rPr>
          <w:rFonts w:ascii="Sylfaen" w:eastAsiaTheme="minorEastAsia" w:hAnsi="Sylfaen" w:cs="Sylfaen"/>
          <w:bCs/>
          <w:color w:val="000000"/>
          <w:shd w:val="clear" w:color="auto" w:fill="FFFFFF"/>
          <w:lang w:val="ka-GE"/>
        </w:rPr>
        <w:t>სსიპ - საქართველოს შოთა რუსთაველის თეატრისა და კინოს სახელმწიფო უნივერსიტეტის ჩატარებული ღონისძიებების ფარგლებში:</w:t>
      </w:r>
    </w:p>
    <w:p w14:paraId="6F4C2DF6" w14:textId="77777777" w:rsidR="005E0A87" w:rsidRPr="005E0A87" w:rsidRDefault="005E0A87" w:rsidP="007A14C5">
      <w:pPr>
        <w:pStyle w:val="ListParagraph"/>
        <w:numPr>
          <w:ilvl w:val="0"/>
          <w:numId w:val="102"/>
        </w:numPr>
        <w:spacing w:after="0" w:line="240" w:lineRule="auto"/>
        <w:ind w:left="567" w:hanging="283"/>
        <w:jc w:val="both"/>
        <w:rPr>
          <w:rFonts w:ascii="Sylfaen" w:hAnsi="Sylfaen" w:cs="Sylfaen"/>
          <w:lang w:val="ka-GE"/>
        </w:rPr>
      </w:pPr>
      <w:r w:rsidRPr="005E0A87">
        <w:rPr>
          <w:rFonts w:ascii="Sylfaen" w:hAnsi="Sylfaen" w:cs="Sylfaen"/>
          <w:lang w:val="ka-GE"/>
        </w:rPr>
        <w:t xml:space="preserve">გაიმართა შეხვედრების ციკლი - საუბრები ქორეოგრაფიაზე. ციკლის თემა იყო „კლასიკური ბალეტების თანამედროვე ინტერპრეტაცია“ მე-20 საუკუნის ქორეოგრაფიული შედევრების ვიდეო ჩვენებით. </w:t>
      </w:r>
    </w:p>
    <w:p w14:paraId="588C1959" w14:textId="77777777" w:rsidR="005E0A87" w:rsidRPr="005E0A87" w:rsidRDefault="005E0A87" w:rsidP="007A14C5">
      <w:pPr>
        <w:pStyle w:val="ListParagraph"/>
        <w:numPr>
          <w:ilvl w:val="0"/>
          <w:numId w:val="102"/>
        </w:numPr>
        <w:spacing w:after="0" w:line="240" w:lineRule="auto"/>
        <w:ind w:left="567" w:hanging="283"/>
        <w:jc w:val="both"/>
        <w:rPr>
          <w:rFonts w:ascii="Sylfaen" w:hAnsi="Sylfaen" w:cs="Sylfaen"/>
          <w:lang w:val="ka-GE"/>
        </w:rPr>
      </w:pPr>
      <w:r w:rsidRPr="006161B9">
        <w:rPr>
          <w:rFonts w:ascii="Sylfaen" w:hAnsi="Sylfaen" w:cs="Sylfaen"/>
          <w:lang w:val="ka-GE"/>
        </w:rPr>
        <w:t xml:space="preserve">ერაზმუს + ინსტიტუციური განვითარების პროექტის ფარგლებში, ევროპელი პარტნიორების მონაწილეობით ჩატარდა საერთაშორისო ტრენინგში DIGITAL TEACHING IN UNIVERSITY ENVIRONMENT - პედაგოგებისთვის. სსიპ - საქართველოს შოთა რუსთაველის თეატრისა და კინოს სახელმწიფო უნივერსიტეტსა და ა(ა)იპ -,,ეროვნული ცეკვების ფედერაციას“ შორის გაფორმდა ურთიერთთანამშრომლობის მემორანდუმი. </w:t>
      </w:r>
      <w:r w:rsidRPr="005E0A87">
        <w:rPr>
          <w:rFonts w:ascii="Sylfaen" w:hAnsi="Sylfaen" w:cs="Sylfaen"/>
          <w:lang w:val="ka-GE"/>
        </w:rPr>
        <w:t xml:space="preserve">მემორანდუმის მიზანია ქორეოგრაფიული, ქორეოლოგიური, თეატრალური და სხვა ხელოვნების განვითარება, პოპულარიზაცია, საშემსრულებლო მიმართულებით ერთობლივი ღონისძიებებისა და პროექტების დაგეგმვა, სტუდენტების (მოცეკვავეების, მსახიობების, ქორეოგრაფ-ქორეოლოგების) კვალიფიკაციის ამაღლება და პროფესიული უნარ-ჩვევების გამომუშავება. </w:t>
      </w:r>
    </w:p>
    <w:p w14:paraId="11B55A27" w14:textId="77777777" w:rsidR="005E0A87" w:rsidRPr="005E0A87" w:rsidRDefault="005E0A87" w:rsidP="007A14C5">
      <w:pPr>
        <w:pStyle w:val="ListParagraph"/>
        <w:numPr>
          <w:ilvl w:val="0"/>
          <w:numId w:val="102"/>
        </w:numPr>
        <w:spacing w:after="0" w:line="240" w:lineRule="auto"/>
        <w:ind w:left="567" w:hanging="283"/>
        <w:jc w:val="both"/>
        <w:rPr>
          <w:rFonts w:ascii="Sylfaen" w:hAnsi="Sylfaen" w:cs="Sylfaen"/>
          <w:lang w:val="ka-GE"/>
        </w:rPr>
      </w:pPr>
      <w:r w:rsidRPr="005E0A87">
        <w:rPr>
          <w:rFonts w:ascii="Sylfaen" w:hAnsi="Sylfaen" w:cs="Sylfaen"/>
          <w:lang w:val="ka-GE"/>
        </w:rPr>
        <w:t xml:space="preserve">ქ. თბილისის მუნიციპალიტეტის მერიის ფინანსური მხარდაჭერით, უნივერსიტეტისა და სტუდენტური თვითმმართველობის ორგანიზებით, გაიმართა ეტიუდების ეროვნული XII ფესტივალი, რომელშიც მონაწილეობა მიიღეს დრამის ფაკულტეტის სარეჟისორო და სამსახიობო მიმართულების I, II და III კურსის სტუდენტებმა. წარმოდგენილი იქნა 11 ეტიუდი: 5 სარეჟისორო და 6 სამსახიობო. </w:t>
      </w:r>
    </w:p>
    <w:p w14:paraId="75505671" w14:textId="77777777" w:rsidR="005E0A87" w:rsidRPr="005E0A87" w:rsidRDefault="005E0A87" w:rsidP="007A14C5">
      <w:pPr>
        <w:pStyle w:val="ListParagraph"/>
        <w:numPr>
          <w:ilvl w:val="0"/>
          <w:numId w:val="102"/>
        </w:numPr>
        <w:spacing w:after="0" w:line="240" w:lineRule="auto"/>
        <w:ind w:left="567" w:hanging="283"/>
        <w:jc w:val="both"/>
        <w:rPr>
          <w:rFonts w:ascii="Sylfaen" w:hAnsi="Sylfaen" w:cs="Sylfaen"/>
          <w:lang w:val="ka-GE"/>
        </w:rPr>
      </w:pPr>
      <w:r w:rsidRPr="005E0A87">
        <w:rPr>
          <w:rFonts w:ascii="Sylfaen" w:hAnsi="Sylfaen" w:cs="Sylfaen"/>
          <w:lang w:val="ka-GE"/>
        </w:rPr>
        <w:t xml:space="preserve">გაიმართა თეატრისა და კინოს სახელმწიფო უნივერსიტეტის XV სტუდენტური სამეცნიერო კონფერენცია. კონფერენციის მოხსენებების თემატიკა უკავშირდება სახელოვნებო მეცნიერებების მიმართულებებს, ასევე მედიის, კულტურული ტურიზმისა და ხელოვნების მენეჯმენტის სფეროებს და სხვა ჰუმანიტარულ დარგებსაც. </w:t>
      </w:r>
    </w:p>
    <w:p w14:paraId="261129CF" w14:textId="77777777" w:rsidR="005E0A87" w:rsidRPr="005E0A87" w:rsidRDefault="005E0A87" w:rsidP="007A14C5">
      <w:pPr>
        <w:pStyle w:val="ListParagraph"/>
        <w:numPr>
          <w:ilvl w:val="0"/>
          <w:numId w:val="102"/>
        </w:numPr>
        <w:spacing w:after="0" w:line="240" w:lineRule="auto"/>
        <w:ind w:left="567" w:hanging="283"/>
        <w:jc w:val="both"/>
        <w:rPr>
          <w:rFonts w:ascii="Sylfaen" w:hAnsi="Sylfaen" w:cs="Sylfaen"/>
          <w:lang w:val="ka-GE"/>
        </w:rPr>
      </w:pPr>
      <w:r w:rsidRPr="005E0A87">
        <w:rPr>
          <w:rFonts w:ascii="Sylfaen" w:hAnsi="Sylfaen" w:cs="Sylfaen"/>
          <w:lang w:val="ka-GE"/>
        </w:rPr>
        <w:t xml:space="preserve">უნივერსიტეტსა და მიხეილ თუმანიშვილის სახელობის კინომსახიობთა თეატრს შორის გაფორმდა თანამშრომლობის მემორანდუმი. </w:t>
      </w:r>
    </w:p>
    <w:p w14:paraId="7B7DAE4E" w14:textId="77777777" w:rsidR="005E0A87" w:rsidRPr="005E0A87" w:rsidRDefault="005E0A87" w:rsidP="007A14C5">
      <w:pPr>
        <w:pStyle w:val="ListParagraph"/>
        <w:numPr>
          <w:ilvl w:val="0"/>
          <w:numId w:val="102"/>
        </w:numPr>
        <w:spacing w:after="0" w:line="240" w:lineRule="auto"/>
        <w:ind w:left="567" w:hanging="283"/>
        <w:jc w:val="both"/>
        <w:rPr>
          <w:rFonts w:ascii="Sylfaen" w:hAnsi="Sylfaen" w:cs="Sylfaen"/>
          <w:lang w:val="ka-GE"/>
        </w:rPr>
      </w:pPr>
      <w:r w:rsidRPr="005E0A87">
        <w:rPr>
          <w:rFonts w:ascii="Sylfaen" w:hAnsi="Sylfaen" w:cs="Sylfaen"/>
          <w:lang w:val="ka-GE"/>
        </w:rPr>
        <w:t>„TISFF ფიჩინგ-ფორუმი 2022”-ში მონაწილეობდნენ და გამარჯვება მოიპოვეს: I ადგილი - „მეგრეტა“ - რეჟისორი: მირანდა ნამიჭეიშვილი (მაგისტრანტი), პროდიუსერი: ანა კვიჭიძე II ადგილი - “Disposable” - რეჟისორი: ლუკა ბერაძე, პროდიუსერი: ანა ხაზარაძე, ნინო ჩიჩუა III ადგილი - „მკვდვრების ზღვა“ - რეჟისორი: ანა კვიჭიძე, პროდიუსერი: მარიამ ბიწაძე.</w:t>
      </w:r>
    </w:p>
    <w:p w14:paraId="1F94EAD0" w14:textId="77777777" w:rsidR="005E0A87" w:rsidRPr="005E0A87" w:rsidRDefault="005E0A87" w:rsidP="007A14C5">
      <w:pPr>
        <w:pStyle w:val="ListParagraph"/>
        <w:numPr>
          <w:ilvl w:val="0"/>
          <w:numId w:val="102"/>
        </w:numPr>
        <w:spacing w:after="0" w:line="240" w:lineRule="auto"/>
        <w:ind w:left="567" w:hanging="283"/>
        <w:jc w:val="both"/>
        <w:rPr>
          <w:rFonts w:ascii="Sylfaen" w:hAnsi="Sylfaen" w:cs="Sylfaen"/>
          <w:lang w:val="ka-GE"/>
        </w:rPr>
      </w:pPr>
      <w:r w:rsidRPr="005E0A87">
        <w:rPr>
          <w:rFonts w:ascii="Sylfaen" w:hAnsi="Sylfaen" w:cs="Sylfaen"/>
          <w:lang w:val="ka-GE"/>
        </w:rPr>
        <w:t xml:space="preserve">უნივერსიტეტი ჩაერთო ინსტიტუციური განვითარების პროექტში CONNECT (Connecting universities-industry through smart entrepreneurial cooperation and competitive intelligence of students in Moldova, Georgia and Armenia, nr. 617393-EPP-1-2020-1-MD-EPPKA2-CBHE-JP). პროექტი მიზნად ისახავს აღმოსავლეთ პარტნიორობის ქვეყნების კურსდამთავრებულთა დასაქმების პოტენციალის განვითარებას სტუდენტებში  პროექტის ფარგლებში, ტრენინგები (აქსელერაცია, ციფრული უნარები, ხელოვნება) გაიარა 20-მდე პედაგოგმა და მიიღო სერტიფიკატი. </w:t>
      </w:r>
    </w:p>
    <w:p w14:paraId="2F00E66F" w14:textId="77777777" w:rsidR="005E0A87" w:rsidRPr="005E0A87" w:rsidRDefault="005E0A87" w:rsidP="007A14C5">
      <w:pPr>
        <w:pStyle w:val="ListParagraph"/>
        <w:numPr>
          <w:ilvl w:val="0"/>
          <w:numId w:val="102"/>
        </w:numPr>
        <w:spacing w:after="0" w:line="240" w:lineRule="auto"/>
        <w:ind w:left="567" w:hanging="283"/>
        <w:jc w:val="both"/>
        <w:rPr>
          <w:rFonts w:ascii="Sylfaen" w:hAnsi="Sylfaen" w:cs="Sylfaen"/>
          <w:lang w:val="ka-GE"/>
        </w:rPr>
      </w:pPr>
      <w:r w:rsidRPr="005E0A87">
        <w:rPr>
          <w:rFonts w:ascii="Sylfaen" w:hAnsi="Sylfaen" w:cs="Sylfaen"/>
          <w:lang w:val="ka-GE"/>
        </w:rPr>
        <w:t xml:space="preserve">უნივერსიტეტსა და ა(ა)იპ ინკლუზიური ხელოვნების განვითარების საერთაშორისო ცენტრს შორის გაფორმდა ურთიერთთანამშრომლობის მემორანდუმი. მემორანდუმის </w:t>
      </w:r>
      <w:r w:rsidRPr="005E0A87">
        <w:rPr>
          <w:rFonts w:ascii="Sylfaen" w:hAnsi="Sylfaen" w:cs="Sylfaen"/>
          <w:lang w:val="ka-GE"/>
        </w:rPr>
        <w:lastRenderedPageBreak/>
        <w:t xml:space="preserve">მიზანია ინკლუზიური ხელოვნების მიმართულებით სტუდენტებისთვის პროფესიული უნარების თვისობრივი განვითარება და გაძლიერება, სტუდენტთა სტაჟირების ხელშეწყობა, თანამშრომლობა გამოცდილების გაზიარების, ერთობლივი ღონისძიებებისა და პროექტების დაგეგმვის მიზნით, მასტერკლასების და ერთობლივი სემინარების გამართვა, თანამშრომლობა ინკლუზიური ხელოვნების დანერგვის, გავრცელებისა და საგანმანათლებლო პროგრამის შექმნის ფარგლებში. </w:t>
      </w:r>
    </w:p>
    <w:p w14:paraId="509504FE" w14:textId="27E283D2" w:rsidR="005E0A87" w:rsidRPr="005E0A87" w:rsidRDefault="005E0A8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0A87">
        <w:rPr>
          <w:rFonts w:ascii="Sylfaen" w:eastAsiaTheme="minorEastAsia" w:hAnsi="Sylfaen" w:cs="Sylfaen"/>
          <w:bCs/>
          <w:color w:val="000000"/>
          <w:shd w:val="clear" w:color="auto" w:fill="FFFFFF"/>
          <w:lang w:val="ka-GE"/>
        </w:rPr>
        <w:t xml:space="preserve">თელავის თეატრში გაიმართა რეჟისორ გიორგი შალუტაშვილის სპექტაკლის „ვენეციელი ვაჭარი“ (უილიამ შექსპირი) პრემიერა. </w:t>
      </w:r>
    </w:p>
    <w:p w14:paraId="7FED67D9" w14:textId="77777777" w:rsidR="005E0A87" w:rsidRPr="005E0A87" w:rsidRDefault="005E0A8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0A87">
        <w:rPr>
          <w:rFonts w:ascii="Sylfaen" w:eastAsiaTheme="minorEastAsia" w:hAnsi="Sylfaen" w:cs="Sylfaen"/>
          <w:bCs/>
          <w:color w:val="000000"/>
          <w:shd w:val="clear" w:color="auto" w:fill="FFFFFF"/>
          <w:lang w:val="ka-GE"/>
        </w:rPr>
        <w:t>დიმიტრი ალექსიძის სახელობის სასწავლო თეატრში, პატრიარქის დაბადებიდან 90 და აღსაყდრებიდან 45 წლის იუბილესთან დაკავშირებით გაიმართა დრამის ფაკულტეტის „ქართული ხალხური და საეკლესიო გუნდის დირიჟორის“ სპეციალობის სტუდენტთა გუნდის კონცერტი პატრიარქის ნათლულთა გუნდთან ერთად.</w:t>
      </w:r>
    </w:p>
    <w:p w14:paraId="51B5FF65" w14:textId="77777777" w:rsidR="005E0A87" w:rsidRPr="005E0A87" w:rsidRDefault="005E0A87"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0A87">
        <w:rPr>
          <w:rFonts w:ascii="Sylfaen" w:eastAsiaTheme="minorEastAsia" w:hAnsi="Sylfaen" w:cs="Sylfaen"/>
          <w:bCs/>
          <w:color w:val="000000"/>
          <w:shd w:val="clear" w:color="auto" w:fill="FFFFFF"/>
          <w:lang w:val="ka-GE"/>
        </w:rPr>
        <w:t>სსიპ - ბათუმის ხელოვნების სასწავლო უნივერსიტეტის ჩატარებული ღონისძიებების ფარგლებში:</w:t>
      </w:r>
    </w:p>
    <w:p w14:paraId="4E13A06E" w14:textId="77777777" w:rsidR="005E0A87" w:rsidRPr="005E0A87" w:rsidRDefault="005E0A87" w:rsidP="007A14C5">
      <w:pPr>
        <w:pStyle w:val="ListParagraph"/>
        <w:numPr>
          <w:ilvl w:val="0"/>
          <w:numId w:val="102"/>
        </w:numPr>
        <w:spacing w:after="0" w:line="240" w:lineRule="auto"/>
        <w:ind w:left="567" w:hanging="283"/>
        <w:jc w:val="both"/>
        <w:rPr>
          <w:rFonts w:ascii="Sylfaen" w:hAnsi="Sylfaen" w:cs="Sylfaen"/>
          <w:lang w:val="ka-GE"/>
        </w:rPr>
      </w:pPr>
      <w:r w:rsidRPr="006161B9">
        <w:rPr>
          <w:rFonts w:ascii="Sylfaen" w:hAnsi="Sylfaen" w:cs="Sylfaen"/>
          <w:lang w:val="ka-GE"/>
        </w:rPr>
        <w:t>მონაწილეობა იქნა მირებული აჭარის ხელოვნების მუზეუმში განხორციელებულ პროექტში - „სტუდენტური ნამუშევრების გამოფენა-პერფორმანსი - თეატრი მუზეუმში“</w:t>
      </w:r>
      <w:r w:rsidRPr="005E0A87">
        <w:rPr>
          <w:rFonts w:ascii="Sylfaen" w:hAnsi="Sylfaen" w:cs="Sylfaen"/>
          <w:lang w:val="ka-GE"/>
        </w:rPr>
        <w:t xml:space="preserve">. </w:t>
      </w:r>
      <w:r w:rsidRPr="006161B9">
        <w:rPr>
          <w:rFonts w:ascii="Sylfaen" w:hAnsi="Sylfaen" w:cs="Sylfaen"/>
          <w:lang w:val="ka-GE"/>
        </w:rPr>
        <w:t xml:space="preserve">გამოიფინა 50-მდე სტუდენტის ნამუშევარი, ასევე ნაჩვენები იყო ნაწყვეტი გურამ დოჩანაშვილის მოთხრობიდან - ერთი რამის სიყვარული, დაფარვა რომ სჭირდება“. </w:t>
      </w:r>
    </w:p>
    <w:p w14:paraId="61FE7486" w14:textId="77777777" w:rsidR="005E0A87" w:rsidRPr="005E0A87" w:rsidRDefault="005E0A87" w:rsidP="007A14C5">
      <w:pPr>
        <w:pStyle w:val="ListParagraph"/>
        <w:numPr>
          <w:ilvl w:val="0"/>
          <w:numId w:val="102"/>
        </w:numPr>
        <w:spacing w:after="0" w:line="240" w:lineRule="auto"/>
        <w:ind w:left="567" w:hanging="283"/>
        <w:jc w:val="both"/>
        <w:rPr>
          <w:rFonts w:ascii="Sylfaen" w:hAnsi="Sylfaen" w:cs="Sylfaen"/>
          <w:lang w:val="ka-GE"/>
        </w:rPr>
      </w:pPr>
      <w:r w:rsidRPr="006161B9">
        <w:rPr>
          <w:rFonts w:ascii="Sylfaen" w:hAnsi="Sylfaen" w:cs="Sylfaen"/>
          <w:lang w:val="ka-GE"/>
        </w:rPr>
        <w:t xml:space="preserve">გაიმართა „ქართული სიტყვისა და ქართული მუსიკის საღამო“ რომელიც „დედაენის“ დღეს მიეძღვნა.  </w:t>
      </w:r>
    </w:p>
    <w:p w14:paraId="79C92D57" w14:textId="77777777" w:rsidR="005E0A87" w:rsidRPr="005E0A87" w:rsidRDefault="005E0A87" w:rsidP="007A14C5">
      <w:pPr>
        <w:pStyle w:val="ListParagraph"/>
        <w:numPr>
          <w:ilvl w:val="0"/>
          <w:numId w:val="102"/>
        </w:numPr>
        <w:spacing w:after="0" w:line="240" w:lineRule="auto"/>
        <w:ind w:left="567" w:hanging="283"/>
        <w:jc w:val="both"/>
        <w:rPr>
          <w:rFonts w:ascii="Sylfaen" w:hAnsi="Sylfaen" w:cs="Sylfaen"/>
          <w:lang w:val="ka-GE"/>
        </w:rPr>
      </w:pPr>
      <w:r w:rsidRPr="006161B9">
        <w:rPr>
          <w:rFonts w:ascii="Sylfaen" w:hAnsi="Sylfaen" w:cs="Sylfaen"/>
          <w:lang w:val="ka-GE"/>
        </w:rPr>
        <w:t xml:space="preserve">ბათუმის სახელმწიფო უნივერსიტეტთან ერთად ჩატარდა სამეცნიერო ნახატების კონკურსი, რომელშიც მონაწილეობა მიიღეს აჭარის საჯარო სკოლის მოსწავლეებმა. სსიპ - ბათუმის ხელოვნების სასწავლო უნივერსიტეტსა და სსიპ - ოზურგეთის ალექსანდრე წუწუნავას სახელობის სახელმწიფო დრამატულ თეატრს შორის გაფორმდა ურთიერთთანამშრომლობის მემორანდუმი, რომლის მიზანია შემოქმედებითი საქმიანობისთვის აუცილებელი მატერიალურ-ტექნიკური რესურსების ეფექტურად გამოყენება, ერთობლივი შემოქმედებითი პროექტების განხორციელება, სტუდენტთა პროფესიული განვითარების ხელშეწყობა. უნივერსიტეტმა მონაწილეობა მიიღო ზაქარია ფალიაშვილის 150 წლისადმი მიძღვნილი სამეცნიერო მუსიკალური კონფერენციაში;  ა(ა)იპ „არტ ალტერნატივამ“, ბათუმის ხელოვნების უნივერსიტეტის მუსიკის ფაკულტეტის ბაზაზე განახორციელა საერთაშორისო პროექტი „მოგზაურობა ოპერის სამყაროში“, რომლის ფარგლებშიც, სასწავლებლის სტუდენტებისა და პროფესორ-მასწავლებლების მონაწილეობით ჩატარდა კონცერტები და მასტერკლასები. </w:t>
      </w:r>
    </w:p>
    <w:p w14:paraId="35DD5BB1" w14:textId="77777777" w:rsidR="005E0A87" w:rsidRPr="00EC7A1F" w:rsidRDefault="005E0A87" w:rsidP="00594544">
      <w:pPr>
        <w:numPr>
          <w:ilvl w:val="3"/>
          <w:numId w:val="2"/>
        </w:numPr>
        <w:spacing w:after="0" w:line="240" w:lineRule="auto"/>
        <w:ind w:left="0"/>
        <w:jc w:val="both"/>
        <w:rPr>
          <w:rFonts w:ascii="Sylfaen" w:eastAsia="Calibri" w:hAnsi="Sylfaen" w:cs="Calibri"/>
          <w:lang w:val="ka-GE"/>
        </w:rPr>
      </w:pPr>
      <w:r w:rsidRPr="005E0A87">
        <w:rPr>
          <w:rFonts w:ascii="Sylfaen" w:eastAsiaTheme="minorEastAsia" w:hAnsi="Sylfaen" w:cs="Sylfaen"/>
          <w:bCs/>
          <w:color w:val="000000"/>
          <w:shd w:val="clear" w:color="auto" w:fill="FFFFFF"/>
          <w:lang w:val="ka-GE"/>
        </w:rPr>
        <w:t>სსიპ – თბილისის ვანო სარაჯიშვილის სახელობის სახელმწიფო კონსერვატორიამ  ჩატარებული ღონისძიებების ფარგლებში:</w:t>
      </w:r>
    </w:p>
    <w:p w14:paraId="08135D29" w14:textId="30A085C0" w:rsidR="005E0A87" w:rsidRPr="006161B9" w:rsidRDefault="005E0A87" w:rsidP="007A14C5">
      <w:pPr>
        <w:pStyle w:val="ListParagraph"/>
        <w:numPr>
          <w:ilvl w:val="0"/>
          <w:numId w:val="102"/>
        </w:numPr>
        <w:spacing w:after="0" w:line="240" w:lineRule="auto"/>
        <w:ind w:left="567" w:hanging="283"/>
        <w:jc w:val="both"/>
        <w:rPr>
          <w:rFonts w:ascii="Sylfaen" w:eastAsia="Calibri" w:hAnsi="Sylfaen" w:cs="Calibri"/>
          <w:lang w:val="ka-GE"/>
        </w:rPr>
      </w:pPr>
      <w:r w:rsidRPr="00EC7A1F">
        <w:rPr>
          <w:rFonts w:ascii="Sylfaen" w:hAnsi="Sylfaen" w:cs="Sylfaen"/>
          <w:lang w:val="ka-GE"/>
        </w:rPr>
        <w:t xml:space="preserve">შეიმუშავა </w:t>
      </w:r>
      <w:r w:rsidRPr="006161B9">
        <w:rPr>
          <w:rFonts w:ascii="Sylfaen" w:hAnsi="Sylfaen" w:cs="Sylfaen"/>
          <w:lang w:val="ka-GE"/>
        </w:rPr>
        <w:t>კონსერვატორიის ეთიკის კოდექსის განახლებული პროექტი, გამოცდების კრიტერიუმების დოკუმენტები</w:t>
      </w:r>
      <w:r w:rsidR="002A42F7">
        <w:rPr>
          <w:rFonts w:ascii="Sylfaen" w:hAnsi="Sylfaen" w:cs="Sylfaen"/>
          <w:lang w:val="ka-GE"/>
        </w:rPr>
        <w:t>;</w:t>
      </w:r>
    </w:p>
    <w:p w14:paraId="69E9A8C9" w14:textId="22B02409" w:rsidR="005E0A87" w:rsidRPr="006161B9" w:rsidRDefault="005E0A87" w:rsidP="007A14C5">
      <w:pPr>
        <w:pStyle w:val="ListParagraph"/>
        <w:numPr>
          <w:ilvl w:val="0"/>
          <w:numId w:val="102"/>
        </w:numPr>
        <w:spacing w:after="0" w:line="240" w:lineRule="auto"/>
        <w:ind w:left="567" w:hanging="283"/>
        <w:jc w:val="both"/>
        <w:rPr>
          <w:rFonts w:ascii="Sylfaen" w:eastAsia="Calibri" w:hAnsi="Sylfaen" w:cs="Calibri"/>
          <w:lang w:val="ka-GE"/>
        </w:rPr>
      </w:pPr>
      <w:r w:rsidRPr="006161B9">
        <w:rPr>
          <w:rFonts w:ascii="Sylfaen" w:hAnsi="Sylfaen" w:cs="Sylfaen"/>
          <w:lang w:val="ka-GE"/>
        </w:rPr>
        <w:t>მონაწილეობა მიიღო კონსერვატორიის წესდების განახლების ყოველკვირეულ სამუშაო შეხვედრებში</w:t>
      </w:r>
      <w:r w:rsidR="002A42F7">
        <w:rPr>
          <w:rFonts w:ascii="Sylfaen" w:hAnsi="Sylfaen" w:cs="Sylfaen"/>
          <w:lang w:val="ka-GE"/>
        </w:rPr>
        <w:t>;</w:t>
      </w:r>
      <w:r w:rsidRPr="006161B9">
        <w:rPr>
          <w:rFonts w:ascii="Sylfaen" w:hAnsi="Sylfaen" w:cs="Sylfaen"/>
          <w:lang w:val="ka-GE"/>
        </w:rPr>
        <w:t xml:space="preserve"> </w:t>
      </w:r>
    </w:p>
    <w:p w14:paraId="43FD1E61" w14:textId="201D9954" w:rsidR="005E0A87" w:rsidRPr="006161B9" w:rsidRDefault="005E0A87" w:rsidP="007A14C5">
      <w:pPr>
        <w:pStyle w:val="ListParagraph"/>
        <w:numPr>
          <w:ilvl w:val="0"/>
          <w:numId w:val="102"/>
        </w:numPr>
        <w:spacing w:after="0" w:line="240" w:lineRule="auto"/>
        <w:ind w:left="567" w:hanging="283"/>
        <w:jc w:val="both"/>
        <w:rPr>
          <w:rFonts w:ascii="Sylfaen" w:eastAsia="Calibri" w:hAnsi="Sylfaen" w:cs="Calibri"/>
          <w:lang w:val="ka-GE"/>
        </w:rPr>
      </w:pPr>
      <w:r w:rsidRPr="006161B9">
        <w:rPr>
          <w:rFonts w:ascii="Sylfaen" w:hAnsi="Sylfaen"/>
          <w:lang w:val="ka-GE"/>
        </w:rPr>
        <w:t>გაიმართა კონსერვატორიის დიდი საკონცერტო დარბაზის გახსნიდან 80 წლის საიუბილეო თარიღისადმი მიძღვნილი კონცერტი</w:t>
      </w:r>
      <w:r w:rsidR="002A42F7">
        <w:rPr>
          <w:rFonts w:ascii="Sylfaen" w:hAnsi="Sylfaen"/>
          <w:lang w:val="ka-GE"/>
        </w:rPr>
        <w:t>;</w:t>
      </w:r>
      <w:r w:rsidRPr="006161B9">
        <w:rPr>
          <w:rFonts w:ascii="Sylfaen" w:hAnsi="Sylfaen"/>
          <w:lang w:val="ka-GE"/>
        </w:rPr>
        <w:t xml:space="preserve">  </w:t>
      </w:r>
    </w:p>
    <w:p w14:paraId="608356A3" w14:textId="77777777" w:rsidR="005E0A87" w:rsidRPr="006161B9" w:rsidRDefault="005E0A87" w:rsidP="007A14C5">
      <w:pPr>
        <w:pStyle w:val="ListParagraph"/>
        <w:numPr>
          <w:ilvl w:val="0"/>
          <w:numId w:val="102"/>
        </w:numPr>
        <w:spacing w:after="0" w:line="240" w:lineRule="auto"/>
        <w:ind w:left="567" w:hanging="283"/>
        <w:jc w:val="both"/>
        <w:rPr>
          <w:rFonts w:ascii="Sylfaen" w:eastAsia="Calibri" w:hAnsi="Sylfaen" w:cs="Calibri"/>
          <w:lang w:val="ka-GE"/>
        </w:rPr>
      </w:pPr>
      <w:r w:rsidRPr="006161B9">
        <w:rPr>
          <w:rFonts w:ascii="Sylfaen" w:hAnsi="Sylfaen"/>
          <w:lang w:val="ka-GE"/>
        </w:rPr>
        <w:t xml:space="preserve">სიღნაღში მდებარე თემში - ქედელი, სადაც შეზღუდული შესაძლებლობის მქონე პირები ცხოვრობენ, თბილისის სახელმწიფო კონსერვატორიის დოქტორანტურის საფეხურის სტუდენტების მიერ პედაგოგიკის კურსის ფარგლებში განხორციელდა სოციალური პროექტი. </w:t>
      </w:r>
    </w:p>
    <w:p w14:paraId="299F9E88" w14:textId="6ADBB44F" w:rsidR="005E0A87" w:rsidRPr="006161B9" w:rsidRDefault="005E0A87" w:rsidP="007A14C5">
      <w:pPr>
        <w:pStyle w:val="ListParagraph"/>
        <w:numPr>
          <w:ilvl w:val="0"/>
          <w:numId w:val="102"/>
        </w:numPr>
        <w:spacing w:after="0" w:line="240" w:lineRule="auto"/>
        <w:ind w:left="567" w:hanging="283"/>
        <w:jc w:val="both"/>
        <w:rPr>
          <w:rFonts w:ascii="Sylfaen" w:eastAsia="Calibri" w:hAnsi="Sylfaen" w:cs="Calibri"/>
          <w:lang w:val="ka-GE"/>
        </w:rPr>
      </w:pPr>
      <w:r w:rsidRPr="006161B9">
        <w:rPr>
          <w:rFonts w:ascii="Sylfaen" w:hAnsi="Sylfaen"/>
          <w:lang w:val="ka-GE"/>
        </w:rPr>
        <w:t xml:space="preserve">დასრულდა ევროკავშირის პროგრამის ERASMUS+ მიერ დაფინანსებული პროექტის - CBHE (ERASMUS+) Raising Research Capacity of Georgian HEIs through developing R&amp;amp;Dunits / </w:t>
      </w:r>
      <w:r w:rsidRPr="006161B9">
        <w:rPr>
          <w:rFonts w:ascii="Sylfaen" w:hAnsi="Sylfaen"/>
          <w:lang w:val="ka-GE"/>
        </w:rPr>
        <w:lastRenderedPageBreak/>
        <w:t>HERD 598207-EPP-1-2018-1-GE-EPPKA2-CBHE-SP პროექტი, მიმდინარეობ</w:t>
      </w:r>
      <w:r w:rsidR="002A42F7">
        <w:rPr>
          <w:rFonts w:ascii="Sylfaen" w:hAnsi="Sylfaen"/>
          <w:lang w:val="ka-GE"/>
        </w:rPr>
        <w:t>და</w:t>
      </w:r>
      <w:r w:rsidRPr="006161B9">
        <w:rPr>
          <w:rFonts w:ascii="Sylfaen" w:hAnsi="Sylfaen"/>
          <w:lang w:val="ka-GE"/>
        </w:rPr>
        <w:t xml:space="preserve"> მუშაობა შესაბამის ანგარიშებზე. „Erasmus +“-ის პროგრამის ფარგლებში, პარტნიორ უმაღლეს საგანმანათლებლო დაწესებულებებში მობილობა გააგრძელა 30-მა სტუდენტმა; ხოლო ახალ ეტაპზე შეირჩა 28 სტუდენტი. საქართველოს გაცვლითი პროგრამით ეწვევა 2 სტუდენტი. პერსონალის მობილობის ფარგლებში, საანგარიშო პერიოდში მონაწილეთა რაოდენობაა 9, ხოლო საქართველოს ეწვია 18 პედაგოგი. კონსერვატორიის ინსტიტუციური განვითარებისა და საგანმანათლებლო პროგრამების გარე შეფასების მიზნით ფინელი კოლეგების Critical Friend-ის ჯგუფის მიერ მომზადებულ იქნა დასკვნა, რომლის განხილვაც, ფინელ კოლეგებთან და კონსერვატორიის საგანმანათლებლო პროგრამების პროფესორ-მასწავლებლებთან და ადმინისტრაციის წარმომადგენლებთან ერთად.</w:t>
      </w:r>
    </w:p>
    <w:p w14:paraId="6B918FC9" w14:textId="77777777" w:rsidR="005E0A87" w:rsidRPr="006161B9" w:rsidRDefault="005E0A87" w:rsidP="007A14C5">
      <w:pPr>
        <w:pStyle w:val="ListParagraph"/>
        <w:numPr>
          <w:ilvl w:val="0"/>
          <w:numId w:val="102"/>
        </w:numPr>
        <w:spacing w:after="0" w:line="240" w:lineRule="auto"/>
        <w:ind w:left="567" w:hanging="283"/>
        <w:jc w:val="both"/>
        <w:rPr>
          <w:rFonts w:ascii="Sylfaen" w:eastAsia="Calibri" w:hAnsi="Sylfaen" w:cs="Calibri"/>
          <w:lang w:val="ka-GE"/>
        </w:rPr>
      </w:pPr>
      <w:r w:rsidRPr="006161B9">
        <w:rPr>
          <w:rFonts w:ascii="Sylfaen" w:hAnsi="Sylfaen"/>
          <w:lang w:val="ka-GE"/>
        </w:rPr>
        <w:t xml:space="preserve">კონსერვატორიის სტუდენტებმა და პროფესორ-მასწავებლებმა გამართეს და მონაწილეობა მიიღეს როგორც ადგილობივ ასევე საერთაშორისო ფესტივალებში, კონკურსებსა და კონცერტებში, მათ შორის -  ვოკალისტთა საერთაშორისო კონკურსი „ოქროს ხმა“ სადაც მინაწილეობა მიიღო კონსერვატორიის „სოლო აკადემიური სიმღერის“ სპეციალობის სტუდენტთა დიდმა ნაწილმა; </w:t>
      </w:r>
    </w:p>
    <w:p w14:paraId="4A45FDB1" w14:textId="77777777" w:rsidR="005E0A87" w:rsidRPr="006161B9" w:rsidRDefault="005E0A87" w:rsidP="007A14C5">
      <w:pPr>
        <w:pStyle w:val="ListParagraph"/>
        <w:numPr>
          <w:ilvl w:val="0"/>
          <w:numId w:val="102"/>
        </w:numPr>
        <w:spacing w:after="0" w:line="240" w:lineRule="auto"/>
        <w:ind w:left="567" w:hanging="283"/>
        <w:jc w:val="both"/>
        <w:rPr>
          <w:rFonts w:ascii="Sylfaen" w:eastAsia="Calibri" w:hAnsi="Sylfaen" w:cs="Calibri"/>
          <w:lang w:val="ka-GE"/>
        </w:rPr>
      </w:pPr>
      <w:r w:rsidRPr="006161B9">
        <w:rPr>
          <w:rFonts w:ascii="Sylfaen" w:hAnsi="Sylfaen"/>
          <w:lang w:val="ka-GE"/>
        </w:rPr>
        <w:t xml:space="preserve">ჩატარდა ტრადიციული მრავალხმიანობის მე-11 საერთაშორისო სიმპოზიუმი. </w:t>
      </w:r>
    </w:p>
    <w:p w14:paraId="7A2249E3" w14:textId="77777777" w:rsidR="005E0A87" w:rsidRPr="006161B9" w:rsidRDefault="005E0A87" w:rsidP="007A14C5">
      <w:pPr>
        <w:pStyle w:val="ListParagraph"/>
        <w:numPr>
          <w:ilvl w:val="0"/>
          <w:numId w:val="102"/>
        </w:numPr>
        <w:spacing w:after="0" w:line="240" w:lineRule="auto"/>
        <w:ind w:left="567" w:hanging="283"/>
        <w:jc w:val="both"/>
        <w:rPr>
          <w:rFonts w:ascii="Sylfaen" w:eastAsia="Calibri" w:hAnsi="Sylfaen" w:cs="Calibri"/>
          <w:lang w:val="ka-GE"/>
        </w:rPr>
      </w:pPr>
      <w:r w:rsidRPr="006161B9">
        <w:rPr>
          <w:rFonts w:ascii="Sylfaen" w:hAnsi="Sylfaen"/>
          <w:lang w:val="ka-GE"/>
        </w:rPr>
        <w:t xml:space="preserve">უერთიერთთანამშრომლობის შესახებ გაფორმდა შეთანხმებები იერუსალიმის მუსიკისა და ცეკვის აკადემიასა და უზბეკეთის სახელოვნებო ინსტიტუტს (Fergana regional branch of Uzbekistan State Institute of Arts and Culture) შორის. </w:t>
      </w:r>
    </w:p>
    <w:p w14:paraId="10797A76" w14:textId="77777777" w:rsidR="005E0A87" w:rsidRPr="006161B9" w:rsidRDefault="005E0A87" w:rsidP="007A14C5">
      <w:pPr>
        <w:pStyle w:val="ListParagraph"/>
        <w:numPr>
          <w:ilvl w:val="0"/>
          <w:numId w:val="102"/>
        </w:numPr>
        <w:spacing w:after="0" w:line="240" w:lineRule="auto"/>
        <w:ind w:left="567" w:hanging="283"/>
        <w:jc w:val="both"/>
        <w:rPr>
          <w:rFonts w:ascii="Sylfaen" w:eastAsia="Calibri" w:hAnsi="Sylfaen" w:cs="Calibri"/>
          <w:lang w:val="ka-GE"/>
        </w:rPr>
      </w:pPr>
      <w:r w:rsidRPr="006161B9">
        <w:rPr>
          <w:rFonts w:ascii="Sylfaen" w:hAnsi="Sylfaen"/>
          <w:lang w:val="ka-GE"/>
        </w:rPr>
        <w:t xml:space="preserve">კანადის მთავრობის, კანადის ხელოვნების საბჭოსა და ბრენდონის უნივერსიტეტის მხარდაჭერით განხორციელდა კანადელი კომპოზიტორი დეივიდ ბრეიდის პროექტი, რომლის ფარგლებშიც ჩატარდა კანადისა და საქართველოს დიპლომატიური ურთიერთობების 30 წლის იუბილეს მიძღვნილი კონცერტი “STORIES FROM 2020, CENTRAL ASIA AND CAUCASUS”; </w:t>
      </w:r>
    </w:p>
    <w:p w14:paraId="1F5BB10C" w14:textId="77777777" w:rsidR="005E0A87" w:rsidRPr="006161B9" w:rsidRDefault="005E0A87" w:rsidP="007A14C5">
      <w:pPr>
        <w:pStyle w:val="ListParagraph"/>
        <w:numPr>
          <w:ilvl w:val="0"/>
          <w:numId w:val="102"/>
        </w:numPr>
        <w:spacing w:after="0" w:line="240" w:lineRule="auto"/>
        <w:ind w:left="567" w:hanging="283"/>
        <w:jc w:val="both"/>
        <w:rPr>
          <w:rFonts w:ascii="Sylfaen" w:eastAsia="Calibri" w:hAnsi="Sylfaen" w:cs="Calibri"/>
          <w:lang w:val="ka-GE"/>
        </w:rPr>
      </w:pPr>
      <w:r w:rsidRPr="006161B9">
        <w:rPr>
          <w:rFonts w:ascii="Sylfaen" w:hAnsi="Sylfaen"/>
          <w:lang w:val="ka-GE"/>
        </w:rPr>
        <w:t xml:space="preserve">ტრადიციული მრავალხმიანობის კვლევის საერთაშორისო ცენტრმა,  ევროპელ პარტნიორებთან ერთად (ლატვია (ორგანიზატორი), ესპანეთი, იტალია, ხოვრატია, სლოვაკეთი)  გაიმარჯვა Erasmus+ კონკურსში პროექტით „The Network of European Bagpipers“ (AGREEMENT No – 2022-1-LV01-KA220-ADU-000087403 – P5). პროექტი გულისხმობს გუდასტვირებზე დაკვრის ტრადიციების, დაცვის მექანიზმების გაცნობას პროექტში ჩართული მხარეებისთვის; </w:t>
      </w:r>
    </w:p>
    <w:p w14:paraId="1BA3EB55" w14:textId="77777777" w:rsidR="005E0A87" w:rsidRPr="006161B9" w:rsidRDefault="005E0A87" w:rsidP="007A14C5">
      <w:pPr>
        <w:pStyle w:val="ListParagraph"/>
        <w:numPr>
          <w:ilvl w:val="0"/>
          <w:numId w:val="102"/>
        </w:numPr>
        <w:spacing w:before="100" w:beforeAutospacing="1" w:after="100" w:afterAutospacing="1" w:line="240" w:lineRule="auto"/>
        <w:ind w:left="567" w:hanging="283"/>
        <w:jc w:val="both"/>
        <w:rPr>
          <w:rFonts w:ascii="Sylfaen" w:hAnsi="Sylfaen" w:cs="Sylfaen"/>
          <w:b/>
          <w:lang w:val="ka-GE"/>
        </w:rPr>
      </w:pPr>
      <w:r w:rsidRPr="006161B9">
        <w:rPr>
          <w:rFonts w:ascii="Sylfaen" w:hAnsi="Sylfaen"/>
          <w:lang w:val="ka-GE"/>
        </w:rPr>
        <w:t xml:space="preserve">ჩატარდა წმ. ექვთიმე აღმსარებლის სახელობის სამეცნიერო სემინარი. </w:t>
      </w:r>
    </w:p>
    <w:p w14:paraId="525C537E" w14:textId="77777777" w:rsidR="0087177E" w:rsidRPr="00FF6592" w:rsidRDefault="0087177E" w:rsidP="00594544">
      <w:pPr>
        <w:pStyle w:val="Heading2"/>
        <w:spacing w:before="0" w:line="240" w:lineRule="auto"/>
        <w:jc w:val="both"/>
        <w:rPr>
          <w:rFonts w:ascii="Sylfaen" w:hAnsi="Sylfaen" w:cs="Sylfaen"/>
          <w:bCs/>
          <w:sz w:val="22"/>
          <w:szCs w:val="22"/>
        </w:rPr>
      </w:pPr>
      <w:r w:rsidRPr="00FF6592">
        <w:rPr>
          <w:rFonts w:ascii="Sylfaen" w:hAnsi="Sylfaen" w:cs="Sylfaen"/>
          <w:bCs/>
          <w:sz w:val="22"/>
          <w:szCs w:val="22"/>
        </w:rPr>
        <w:t>4.12 საბიბლიოთეკო საქმიანობა (პროგრამული კოდი 01 02)</w:t>
      </w:r>
    </w:p>
    <w:p w14:paraId="3AFBE682" w14:textId="77777777" w:rsidR="0087177E" w:rsidRPr="00FF6592" w:rsidRDefault="0087177E" w:rsidP="00594544">
      <w:pPr>
        <w:spacing w:after="0" w:line="240" w:lineRule="auto"/>
        <w:jc w:val="both"/>
        <w:rPr>
          <w:rFonts w:ascii="Sylfaen" w:hAnsi="Sylfaen"/>
          <w:bCs/>
        </w:rPr>
      </w:pPr>
    </w:p>
    <w:p w14:paraId="6CC6EBFB" w14:textId="77777777" w:rsidR="0087177E" w:rsidRPr="00FF6592" w:rsidRDefault="0087177E" w:rsidP="00594544">
      <w:pPr>
        <w:spacing w:after="0" w:line="240" w:lineRule="auto"/>
        <w:jc w:val="both"/>
        <w:rPr>
          <w:rFonts w:ascii="Sylfaen" w:hAnsi="Sylfaen"/>
        </w:rPr>
      </w:pPr>
      <w:r w:rsidRPr="00FF6592">
        <w:rPr>
          <w:rFonts w:ascii="Sylfaen" w:hAnsi="Sylfaen"/>
        </w:rPr>
        <w:t>პროგრამის განმახორციელებელი:</w:t>
      </w:r>
    </w:p>
    <w:p w14:paraId="2657E576" w14:textId="77777777" w:rsidR="0087177E" w:rsidRPr="00FF6592" w:rsidRDefault="0087177E" w:rsidP="00594544">
      <w:pPr>
        <w:numPr>
          <w:ilvl w:val="0"/>
          <w:numId w:val="6"/>
        </w:numPr>
        <w:spacing w:after="0" w:line="240" w:lineRule="auto"/>
        <w:ind w:left="567" w:hanging="283"/>
        <w:jc w:val="both"/>
        <w:rPr>
          <w:rFonts w:ascii="Sylfaen" w:eastAsia="Calibri" w:hAnsi="Sylfaen" w:cs="Calibri"/>
          <w:bCs/>
          <w:lang w:val="ka-GE"/>
        </w:rPr>
      </w:pPr>
      <w:r w:rsidRPr="00FF6592">
        <w:rPr>
          <w:rFonts w:ascii="Sylfaen" w:eastAsia="Calibri" w:hAnsi="Sylfaen" w:cs="Calibri"/>
          <w:bCs/>
          <w:lang w:val="ka-GE"/>
        </w:rPr>
        <w:t>საქართველოს პარლამენტის ილია ჭავჭავაძის სახელობის ეროვნული ბიბლიოთეკა</w:t>
      </w:r>
    </w:p>
    <w:p w14:paraId="150A9B4A" w14:textId="77777777" w:rsidR="0087177E" w:rsidRPr="00FF6592" w:rsidRDefault="0087177E" w:rsidP="00594544">
      <w:pPr>
        <w:spacing w:line="240" w:lineRule="auto"/>
        <w:jc w:val="both"/>
        <w:rPr>
          <w:rFonts w:ascii="Sylfaen" w:hAnsi="Sylfaen"/>
          <w:bCs/>
          <w:color w:val="000000" w:themeColor="text1"/>
        </w:rPr>
      </w:pPr>
    </w:p>
    <w:p w14:paraId="4F5AAE8B" w14:textId="5BB88D06" w:rsidR="00B509CD" w:rsidRPr="00FF6592" w:rsidRDefault="00B509C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F6592">
        <w:rPr>
          <w:rFonts w:ascii="Sylfaen" w:eastAsiaTheme="minorEastAsia" w:hAnsi="Sylfaen" w:cs="Sylfaen"/>
          <w:bCs/>
          <w:color w:val="000000"/>
          <w:shd w:val="clear" w:color="auto" w:fill="FFFFFF"/>
          <w:lang w:val="ka-GE"/>
        </w:rPr>
        <w:t xml:space="preserve">საანგარიშო პერიოდში განხორციელდა: 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 მონაცემთა ბაზების შექმნა და საზღვარგარეთის საბიბლიოთეკო ფონდების ხელმისაწვდომობის უზრუნველყოფა; სამეცნიერო-კვლევითი საქმიანობის ორგანიზება ბიბლიოთეკათმცოდნეობის, წიგნთმცოდნეობის და ბიბლიოგრაფიის დარგებში; საერთაშორისო საბიბლიოთეკო ორგანიზაციებთან თანამშრომლობა; საბიბლიოთეკო დარგში ინოვაციური პროცესების მართვის ხელშეწყობა; საბიბლიოთეკო კადრების კვალიფიკაციის ამაღლება; საქართველოს ეროვნული ელექტრონული ბიბლიოთეკისა და ციფრული მემკვიდრეობის არქივის შექმნა; საბიბლიოთეკო პროცესებსა და მკითხველთა მომსახურებაში ინტერნეტის გამოყენება; საქართველოს პარლამენტის ეროვნული ბიბლიოთეკის ოფიციალური ვებგვერდის სრულყოფა და მხარდაჭერა. </w:t>
      </w:r>
    </w:p>
    <w:p w14:paraId="64E6E768" w14:textId="77777777" w:rsidR="00B509CD" w:rsidRPr="00FF6592" w:rsidRDefault="00B509CD"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F6592">
        <w:rPr>
          <w:rFonts w:ascii="Sylfaen" w:eastAsiaTheme="minorEastAsia" w:hAnsi="Sylfaen" w:cs="Sylfaen"/>
          <w:bCs/>
          <w:color w:val="000000"/>
          <w:shd w:val="clear" w:color="auto" w:fill="FFFFFF"/>
          <w:lang w:val="ka-GE"/>
        </w:rPr>
        <w:lastRenderedPageBreak/>
        <w:t xml:space="preserve">შეძენილ იქნა სააერთაშორისო საბიბლიოთეკო კომპანია EBSCO-ს ელექტრონული მონაცემთა ბაზები, რომლებიც საკუთარ თავში აერთიანებს ასი ათასობით ელექტრონულ წიგნსა და წამყვანი კვლევითი ორგანიზაციების პუბლიკაციებს; საერთაშორისო საბიბლიოთეკო პროგრამა SIERRA-ს მხარდაჭერა, რომელიც უზრუნველყოფს საქართველოს პარლამენტის ეროვნული ბიბლიოთეკის ელექტრონული წიგნების აღრიცხვასა და მოძრაობას; </w:t>
      </w:r>
    </w:p>
    <w:p w14:paraId="284F1096" w14:textId="5B117AA3" w:rsidR="00FF6592" w:rsidRPr="00E03629" w:rsidRDefault="00B509CD" w:rsidP="00594544">
      <w:pPr>
        <w:numPr>
          <w:ilvl w:val="3"/>
          <w:numId w:val="2"/>
        </w:numPr>
        <w:spacing w:after="0" w:line="240" w:lineRule="auto"/>
        <w:ind w:left="0"/>
        <w:jc w:val="both"/>
        <w:rPr>
          <w:rFonts w:ascii="Sylfaen" w:eastAsia="Times New Roman" w:hAnsi="Sylfaen" w:cs="Calibri"/>
          <w:color w:val="000000"/>
        </w:rPr>
      </w:pPr>
      <w:r w:rsidRPr="00FF6592">
        <w:rPr>
          <w:rFonts w:ascii="Sylfaen" w:eastAsiaTheme="minorEastAsia" w:hAnsi="Sylfaen" w:cs="Sylfaen"/>
          <w:bCs/>
          <w:color w:val="000000"/>
          <w:shd w:val="clear" w:color="auto" w:fill="FFFFFF"/>
          <w:lang w:val="ka-GE"/>
        </w:rPr>
        <w:t>შეძენილ იქნა XIX-XX საუკუნეების უნიკალური ფოტო არქივები, ნიკო ნიკოლაძის პირადი არქივი, საქართველოს შეიარაღებული ძალების პერიოდულ გამოცემათა სრული კოლექცია, ჰერსალ ბააზოვის პირადი არქივი.</w:t>
      </w:r>
      <w:r w:rsidR="00FF6592" w:rsidRPr="00FF6592">
        <w:rPr>
          <w:rFonts w:ascii="Sylfaen" w:eastAsiaTheme="minorEastAsia" w:hAnsi="Sylfaen" w:cs="Sylfaen"/>
          <w:bCs/>
          <w:color w:val="000000"/>
          <w:shd w:val="clear" w:color="auto" w:fill="FFFFFF"/>
        </w:rPr>
        <w:t xml:space="preserve"> </w:t>
      </w:r>
      <w:r w:rsidR="00FF6592" w:rsidRPr="00FF6592">
        <w:rPr>
          <w:rFonts w:ascii="Sylfaen" w:eastAsia="Times New Roman" w:hAnsi="Sylfaen" w:cs="Calibri"/>
          <w:color w:val="000000"/>
        </w:rPr>
        <w:t>აგრეთვე შე</w:t>
      </w:r>
      <w:r w:rsidR="00FF6592" w:rsidRPr="00FF6592">
        <w:rPr>
          <w:rFonts w:ascii="Sylfaen" w:eastAsia="Times New Roman" w:hAnsi="Sylfaen" w:cs="Calibri"/>
          <w:color w:val="000000"/>
          <w:lang w:val="ka-GE"/>
        </w:rPr>
        <w:t>ძენილ იქნა</w:t>
      </w:r>
      <w:r w:rsidR="00FF6592" w:rsidRPr="00FF6592">
        <w:rPr>
          <w:rFonts w:ascii="Sylfaen" w:eastAsia="Times New Roman" w:hAnsi="Sylfaen" w:cs="Calibri"/>
          <w:color w:val="000000"/>
        </w:rPr>
        <w:t xml:space="preserve"> ქართველი მხატვრის  იოსებ გაბაშვილის მიერ 1935 წელს ფირდოუსის </w:t>
      </w:r>
      <w:r w:rsidR="00FF6592" w:rsidRPr="00FF6592">
        <w:rPr>
          <w:rFonts w:ascii="Sylfaen" w:eastAsia="Times New Roman" w:hAnsi="Sylfaen" w:cs="Calibri"/>
          <w:color w:val="000000"/>
          <w:lang w:val="ka-GE"/>
        </w:rPr>
        <w:t>„</w:t>
      </w:r>
      <w:r w:rsidR="00FF6592" w:rsidRPr="00FF6592">
        <w:rPr>
          <w:rFonts w:ascii="Sylfaen" w:eastAsia="Times New Roman" w:hAnsi="Sylfaen" w:cs="Calibri"/>
          <w:color w:val="000000"/>
        </w:rPr>
        <w:t>შაჰნამესათვის</w:t>
      </w:r>
      <w:r w:rsidR="00FF6592" w:rsidRPr="00FF6592">
        <w:rPr>
          <w:rFonts w:ascii="Sylfaen" w:eastAsia="Times New Roman" w:hAnsi="Sylfaen" w:cs="Calibri"/>
          <w:color w:val="000000"/>
          <w:lang w:val="ka-GE"/>
        </w:rPr>
        <w:t>“</w:t>
      </w:r>
      <w:r w:rsidR="00FF6592" w:rsidRPr="00FF6592">
        <w:rPr>
          <w:rFonts w:ascii="Sylfaen" w:eastAsia="Times New Roman" w:hAnsi="Sylfaen" w:cs="Calibri"/>
          <w:color w:val="000000"/>
        </w:rPr>
        <w:t xml:space="preserve"> შესრულებული 12 ილუსტრაცია</w:t>
      </w:r>
      <w:r w:rsidR="00E03629">
        <w:rPr>
          <w:rFonts w:ascii="Sylfaen" w:eastAsia="Times New Roman" w:hAnsi="Sylfaen" w:cs="Calibri"/>
          <w:color w:val="000000"/>
        </w:rPr>
        <w:t xml:space="preserve"> </w:t>
      </w:r>
      <w:r w:rsidR="00E03629">
        <w:rPr>
          <w:rFonts w:ascii="Sylfaen" w:eastAsia="Times New Roman" w:hAnsi="Sylfaen" w:cs="Calibri"/>
          <w:color w:val="000000"/>
          <w:lang w:val="ka-GE"/>
        </w:rPr>
        <w:t xml:space="preserve">და </w:t>
      </w:r>
      <w:r w:rsidR="00FF6592" w:rsidRPr="00FF6592">
        <w:rPr>
          <w:rFonts w:ascii="Sylfaen" w:eastAsia="Times New Roman" w:hAnsi="Sylfaen" w:cs="Calibri"/>
          <w:color w:val="000000"/>
        </w:rPr>
        <w:t>გენრიკ ფილიპოვიჩის ფოტოალბომი</w:t>
      </w:r>
      <w:r w:rsidR="00FF6592" w:rsidRPr="00FF6592">
        <w:rPr>
          <w:rFonts w:ascii="Sylfaen" w:eastAsia="Times New Roman" w:hAnsi="Sylfaen" w:cs="Calibri"/>
          <w:color w:val="000000"/>
          <w:lang w:val="ka-GE"/>
        </w:rPr>
        <w:t>;</w:t>
      </w:r>
    </w:p>
    <w:p w14:paraId="45F60E16" w14:textId="77777777" w:rsidR="00E03629" w:rsidRPr="00455FE9" w:rsidRDefault="00E03629" w:rsidP="00594544">
      <w:pPr>
        <w:numPr>
          <w:ilvl w:val="3"/>
          <w:numId w:val="2"/>
        </w:numPr>
        <w:spacing w:after="0" w:line="240" w:lineRule="auto"/>
        <w:ind w:left="0"/>
        <w:jc w:val="both"/>
        <w:rPr>
          <w:rFonts w:ascii="Sylfaen" w:eastAsia="Times New Roman" w:hAnsi="Sylfaen" w:cs="Calibri"/>
        </w:rPr>
      </w:pPr>
      <w:r w:rsidRPr="00455FE9">
        <w:rPr>
          <w:rFonts w:ascii="Sylfaen" w:eastAsia="Times New Roman" w:hAnsi="Sylfaen" w:cs="Calibri"/>
        </w:rPr>
        <w:t xml:space="preserve">საანგარიშო </w:t>
      </w:r>
      <w:r w:rsidRPr="00455FE9">
        <w:rPr>
          <w:rFonts w:ascii="Sylfaen" w:eastAsia="Times New Roman" w:hAnsi="Sylfaen" w:cs="Calibri"/>
          <w:lang w:val="ka-GE"/>
        </w:rPr>
        <w:t>პერიოდში</w:t>
      </w:r>
      <w:r w:rsidRPr="00455FE9">
        <w:rPr>
          <w:rFonts w:ascii="Sylfaen" w:eastAsia="Times New Roman" w:hAnsi="Sylfaen" w:cs="Calibri"/>
        </w:rPr>
        <w:t xml:space="preserve"> ეროვნულმა ბიბლიოთეკამ უმასპინძლა 1</w:t>
      </w:r>
      <w:r w:rsidRPr="00455FE9">
        <w:rPr>
          <w:rFonts w:ascii="Sylfaen" w:eastAsia="Times New Roman" w:hAnsi="Sylfaen" w:cs="Calibri"/>
          <w:lang w:val="ka-GE"/>
        </w:rPr>
        <w:t xml:space="preserve"> </w:t>
      </w:r>
      <w:r w:rsidRPr="00455FE9">
        <w:rPr>
          <w:rFonts w:ascii="Sylfaen" w:eastAsia="Times New Roman" w:hAnsi="Sylfaen" w:cs="Calibri"/>
        </w:rPr>
        <w:t>094 ექსკურსიას;</w:t>
      </w:r>
      <w:r w:rsidRPr="00455FE9">
        <w:rPr>
          <w:rFonts w:ascii="Sylfaen" w:eastAsia="Times New Roman" w:hAnsi="Sylfaen" w:cs="Calibri"/>
          <w:lang w:val="ka-GE"/>
        </w:rPr>
        <w:t xml:space="preserve"> </w:t>
      </w:r>
      <w:r w:rsidRPr="00455FE9">
        <w:rPr>
          <w:rFonts w:ascii="Sylfaen" w:eastAsia="Times New Roman" w:hAnsi="Sylfaen" w:cs="Calibri"/>
        </w:rPr>
        <w:t>ჩატარდა 815 სხვადასხვა სახის კულტურულ-საგანმანათლებლო ღონისძიება;</w:t>
      </w:r>
      <w:r w:rsidRPr="00455FE9">
        <w:rPr>
          <w:rFonts w:ascii="Sylfaen" w:eastAsia="Times New Roman" w:hAnsi="Sylfaen" w:cs="Calibri"/>
          <w:lang w:val="ka-GE"/>
        </w:rPr>
        <w:t xml:space="preserve"> </w:t>
      </w:r>
      <w:r w:rsidRPr="00455FE9">
        <w:rPr>
          <w:rFonts w:ascii="Sylfaen" w:eastAsia="Times New Roman" w:hAnsi="Sylfaen" w:cs="Calibri"/>
        </w:rPr>
        <w:t>გაიმართა 53 თემატური გამოფენა;</w:t>
      </w:r>
      <w:r w:rsidRPr="00455FE9">
        <w:rPr>
          <w:rFonts w:ascii="Sylfaen" w:eastAsia="Times New Roman" w:hAnsi="Sylfaen" w:cs="Calibri"/>
          <w:lang w:val="ka-GE"/>
        </w:rPr>
        <w:t xml:space="preserve"> </w:t>
      </w:r>
      <w:r w:rsidRPr="00455FE9">
        <w:rPr>
          <w:rFonts w:ascii="Sylfaen" w:eastAsia="Times New Roman" w:hAnsi="Sylfaen" w:cs="Calibri"/>
        </w:rPr>
        <w:t>მომზადდა და გამოიცა 12 ბეჭდური წიგნი;</w:t>
      </w:r>
      <w:r w:rsidRPr="00455FE9">
        <w:rPr>
          <w:rFonts w:ascii="Sylfaen" w:eastAsia="Times New Roman" w:hAnsi="Sylfaen" w:cs="Calibri"/>
          <w:lang w:val="ka-GE"/>
        </w:rPr>
        <w:t xml:space="preserve"> </w:t>
      </w:r>
      <w:r w:rsidRPr="00455FE9">
        <w:rPr>
          <w:rFonts w:ascii="Sylfaen" w:eastAsia="Times New Roman" w:hAnsi="Sylfaen" w:cs="Calibri"/>
        </w:rPr>
        <w:t>ინგლისური და სომხური ენებიდან ითარგმნა სხვადასხვა სახის 483 გვერდი</w:t>
      </w:r>
      <w:r w:rsidRPr="00455FE9">
        <w:rPr>
          <w:rFonts w:ascii="Sylfaen" w:eastAsia="Times New Roman" w:hAnsi="Sylfaen" w:cs="Calibri"/>
          <w:lang w:val="ka-GE"/>
        </w:rPr>
        <w:t xml:space="preserve">; </w:t>
      </w:r>
    </w:p>
    <w:p w14:paraId="3B302235" w14:textId="0AB58588" w:rsidR="00E03629" w:rsidRPr="00E03629" w:rsidRDefault="00E03629" w:rsidP="00594544">
      <w:pPr>
        <w:numPr>
          <w:ilvl w:val="3"/>
          <w:numId w:val="2"/>
        </w:numPr>
        <w:spacing w:after="0" w:line="240" w:lineRule="auto"/>
        <w:ind w:left="0"/>
        <w:jc w:val="both"/>
        <w:rPr>
          <w:rFonts w:ascii="Sylfaen" w:eastAsia="Times New Roman" w:hAnsi="Sylfaen" w:cs="Calibri"/>
        </w:rPr>
      </w:pPr>
      <w:r w:rsidRPr="00E03629">
        <w:rPr>
          <w:rFonts w:ascii="Sylfaen" w:eastAsia="Times New Roman" w:hAnsi="Sylfaen" w:cs="Calibri"/>
        </w:rPr>
        <w:t>მკითხველების მონაცემთა ბაზა 3 871 ახალი მკითხველით გაიზარდა და 30 818</w:t>
      </w:r>
      <w:r w:rsidRPr="00E03629">
        <w:rPr>
          <w:rFonts w:ascii="Sylfaen" w:eastAsia="Times New Roman" w:hAnsi="Sylfaen" w:cs="Calibri"/>
          <w:lang w:val="ka-GE"/>
        </w:rPr>
        <w:t xml:space="preserve"> </w:t>
      </w:r>
      <w:r w:rsidRPr="00E03629">
        <w:rPr>
          <w:rFonts w:ascii="Sylfaen" w:eastAsia="Times New Roman" w:hAnsi="Sylfaen" w:cs="Calibri"/>
        </w:rPr>
        <w:t>შეადგინა;</w:t>
      </w:r>
      <w:r w:rsidRPr="00E03629">
        <w:rPr>
          <w:rFonts w:ascii="Sylfaen" w:eastAsia="Times New Roman" w:hAnsi="Sylfaen" w:cs="Calibri"/>
          <w:lang w:val="ka-GE"/>
        </w:rPr>
        <w:t xml:space="preserve"> </w:t>
      </w:r>
      <w:r w:rsidRPr="00E03629">
        <w:rPr>
          <w:rFonts w:ascii="Sylfaen" w:eastAsia="Times New Roman" w:hAnsi="Sylfaen" w:cs="Calibri"/>
        </w:rPr>
        <w:t>ბიბლიოთეკათშორისი აბონემენტის საშუალებით შესაბამისი განყოფილება 17 ქვეყნის ბიბლიოთეკების მკითხველებს მოემსახურა;</w:t>
      </w:r>
      <w:r w:rsidRPr="00E03629">
        <w:rPr>
          <w:rFonts w:ascii="Sylfaen" w:eastAsia="Times New Roman" w:hAnsi="Sylfaen" w:cs="Calibri"/>
          <w:lang w:val="ka-GE"/>
        </w:rPr>
        <w:t xml:space="preserve"> </w:t>
      </w:r>
      <w:r w:rsidRPr="00E03629">
        <w:rPr>
          <w:rFonts w:ascii="Sylfaen" w:eastAsia="Times New Roman" w:hAnsi="Sylfaen" w:cs="Calibri"/>
        </w:rPr>
        <w:t>სამკითხველო დარბაზი მოემსახურა 95 807 მომხმარებელს;</w:t>
      </w:r>
      <w:r>
        <w:rPr>
          <w:rFonts w:ascii="Sylfaen" w:eastAsia="Times New Roman" w:hAnsi="Sylfaen" w:cs="Calibri"/>
          <w:lang w:val="ka-GE"/>
        </w:rPr>
        <w:t xml:space="preserve"> </w:t>
      </w:r>
      <w:r w:rsidRPr="00E03629">
        <w:rPr>
          <w:rFonts w:ascii="Sylfaen" w:eastAsia="Times New Roman" w:hAnsi="Sylfaen" w:cs="Calibri"/>
        </w:rPr>
        <w:t>გაიცა 186 489 საბიბლიოთეკო დოკუმენტი.</w:t>
      </w:r>
    </w:p>
    <w:p w14:paraId="489A9FCC" w14:textId="02F5123E" w:rsidR="00E03629" w:rsidRPr="00E03629" w:rsidRDefault="00E03629" w:rsidP="00594544">
      <w:pPr>
        <w:numPr>
          <w:ilvl w:val="3"/>
          <w:numId w:val="2"/>
        </w:numPr>
        <w:spacing w:after="0" w:line="240" w:lineRule="auto"/>
        <w:ind w:left="0"/>
        <w:jc w:val="both"/>
        <w:rPr>
          <w:rFonts w:ascii="Sylfaen" w:eastAsia="Times New Roman" w:hAnsi="Sylfaen" w:cs="Calibri"/>
        </w:rPr>
      </w:pPr>
      <w:r w:rsidRPr="00455FE9">
        <w:rPr>
          <w:rFonts w:ascii="Sylfaen" w:eastAsia="Times New Roman" w:hAnsi="Sylfaen" w:cs="Calibri"/>
        </w:rPr>
        <w:t>ეროვნული ბიბლიოთეკა რეგიონების ბიბლიოთეკებს პერმანენტულად უწევ</w:t>
      </w:r>
      <w:r>
        <w:rPr>
          <w:rFonts w:ascii="Sylfaen" w:eastAsia="Times New Roman" w:hAnsi="Sylfaen" w:cs="Calibri"/>
          <w:lang w:val="ka-GE"/>
        </w:rPr>
        <w:t>და</w:t>
      </w:r>
      <w:r w:rsidRPr="00455FE9">
        <w:rPr>
          <w:rFonts w:ascii="Sylfaen" w:eastAsia="Times New Roman" w:hAnsi="Sylfaen" w:cs="Calibri"/>
        </w:rPr>
        <w:t xml:space="preserve"> მეთოდურ დახმარებას</w:t>
      </w:r>
      <w:r w:rsidRPr="00455FE9">
        <w:rPr>
          <w:rFonts w:ascii="Sylfaen" w:eastAsia="Times New Roman" w:hAnsi="Sylfaen" w:cs="Calibri"/>
          <w:lang w:val="ka-GE"/>
        </w:rPr>
        <w:t xml:space="preserve"> </w:t>
      </w:r>
      <w:r w:rsidRPr="00455FE9">
        <w:rPr>
          <w:rFonts w:ascii="Sylfaen" w:eastAsia="Times New Roman" w:hAnsi="Sylfaen" w:cs="Calibri"/>
        </w:rPr>
        <w:t>და</w:t>
      </w:r>
      <w:r w:rsidRPr="00455FE9">
        <w:rPr>
          <w:rFonts w:ascii="Sylfaen" w:eastAsia="Times New Roman" w:hAnsi="Sylfaen" w:cs="Calibri"/>
          <w:lang w:val="ka-GE"/>
        </w:rPr>
        <w:t xml:space="preserve"> </w:t>
      </w:r>
      <w:r w:rsidRPr="00455FE9">
        <w:rPr>
          <w:rFonts w:ascii="Sylfaen" w:eastAsia="Times New Roman" w:hAnsi="Sylfaen" w:cs="Calibri"/>
        </w:rPr>
        <w:t>ხელს უწყობ</w:t>
      </w:r>
      <w:r>
        <w:rPr>
          <w:rFonts w:ascii="Sylfaen" w:eastAsia="Times New Roman" w:hAnsi="Sylfaen" w:cs="Calibri"/>
          <w:lang w:val="ka-GE"/>
        </w:rPr>
        <w:t>და</w:t>
      </w:r>
      <w:r w:rsidRPr="00455FE9">
        <w:rPr>
          <w:rFonts w:ascii="Sylfaen" w:eastAsia="Times New Roman" w:hAnsi="Sylfaen" w:cs="Calibri"/>
        </w:rPr>
        <w:t xml:space="preserve"> მათი ფონდების შევსებას.</w:t>
      </w:r>
    </w:p>
    <w:p w14:paraId="1EA0D448" w14:textId="77777777" w:rsidR="0087177E" w:rsidRPr="00D57FE8" w:rsidRDefault="0087177E" w:rsidP="00594544">
      <w:pPr>
        <w:spacing w:line="240" w:lineRule="auto"/>
        <w:jc w:val="both"/>
        <w:rPr>
          <w:rFonts w:ascii="Sylfaen" w:hAnsi="Sylfaen"/>
          <w:highlight w:val="yellow"/>
          <w:lang w:val="ka-GE"/>
        </w:rPr>
      </w:pPr>
    </w:p>
    <w:p w14:paraId="1AFC8E39" w14:textId="77777777" w:rsidR="005B1D9E" w:rsidRPr="00D06F2B" w:rsidRDefault="005B1D9E" w:rsidP="00594544">
      <w:pPr>
        <w:pStyle w:val="Heading2"/>
        <w:spacing w:before="0" w:line="240" w:lineRule="auto"/>
        <w:jc w:val="both"/>
        <w:rPr>
          <w:rFonts w:ascii="Sylfaen" w:hAnsi="Sylfaen" w:cs="Sylfaen"/>
          <w:bCs/>
          <w:sz w:val="22"/>
          <w:szCs w:val="22"/>
        </w:rPr>
      </w:pPr>
      <w:r w:rsidRPr="00D06F2B">
        <w:rPr>
          <w:rFonts w:ascii="Sylfaen" w:hAnsi="Sylfaen" w:cs="Sylfaen"/>
          <w:bCs/>
          <w:sz w:val="22"/>
          <w:szCs w:val="22"/>
        </w:rPr>
        <w:t>4.13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14:paraId="65E8DFCB" w14:textId="77777777" w:rsidR="005B1D9E" w:rsidRPr="00D06F2B" w:rsidRDefault="005B1D9E" w:rsidP="00594544">
      <w:pPr>
        <w:tabs>
          <w:tab w:val="left" w:pos="0"/>
        </w:tabs>
        <w:spacing w:line="240" w:lineRule="auto"/>
        <w:contextualSpacing/>
        <w:jc w:val="both"/>
        <w:rPr>
          <w:rFonts w:ascii="Sylfaen" w:hAnsi="Sylfaen" w:cs="Sylfaen"/>
          <w:lang w:val="ka-GE"/>
        </w:rPr>
      </w:pPr>
    </w:p>
    <w:p w14:paraId="31DE6CB4" w14:textId="77777777" w:rsidR="005B1D9E" w:rsidRPr="00D06F2B" w:rsidRDefault="005B1D9E" w:rsidP="00594544">
      <w:pPr>
        <w:tabs>
          <w:tab w:val="left" w:pos="0"/>
        </w:tabs>
        <w:spacing w:line="240" w:lineRule="auto"/>
        <w:contextualSpacing/>
        <w:jc w:val="both"/>
        <w:rPr>
          <w:rFonts w:ascii="Sylfaen" w:hAnsi="Sylfaen" w:cs="Sylfaen"/>
          <w:lang w:val="ka-GE"/>
        </w:rPr>
      </w:pPr>
      <w:r w:rsidRPr="00D06F2B">
        <w:rPr>
          <w:rFonts w:ascii="Sylfaen" w:hAnsi="Sylfaen" w:cs="Sylfaen"/>
          <w:lang w:val="ka-GE"/>
        </w:rPr>
        <w:t xml:space="preserve">პროგრამის განმახორციელებელი: </w:t>
      </w:r>
    </w:p>
    <w:p w14:paraId="3CFCF5D4" w14:textId="03DF0411" w:rsidR="005B1D9E" w:rsidRPr="00D06F2B" w:rsidRDefault="005B1D9E" w:rsidP="00594544">
      <w:pPr>
        <w:numPr>
          <w:ilvl w:val="0"/>
          <w:numId w:val="45"/>
        </w:numPr>
        <w:tabs>
          <w:tab w:val="left" w:pos="0"/>
        </w:tabs>
        <w:spacing w:after="0" w:line="240" w:lineRule="auto"/>
        <w:contextualSpacing/>
        <w:jc w:val="both"/>
        <w:rPr>
          <w:rFonts w:ascii="Sylfaen" w:hAnsi="Sylfaen" w:cs="Sylfaen"/>
          <w:lang w:val="ka-GE"/>
        </w:rPr>
      </w:pPr>
      <w:r w:rsidRPr="00D06F2B">
        <w:rPr>
          <w:rFonts w:ascii="Sylfaen" w:hAnsi="Sylfaen" w:cs="Sylfaen"/>
          <w:lang w:val="ka-GE"/>
        </w:rPr>
        <w:t>სსიპ - საქართველოს შინაგან საქმეთა სამინისტროს აკადემია</w:t>
      </w:r>
    </w:p>
    <w:p w14:paraId="1DABC4D0" w14:textId="555DAFAB" w:rsidR="00D06F2B" w:rsidRDefault="00D06F2B" w:rsidP="00594544">
      <w:pPr>
        <w:tabs>
          <w:tab w:val="left" w:pos="0"/>
        </w:tabs>
        <w:spacing w:after="0" w:line="240" w:lineRule="auto"/>
        <w:contextualSpacing/>
        <w:jc w:val="both"/>
        <w:rPr>
          <w:rFonts w:ascii="Sylfaen" w:hAnsi="Sylfaen" w:cs="Sylfaen"/>
          <w:highlight w:val="yellow"/>
          <w:lang w:val="ka-GE"/>
        </w:rPr>
      </w:pPr>
    </w:p>
    <w:p w14:paraId="4819C55E" w14:textId="77777777" w:rsidR="00D06F2B" w:rsidRPr="00D06F2B" w:rsidRDefault="00D06F2B"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06F2B">
        <w:rPr>
          <w:rFonts w:ascii="Sylfaen" w:eastAsiaTheme="minorEastAsia" w:hAnsi="Sylfaen" w:cs="Sylfaen"/>
          <w:bCs/>
          <w:color w:val="000000"/>
          <w:shd w:val="clear" w:color="auto" w:fill="FFFFFF"/>
          <w:lang w:val="ka-GE"/>
        </w:rPr>
        <w:t xml:space="preserve">საანგარიშო პერიოდში საქართველოს შსს-ს და ასევე სხვადასხვა სახელმწიფო უწყებების თანამშრომლებმა გაიარეს შესაბამისი გადამზადება/მომზადების კურსები და პროგრამები: </w:t>
      </w:r>
    </w:p>
    <w:p w14:paraId="1FB57D78"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პოლიციელთა საბაზისო მომზადების სპეციალური პროფესიული საგანმანათლებლო პროგრამა (6 ჯგუფი-132 კურსანტი, გრძელვადიანი კურსი (3,5 თვიანი კურსი));</w:t>
      </w:r>
    </w:p>
    <w:p w14:paraId="109B21AA"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პოლიციელთა საბაზისო მომზადების სპეციალური პროფესიული საგანმანათლებლო პროგრამა (9 ჯგუფი-171 კურსანტი, მოკლე ვადიანი კურსი (1,5 თვიანი კურსი));</w:t>
      </w:r>
    </w:p>
    <w:p w14:paraId="2A672BA9"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პოლიციელთა საბაზისო მომზადების სპეციალური პროფესიული საგანმანათლებლო პროგრამა (8 ჯგუფი-177 კურსანტი);</w:t>
      </w:r>
    </w:p>
    <w:p w14:paraId="5302AF03"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მესაზღვრე-კონტროლიორის კვალიფიკაციის მიმნიჭებელი საგანმანათლებლო კურსი (4 ჯგუფი-79 კურსანტი);</w:t>
      </w:r>
    </w:p>
    <w:p w14:paraId="2900DDE8"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 xml:space="preserve">გამომძიებელთა საბაზისო მომზადების სპეციალური პროფესიული საგანმანთლებლო პროგრამა (3 ჯგუფი-54 კურსანტი); </w:t>
      </w:r>
    </w:p>
    <w:p w14:paraId="214DE2A0"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 xml:space="preserve">მეხანძრე-მაშველთა საბაზისო სპეციალური პროფესიული საგანმანათლებლო პროგრამა (4 ჯგუფი-80 კურსანტი); </w:t>
      </w:r>
    </w:p>
    <w:p w14:paraId="43FBE9B1"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საქართველოს შინაგან საქმეთა სამინისტროს თანამშრომელთა თანამდებობრივი დაწინაურების საგანმანათლებლო პროგრამა  (2 ჯგუფი-43 კურსანტი);</w:t>
      </w:r>
    </w:p>
    <w:p w14:paraId="324115C6"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lastRenderedPageBreak/>
        <w:t>არასრულწლოვანთა 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 (8 ჯგუფი-118 კურსანტი);</w:t>
      </w:r>
    </w:p>
    <w:p w14:paraId="05ED2B0B"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პატრულ-ინსპექტორის პოზიციის დასაკავებელი შინაგან საქმეთა სამინისტროს მოსამსახურეთა სპეციალური გადამზადების კურსი  (2 ჯგუფი-22 კურსანტი);</w:t>
      </w:r>
    </w:p>
    <w:p w14:paraId="7698FDDD"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სსიპ დაცვის  პოლიციის  დეპარტამენტის მოსამსახურეთა  ცეცხლსასროლი იარაღისა და სპეციალური საშუალებების გამოყენების სპეციალური მომზადების კურსი (24 ჯგუფი-459 კურსანტი);</w:t>
      </w:r>
    </w:p>
    <w:p w14:paraId="66500251"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კრიმინალური პოლიციის მოსამსახურეთა საცეცხლე მომზადების ტრენინგი (12 ჯგუფი-237 კურსანტი);</w:t>
      </w:r>
    </w:p>
    <w:p w14:paraId="2675C128"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საქართველოს სახელმწიფო საზღვრის გადაკვეთის კონტროლის ღონისძიებების სწავლება  საბაჟო დეპარტამენტის სტაჟიორთათვის (5 ჯგუფი-101 კურსანტი);</w:t>
      </w:r>
    </w:p>
    <w:p w14:paraId="0E7FEC4F"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ტრენინგი ,,დროებითი მოთავსების იზოლატორებში მოსათავსებელ/მოთავსებულ პირთა სხეულზე არსებული დაზიანებების ფოტოგრაფირების და ფოტომასალის შენახვის წესი” (2 ჯგუფი-17 კურსანტი);</w:t>
      </w:r>
    </w:p>
    <w:p w14:paraId="5C993ED5" w14:textId="25FD0AC8"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ტრენინგი</w:t>
      </w:r>
      <w:r>
        <w:rPr>
          <w:rFonts w:ascii="Sylfaen" w:hAnsi="Sylfaen" w:cs="Sylfaen"/>
          <w:lang w:val="ka-GE"/>
        </w:rPr>
        <w:t xml:space="preserve"> „</w:t>
      </w:r>
      <w:r w:rsidRPr="00D06F2B">
        <w:rPr>
          <w:rFonts w:ascii="Sylfaen" w:hAnsi="Sylfaen" w:cs="Sylfaen"/>
        </w:rPr>
        <w:t>Microsoft Excel - საბაზისო კურსი</w:t>
      </w:r>
      <w:r>
        <w:rPr>
          <w:rFonts w:ascii="Sylfaen" w:hAnsi="Sylfaen" w:cs="Sylfaen"/>
          <w:lang w:val="ka-GE"/>
        </w:rPr>
        <w:t>“</w:t>
      </w:r>
      <w:r w:rsidRPr="00D06F2B">
        <w:rPr>
          <w:rFonts w:ascii="Sylfaen" w:hAnsi="Sylfaen" w:cs="Sylfaen"/>
        </w:rPr>
        <w:t xml:space="preserve"> (3 ჯგუფი-28 კურსანტი);</w:t>
      </w:r>
    </w:p>
    <w:p w14:paraId="7E0C4AB1"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საოფისე პროგრამების საბაზისო კურსი სსიპ - საქართველოს შსს ჯანმრთელობის დაცვის სამსახურის მოსამსახურეთათვის (4 ჯგუფი-44 კურსანტი), შინაგან საქმეთა სამინისტროს ლოჯისტიკის დეპარტამენტის მოსამსახურეთათვის (1 ჯგუფი-11 კურსანტი);</w:t>
      </w:r>
    </w:p>
    <w:p w14:paraId="389A55EC"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ტრენინგი „დანაშაულის ადგილის შესწავლა თანამედროვე ტექნოლოგიების გამოყენებით" (2 ჯგუფი-16 კურსანტი);</w:t>
      </w:r>
    </w:p>
    <w:p w14:paraId="13DF0EB0"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ტრენინგი „შეზღუდული შესაძლებლობების მქონე პირთა უფლებები და კომუნიკაციის სტანდარტი" (7 ჯგუფი-151 კურსანტი);</w:t>
      </w:r>
    </w:p>
    <w:p w14:paraId="6F432225"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საქართველოს სასაზღვრო პოლიციის სახმელეთო საზღვრის დაცვის დეპარტამენტის მესაზღვრეთა მომზადების სპეციალური მოკლევადიანი საბაზისო პროფესიული საგანმანათლებლო პროგრამა (14 ჯგუფი-224 კურსანტი);</w:t>
      </w:r>
    </w:p>
    <w:p w14:paraId="7D81C5B9"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ცეცხლსასროლი იარაღისა და სპეციალური საშუალებების გამოყენების სპეციალური მომზადების კურსი (15 ჯგუფი-264 კურსანტი);</w:t>
      </w:r>
    </w:p>
    <w:p w14:paraId="768B33C7"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 xml:space="preserve">ელექტრონული კურსი „სამგზავრო და პირადობის დამადასტურებელი დოკუმენტების შემოწმება" (4 ჯგუფი-38 კურსანტი); </w:t>
      </w:r>
    </w:p>
    <w:p w14:paraId="554E56F2"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 xml:space="preserve"> პოლიციის უმცროსი ლეიტენანტის სპეციალური წოდების მისანიჭებელი სპეციალური მომზადების ელექტრონული პროგრამა (42 ჯგუფი-1 648 კურსანტი);</w:t>
      </w:r>
    </w:p>
    <w:p w14:paraId="396A7348"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საქართველოს შინაგან საქმეთა სამინისტროში სპეციალური პროფესიული საგანმანათლებლო პროგრამის გავლის გარეშე, 2021 წლის 1 დეკემბრის მდგომარეობით დანიშნულ მოსამსახურეთა მომზადების სპეციალური პროფესიული საგანმანათლებლო პროგრამა (8 ჯგუფი-581 კურსანტი) და მენეჯერულ პოზიციაზე, გამონაკლისი წესით დანიშნულ მოსამსახურეთა სპეციალური გადამზადების კურსი (3 ჯგუფი-193 კურსანტი);</w:t>
      </w:r>
    </w:p>
    <w:p w14:paraId="43D5642D"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საქართველოს შინაგან საქმეთა სამინისტროში სპეციალური პროფესიული საგანმანათლებლო პროგრამის გავლის გარეშე, 2022 წლის 1 აპრილის მდგომარეობით დანიშნულ მოსამსახურეთა მომზადების სპეციალური პროფესიული საგანმანათლებლო პროგრამა (5 ჯგუფი-149 კურსანტი) და მენეჯერულ პოზიციაზე, გამონაკლისი წესით დანიშნულ მოსამსახურეთა სპეციალური გადამზადების კურსი (1 ჯგუფი-36 კურსანტი);</w:t>
      </w:r>
    </w:p>
    <w:p w14:paraId="6C70F613"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საქართველოს შინაგან საქმეთა სამინისტროში სპეციალური პროფესიული საგანმანათლებლო პროგრამის გავლის გარეშე, 2022 წლის 1 სექტემბრის მდგომარეობით დანიშნულ მოსამსახურეთა მომზადების სპეციალური პროფესიული საგანმანათლებლო პროგრამა (3 ჯგუფი-198 კურსანტი) და მენეჯერულ პოზიციაზე, გამონაკლისი წესით დანიშნულ მოსამსახურეთა სპეციალური გადამზადების კურსი (1 ჯგუფი-54 კურსანტი);</w:t>
      </w:r>
    </w:p>
    <w:p w14:paraId="449D2E0A"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lastRenderedPageBreak/>
        <w:t>ელექტრონული კურსი „რელიგიური და ეთნიკური მრავალფეროვნება საქართველოში" (2 ჯგუფი - 474 კურსანტი);</w:t>
      </w:r>
    </w:p>
    <w:p w14:paraId="5CFC0847"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პოლიციაში სამუშაოდ მისაღები და სამუშაოზე მიღებული წვევამდელების სპეციალური მომზადების ელექტრონული პროგრამა (34 ჯგუფი-190 კურსანტი);</w:t>
      </w:r>
    </w:p>
    <w:p w14:paraId="4BD6730B"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საქართველოს განათლებისა და მეცნიერების სამინისტროს სისტემაში შემავალი სსიპ - საგანმანათლებლო დაწესებულების მანდატურის სამსახურის მანდატურთა მომზადების ნახევრად ელექტრონული საგანმანათლებლო პროგრამა (16 ჯგუფი-357 კურსანტი);</w:t>
      </w:r>
    </w:p>
    <w:p w14:paraId="7D08525F" w14:textId="77777777" w:rsidR="00D06F2B" w:rsidRPr="00D06F2B" w:rsidRDefault="00D06F2B" w:rsidP="00594544">
      <w:pPr>
        <w:pStyle w:val="ListParagraph"/>
        <w:numPr>
          <w:ilvl w:val="0"/>
          <w:numId w:val="46"/>
        </w:numPr>
        <w:tabs>
          <w:tab w:val="left" w:pos="900"/>
        </w:tabs>
        <w:spacing w:after="200" w:line="240" w:lineRule="auto"/>
        <w:jc w:val="both"/>
        <w:rPr>
          <w:rFonts w:ascii="Sylfaen" w:hAnsi="Sylfaen" w:cs="Sylfaen"/>
        </w:rPr>
      </w:pPr>
      <w:r w:rsidRPr="00D06F2B">
        <w:rPr>
          <w:rFonts w:ascii="Sylfaen" w:hAnsi="Sylfaen" w:cs="Sylfaen"/>
        </w:rPr>
        <w:t>საბანკო მომსახურეობის საინკასაციო სამსახურის თანამშრომელთა სპეციალური მომზადების კურსი  (7 ჯგუფი-60 კურსანტი);</w:t>
      </w:r>
    </w:p>
    <w:p w14:paraId="69C12D17" w14:textId="77777777" w:rsidR="007E5346" w:rsidRPr="009F3F92" w:rsidRDefault="007E5346" w:rsidP="00594544">
      <w:pPr>
        <w:pStyle w:val="Heading2"/>
        <w:spacing w:line="240" w:lineRule="auto"/>
        <w:jc w:val="both"/>
        <w:rPr>
          <w:rFonts w:ascii="Sylfaen" w:eastAsia="Calibri" w:hAnsi="Sylfaen" w:cs="Calibri"/>
          <w:color w:val="2E74B5"/>
          <w:sz w:val="22"/>
          <w:szCs w:val="22"/>
        </w:rPr>
      </w:pPr>
      <w:r w:rsidRPr="009F3F92">
        <w:rPr>
          <w:rFonts w:ascii="Sylfaen" w:eastAsia="Calibri" w:hAnsi="Sylfaen" w:cs="Calibri"/>
          <w:color w:val="2E74B5"/>
          <w:sz w:val="22"/>
          <w:szCs w:val="22"/>
        </w:rPr>
        <w:t xml:space="preserve">4.14 </w:t>
      </w:r>
      <w:r w:rsidRPr="009F3F92">
        <w:rPr>
          <w:rFonts w:ascii="Sylfaen" w:eastAsia="Calibri" w:hAnsi="Sylfaen" w:cs="Calibri"/>
          <w:color w:val="366091"/>
          <w:sz w:val="22"/>
          <w:szCs w:val="22"/>
        </w:rPr>
        <w:t>სახელოვნებო და სასპორტო დაწესებულებების ხელშეწყობა (პროგრამული კოდი 33 04</w:t>
      </w:r>
      <w:r w:rsidRPr="009F3F92">
        <w:rPr>
          <w:rFonts w:ascii="Sylfaen" w:eastAsia="Calibri" w:hAnsi="Sylfaen" w:cs="Calibri"/>
          <w:color w:val="2E74B5"/>
          <w:sz w:val="22"/>
          <w:szCs w:val="22"/>
        </w:rPr>
        <w:t>)</w:t>
      </w:r>
    </w:p>
    <w:p w14:paraId="32EBC5DD" w14:textId="77777777" w:rsidR="007E5346" w:rsidRPr="009F3F92" w:rsidRDefault="007E5346" w:rsidP="00594544">
      <w:pPr>
        <w:pBdr>
          <w:top w:val="nil"/>
          <w:left w:val="nil"/>
          <w:bottom w:val="nil"/>
          <w:right w:val="nil"/>
          <w:between w:val="nil"/>
        </w:pBdr>
        <w:spacing w:line="240" w:lineRule="auto"/>
        <w:ind w:left="435" w:hanging="720"/>
        <w:rPr>
          <w:rFonts w:ascii="Sylfaen" w:eastAsia="Calibri" w:hAnsi="Sylfaen" w:cs="Calibri"/>
          <w:color w:val="000000"/>
        </w:rPr>
      </w:pPr>
    </w:p>
    <w:p w14:paraId="1A128874" w14:textId="77777777" w:rsidR="007E5346" w:rsidRPr="009F3F92" w:rsidRDefault="007E5346" w:rsidP="00594544">
      <w:pPr>
        <w:spacing w:after="0" w:line="240" w:lineRule="auto"/>
        <w:jc w:val="both"/>
        <w:rPr>
          <w:rFonts w:ascii="Sylfaen" w:hAnsi="Sylfaen"/>
        </w:rPr>
      </w:pPr>
      <w:r w:rsidRPr="009F3F92">
        <w:rPr>
          <w:rFonts w:ascii="Sylfaen" w:hAnsi="Sylfaen"/>
        </w:rPr>
        <w:t>პროგრამის განმახორციელებელი:</w:t>
      </w:r>
    </w:p>
    <w:p w14:paraId="54098376" w14:textId="77777777" w:rsidR="007E5346" w:rsidRPr="009F3F92" w:rsidRDefault="007E5346" w:rsidP="00594544">
      <w:pPr>
        <w:pStyle w:val="ListParagraph"/>
        <w:numPr>
          <w:ilvl w:val="0"/>
          <w:numId w:val="50"/>
        </w:numPr>
        <w:pBdr>
          <w:top w:val="nil"/>
          <w:left w:val="nil"/>
          <w:bottom w:val="nil"/>
          <w:right w:val="nil"/>
          <w:between w:val="nil"/>
        </w:pBdr>
        <w:spacing w:after="0" w:line="240" w:lineRule="auto"/>
        <w:jc w:val="both"/>
        <w:rPr>
          <w:rFonts w:ascii="Sylfaen" w:eastAsia="Calibri" w:hAnsi="Sylfaen" w:cs="Calibri"/>
          <w:color w:val="000000"/>
        </w:rPr>
      </w:pPr>
      <w:r w:rsidRPr="009F3F92">
        <w:rPr>
          <w:rFonts w:ascii="Sylfaen" w:eastAsia="Calibri" w:hAnsi="Sylfaen" w:cs="Calibri"/>
          <w:color w:val="000000"/>
        </w:rPr>
        <w:t>საქართველოს კულტურის, სპორტისა და ახალგაზრდობის სამინისტრო;</w:t>
      </w:r>
    </w:p>
    <w:p w14:paraId="0C051DFD" w14:textId="77777777" w:rsidR="007E5346" w:rsidRPr="009F3F92" w:rsidRDefault="007E5346" w:rsidP="00594544">
      <w:pPr>
        <w:pStyle w:val="ListParagraph"/>
        <w:numPr>
          <w:ilvl w:val="0"/>
          <w:numId w:val="50"/>
        </w:numPr>
        <w:pBdr>
          <w:top w:val="nil"/>
          <w:left w:val="nil"/>
          <w:bottom w:val="nil"/>
          <w:right w:val="nil"/>
          <w:between w:val="nil"/>
        </w:pBdr>
        <w:spacing w:after="0" w:line="240" w:lineRule="auto"/>
        <w:jc w:val="both"/>
        <w:rPr>
          <w:rFonts w:ascii="Sylfaen" w:eastAsia="Calibri" w:hAnsi="Sylfaen" w:cs="Calibri"/>
          <w:color w:val="000000"/>
        </w:rPr>
      </w:pPr>
      <w:r w:rsidRPr="009F3F92">
        <w:rPr>
          <w:rFonts w:ascii="Sylfaen" w:eastAsia="Sylfaen" w:hAnsi="Sylfaen"/>
          <w:color w:val="000000"/>
        </w:rPr>
        <w:t>სსიპ სკოლისგარეშე სახელოვნებო და სასპორტო საგანმანათლებლო სასწავლებლები;</w:t>
      </w:r>
    </w:p>
    <w:p w14:paraId="3E929B20" w14:textId="77777777" w:rsidR="0047436B" w:rsidRPr="00D57FE8" w:rsidRDefault="0047436B" w:rsidP="00594544">
      <w:pPr>
        <w:spacing w:after="0" w:line="240" w:lineRule="auto"/>
        <w:jc w:val="both"/>
        <w:rPr>
          <w:rFonts w:ascii="Sylfaen" w:hAnsi="Sylfaen" w:cs="Sylfaen"/>
          <w:highlight w:val="yellow"/>
          <w:lang w:val="ka-GE"/>
        </w:rPr>
      </w:pPr>
    </w:p>
    <w:p w14:paraId="62F7F490" w14:textId="77777777" w:rsidR="009F3F92" w:rsidRPr="009F3F92" w:rsidRDefault="009F3F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3F92">
        <w:rPr>
          <w:rFonts w:ascii="Sylfaen" w:eastAsiaTheme="minorEastAsia" w:hAnsi="Sylfaen" w:cs="Sylfaen"/>
          <w:bCs/>
          <w:color w:val="000000"/>
          <w:shd w:val="clear" w:color="auto" w:fill="FFFFFF"/>
          <w:lang w:val="ka-GE"/>
        </w:rPr>
        <w:t xml:space="preserve">საანგარიშო პერიოდში დაფინანსდა 11 სკოლისგარეშე სახელოვნებო და სასპორტო საგანმანათლებლო დაწესებულება, შედეგებზე ორიენტირებული პროგრამების ხელშეწყობისა და სტუდენტთა/მოსწავლეთა ზრდა-დაოსტატების მიზნით. </w:t>
      </w:r>
    </w:p>
    <w:p w14:paraId="5D6E1DEA" w14:textId="77777777" w:rsidR="009F3F92" w:rsidRPr="009F3F92" w:rsidRDefault="009F3F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3F92">
        <w:rPr>
          <w:rFonts w:ascii="Sylfaen" w:eastAsiaTheme="minorEastAsia" w:hAnsi="Sylfaen" w:cs="Sylfaen"/>
          <w:bCs/>
          <w:color w:val="000000"/>
          <w:shd w:val="clear" w:color="auto" w:fill="FFFFFF"/>
          <w:lang w:val="ka-GE"/>
        </w:rPr>
        <w:t>სსიპ - სკოლისგარეშე სახელოვნებო სასწავლებლებმა განახორციელეს 500-მდე ღონისძიება, მათ შორის: გაიმართა სხვადასხვა მიმართულების და ტიპის კონცერტი - 100-მდე, მასტერკლასი - 60-მდე, კონკურსები, ფესტივალები - 70-მდე, მოსწავლეებმა მონაწილეობა მიიღეს 30-მდე სპექტაკლში, მოეწყო 20-მდე გამოფენა, შეხვედრები, ლექცია-სემინარები, მოსწავლეებმა მონაწილეობა მიიღეს ფესტივალებსა და კონკურსებში (ჯამში 220-მდე ღონისძიება).</w:t>
      </w:r>
    </w:p>
    <w:p w14:paraId="647E7F89" w14:textId="77777777" w:rsidR="009F3F92" w:rsidRPr="009F3F92" w:rsidRDefault="009F3F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3F92">
        <w:rPr>
          <w:rFonts w:ascii="Sylfaen" w:eastAsiaTheme="minorEastAsia" w:hAnsi="Sylfaen" w:cs="Sylfaen"/>
          <w:bCs/>
          <w:color w:val="000000"/>
          <w:shd w:val="clear" w:color="auto" w:fill="FFFFFF"/>
          <w:lang w:val="ka-GE"/>
        </w:rPr>
        <w:t xml:space="preserve">სსიპ – სკოლისგარეშე სახელოვნებო საგანმანათლებლო დაწესებულება - ევგენი მიქელაძის სახელობის ქ. თბილისის ცენტრალური სამუსიკო სასწავლებელის მოსწავლემ მონაწილეობა მიიღო საერთაშორისო ონლაინ ფესტივალში WINTER STORY 2022, (რუმინეთი) და მოიპოვა გრან–პრი და ჟიურის სპეციალური ფულადი პრიზი, ასევე მონაწილეობა მიიღო საერთაშორისო ონლაინ კონკურსში DE TALENTO VALENCIA ART FEST 2022 და პირველი პრემია დაიმსახურა. </w:t>
      </w:r>
    </w:p>
    <w:p w14:paraId="63EF8954" w14:textId="3D681B16" w:rsidR="009F3F92" w:rsidRPr="009F3F92" w:rsidRDefault="009F3F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3F92">
        <w:rPr>
          <w:rFonts w:ascii="Sylfaen" w:eastAsiaTheme="minorEastAsia" w:hAnsi="Sylfaen" w:cs="Sylfaen"/>
          <w:bCs/>
          <w:color w:val="000000"/>
          <w:shd w:val="clear" w:color="auto" w:fill="FFFFFF"/>
          <w:lang w:val="ka-GE"/>
        </w:rPr>
        <w:t>პარიზში -</w:t>
      </w:r>
      <w:r w:rsidR="00E228DE">
        <w:rPr>
          <w:rFonts w:ascii="Sylfaen" w:eastAsiaTheme="minorEastAsia" w:hAnsi="Sylfaen" w:cs="Sylfaen"/>
          <w:bCs/>
          <w:color w:val="000000"/>
          <w:shd w:val="clear" w:color="auto" w:fill="FFFFFF"/>
          <w:lang w:val="ka-GE"/>
        </w:rPr>
        <w:t xml:space="preserve"> </w:t>
      </w:r>
      <w:r w:rsidRPr="009F3F92">
        <w:rPr>
          <w:rFonts w:ascii="Sylfaen" w:eastAsiaTheme="minorEastAsia" w:hAnsi="Sylfaen" w:cs="Sylfaen"/>
          <w:bCs/>
          <w:color w:val="000000"/>
          <w:shd w:val="clear" w:color="auto" w:fill="FFFFFF"/>
          <w:lang w:val="ka-GE"/>
        </w:rPr>
        <w:t>Hôtel Marcel Dassault, მიშელ სონის ფონდის, „SOS ტალანტების“ 20 წლის იუბილესადმი მიძღვნილ კონცერტში, ფონდი სხვა სტიპენდიატებთან ერთად, მონაწილეობა მიიღო საფორტეპიანო განყოფილების მე–9 კლასის მოსწავლემ.</w:t>
      </w:r>
    </w:p>
    <w:p w14:paraId="77743E31" w14:textId="77777777" w:rsidR="009F3F92" w:rsidRPr="009F3F92" w:rsidRDefault="009F3F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3F92">
        <w:rPr>
          <w:rFonts w:ascii="Sylfaen" w:eastAsiaTheme="minorEastAsia" w:hAnsi="Sylfaen" w:cs="Sylfaen"/>
          <w:bCs/>
          <w:color w:val="000000"/>
          <w:shd w:val="clear" w:color="auto" w:fill="FFFFFF"/>
          <w:lang w:val="ka-GE"/>
        </w:rPr>
        <w:t xml:space="preserve">კონსერვატორიის დიდ დარბაზში ჩატარდა სასწავლებლის მოსწავლეთა საჩვენებელი-საიუბილეო კონცერტი „100 წელი თბილისის მე–9 მუსიკალური სკოლიდან – სასწავლებლამდე“. </w:t>
      </w:r>
    </w:p>
    <w:p w14:paraId="4182E678" w14:textId="28A3338C" w:rsidR="009F3F92" w:rsidRPr="009F3F92" w:rsidRDefault="009F3F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3F92">
        <w:rPr>
          <w:rFonts w:ascii="Sylfaen" w:eastAsiaTheme="minorEastAsia" w:hAnsi="Sylfaen" w:cs="Sylfaen"/>
          <w:bCs/>
          <w:color w:val="000000"/>
          <w:shd w:val="clear" w:color="auto" w:fill="FFFFFF"/>
          <w:lang w:val="ka-GE"/>
        </w:rPr>
        <w:t xml:space="preserve">თბილისის ახალგაზრდა პიანისტთა მე–8 საერთაშორისო კონკურსში გამარჯვება </w:t>
      </w:r>
      <w:r w:rsidR="00E228DE">
        <w:rPr>
          <w:rFonts w:ascii="Sylfaen" w:eastAsiaTheme="minorEastAsia" w:hAnsi="Sylfaen" w:cs="Sylfaen"/>
          <w:bCs/>
          <w:color w:val="000000"/>
          <w:shd w:val="clear" w:color="auto" w:fill="FFFFFF"/>
          <w:lang w:val="ka-GE"/>
        </w:rPr>
        <w:t xml:space="preserve">მოიპოვა </w:t>
      </w:r>
      <w:r w:rsidRPr="009F3F92">
        <w:rPr>
          <w:rFonts w:ascii="Sylfaen" w:eastAsiaTheme="minorEastAsia" w:hAnsi="Sylfaen" w:cs="Sylfaen"/>
          <w:bCs/>
          <w:color w:val="000000"/>
          <w:shd w:val="clear" w:color="auto" w:fill="FFFFFF"/>
          <w:lang w:val="ka-GE"/>
        </w:rPr>
        <w:t xml:space="preserve">სასწავლებლის ორმა მოსწავლემ. </w:t>
      </w:r>
    </w:p>
    <w:p w14:paraId="55D06F6C" w14:textId="77777777" w:rsidR="009F3F92" w:rsidRPr="009F3F92" w:rsidRDefault="009F3F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3F92">
        <w:rPr>
          <w:rFonts w:ascii="Sylfaen" w:eastAsiaTheme="minorEastAsia" w:hAnsi="Sylfaen" w:cs="Sylfaen"/>
          <w:bCs/>
          <w:color w:val="000000"/>
          <w:shd w:val="clear" w:color="auto" w:fill="FFFFFF"/>
          <w:lang w:val="ka-GE"/>
        </w:rPr>
        <w:t xml:space="preserve">შედგა სასწავლებლის ხალხური სიმღერების გუნდის გასტროლები დიდ ბრიტანეთში.  გერმანიის ქალაქ ბად ჰერსფელდის საერთაშორისო ფესტივალზე მიწვეული იყო სასწავლებლის ანსამბლი „კამერტონი“, რომელმაც რამოდენიმე კონცერტი გამართა ქალაქის სხვადასხვა საკონცერტო სცენებზე და დაიმსახურა მსმენელისა და ორგანიზატორიების მაღალი შეფასება, რასაც მოყვა დადებითი გამოხმაურება გერმანულ პრესაში. საქართველოს ბავშვთა და ახალგაზრდული საგუნდო კოლექტივების მე–6 ეროვნული კონკურსში მონაწილეობდნენ სასწავლებლის სამი ასაკობრივი კატეგორიის გუნდები, მათ ორი ოქროს და ერთი ვერცხლის მედალი მოიპოვეს. </w:t>
      </w:r>
    </w:p>
    <w:p w14:paraId="384F564E" w14:textId="77777777" w:rsidR="009F3F92" w:rsidRPr="009F3F92" w:rsidRDefault="009F3F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3F92">
        <w:rPr>
          <w:rFonts w:ascii="Sylfaen" w:eastAsiaTheme="minorEastAsia" w:hAnsi="Sylfaen" w:cs="Sylfaen"/>
          <w:bCs/>
          <w:color w:val="000000"/>
          <w:shd w:val="clear" w:color="auto" w:fill="FFFFFF"/>
          <w:lang w:val="ka-GE"/>
        </w:rPr>
        <w:t xml:space="preserve">სასწავლებლის სხვადასხვა მიმართულების მოსწავლეთა მიერ გაიმართა ხუთი საშობაო კონცერტი. </w:t>
      </w:r>
    </w:p>
    <w:p w14:paraId="56AEC088" w14:textId="3A820746" w:rsidR="009F3F92" w:rsidRPr="009F3F92" w:rsidRDefault="009F3F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3F92">
        <w:rPr>
          <w:rFonts w:ascii="Sylfaen" w:eastAsiaTheme="minorEastAsia" w:hAnsi="Sylfaen" w:cs="Sylfaen"/>
          <w:bCs/>
          <w:color w:val="000000"/>
          <w:shd w:val="clear" w:color="auto" w:fill="FFFFFF"/>
          <w:lang w:val="ka-GE"/>
        </w:rPr>
        <w:t xml:space="preserve">სსიპ - სკოლისგარეშე სახელოვნებო საგანმანათლებლო დაწესებულება - ქ.თბილისის ზ. ფალიაშვილის სახელობის ცენტრალური სამუსიკო სკოლის „ნიჭიერთა ათწლედი"- </w:t>
      </w:r>
      <w:r w:rsidRPr="009F3F92">
        <w:rPr>
          <w:rFonts w:ascii="Sylfaen" w:eastAsiaTheme="minorEastAsia" w:hAnsi="Sylfaen" w:cs="Sylfaen"/>
          <w:bCs/>
          <w:color w:val="000000"/>
          <w:shd w:val="clear" w:color="auto" w:fill="FFFFFF"/>
          <w:lang w:val="ka-GE"/>
        </w:rPr>
        <w:lastRenderedPageBreak/>
        <w:t xml:space="preserve">მასტერკლასები ჩაატარეს არაერთი საერთაშორისო კონკურსის ლაურეატმა და აშშ-ში მოღვაწე ცნობილმა ქართველმა პიანისტმა, Yamaha-ს არტისტმა და University of Alabama School of Music-ის ასოცირებულმა პროფეორმა - ედიშერ სავიცკიმ და გრემის ნომინანტმა, ლიუცერნის კონსერვატორიის პროფესორმა - კონსტანტინე ლიფშიცმა.  ქალაქ ვენაში Bank Austria Salon im Alten Rathaus-ში სოლო კონცერტი გამართა „ნიჭიერთა ათწლედის“ მოსწავლემ, შმაგი სიხარულიშვილმა. კონცერტი განხორციელდა ავსტრიაში მოღვაწე ქართველი პიანისტის, ქეთევან სეფაშვილის ხელშეწყობით, რომლის ინიციატივითაც “Young Georgian Master’s in Vienna” პროექტის ფარგლებში, რეგულარულად მოხდება ახალგაზრდა ქართველი მუსიკოსების წარდგენა ევროპელი მსმენლის წინაშე. ნიჭიერთა ათწლედის მოსწავლეებმა მონაწილეობა მიიღეს და წარმატება მოიპოვეს ახალგაზრდა პიანისტთა თბილისის VIII საერთაშორისო კონკურსში. ანა სამადაშვილმა კანადის საერთაშორისო ონლაინ კონკურსზე </w:t>
      </w:r>
      <w:r w:rsidR="00E228DE">
        <w:rPr>
          <w:rFonts w:ascii="Sylfaen" w:eastAsiaTheme="minorEastAsia" w:hAnsi="Sylfaen" w:cs="Sylfaen"/>
          <w:bCs/>
          <w:color w:val="000000"/>
          <w:shd w:val="clear" w:color="auto" w:fill="FFFFFF"/>
          <w:lang w:val="ka-GE"/>
        </w:rPr>
        <w:t>„</w:t>
      </w:r>
      <w:r w:rsidRPr="009F3F92">
        <w:rPr>
          <w:rFonts w:ascii="Sylfaen" w:eastAsiaTheme="minorEastAsia" w:hAnsi="Sylfaen" w:cs="Sylfaen"/>
          <w:bCs/>
          <w:color w:val="000000"/>
          <w:shd w:val="clear" w:color="auto" w:fill="FFFFFF"/>
          <w:lang w:val="ka-GE"/>
        </w:rPr>
        <w:t>Rocky Mountain Keyboard Competition</w:t>
      </w:r>
      <w:r w:rsidR="00E228DE">
        <w:rPr>
          <w:rFonts w:ascii="Sylfaen" w:eastAsiaTheme="minorEastAsia" w:hAnsi="Sylfaen" w:cs="Sylfaen"/>
          <w:bCs/>
          <w:color w:val="000000"/>
          <w:shd w:val="clear" w:color="auto" w:fill="FFFFFF"/>
          <w:lang w:val="ka-GE"/>
        </w:rPr>
        <w:t>“</w:t>
      </w:r>
      <w:r w:rsidRPr="009F3F92">
        <w:rPr>
          <w:rFonts w:ascii="Sylfaen" w:eastAsiaTheme="minorEastAsia" w:hAnsi="Sylfaen" w:cs="Sylfaen"/>
          <w:bCs/>
          <w:color w:val="000000"/>
          <w:shd w:val="clear" w:color="auto" w:fill="FFFFFF"/>
          <w:lang w:val="ka-GE"/>
        </w:rPr>
        <w:t xml:space="preserve"> მოიპოვა პირველი პრემია. სკოლაში, სოლო კონცერტი გამართა აშშ-ში მოღვაწე ქართველმა პანისტმა ალექსანდრე კილაძემ. კონცერტი მიეძღვნა ვერონიკა თუმანიშვილის 100 წლისთავს. საქართველოს პარლამენტის ეროვნული ბიბლიოთეკის საგამოფენო დარბაზი დაეთმო „ნიჭიერთა ათწლედის“ საფორტეპიანო და სიმებიან საკრავთა განყოფილების მოსწავლეებს. კონცერტში მონაწილეობა მიიღო 21-მა აღსაზრდელმა. </w:t>
      </w:r>
    </w:p>
    <w:p w14:paraId="091D0537" w14:textId="77777777" w:rsidR="009F3F92" w:rsidRPr="009F3F92" w:rsidRDefault="009F3F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3F92">
        <w:rPr>
          <w:rFonts w:ascii="Sylfaen" w:eastAsiaTheme="minorEastAsia" w:hAnsi="Sylfaen" w:cs="Sylfaen"/>
          <w:bCs/>
          <w:color w:val="000000"/>
          <w:shd w:val="clear" w:color="auto" w:fill="FFFFFF"/>
          <w:lang w:val="ka-GE"/>
        </w:rPr>
        <w:t xml:space="preserve">სსიპ - ქ.გორის ს.ცინცაძის სახელობის სამუსიკო საზოგადოებრივი კოლეჯმა ჩაატარა მოსწავლეთა დახურული და ღია კონცერტები, კონკურსები და სხვა სახის ღონისძიებები. </w:t>
      </w:r>
    </w:p>
    <w:p w14:paraId="395DC05C" w14:textId="77777777" w:rsidR="009F3F92" w:rsidRPr="009F3F92" w:rsidRDefault="009F3F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3F92">
        <w:rPr>
          <w:rFonts w:ascii="Sylfaen" w:eastAsiaTheme="minorEastAsia" w:hAnsi="Sylfaen" w:cs="Sylfaen"/>
          <w:bCs/>
          <w:color w:val="000000"/>
          <w:shd w:val="clear" w:color="auto" w:fill="FFFFFF"/>
          <w:lang w:val="ka-GE"/>
        </w:rPr>
        <w:t xml:space="preserve">სსიპ – ვახტანგ ჭაბუკიანის სახელობის თბილისის საბალეტო ხელოვნების სახელმწიფო სასწავლებლის პედაგოგმა ჩაატარა ლექცია - სემინარი თემაზე შშმ პირთა საზოგადოებაში ინტეგრაციისა და ცნობიერების ამაღლების შესახებ. სასწავლებელს ესტუმრა ამერიკის შეერთებული შტატების ქალაქ ენსინიტას ბალეტის აკადემიის სამხატვრო ხელმძღვანელი საიატ ასატრიანი, მან სასწავლებლის მოსწავლეებს ჩაუტარა მასტერ-კლასი წყვილთა ცეკვაში.  სასწავლებლის პედაგოგებმა ჩაატარეს ღია გაკვეთილები და მასტერკლასები შემდეგ თემებზე: კლასიკური და ქართული ცეკვა, მსახიობის ოსტატობის ელემენტები ბალეტში, სახასიათო ცეკვა დამწყები პედაგოგებისა და მოსწავლეებისათვის, რითმის როლი დინამიკური ხელოვნების დარგებში. </w:t>
      </w:r>
    </w:p>
    <w:p w14:paraId="5CA957CC" w14:textId="77777777" w:rsidR="009F3F92" w:rsidRPr="009F3F92" w:rsidRDefault="009F3F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3F92">
        <w:rPr>
          <w:rFonts w:ascii="Sylfaen" w:eastAsiaTheme="minorEastAsia" w:hAnsi="Sylfaen" w:cs="Sylfaen"/>
          <w:bCs/>
          <w:color w:val="000000"/>
          <w:shd w:val="clear" w:color="auto" w:fill="FFFFFF"/>
          <w:lang w:val="ka-GE"/>
        </w:rPr>
        <w:t xml:space="preserve">სსიპ – სკოლისგარეშე სახელოვნებო საგანმანათლებლო დაწესებულება ქ. რუსთავის სამუსიკო სასწავლებელი ნიჭიერი ახალგაზრდების შემოქმედებითი პოტენციალის გამოვლენის მიზნით, ჩატარდა კლასიკური მუსიკის ნორჩ შემსრულებელთა კონკურსს რუსთავისა და ქვემო ქართლის სამუსიკო და სახელოვნებო სკოლების მოსწავლეებისათვის. სასწავლებელმა გამართა გასვლითი ღონისძიება შშმ პირთა დღის ცენტრში „კესანე“. ორგანიზაციის 15 წლის საიუბილეო თარიღთან დაკავშირებით, მოსწავლეებმა გამართეს კონცერტი ცენტრის აღსაზრდელების ჩართულობით. </w:t>
      </w:r>
    </w:p>
    <w:p w14:paraId="679A06CC" w14:textId="77777777" w:rsidR="009F3F92" w:rsidRPr="009F3F92" w:rsidRDefault="009F3F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3F92">
        <w:rPr>
          <w:rFonts w:ascii="Sylfaen" w:eastAsiaTheme="minorEastAsia" w:hAnsi="Sylfaen" w:cs="Sylfaen"/>
          <w:bCs/>
          <w:color w:val="000000"/>
          <w:shd w:val="clear" w:color="auto" w:fill="FFFFFF"/>
          <w:lang w:val="ka-GE"/>
        </w:rPr>
        <w:t xml:space="preserve">სსიპ –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სასწავლებელმა ჩაატარა კონცერტი, რომელიც მიეძღვნა იაპონიისა და საქართველოს დიპლომატიური ურთიერთობების 30 წლისთავს, ასევე საქართველოსა და აშშ-ს დიპლომატიური ურთიერთობების 30 წლისთავთან დაკავშირებით, გაიმართა ამერიკის როკ-ანსამბლის და სამუსიკო სასწავლებლის ერთობლივი კონცერტი.  სასწავლებლის X კლასის საფორტეპიანო განყოფილების მოსწავლემ პირველი პრემია მოიპოვა ბორჯომის გ. ამირეჯიბის სახელობის კონკურსში. გაიმართა საორკესტრო, საფორტეპიანო და ვოკალური განყოფილებების კონვცერტები; გაიმართა თემატური საღამოები: „ეროვნული იდენტობის და ეროვნული მუსიკალური აზროვნების საკითხები ზაქარია ფალიაშვილის შემოქმედებაში“, მოხსენება თემაზე - „ხალხური საუნჯის სამსახურში“.  მოეწყო გამოფენა - „ვისმენთ და ვხატავთ“, რომელიც მიეძღვნა უკრაინის ომში დაღუპულ ბავშვთა ხსოვნას. </w:t>
      </w:r>
    </w:p>
    <w:p w14:paraId="1B03AA36" w14:textId="77777777" w:rsidR="009F3F92" w:rsidRPr="009F3F92" w:rsidRDefault="009F3F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3F92">
        <w:rPr>
          <w:rFonts w:ascii="Sylfaen" w:eastAsiaTheme="minorEastAsia" w:hAnsi="Sylfaen" w:cs="Sylfaen"/>
          <w:bCs/>
          <w:color w:val="000000"/>
          <w:shd w:val="clear" w:color="auto" w:fill="FFFFFF"/>
          <w:lang w:val="ka-GE"/>
        </w:rPr>
        <w:t xml:space="preserve">სსიპ – სკოლისგარეშე სახელოვნებო საგანმანათლებლო დაწესებულება ქ. თბილისის სამხატვრო სასწავლებელის 120 მოსწავლისთვის  დაიწყო ორკვირიანი სასწავლო კურსი, თბილისის ზოოპარკსა და ძველ თბილისში, სადაც ისინი უფრო ღრმად შეისწავლიან პლენერზე მუშაობას, </w:t>
      </w:r>
      <w:r w:rsidRPr="009F3F92">
        <w:rPr>
          <w:rFonts w:ascii="Sylfaen" w:eastAsiaTheme="minorEastAsia" w:hAnsi="Sylfaen" w:cs="Sylfaen"/>
          <w:bCs/>
          <w:color w:val="000000"/>
          <w:shd w:val="clear" w:color="auto" w:fill="FFFFFF"/>
          <w:lang w:val="ka-GE"/>
        </w:rPr>
        <w:lastRenderedPageBreak/>
        <w:t>არქიტექტურული ძეგლების შესწავლასა და ჩანახატების შექმნას.  მოეწყო მოსწავლეთა ფერწერული და გრაფიკული ნამუშევრების გამოფენა თავისუფალ თემებზე.</w:t>
      </w:r>
    </w:p>
    <w:p w14:paraId="76A594E2" w14:textId="77777777" w:rsidR="009F3F92" w:rsidRPr="009F3F92" w:rsidRDefault="009F3F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F3F92">
        <w:rPr>
          <w:rFonts w:ascii="Sylfaen" w:eastAsiaTheme="minorEastAsia" w:hAnsi="Sylfaen" w:cs="Sylfaen"/>
          <w:bCs/>
          <w:color w:val="000000"/>
          <w:shd w:val="clear" w:color="auto" w:fill="FFFFFF"/>
          <w:lang w:val="ka-GE"/>
        </w:rPr>
        <w:t>სსიპ – სკოლისგარეშე სახელოვნებო საგანმანათლებლო დაწესებულება ქ. რუსთავის სამუსიკო სასწავლებელის, სსიპ –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სასწავლებელისა და სსიპ – სკოლისგარეშე სახელოვნებო საგანმანათლებლო დაწესებულება - ქ. სოხუმის დიმიტრი არაყიშვილის სახელობის სამუსიკო სასწავლებელის მოსწავლეები მონაწილეობდნენ საქართველოს კულტურის, სპორტისა და ახალგაზრდობის სამინისტროს და მის მმართველობის სფეროში მოქმედ სსიპ - ახალგაზრდობის სააგენტოს მიერ ორგანიზებულ, ანაკლიის ახალგაზრდული ბანაკის ფარგლებში განხორციელებულ აქტივობებში.</w:t>
      </w:r>
    </w:p>
    <w:p w14:paraId="2841ED5F" w14:textId="77777777" w:rsidR="007E5346" w:rsidRPr="00D57FE8" w:rsidRDefault="007E5346" w:rsidP="00594544">
      <w:pPr>
        <w:pStyle w:val="ListParagraph"/>
        <w:tabs>
          <w:tab w:val="left" w:pos="900"/>
        </w:tabs>
        <w:spacing w:after="200" w:line="240" w:lineRule="auto"/>
        <w:ind w:left="142"/>
        <w:jc w:val="both"/>
        <w:rPr>
          <w:rFonts w:ascii="Sylfaen" w:hAnsi="Sylfaen" w:cs="Sylfaen"/>
          <w:highlight w:val="yellow"/>
        </w:rPr>
      </w:pPr>
    </w:p>
    <w:p w14:paraId="043C1907" w14:textId="77777777" w:rsidR="00261444" w:rsidRPr="00AC4B75" w:rsidRDefault="00261444" w:rsidP="00594544">
      <w:pPr>
        <w:pStyle w:val="Heading2"/>
        <w:spacing w:line="240" w:lineRule="auto"/>
        <w:jc w:val="both"/>
        <w:rPr>
          <w:rFonts w:ascii="Sylfaen" w:eastAsia="SimSun" w:hAnsi="Sylfaen" w:cs="Calibri"/>
          <w:color w:val="366091"/>
          <w:sz w:val="22"/>
          <w:szCs w:val="22"/>
          <w:lang w:val="ka-GE"/>
        </w:rPr>
      </w:pPr>
      <w:r w:rsidRPr="00AC4B75">
        <w:rPr>
          <w:rFonts w:ascii="Sylfaen" w:eastAsia="SimSun" w:hAnsi="Sylfaen" w:cs="Calibri"/>
          <w:color w:val="366091"/>
          <w:sz w:val="22"/>
          <w:szCs w:val="22"/>
        </w:rPr>
        <w:t>4.1</w:t>
      </w:r>
      <w:r w:rsidRPr="00AC4B75">
        <w:rPr>
          <w:rFonts w:ascii="Sylfaen" w:eastAsia="SimSun" w:hAnsi="Sylfaen" w:cs="Calibri"/>
          <w:color w:val="366091"/>
          <w:sz w:val="22"/>
          <w:szCs w:val="22"/>
          <w:lang w:val="ka-GE"/>
        </w:rPr>
        <w:t>5</w:t>
      </w:r>
      <w:r w:rsidRPr="00AC4B75">
        <w:rPr>
          <w:rFonts w:ascii="Sylfaen" w:eastAsia="SimSun" w:hAnsi="Sylfaen" w:cs="Calibri"/>
          <w:sz w:val="22"/>
          <w:szCs w:val="22"/>
        </w:rPr>
        <w:t xml:space="preserve"> </w:t>
      </w:r>
      <w:r w:rsidRPr="00AC4B75">
        <w:rPr>
          <w:rFonts w:ascii="Sylfaen" w:eastAsia="SimSun" w:hAnsi="Sylfaen" w:cs="Sylfaen"/>
          <w:color w:val="366091"/>
          <w:sz w:val="22"/>
          <w:szCs w:val="22"/>
        </w:rPr>
        <w:t>თანამედროვე</w:t>
      </w:r>
      <w:r w:rsidRPr="00AC4B75">
        <w:rPr>
          <w:rFonts w:ascii="Sylfaen" w:eastAsia="SimSun" w:hAnsi="Sylfaen" w:cs="Calibri"/>
          <w:color w:val="366091"/>
          <w:sz w:val="22"/>
          <w:szCs w:val="22"/>
        </w:rPr>
        <w:t xml:space="preserve"> </w:t>
      </w:r>
      <w:r w:rsidRPr="00AC4B75">
        <w:rPr>
          <w:rFonts w:ascii="Sylfaen" w:eastAsia="SimSun" w:hAnsi="Sylfaen" w:cs="Sylfaen"/>
          <w:color w:val="366091"/>
          <w:sz w:val="22"/>
          <w:szCs w:val="22"/>
        </w:rPr>
        <w:t>უნარები</w:t>
      </w:r>
      <w:r w:rsidRPr="00AC4B75">
        <w:rPr>
          <w:rFonts w:ascii="Sylfaen" w:eastAsia="SimSun" w:hAnsi="Sylfaen" w:cs="Calibri"/>
          <w:color w:val="366091"/>
          <w:sz w:val="22"/>
          <w:szCs w:val="22"/>
        </w:rPr>
        <w:t xml:space="preserve"> </w:t>
      </w:r>
      <w:r w:rsidRPr="00AC4B75">
        <w:rPr>
          <w:rFonts w:ascii="Sylfaen" w:eastAsia="SimSun" w:hAnsi="Sylfaen" w:cs="Sylfaen"/>
          <w:color w:val="366091"/>
          <w:sz w:val="22"/>
          <w:szCs w:val="22"/>
        </w:rPr>
        <w:t>უკეთესი</w:t>
      </w:r>
      <w:r w:rsidRPr="00AC4B75">
        <w:rPr>
          <w:rFonts w:ascii="Sylfaen" w:eastAsia="SimSun" w:hAnsi="Sylfaen" w:cs="Calibri"/>
          <w:color w:val="366091"/>
          <w:sz w:val="22"/>
          <w:szCs w:val="22"/>
        </w:rPr>
        <w:t xml:space="preserve"> </w:t>
      </w:r>
      <w:r w:rsidRPr="00AC4B75">
        <w:rPr>
          <w:rFonts w:ascii="Sylfaen" w:eastAsia="SimSun" w:hAnsi="Sylfaen" w:cs="Sylfaen"/>
          <w:color w:val="366091"/>
          <w:sz w:val="22"/>
          <w:szCs w:val="22"/>
        </w:rPr>
        <w:t>დასაქმების</w:t>
      </w:r>
      <w:r w:rsidRPr="00AC4B75">
        <w:rPr>
          <w:rFonts w:ascii="Sylfaen" w:eastAsia="SimSun" w:hAnsi="Sylfaen" w:cs="Calibri"/>
          <w:color w:val="366091"/>
          <w:sz w:val="22"/>
          <w:szCs w:val="22"/>
        </w:rPr>
        <w:t xml:space="preserve"> </w:t>
      </w:r>
      <w:r w:rsidRPr="00AC4B75">
        <w:rPr>
          <w:rFonts w:ascii="Sylfaen" w:eastAsia="SimSun" w:hAnsi="Sylfaen" w:cs="Sylfaen"/>
          <w:color w:val="366091"/>
          <w:sz w:val="22"/>
          <w:szCs w:val="22"/>
        </w:rPr>
        <w:t>სექტორის</w:t>
      </w:r>
      <w:r w:rsidRPr="00AC4B75">
        <w:rPr>
          <w:rFonts w:ascii="Sylfaen" w:eastAsia="SimSun" w:hAnsi="Sylfaen" w:cs="Calibri"/>
          <w:color w:val="366091"/>
          <w:sz w:val="22"/>
          <w:szCs w:val="22"/>
        </w:rPr>
        <w:t xml:space="preserve"> </w:t>
      </w:r>
      <w:r w:rsidRPr="00AC4B75">
        <w:rPr>
          <w:rFonts w:ascii="Sylfaen" w:eastAsia="SimSun" w:hAnsi="Sylfaen" w:cs="Sylfaen"/>
          <w:color w:val="366091"/>
          <w:sz w:val="22"/>
          <w:szCs w:val="22"/>
        </w:rPr>
        <w:t>განვითარების</w:t>
      </w:r>
      <w:r w:rsidRPr="00AC4B75">
        <w:rPr>
          <w:rFonts w:ascii="Sylfaen" w:eastAsia="SimSun" w:hAnsi="Sylfaen" w:cs="Calibri"/>
          <w:color w:val="366091"/>
          <w:sz w:val="22"/>
          <w:szCs w:val="22"/>
        </w:rPr>
        <w:t xml:space="preserve"> </w:t>
      </w:r>
      <w:r w:rsidRPr="00AC4B75">
        <w:rPr>
          <w:rFonts w:ascii="Sylfaen" w:eastAsia="SimSun" w:hAnsi="Sylfaen" w:cs="Sylfaen"/>
          <w:color w:val="366091"/>
          <w:sz w:val="22"/>
          <w:szCs w:val="22"/>
        </w:rPr>
        <w:t>პროგრამისთვის</w:t>
      </w:r>
      <w:r w:rsidRPr="00AC4B75">
        <w:rPr>
          <w:rFonts w:ascii="Sylfaen" w:eastAsia="SimSun" w:hAnsi="Sylfaen" w:cs="Calibri"/>
          <w:color w:val="366091"/>
          <w:sz w:val="22"/>
          <w:szCs w:val="22"/>
        </w:rPr>
        <w:t xml:space="preserve"> -  </w:t>
      </w:r>
      <w:r w:rsidRPr="00AC4B75">
        <w:rPr>
          <w:rFonts w:ascii="Sylfaen" w:eastAsia="SimSun" w:hAnsi="Sylfaen" w:cs="Sylfaen"/>
          <w:color w:val="366091"/>
          <w:sz w:val="22"/>
          <w:szCs w:val="22"/>
        </w:rPr>
        <w:t>პროექტი</w:t>
      </w:r>
      <w:r w:rsidRPr="00AC4B75">
        <w:rPr>
          <w:rFonts w:ascii="Sylfaen" w:eastAsia="SimSun" w:hAnsi="Sylfaen" w:cs="Calibri"/>
          <w:color w:val="366091"/>
          <w:sz w:val="22"/>
          <w:szCs w:val="22"/>
        </w:rPr>
        <w:t xml:space="preserve"> (ADB)</w:t>
      </w:r>
      <w:r w:rsidRPr="00AC4B75">
        <w:rPr>
          <w:rFonts w:ascii="Sylfaen" w:eastAsia="SimSun" w:hAnsi="Sylfaen" w:cs="Calibri"/>
          <w:color w:val="366091"/>
          <w:sz w:val="22"/>
          <w:szCs w:val="22"/>
          <w:lang w:val="ka-GE"/>
        </w:rPr>
        <w:t xml:space="preserve"> (პროგრამული კოდი 32 10)</w:t>
      </w:r>
    </w:p>
    <w:p w14:paraId="1098C7E9" w14:textId="77777777" w:rsidR="00261444" w:rsidRPr="00AC4B75" w:rsidRDefault="00261444" w:rsidP="00594544">
      <w:pPr>
        <w:spacing w:line="240" w:lineRule="auto"/>
        <w:rPr>
          <w:rFonts w:ascii="Sylfaen" w:eastAsia="SimSun" w:hAnsi="Sylfaen" w:cs="Calibri"/>
        </w:rPr>
      </w:pPr>
    </w:p>
    <w:p w14:paraId="5039E91F" w14:textId="77777777" w:rsidR="00261444" w:rsidRPr="00AC4B75" w:rsidRDefault="00261444" w:rsidP="00594544">
      <w:pPr>
        <w:spacing w:after="0" w:line="240" w:lineRule="auto"/>
        <w:jc w:val="both"/>
        <w:rPr>
          <w:rFonts w:ascii="Sylfaen" w:hAnsi="Sylfaen"/>
        </w:rPr>
      </w:pPr>
      <w:r w:rsidRPr="00AC4B75">
        <w:rPr>
          <w:rFonts w:ascii="Sylfaen" w:hAnsi="Sylfaen"/>
        </w:rPr>
        <w:t>პროგრამის განმახროციელებელი:</w:t>
      </w:r>
    </w:p>
    <w:p w14:paraId="58B11BEF" w14:textId="77777777" w:rsidR="00261444" w:rsidRPr="00AC4B75" w:rsidRDefault="00261444" w:rsidP="00594544">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AC4B75">
        <w:rPr>
          <w:rFonts w:ascii="Sylfaen" w:eastAsia="SimSun" w:hAnsi="Sylfaen" w:cs="Sylfaen"/>
          <w:color w:val="000000"/>
        </w:rPr>
        <w:t>საქართველოს</w:t>
      </w:r>
      <w:r w:rsidRPr="00AC4B75">
        <w:rPr>
          <w:rFonts w:ascii="Sylfaen" w:eastAsia="SimSun" w:hAnsi="Sylfaen" w:cs="Calibri"/>
          <w:color w:val="000000"/>
        </w:rPr>
        <w:t xml:space="preserve"> </w:t>
      </w:r>
      <w:r w:rsidRPr="00AC4B75">
        <w:rPr>
          <w:rFonts w:ascii="Sylfaen" w:eastAsia="SimSun" w:hAnsi="Sylfaen" w:cs="Sylfaen"/>
          <w:color w:val="000000"/>
        </w:rPr>
        <w:t>განათლებისა</w:t>
      </w:r>
      <w:r w:rsidRPr="00AC4B75">
        <w:rPr>
          <w:rFonts w:ascii="Sylfaen" w:eastAsia="SimSun" w:hAnsi="Sylfaen" w:cs="Calibri"/>
          <w:color w:val="000000"/>
        </w:rPr>
        <w:t xml:space="preserve"> </w:t>
      </w:r>
      <w:r w:rsidRPr="00AC4B75">
        <w:rPr>
          <w:rFonts w:ascii="Sylfaen" w:eastAsia="SimSun" w:hAnsi="Sylfaen" w:cs="Sylfaen"/>
          <w:color w:val="000000"/>
        </w:rPr>
        <w:t>და</w:t>
      </w:r>
      <w:r w:rsidRPr="00AC4B75">
        <w:rPr>
          <w:rFonts w:ascii="Sylfaen" w:eastAsia="SimSun" w:hAnsi="Sylfaen" w:cs="Calibri"/>
          <w:color w:val="000000"/>
        </w:rPr>
        <w:t xml:space="preserve"> </w:t>
      </w:r>
      <w:r w:rsidRPr="00AC4B75">
        <w:rPr>
          <w:rFonts w:ascii="Sylfaen" w:eastAsia="SimSun" w:hAnsi="Sylfaen" w:cs="Sylfaen"/>
          <w:color w:val="000000"/>
        </w:rPr>
        <w:t>მეცნიერების</w:t>
      </w:r>
      <w:r w:rsidRPr="00AC4B75">
        <w:rPr>
          <w:rFonts w:ascii="Sylfaen" w:eastAsia="SimSun" w:hAnsi="Sylfaen" w:cs="Calibri"/>
          <w:color w:val="000000"/>
        </w:rPr>
        <w:t xml:space="preserve"> </w:t>
      </w:r>
      <w:r w:rsidRPr="00AC4B75">
        <w:rPr>
          <w:rFonts w:ascii="Sylfaen" w:eastAsia="SimSun" w:hAnsi="Sylfaen" w:cs="Sylfaen"/>
          <w:color w:val="000000"/>
        </w:rPr>
        <w:t>სამინისტრო</w:t>
      </w:r>
    </w:p>
    <w:p w14:paraId="1D897937" w14:textId="77777777" w:rsidR="00261444" w:rsidRPr="00D57FE8" w:rsidRDefault="00261444" w:rsidP="00594544">
      <w:pPr>
        <w:spacing w:line="240" w:lineRule="auto"/>
        <w:jc w:val="both"/>
        <w:rPr>
          <w:rFonts w:ascii="Sylfaen" w:eastAsia="SimSun" w:hAnsi="Sylfaen" w:cs="Calibri"/>
          <w:b/>
          <w:highlight w:val="yellow"/>
        </w:rPr>
      </w:pPr>
    </w:p>
    <w:p w14:paraId="5005D275" w14:textId="77777777" w:rsidR="00AC4B75" w:rsidRPr="00AC4B75" w:rsidRDefault="00AC4B75" w:rsidP="00594544">
      <w:pPr>
        <w:numPr>
          <w:ilvl w:val="0"/>
          <w:numId w:val="40"/>
        </w:numPr>
        <w:spacing w:after="0" w:line="240" w:lineRule="auto"/>
        <w:ind w:left="0"/>
        <w:jc w:val="both"/>
        <w:rPr>
          <w:rFonts w:ascii="Sylfaen" w:hAnsi="Sylfaen" w:cs="Sylfaen"/>
          <w:bCs/>
          <w:color w:val="000000"/>
          <w:shd w:val="clear" w:color="auto" w:fill="FFFFFF"/>
          <w:lang w:val="ka-GE"/>
        </w:rPr>
      </w:pPr>
      <w:r w:rsidRPr="00AC4B75">
        <w:rPr>
          <w:rFonts w:ascii="Sylfaen" w:hAnsi="Sylfaen" w:cs="Sylfaen"/>
          <w:bCs/>
          <w:color w:val="000000"/>
          <w:shd w:val="clear" w:color="auto" w:fill="FFFFFF"/>
          <w:lang w:val="ka-GE"/>
        </w:rPr>
        <w:t>განხორციელდა პროფესიული განათლების სტრატეგიის ანალიზი გენდერულ ჭრილში;</w:t>
      </w:r>
    </w:p>
    <w:p w14:paraId="0A67AC32" w14:textId="77777777" w:rsidR="00AC4B75" w:rsidRPr="00AC4B75" w:rsidRDefault="00AC4B75" w:rsidP="00594544">
      <w:pPr>
        <w:numPr>
          <w:ilvl w:val="0"/>
          <w:numId w:val="40"/>
        </w:numPr>
        <w:spacing w:after="0" w:line="240" w:lineRule="auto"/>
        <w:ind w:left="0"/>
        <w:jc w:val="both"/>
        <w:rPr>
          <w:rFonts w:ascii="Sylfaen" w:hAnsi="Sylfaen" w:cs="Sylfaen"/>
          <w:bCs/>
          <w:color w:val="000000"/>
          <w:shd w:val="clear" w:color="auto" w:fill="FFFFFF"/>
          <w:lang w:val="ka-GE"/>
        </w:rPr>
      </w:pPr>
      <w:r w:rsidRPr="00AC4B75">
        <w:rPr>
          <w:rFonts w:ascii="Sylfaen" w:hAnsi="Sylfaen" w:cs="Sylfaen"/>
          <w:bCs/>
          <w:color w:val="000000"/>
          <w:shd w:val="clear" w:color="auto" w:fill="FFFFFF"/>
          <w:lang w:val="ka-GE"/>
        </w:rPr>
        <w:t>შემუშავდა გარემოსდაცვითი უსაფრთხოების სამოქმედო გეგმა;</w:t>
      </w:r>
    </w:p>
    <w:p w14:paraId="4645BDE6" w14:textId="77777777" w:rsidR="00AC4B75" w:rsidRPr="00AC4B75" w:rsidRDefault="00AC4B75" w:rsidP="00594544">
      <w:pPr>
        <w:numPr>
          <w:ilvl w:val="0"/>
          <w:numId w:val="40"/>
        </w:numPr>
        <w:spacing w:after="0" w:line="240" w:lineRule="auto"/>
        <w:ind w:left="0"/>
        <w:jc w:val="both"/>
        <w:rPr>
          <w:rFonts w:ascii="Sylfaen" w:hAnsi="Sylfaen" w:cs="Sylfaen"/>
          <w:bCs/>
          <w:color w:val="000000"/>
          <w:shd w:val="clear" w:color="auto" w:fill="FFFFFF"/>
          <w:lang w:val="ka-GE"/>
        </w:rPr>
      </w:pPr>
      <w:r w:rsidRPr="00AC4B75">
        <w:rPr>
          <w:rFonts w:ascii="Sylfaen" w:hAnsi="Sylfaen" w:cs="Sylfaen"/>
          <w:bCs/>
          <w:color w:val="000000"/>
          <w:shd w:val="clear" w:color="auto" w:fill="FFFFFF"/>
          <w:lang w:val="ka-GE"/>
        </w:rPr>
        <w:t>შეიქმნა 5 დუო საინიციატივო ჯგუფი (ტურიზმი, საინფორმაციო და საკომუნიკაციო ტექნოლოგიები (ICT), ღვინო, არტიზანი (რეწვა), აგრარული სექტორი);</w:t>
      </w:r>
    </w:p>
    <w:p w14:paraId="7C93022F" w14:textId="77777777" w:rsidR="00AC4B75" w:rsidRPr="00AC4B75" w:rsidRDefault="00AC4B75" w:rsidP="00594544">
      <w:pPr>
        <w:numPr>
          <w:ilvl w:val="0"/>
          <w:numId w:val="40"/>
        </w:numPr>
        <w:spacing w:after="0" w:line="240" w:lineRule="auto"/>
        <w:ind w:left="0"/>
        <w:jc w:val="both"/>
        <w:rPr>
          <w:rFonts w:ascii="Sylfaen" w:hAnsi="Sylfaen" w:cs="Sylfaen"/>
          <w:bCs/>
          <w:color w:val="000000"/>
          <w:shd w:val="clear" w:color="auto" w:fill="FFFFFF"/>
          <w:lang w:val="ka-GE"/>
        </w:rPr>
      </w:pPr>
      <w:r w:rsidRPr="00AC4B75">
        <w:rPr>
          <w:rFonts w:ascii="Sylfaen" w:hAnsi="Sylfaen" w:cs="Sylfaen"/>
          <w:bCs/>
          <w:color w:val="000000"/>
          <w:shd w:val="clear" w:color="auto" w:fill="FFFFFF"/>
          <w:lang w:val="ka-GE"/>
        </w:rPr>
        <w:t>შემუშავდა შეზღუდული შესაძლებლობებისა და სპეციალური საგანმანათლებლო საჭიროებების მქონე პირებზე მორგებული კარიერის მართვის დივერსიფიცირებული საორიენტაციო სერვისი. შემუშავდა საორიენტაციო სერვისის დანერგვის დეტალური გზამკვლევი საგანმანათლებლო დაწესებულებებისთვის და საორიენტაციო სერვისის მხარდამჭერი ელ. პლატფორმის ტექნიკური აღწერილობა და სატესტრო-სადემონსტრაციო ვერსიები;</w:t>
      </w:r>
    </w:p>
    <w:p w14:paraId="2EC7B8EA" w14:textId="77777777" w:rsidR="00AC4B75" w:rsidRPr="00AC4B75" w:rsidRDefault="00AC4B75" w:rsidP="00594544">
      <w:pPr>
        <w:numPr>
          <w:ilvl w:val="0"/>
          <w:numId w:val="40"/>
        </w:numPr>
        <w:spacing w:after="0" w:line="240" w:lineRule="auto"/>
        <w:ind w:left="0"/>
        <w:jc w:val="both"/>
        <w:rPr>
          <w:rFonts w:ascii="Sylfaen" w:hAnsi="Sylfaen" w:cs="Sylfaen"/>
          <w:bCs/>
          <w:color w:val="000000"/>
          <w:shd w:val="clear" w:color="auto" w:fill="FFFFFF"/>
          <w:lang w:val="ka-GE"/>
        </w:rPr>
      </w:pPr>
      <w:r w:rsidRPr="00AC4B75">
        <w:rPr>
          <w:rFonts w:ascii="Sylfaen" w:hAnsi="Sylfaen" w:cs="Sylfaen"/>
          <w:bCs/>
          <w:color w:val="000000"/>
          <w:shd w:val="clear" w:color="auto" w:fill="FFFFFF"/>
          <w:lang w:val="ka-GE"/>
        </w:rPr>
        <w:t>შემუშავდა პროფესიულ საგანმანათლებლო დაწესებულებებში, ინკლუზიურ განვითარებაზე პასუხისმგებელი რგოლის ინსტიტუციური დანერგვის მოდელი;</w:t>
      </w:r>
    </w:p>
    <w:p w14:paraId="3F0DBBF4" w14:textId="77777777" w:rsidR="00AC4B75" w:rsidRPr="00AC4B75" w:rsidRDefault="00AC4B75" w:rsidP="00594544">
      <w:pPr>
        <w:numPr>
          <w:ilvl w:val="0"/>
          <w:numId w:val="40"/>
        </w:numPr>
        <w:spacing w:after="0" w:line="240" w:lineRule="auto"/>
        <w:ind w:left="0"/>
        <w:jc w:val="both"/>
        <w:rPr>
          <w:rFonts w:ascii="Sylfaen" w:hAnsi="Sylfaen" w:cs="Sylfaen"/>
          <w:bCs/>
          <w:color w:val="000000"/>
          <w:shd w:val="clear" w:color="auto" w:fill="FFFFFF"/>
          <w:lang w:val="ka-GE"/>
        </w:rPr>
      </w:pPr>
      <w:r w:rsidRPr="00AC4B75">
        <w:rPr>
          <w:rFonts w:ascii="Sylfaen" w:hAnsi="Sylfaen" w:cs="Sylfaen"/>
          <w:bCs/>
          <w:color w:val="000000"/>
          <w:shd w:val="clear" w:color="auto" w:fill="FFFFFF"/>
          <w:lang w:val="ka-GE"/>
        </w:rPr>
        <w:t>შემუშავდა რეკომენდაციები გენდერული სტატისტიკის სრულყოფის მიზნით განათლების მართვის საინფორმაციო სისტემაში შესაბამისი ველების გაჩენის მიზნით და ასევე, დამუშავდა ჰაბი კოლეჯების გენდერული სტატისტიკა.</w:t>
      </w:r>
    </w:p>
    <w:p w14:paraId="3DC3B95A" w14:textId="77777777" w:rsidR="00261444" w:rsidRPr="00D57FE8" w:rsidRDefault="00261444" w:rsidP="00594544">
      <w:pPr>
        <w:tabs>
          <w:tab w:val="left" w:pos="360"/>
        </w:tabs>
        <w:spacing w:line="240" w:lineRule="auto"/>
        <w:ind w:right="260"/>
        <w:jc w:val="both"/>
        <w:rPr>
          <w:rFonts w:ascii="Sylfaen" w:eastAsia="SimSun" w:hAnsi="Sylfaen" w:cs="Calibri"/>
          <w:highlight w:val="yellow"/>
        </w:rPr>
      </w:pPr>
    </w:p>
    <w:p w14:paraId="18AA7C2D" w14:textId="77777777" w:rsidR="001900CC" w:rsidRPr="00D11AB7" w:rsidRDefault="001900CC" w:rsidP="00594544">
      <w:pPr>
        <w:pStyle w:val="Heading2"/>
        <w:spacing w:line="240" w:lineRule="auto"/>
        <w:rPr>
          <w:rFonts w:ascii="Sylfaen" w:eastAsia="SimSun" w:hAnsi="Sylfaen" w:cs="Calibri"/>
          <w:color w:val="366091"/>
          <w:sz w:val="22"/>
          <w:szCs w:val="22"/>
        </w:rPr>
      </w:pPr>
      <w:r w:rsidRPr="00D11AB7">
        <w:rPr>
          <w:rFonts w:ascii="Sylfaen" w:eastAsia="SimSun" w:hAnsi="Sylfaen" w:cs="Calibri"/>
          <w:color w:val="366091"/>
          <w:sz w:val="22"/>
          <w:szCs w:val="22"/>
        </w:rPr>
        <w:t>4.16 სსიპ − საქართველოს მეცნიერებათა ეროვნული აკადემია (პროგრამული კოდი 48 00)</w:t>
      </w:r>
    </w:p>
    <w:p w14:paraId="5F6A92F4" w14:textId="77777777" w:rsidR="001900CC" w:rsidRPr="00D11AB7" w:rsidRDefault="001900CC"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14:paraId="169474DB" w14:textId="77777777" w:rsidR="001900CC" w:rsidRPr="00D11AB7" w:rsidRDefault="001900CC" w:rsidP="00594544">
      <w:pPr>
        <w:spacing w:after="0" w:line="240" w:lineRule="auto"/>
        <w:jc w:val="both"/>
        <w:rPr>
          <w:rFonts w:ascii="Sylfaen" w:hAnsi="Sylfaen"/>
        </w:rPr>
      </w:pPr>
      <w:r w:rsidRPr="00D11AB7">
        <w:rPr>
          <w:rFonts w:ascii="Sylfaen" w:hAnsi="Sylfaen"/>
        </w:rPr>
        <w:t>პროგრამის განმახორციელებელი:</w:t>
      </w:r>
    </w:p>
    <w:p w14:paraId="5853C3B5" w14:textId="77777777" w:rsidR="001900CC" w:rsidRPr="00D11AB7" w:rsidRDefault="001900CC" w:rsidP="00594544">
      <w:pPr>
        <w:pStyle w:val="ListParagraph"/>
        <w:numPr>
          <w:ilvl w:val="0"/>
          <w:numId w:val="5"/>
        </w:numPr>
        <w:spacing w:after="3" w:line="240" w:lineRule="auto"/>
        <w:ind w:right="51"/>
        <w:jc w:val="both"/>
        <w:rPr>
          <w:rFonts w:ascii="Sylfaen" w:hAnsi="Sylfaen" w:cs="Times New Roman"/>
          <w:bCs/>
        </w:rPr>
      </w:pPr>
      <w:r w:rsidRPr="00D11AB7">
        <w:rPr>
          <w:rFonts w:ascii="Sylfaen" w:hAnsi="Sylfaen"/>
          <w:bCs/>
        </w:rPr>
        <w:t>სსიპ – საქართველოს მეცნიერებათა ეროვნული აკადემია</w:t>
      </w:r>
    </w:p>
    <w:p w14:paraId="2087E1E7" w14:textId="77777777" w:rsidR="001900CC" w:rsidRPr="00D57FE8" w:rsidRDefault="001900CC" w:rsidP="00594544">
      <w:pPr>
        <w:spacing w:after="3" w:line="240" w:lineRule="auto"/>
        <w:ind w:right="51"/>
        <w:jc w:val="both"/>
        <w:rPr>
          <w:rFonts w:ascii="Sylfaen" w:hAnsi="Sylfaen"/>
          <w:highlight w:val="yellow"/>
        </w:rPr>
      </w:pPr>
    </w:p>
    <w:p w14:paraId="01812770" w14:textId="77777777" w:rsidR="00D11AB7" w:rsidRPr="00CF36B9" w:rsidRDefault="00D11AB7" w:rsidP="00594544">
      <w:pPr>
        <w:numPr>
          <w:ilvl w:val="0"/>
          <w:numId w:val="40"/>
        </w:numPr>
        <w:spacing w:after="0" w:line="240" w:lineRule="auto"/>
        <w:ind w:left="0"/>
        <w:jc w:val="both"/>
        <w:rPr>
          <w:rFonts w:ascii="Sylfaen" w:eastAsiaTheme="minorEastAsia" w:hAnsi="Sylfaen" w:cs="Sylfaen"/>
          <w:bCs/>
          <w:color w:val="000000"/>
          <w:shd w:val="clear" w:color="auto" w:fill="FFFFFF"/>
          <w:lang w:val="ka-GE"/>
        </w:rPr>
      </w:pPr>
      <w:bookmarkStart w:id="30" w:name="_Hlk109168401"/>
      <w:r w:rsidRPr="00CF36B9">
        <w:rPr>
          <w:rFonts w:ascii="Sylfaen" w:hAnsi="Sylfaen" w:cs="Sylfaen"/>
          <w:bCs/>
          <w:color w:val="000000"/>
          <w:shd w:val="clear" w:color="auto" w:fill="FFFFFF"/>
          <w:lang w:val="ka-GE"/>
        </w:rPr>
        <w:t>მიმდინარეობდა სამუშაოები მეცნიერების ფუნდამენტური კვლევების ხელშეწყობის მიმართულებებით, სამეცნიერო და სამეცნიერო-ტექნიკური მიმართულებების პროგნოზირების და რეკომენდაციების შემუშავებაზე, მეცნიერებისა და ტექნოლოგიების განვითარების სახელმწიფო პოლიტიკის ფორმირები</w:t>
      </w:r>
      <w:bookmarkEnd w:id="30"/>
      <w:r w:rsidRPr="00CF36B9">
        <w:rPr>
          <w:rFonts w:ascii="Sylfaen" w:hAnsi="Sylfaen" w:cs="Sylfaen"/>
          <w:bCs/>
          <w:color w:val="000000"/>
          <w:shd w:val="clear" w:color="auto" w:fill="FFFFFF"/>
          <w:lang w:val="ka-GE"/>
        </w:rPr>
        <w:t>სათვის;</w:t>
      </w:r>
    </w:p>
    <w:p w14:paraId="52D2AEA8" w14:textId="77777777" w:rsidR="00D11AB7" w:rsidRPr="00CF36B9" w:rsidRDefault="00D11AB7" w:rsidP="00594544">
      <w:pPr>
        <w:numPr>
          <w:ilvl w:val="0"/>
          <w:numId w:val="40"/>
        </w:numPr>
        <w:spacing w:after="0" w:line="240" w:lineRule="auto"/>
        <w:ind w:left="0"/>
        <w:jc w:val="both"/>
        <w:rPr>
          <w:rFonts w:ascii="Sylfaen" w:eastAsiaTheme="minorEastAsia" w:hAnsi="Sylfaen" w:cs="Sylfaen"/>
          <w:bCs/>
          <w:color w:val="000000"/>
          <w:shd w:val="clear" w:color="auto" w:fill="FFFFFF"/>
          <w:lang w:val="ka-GE"/>
        </w:rPr>
      </w:pPr>
      <w:r w:rsidRPr="00CF36B9">
        <w:rPr>
          <w:rFonts w:ascii="Sylfaen" w:eastAsiaTheme="minorEastAsia" w:hAnsi="Sylfaen" w:cs="Sylfaen"/>
          <w:bCs/>
          <w:color w:val="000000"/>
          <w:shd w:val="clear" w:color="auto" w:fill="FFFFFF"/>
          <w:lang w:val="ka-GE"/>
        </w:rPr>
        <w:t xml:space="preserve">ჩატარდა უმაღლესი საგანმანათლებლო და სამეცნიერო-კვლევითი ორგანიზაციების მიერ 2021 წელს გაწეული  სამეცნიერო საქმიანობის ანგარიშების ექსპერტიზა;  </w:t>
      </w:r>
    </w:p>
    <w:p w14:paraId="77833AFF" w14:textId="77777777" w:rsidR="00D11AB7" w:rsidRPr="00CF36B9" w:rsidRDefault="00D11AB7" w:rsidP="00594544">
      <w:pPr>
        <w:numPr>
          <w:ilvl w:val="0"/>
          <w:numId w:val="40"/>
        </w:numPr>
        <w:spacing w:after="0" w:line="240" w:lineRule="auto"/>
        <w:ind w:left="0"/>
        <w:jc w:val="both"/>
        <w:rPr>
          <w:rFonts w:ascii="Sylfaen" w:hAnsi="Sylfaen"/>
          <w:lang w:val="ka-GE"/>
        </w:rPr>
      </w:pPr>
      <w:r w:rsidRPr="00CF36B9">
        <w:rPr>
          <w:rFonts w:ascii="Sylfaen" w:eastAsiaTheme="minorEastAsia" w:hAnsi="Sylfaen" w:cs="Sylfaen"/>
          <w:bCs/>
          <w:color w:val="000000"/>
          <w:shd w:val="clear" w:color="auto" w:fill="FFFFFF"/>
          <w:lang w:val="ka-GE"/>
        </w:rPr>
        <w:lastRenderedPageBreak/>
        <w:t>მომზადდა და გამოქვეყნდა საქართველოს მეცნიერებათა ეროვნული აკადემიის 2021 წლის ანგარიში;</w:t>
      </w:r>
    </w:p>
    <w:p w14:paraId="007B3763" w14:textId="77777777" w:rsidR="00D11AB7" w:rsidRPr="00CF36B9" w:rsidRDefault="00D11AB7" w:rsidP="00594544">
      <w:pPr>
        <w:numPr>
          <w:ilvl w:val="0"/>
          <w:numId w:val="40"/>
        </w:numPr>
        <w:spacing w:after="0" w:line="240" w:lineRule="auto"/>
        <w:ind w:left="0"/>
        <w:jc w:val="both"/>
        <w:rPr>
          <w:rFonts w:ascii="Sylfaen" w:hAnsi="Sylfaen"/>
          <w:lang w:val="ka-GE"/>
        </w:rPr>
      </w:pPr>
      <w:r w:rsidRPr="00CF36B9">
        <w:rPr>
          <w:rFonts w:ascii="Sylfaen" w:hAnsi="Sylfaen" w:cs="Sylfaen"/>
          <w:bCs/>
          <w:color w:val="000000"/>
          <w:shd w:val="clear" w:color="auto" w:fill="FFFFFF"/>
          <w:lang w:val="ka-GE"/>
        </w:rPr>
        <w:t xml:space="preserve">მიმდინარეობდა: </w:t>
      </w:r>
      <w:r w:rsidRPr="00CF36B9">
        <w:rPr>
          <w:rFonts w:ascii="Sylfaen" w:eastAsiaTheme="minorEastAsia" w:hAnsi="Sylfaen" w:cs="Sylfaen"/>
          <w:bCs/>
          <w:color w:val="000000"/>
          <w:shd w:val="clear" w:color="auto" w:fill="FFFFFF"/>
          <w:lang w:val="ka-GE"/>
        </w:rPr>
        <w:t>ქართული ენის თესაურუსის დოკუმენტირებული ისტორიული ლექსიკონის შექმნა; ქართული წერილობითი წყაროების ლექსიკური ბაზის შექმნა და მისი უზრუნველყოფა სპეციალური პროგრამული სისტემით; მრავალტომეული ენციკლოპედიების „საქართველოს“ და „ქართული კულტურის ძეგლთა აღწერილობის“ გამოცემისა და მათი ელექტრონული ვერსიების მომზადება;</w:t>
      </w:r>
    </w:p>
    <w:p w14:paraId="12087010" w14:textId="77777777" w:rsidR="00D11AB7" w:rsidRPr="00CF36B9" w:rsidRDefault="00D11AB7" w:rsidP="00594544">
      <w:pPr>
        <w:numPr>
          <w:ilvl w:val="0"/>
          <w:numId w:val="40"/>
        </w:numPr>
        <w:spacing w:after="0" w:line="240" w:lineRule="auto"/>
        <w:ind w:left="0"/>
        <w:jc w:val="both"/>
        <w:rPr>
          <w:rFonts w:ascii="Sylfaen" w:eastAsiaTheme="minorEastAsia" w:hAnsi="Sylfaen" w:cs="Sylfaen"/>
          <w:bCs/>
          <w:color w:val="000000"/>
          <w:shd w:val="clear" w:color="auto" w:fill="FFFFFF"/>
          <w:lang w:val="ka-GE"/>
        </w:rPr>
      </w:pPr>
      <w:r w:rsidRPr="00CF36B9">
        <w:rPr>
          <w:rFonts w:ascii="Sylfaen" w:eastAsiaTheme="minorEastAsia" w:hAnsi="Sylfaen" w:cs="Sylfaen"/>
          <w:bCs/>
          <w:color w:val="000000"/>
          <w:shd w:val="clear" w:color="auto" w:fill="FFFFFF"/>
          <w:lang w:val="ka-GE"/>
        </w:rPr>
        <w:t xml:space="preserve">გამოქვეყნდა: ჟურნალ საქართველოს მეცნიერებათა ეროვნული აკადემიის „მოამბის“ </w:t>
      </w:r>
      <w:r w:rsidRPr="00CF36B9">
        <w:rPr>
          <w:rFonts w:ascii="Sylfaen" w:eastAsiaTheme="minorEastAsia" w:hAnsi="Sylfaen" w:cs="Sylfaen"/>
          <w:bCs/>
          <w:color w:val="000000"/>
          <w:shd w:val="clear" w:color="auto" w:fill="FFFFFF"/>
        </w:rPr>
        <w:t>3</w:t>
      </w:r>
      <w:r w:rsidRPr="00CF36B9">
        <w:rPr>
          <w:rFonts w:ascii="Sylfaen" w:eastAsiaTheme="minorEastAsia" w:hAnsi="Sylfaen" w:cs="Sylfaen"/>
          <w:bCs/>
          <w:color w:val="000000"/>
          <w:shd w:val="clear" w:color="auto" w:fill="FFFFFF"/>
          <w:lang w:val="ka-GE"/>
        </w:rPr>
        <w:t xml:space="preserve"> ტომი; საქართველოს მეცნიერებათა ეროვნული აკადემიის „მაცნეს“ სერიების (ქიმია და ქიმიური ტექნოლოგიები; ისტორია, არქეოლოგია, ეთნოლოგია; ენა, ლიტერატურა და  ხელოვნების ისტორია) ნომრები; </w:t>
      </w:r>
      <w:r w:rsidRPr="00CF36B9">
        <w:rPr>
          <w:rFonts w:ascii="Sylfaen" w:hAnsi="Sylfaen"/>
          <w:lang w:val="ka-GE"/>
        </w:rPr>
        <w:t xml:space="preserve">18 </w:t>
      </w:r>
      <w:r w:rsidRPr="00CF36B9">
        <w:rPr>
          <w:rFonts w:ascii="Sylfaen" w:eastAsiaTheme="minorEastAsia" w:hAnsi="Sylfaen" w:cs="Sylfaen"/>
          <w:bCs/>
          <w:color w:val="000000"/>
          <w:shd w:val="clear" w:color="auto" w:fill="FFFFFF"/>
          <w:lang w:val="ka-GE"/>
        </w:rPr>
        <w:t>სამეცნიერო</w:t>
      </w:r>
      <w:r w:rsidRPr="00CF36B9">
        <w:rPr>
          <w:rFonts w:ascii="Sylfaen" w:hAnsi="Sylfaen"/>
          <w:lang w:val="ka-GE"/>
        </w:rPr>
        <w:t xml:space="preserve"> </w:t>
      </w:r>
      <w:r w:rsidRPr="00CF36B9">
        <w:rPr>
          <w:rFonts w:ascii="Sylfaen" w:hAnsi="Sylfaen" w:cs="Sylfaen"/>
          <w:lang w:val="ka-GE"/>
        </w:rPr>
        <w:t>წიგნი</w:t>
      </w:r>
      <w:r w:rsidRPr="00CF36B9">
        <w:rPr>
          <w:rFonts w:ascii="Sylfaen" w:hAnsi="Sylfaen"/>
          <w:lang w:val="ka-GE"/>
        </w:rPr>
        <w:t xml:space="preserve"> (</w:t>
      </w:r>
      <w:r w:rsidRPr="00CF36B9">
        <w:rPr>
          <w:rFonts w:ascii="Sylfaen" w:hAnsi="Sylfaen" w:cs="Sylfaen"/>
          <w:lang w:val="ka-GE"/>
        </w:rPr>
        <w:t>საერთო</w:t>
      </w:r>
      <w:r w:rsidRPr="00CF36B9">
        <w:rPr>
          <w:rFonts w:ascii="Sylfaen" w:hAnsi="Sylfaen"/>
          <w:lang w:val="ka-GE"/>
        </w:rPr>
        <w:t xml:space="preserve"> </w:t>
      </w:r>
      <w:r w:rsidRPr="00CF36B9">
        <w:rPr>
          <w:rFonts w:ascii="Sylfaen" w:hAnsi="Sylfaen" w:cs="Sylfaen"/>
          <w:lang w:val="ka-GE"/>
        </w:rPr>
        <w:t>ტირაჟი -</w:t>
      </w:r>
      <w:r w:rsidRPr="00CF36B9">
        <w:rPr>
          <w:rFonts w:ascii="Sylfaen" w:hAnsi="Sylfaen"/>
          <w:lang w:val="ka-GE"/>
        </w:rPr>
        <w:t xml:space="preserve"> 3 100 </w:t>
      </w:r>
      <w:r w:rsidRPr="00CF36B9">
        <w:rPr>
          <w:rFonts w:ascii="Sylfaen" w:hAnsi="Sylfaen" w:cs="Sylfaen"/>
          <w:lang w:val="ka-GE"/>
        </w:rPr>
        <w:t>ეგზემპლარი);</w:t>
      </w:r>
    </w:p>
    <w:p w14:paraId="68BFD7E6" w14:textId="77777777" w:rsidR="00D11AB7" w:rsidRPr="00CF36B9" w:rsidRDefault="00D11AB7" w:rsidP="00594544">
      <w:pPr>
        <w:numPr>
          <w:ilvl w:val="0"/>
          <w:numId w:val="40"/>
        </w:numPr>
        <w:spacing w:after="0" w:line="240" w:lineRule="auto"/>
        <w:ind w:left="0"/>
        <w:jc w:val="both"/>
        <w:rPr>
          <w:rFonts w:ascii="Sylfaen" w:hAnsi="Sylfaen"/>
        </w:rPr>
      </w:pPr>
      <w:r w:rsidRPr="00CF36B9">
        <w:rPr>
          <w:rFonts w:ascii="Sylfaen" w:hAnsi="Sylfaen"/>
          <w:lang w:val="ka-GE"/>
        </w:rPr>
        <w:t>ჩატარდა  „ საერთაშორისო კავკასიოლოგიური კონგრესი“  სსიპ ივანე ჯავახიშვილის თბილისის სახელმწიფო უნივერსიტეტთან და სსიპ ილიას სახელმწიფო უნივერსიტეტთან ერთად</w:t>
      </w:r>
      <w:r w:rsidRPr="00CF36B9">
        <w:rPr>
          <w:rFonts w:ascii="Sylfaen" w:eastAsiaTheme="minorEastAsia" w:hAnsi="Sylfaen" w:cs="Sylfaen"/>
          <w:bCs/>
          <w:color w:val="000000"/>
          <w:shd w:val="clear" w:color="auto" w:fill="FFFFFF"/>
          <w:lang w:val="ka-GE"/>
        </w:rPr>
        <w:t>.</w:t>
      </w:r>
    </w:p>
    <w:p w14:paraId="6E451907" w14:textId="77777777" w:rsidR="001900CC" w:rsidRPr="00D57FE8" w:rsidRDefault="001900CC" w:rsidP="00594544">
      <w:pPr>
        <w:tabs>
          <w:tab w:val="left" w:pos="360"/>
        </w:tabs>
        <w:spacing w:line="240" w:lineRule="auto"/>
        <w:ind w:right="260"/>
        <w:jc w:val="both"/>
        <w:rPr>
          <w:rFonts w:ascii="Sylfaen" w:eastAsia="SimSun" w:hAnsi="Sylfaen" w:cs="Calibri"/>
          <w:highlight w:val="yellow"/>
        </w:rPr>
      </w:pPr>
    </w:p>
    <w:p w14:paraId="6BDE111C" w14:textId="77777777" w:rsidR="004267F6" w:rsidRPr="002567E6" w:rsidRDefault="004267F6" w:rsidP="00594544">
      <w:pPr>
        <w:pStyle w:val="Heading2"/>
        <w:spacing w:line="240" w:lineRule="auto"/>
        <w:jc w:val="both"/>
        <w:rPr>
          <w:rFonts w:ascii="Sylfaen" w:hAnsi="Sylfaen"/>
          <w:sz w:val="22"/>
          <w:szCs w:val="22"/>
        </w:rPr>
      </w:pPr>
      <w:r w:rsidRPr="002567E6">
        <w:rPr>
          <w:rFonts w:ascii="Sylfaen" w:hAnsi="Sylfaen"/>
          <w:sz w:val="22"/>
          <w:szCs w:val="22"/>
        </w:rPr>
        <w:t>4.17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14:paraId="41434AD8" w14:textId="77777777" w:rsidR="004267F6" w:rsidRPr="002567E6" w:rsidRDefault="004267F6" w:rsidP="00594544">
      <w:pPr>
        <w:pStyle w:val="abzacixml"/>
        <w:spacing w:line="240" w:lineRule="auto"/>
        <w:ind w:firstLine="0"/>
        <w:rPr>
          <w:sz w:val="22"/>
          <w:szCs w:val="22"/>
        </w:rPr>
      </w:pPr>
    </w:p>
    <w:p w14:paraId="4D9B1B0E" w14:textId="77777777" w:rsidR="004267F6" w:rsidRPr="002567E6" w:rsidRDefault="004267F6" w:rsidP="00594544">
      <w:pPr>
        <w:pStyle w:val="abzacixml"/>
        <w:spacing w:line="240" w:lineRule="auto"/>
        <w:ind w:firstLine="0"/>
        <w:rPr>
          <w:sz w:val="22"/>
          <w:szCs w:val="22"/>
        </w:rPr>
      </w:pPr>
      <w:r w:rsidRPr="002567E6">
        <w:rPr>
          <w:sz w:val="22"/>
          <w:szCs w:val="22"/>
        </w:rPr>
        <w:t>პროგრამის განმახორციელებელი:</w:t>
      </w:r>
    </w:p>
    <w:p w14:paraId="5269D914" w14:textId="77777777" w:rsidR="004267F6" w:rsidRPr="002567E6" w:rsidRDefault="004267F6" w:rsidP="00594544">
      <w:pPr>
        <w:pStyle w:val="ListParagraph"/>
        <w:numPr>
          <w:ilvl w:val="0"/>
          <w:numId w:val="5"/>
        </w:numPr>
        <w:spacing w:after="0" w:line="240" w:lineRule="auto"/>
        <w:rPr>
          <w:rFonts w:ascii="Sylfaen" w:hAnsi="Sylfaen" w:cs="Sylfaen"/>
        </w:rPr>
      </w:pPr>
      <w:r w:rsidRPr="002567E6">
        <w:rPr>
          <w:rFonts w:ascii="Sylfaen" w:hAnsi="Sylfaen" w:cs="Sylfaen"/>
        </w:rPr>
        <w:t>სსიპ - საქართველოს იუსტიციის სასწავლო ცენტრი</w:t>
      </w:r>
    </w:p>
    <w:p w14:paraId="41B9AACF" w14:textId="34144353" w:rsidR="004267F6" w:rsidRPr="002567E6" w:rsidRDefault="004267F6" w:rsidP="00594544">
      <w:pPr>
        <w:pStyle w:val="ListParagraph"/>
        <w:numPr>
          <w:ilvl w:val="0"/>
          <w:numId w:val="5"/>
        </w:numPr>
        <w:spacing w:after="0" w:line="240" w:lineRule="auto"/>
        <w:rPr>
          <w:rFonts w:ascii="Sylfaen" w:hAnsi="Sylfaen" w:cs="Sylfaen"/>
        </w:rPr>
      </w:pPr>
      <w:r w:rsidRPr="002567E6">
        <w:rPr>
          <w:rFonts w:ascii="Sylfaen" w:hAnsi="Sylfaen" w:cs="Sylfaen"/>
        </w:rPr>
        <w:t>სსიპ - მსჯავრდებულთა პროფესიული მომზადებისა და გადამზადების ცენტრი</w:t>
      </w:r>
      <w:r w:rsidR="002567E6" w:rsidRPr="002567E6">
        <w:rPr>
          <w:rFonts w:ascii="Sylfaen" w:hAnsi="Sylfaen" w:cs="Sylfaen"/>
          <w:lang w:val="ka-GE"/>
        </w:rPr>
        <w:t>;</w:t>
      </w:r>
    </w:p>
    <w:p w14:paraId="0ADA992D" w14:textId="77777777" w:rsidR="004267F6" w:rsidRPr="00D57FE8" w:rsidRDefault="004267F6" w:rsidP="00594544">
      <w:pPr>
        <w:pStyle w:val="abzacixml"/>
        <w:spacing w:line="240" w:lineRule="auto"/>
        <w:ind w:firstLine="0"/>
        <w:rPr>
          <w:sz w:val="22"/>
          <w:szCs w:val="22"/>
          <w:highlight w:val="yellow"/>
        </w:rPr>
      </w:pPr>
    </w:p>
    <w:p w14:paraId="54CDFEE4" w14:textId="77777777" w:rsidR="002567E6" w:rsidRDefault="002567E6" w:rsidP="007A14C5">
      <w:pPr>
        <w:numPr>
          <w:ilvl w:val="3"/>
          <w:numId w:val="108"/>
        </w:numPr>
        <w:spacing w:after="0" w:line="240" w:lineRule="auto"/>
        <w:ind w:left="0"/>
        <w:jc w:val="both"/>
        <w:rPr>
          <w:rFonts w:ascii="Sylfaen" w:hAnsi="Sylfaen"/>
        </w:rPr>
      </w:pPr>
      <w:r>
        <w:rPr>
          <w:rFonts w:ascii="Sylfaen" w:hAnsi="Sylfaen"/>
        </w:rPr>
        <w:t>ჩატარდა სოციალური უნარების, იურიდიული და ფინანსური ტრენინგები, სადაც ჩართული იყო სხვადასხვა სამსახურის/ორგანიზაციის 6 007 წარმომადგენელი;</w:t>
      </w:r>
    </w:p>
    <w:p w14:paraId="7DB860D8" w14:textId="5445C1B7" w:rsidR="002567E6" w:rsidRDefault="002567E6" w:rsidP="007A14C5">
      <w:pPr>
        <w:numPr>
          <w:ilvl w:val="3"/>
          <w:numId w:val="108"/>
        </w:numPr>
        <w:spacing w:after="0" w:line="240" w:lineRule="auto"/>
        <w:ind w:left="0"/>
        <w:jc w:val="both"/>
        <w:rPr>
          <w:rFonts w:ascii="Sylfaen" w:hAnsi="Sylfaen"/>
        </w:rPr>
      </w:pPr>
      <w:r>
        <w:rPr>
          <w:rFonts w:ascii="Sylfaen" w:hAnsi="Sylfaen"/>
        </w:rPr>
        <w:t xml:space="preserve">საანგარიშო პერიოდში პროექტების მართვის სამსახურის მიერ განხორციელდა </w:t>
      </w:r>
      <w:r>
        <w:rPr>
          <w:rFonts w:ascii="Sylfaen" w:hAnsi="Sylfaen"/>
          <w:lang w:val="ka-GE"/>
        </w:rPr>
        <w:t xml:space="preserve">სხვადასხვა </w:t>
      </w:r>
      <w:r>
        <w:rPr>
          <w:rFonts w:ascii="Sylfaen" w:hAnsi="Sylfaen"/>
        </w:rPr>
        <w:t>აქტივობები</w:t>
      </w:r>
      <w:r>
        <w:rPr>
          <w:rFonts w:ascii="Sylfaen" w:hAnsi="Sylfaen"/>
          <w:lang w:val="ka-GE"/>
        </w:rPr>
        <w:t xml:space="preserve"> (</w:t>
      </w:r>
      <w:r>
        <w:rPr>
          <w:rFonts w:ascii="Sylfaen" w:eastAsia="Times New Roman" w:hAnsi="Sylfaen" w:cs="Sylfaen"/>
          <w:szCs w:val="20"/>
          <w:lang w:val="ka-GE"/>
        </w:rPr>
        <w:t xml:space="preserve">ჩართული იყო </w:t>
      </w:r>
      <w:r>
        <w:rPr>
          <w:rFonts w:ascii="Sylfaen" w:eastAsia="Times New Roman" w:hAnsi="Sylfaen" w:cs="Sylfaen"/>
          <w:szCs w:val="20"/>
        </w:rPr>
        <w:t>840</w:t>
      </w:r>
      <w:r>
        <w:rPr>
          <w:rFonts w:ascii="Sylfaen" w:eastAsia="Times New Roman" w:hAnsi="Sylfaen" w:cs="Sylfaen"/>
          <w:szCs w:val="20"/>
          <w:lang w:val="ka-GE"/>
        </w:rPr>
        <w:t xml:space="preserve"> მონაწილე), მათ შორის</w:t>
      </w:r>
      <w:r>
        <w:rPr>
          <w:rFonts w:ascii="Sylfaen" w:hAnsi="Sylfaen"/>
        </w:rPr>
        <w:t>:</w:t>
      </w:r>
    </w:p>
    <w:p w14:paraId="25682D84" w14:textId="77777777" w:rsidR="002567E6" w:rsidRDefault="002567E6" w:rsidP="007A14C5">
      <w:pPr>
        <w:pStyle w:val="ListParagraph"/>
        <w:numPr>
          <w:ilvl w:val="0"/>
          <w:numId w:val="109"/>
        </w:numPr>
        <w:spacing w:after="0" w:line="240" w:lineRule="auto"/>
        <w:jc w:val="both"/>
        <w:rPr>
          <w:rFonts w:ascii="Sylfaen" w:hAnsi="Sylfaen" w:cs="Sylfaen"/>
        </w:rPr>
      </w:pPr>
      <w:r>
        <w:rPr>
          <w:rFonts w:ascii="Sylfaen" w:hAnsi="Sylfaen" w:cs="Sylfaen"/>
        </w:rPr>
        <w:t>ესეების კონკურსი თემაზე „სტამბოლის კონვენცია − საუკეთესო სტანდარტი თუ იდეოლოგია − საქართველოს მაგალითი“;</w:t>
      </w:r>
    </w:p>
    <w:p w14:paraId="28A6DBEC" w14:textId="77777777" w:rsidR="002567E6" w:rsidRDefault="002567E6" w:rsidP="007A14C5">
      <w:pPr>
        <w:pStyle w:val="ListParagraph"/>
        <w:numPr>
          <w:ilvl w:val="0"/>
          <w:numId w:val="109"/>
        </w:numPr>
        <w:spacing w:after="0" w:line="240" w:lineRule="auto"/>
        <w:jc w:val="both"/>
        <w:rPr>
          <w:rFonts w:ascii="Sylfaen" w:hAnsi="Sylfaen" w:cs="Sylfaen"/>
        </w:rPr>
      </w:pPr>
      <w:r>
        <w:rPr>
          <w:rFonts w:ascii="Sylfaen" w:hAnsi="Sylfaen" w:cs="Sylfaen"/>
        </w:rPr>
        <w:t>ევროკავშირის სამართლის იმიტირებული სასამართლო პროცესი;</w:t>
      </w:r>
    </w:p>
    <w:p w14:paraId="244FC4B4" w14:textId="77777777" w:rsidR="002567E6" w:rsidRDefault="002567E6" w:rsidP="007A14C5">
      <w:pPr>
        <w:pStyle w:val="ListParagraph"/>
        <w:numPr>
          <w:ilvl w:val="0"/>
          <w:numId w:val="109"/>
        </w:numPr>
        <w:spacing w:after="0" w:line="240" w:lineRule="auto"/>
        <w:jc w:val="both"/>
        <w:rPr>
          <w:rFonts w:ascii="Sylfaen" w:hAnsi="Sylfaen" w:cs="Sylfaen"/>
        </w:rPr>
      </w:pPr>
      <w:r>
        <w:rPr>
          <w:rFonts w:ascii="Sylfaen" w:hAnsi="Sylfaen" w:cs="Sylfaen"/>
        </w:rPr>
        <w:t>საერთაშორისო ჰუმანიტარული სამართლის ეროვნული შეჯიბრი;</w:t>
      </w:r>
    </w:p>
    <w:p w14:paraId="2339EA4F" w14:textId="77777777" w:rsidR="002567E6" w:rsidRDefault="002567E6" w:rsidP="007A14C5">
      <w:pPr>
        <w:pStyle w:val="ListParagraph"/>
        <w:numPr>
          <w:ilvl w:val="0"/>
          <w:numId w:val="109"/>
        </w:numPr>
        <w:spacing w:after="0" w:line="240" w:lineRule="auto"/>
        <w:jc w:val="both"/>
        <w:rPr>
          <w:rFonts w:ascii="Sylfaen" w:hAnsi="Sylfaen" w:cs="Sylfaen"/>
        </w:rPr>
      </w:pPr>
      <w:r>
        <w:rPr>
          <w:rFonts w:ascii="Sylfaen" w:hAnsi="Sylfaen" w:cs="Sylfaen"/>
        </w:rPr>
        <w:t>გიორგი მარგიანის სახელობის იმიტირებული სასამართლო პროცესი;</w:t>
      </w:r>
    </w:p>
    <w:p w14:paraId="7FDEA606" w14:textId="77777777" w:rsidR="002567E6" w:rsidRDefault="002567E6" w:rsidP="007A14C5">
      <w:pPr>
        <w:numPr>
          <w:ilvl w:val="0"/>
          <w:numId w:val="109"/>
        </w:numPr>
        <w:spacing w:after="100" w:afterAutospacing="1" w:line="240" w:lineRule="auto"/>
        <w:jc w:val="both"/>
        <w:rPr>
          <w:rFonts w:ascii="Sylfaen" w:eastAsia="Times New Roman" w:hAnsi="Sylfaen" w:cs="Sylfaen"/>
          <w:szCs w:val="20"/>
          <w:lang w:val="ka-GE"/>
        </w:rPr>
      </w:pPr>
      <w:r>
        <w:rPr>
          <w:rFonts w:ascii="Sylfaen" w:eastAsia="Times New Roman" w:hAnsi="Sylfaen" w:cs="Sylfaen"/>
          <w:szCs w:val="20"/>
          <w:lang w:val="ka-GE"/>
        </w:rPr>
        <w:t>საქართველოს ევროპის საბჭო – თანასწორობის კვირეული;</w:t>
      </w:r>
    </w:p>
    <w:p w14:paraId="1B941F68" w14:textId="77777777" w:rsidR="002567E6" w:rsidRDefault="002567E6" w:rsidP="007A14C5">
      <w:pPr>
        <w:pStyle w:val="ListParagraph"/>
        <w:numPr>
          <w:ilvl w:val="0"/>
          <w:numId w:val="109"/>
        </w:numPr>
        <w:spacing w:after="0" w:line="240" w:lineRule="auto"/>
        <w:jc w:val="both"/>
        <w:rPr>
          <w:rFonts w:ascii="Sylfaen" w:eastAsiaTheme="minorEastAsia" w:hAnsi="Sylfaen" w:cs="Sylfaen"/>
        </w:rPr>
      </w:pPr>
      <w:r>
        <w:rPr>
          <w:rFonts w:ascii="Sylfaen" w:eastAsia="Times New Roman" w:hAnsi="Sylfaen" w:cs="Sylfaen"/>
          <w:szCs w:val="20"/>
          <w:lang w:val="ka-GE"/>
        </w:rPr>
        <w:t>ესეების კონკურსი ფემიციდის საკითხთან დაკავშირებით.</w:t>
      </w:r>
    </w:p>
    <w:p w14:paraId="1C858990" w14:textId="77777777" w:rsidR="002567E6" w:rsidRDefault="002567E6" w:rsidP="007A14C5">
      <w:pPr>
        <w:numPr>
          <w:ilvl w:val="3"/>
          <w:numId w:val="108"/>
        </w:numPr>
        <w:spacing w:after="0" w:line="240" w:lineRule="auto"/>
        <w:ind w:left="0"/>
        <w:jc w:val="both"/>
        <w:rPr>
          <w:rFonts w:ascii="Sylfaen" w:hAnsi="Sylfaen"/>
        </w:rPr>
      </w:pPr>
      <w:r>
        <w:rPr>
          <w:rFonts w:ascii="Sylfaen" w:hAnsi="Sylfaen"/>
        </w:rPr>
        <w:t>განხორციელდა 3 ღონისძიების ადმინისტრირება (ნარკოვითარების მონიტორინგის ცენტრის შეხვედრა), რომელშიც ჩართული იყო 25 მონაწილე</w:t>
      </w:r>
      <w:r>
        <w:rPr>
          <w:rFonts w:ascii="Sylfaen" w:hAnsi="Sylfaen"/>
          <w:lang w:val="ka-GE"/>
        </w:rPr>
        <w:t>;</w:t>
      </w:r>
    </w:p>
    <w:p w14:paraId="49FB164E" w14:textId="77777777" w:rsidR="002567E6" w:rsidRDefault="002567E6" w:rsidP="007A14C5">
      <w:pPr>
        <w:numPr>
          <w:ilvl w:val="3"/>
          <w:numId w:val="108"/>
        </w:numPr>
        <w:spacing w:after="0" w:line="240" w:lineRule="auto"/>
        <w:ind w:left="0"/>
        <w:jc w:val="both"/>
        <w:rPr>
          <w:rFonts w:ascii="Sylfaen" w:hAnsi="Sylfaen"/>
        </w:rPr>
      </w:pPr>
      <w:r>
        <w:rPr>
          <w:rFonts w:ascii="Sylfaen" w:hAnsi="Sylfaen"/>
        </w:rPr>
        <w:t>ტესტირების კოორდინაციის სამსახურის სერვისით ისარგებლეს როგორც იუსტიციის სამინისტრომ, ისე მისი მმართველობის სფეროში მოქმედმა უწყებებმა და კერძო თუ საჯარო დაწესებულებებმა</w:t>
      </w:r>
      <w:r>
        <w:rPr>
          <w:rFonts w:ascii="Sylfaen" w:hAnsi="Sylfaen"/>
          <w:lang w:val="ka-GE"/>
        </w:rPr>
        <w:t xml:space="preserve">, </w:t>
      </w:r>
      <w:r>
        <w:rPr>
          <w:rFonts w:ascii="Sylfaen" w:hAnsi="Sylfaen"/>
        </w:rPr>
        <w:t>ტესტირება გაიარა 7 55</w:t>
      </w:r>
      <w:r>
        <w:rPr>
          <w:rFonts w:ascii="Sylfaen" w:hAnsi="Sylfaen"/>
          <w:lang w:val="ka-GE"/>
        </w:rPr>
        <w:t xml:space="preserve">7 </w:t>
      </w:r>
      <w:r>
        <w:rPr>
          <w:rFonts w:ascii="Sylfaen" w:hAnsi="Sylfaen"/>
        </w:rPr>
        <w:t>პირმა</w:t>
      </w:r>
      <w:r>
        <w:rPr>
          <w:rFonts w:ascii="Sylfaen" w:hAnsi="Sylfaen"/>
          <w:lang w:val="ka-GE"/>
        </w:rPr>
        <w:t>;</w:t>
      </w:r>
    </w:p>
    <w:p w14:paraId="409382A1" w14:textId="77777777" w:rsidR="002567E6" w:rsidRDefault="002567E6" w:rsidP="007A14C5">
      <w:pPr>
        <w:numPr>
          <w:ilvl w:val="3"/>
          <w:numId w:val="108"/>
        </w:numPr>
        <w:spacing w:after="0" w:line="240" w:lineRule="auto"/>
        <w:ind w:left="0"/>
        <w:jc w:val="both"/>
        <w:rPr>
          <w:rFonts w:ascii="Sylfaen" w:hAnsi="Sylfaen"/>
        </w:rPr>
      </w:pPr>
      <w:r>
        <w:rPr>
          <w:rFonts w:ascii="Sylfaen" w:hAnsi="Sylfaen"/>
        </w:rPr>
        <w:t xml:space="preserve">ტესტის შექმნის სამსახურმა შეასრულა 105 აქტივობა, რისთვისაც შემუშავდა </w:t>
      </w:r>
      <w:r>
        <w:rPr>
          <w:rFonts w:ascii="Sylfaen" w:hAnsi="Sylfaen"/>
          <w:lang w:val="ka-GE"/>
        </w:rPr>
        <w:t xml:space="preserve">1 </w:t>
      </w:r>
      <w:r>
        <w:rPr>
          <w:rFonts w:ascii="Sylfaen" w:hAnsi="Sylfaen"/>
        </w:rPr>
        <w:t xml:space="preserve">388 ტესტური დავალება; შემოწმდა და განახლდა </w:t>
      </w:r>
      <w:r>
        <w:rPr>
          <w:rFonts w:ascii="Sylfaen" w:hAnsi="Sylfaen"/>
          <w:lang w:val="ka-GE"/>
        </w:rPr>
        <w:t xml:space="preserve">1 </w:t>
      </w:r>
      <w:r>
        <w:rPr>
          <w:rFonts w:ascii="Sylfaen" w:hAnsi="Sylfaen"/>
        </w:rPr>
        <w:t xml:space="preserve">808 ტესტური დავალება; შეფასდა წერითი დავალების მონაწილება </w:t>
      </w:r>
      <w:r>
        <w:rPr>
          <w:rFonts w:ascii="Sylfaen" w:hAnsi="Sylfaen"/>
          <w:lang w:val="ka-GE"/>
        </w:rPr>
        <w:t xml:space="preserve">56 </w:t>
      </w:r>
      <w:r>
        <w:rPr>
          <w:rFonts w:ascii="Sylfaen" w:hAnsi="Sylfaen"/>
        </w:rPr>
        <w:t xml:space="preserve">პირისა და ქართული ენის ტესტირების მონაწილე </w:t>
      </w:r>
      <w:r>
        <w:rPr>
          <w:rFonts w:ascii="Sylfaen" w:hAnsi="Sylfaen"/>
          <w:lang w:val="ka-GE"/>
        </w:rPr>
        <w:t>3</w:t>
      </w:r>
      <w:r>
        <w:rPr>
          <w:rFonts w:ascii="Sylfaen" w:hAnsi="Sylfaen"/>
        </w:rPr>
        <w:t xml:space="preserve">81 პირის ნაშრომი; ტესტური დავალებების შექმნასა და შემოწმებაზე, ასევე, აპლიკანტთა წერითი ნაშრომების შეფასებაზე იმუშავა შესაბამისი სფეროს </w:t>
      </w:r>
      <w:r>
        <w:rPr>
          <w:rFonts w:ascii="Sylfaen" w:hAnsi="Sylfaen"/>
          <w:lang w:val="ka-GE"/>
        </w:rPr>
        <w:t>2</w:t>
      </w:r>
      <w:r>
        <w:rPr>
          <w:rFonts w:ascii="Sylfaen" w:hAnsi="Sylfaen"/>
        </w:rPr>
        <w:t>4 ექსპერტმა</w:t>
      </w:r>
      <w:r>
        <w:rPr>
          <w:rFonts w:ascii="Sylfaen" w:hAnsi="Sylfaen"/>
          <w:lang w:val="ka-GE"/>
        </w:rPr>
        <w:t>;</w:t>
      </w:r>
    </w:p>
    <w:p w14:paraId="76074196" w14:textId="77777777" w:rsidR="002567E6" w:rsidRDefault="002567E6" w:rsidP="007A14C5">
      <w:pPr>
        <w:numPr>
          <w:ilvl w:val="3"/>
          <w:numId w:val="108"/>
        </w:numPr>
        <w:spacing w:after="0" w:line="240" w:lineRule="auto"/>
        <w:ind w:left="0"/>
        <w:jc w:val="both"/>
        <w:rPr>
          <w:rFonts w:ascii="Sylfaen" w:hAnsi="Sylfaen"/>
        </w:rPr>
      </w:pPr>
      <w:r>
        <w:rPr>
          <w:rFonts w:ascii="Sylfaen" w:hAnsi="Sylfaen"/>
        </w:rPr>
        <w:t xml:space="preserve">ყვარელში განხორციელდა </w:t>
      </w:r>
      <w:r>
        <w:rPr>
          <w:rFonts w:ascii="Sylfaen" w:hAnsi="Sylfaen"/>
          <w:lang w:val="ka-GE"/>
        </w:rPr>
        <w:t>3</w:t>
      </w:r>
      <w:r>
        <w:rPr>
          <w:rFonts w:ascii="Sylfaen" w:hAnsi="Sylfaen"/>
        </w:rPr>
        <w:t xml:space="preserve">8 პროექტი, რომლებშიც მონაწილეობდა </w:t>
      </w:r>
      <w:r>
        <w:rPr>
          <w:rFonts w:ascii="Sylfaen" w:hAnsi="Sylfaen"/>
          <w:lang w:val="ka-GE"/>
        </w:rPr>
        <w:t xml:space="preserve">1 </w:t>
      </w:r>
      <w:r>
        <w:rPr>
          <w:rFonts w:ascii="Sylfaen" w:hAnsi="Sylfaen"/>
        </w:rPr>
        <w:t>879 პირი</w:t>
      </w:r>
      <w:r>
        <w:rPr>
          <w:rFonts w:ascii="Sylfaen" w:hAnsi="Sylfaen"/>
          <w:lang w:val="ka-GE"/>
        </w:rPr>
        <w:t>;</w:t>
      </w:r>
    </w:p>
    <w:p w14:paraId="0F6C154D" w14:textId="77777777" w:rsidR="002567E6" w:rsidRDefault="002567E6" w:rsidP="007A14C5">
      <w:pPr>
        <w:numPr>
          <w:ilvl w:val="3"/>
          <w:numId w:val="108"/>
        </w:numPr>
        <w:spacing w:after="0" w:line="240" w:lineRule="auto"/>
        <w:ind w:left="0"/>
        <w:jc w:val="both"/>
        <w:rPr>
          <w:rFonts w:ascii="Sylfaen" w:hAnsi="Sylfaen"/>
        </w:rPr>
      </w:pPr>
      <w:r>
        <w:rPr>
          <w:rFonts w:ascii="Sylfaen" w:hAnsi="Sylfaen"/>
        </w:rPr>
        <w:t xml:space="preserve">მსჯავრდებულთა დასაქმების მიზნით გლდანის №8 პენიტენციურ დაწესებულებაში მიმდინარეობდა სასოფლო-სამეურნეო და დიგიტალიზაციის პროექტები, დასაქმებული იყო 20 მსჯავრდებული; №5 </w:t>
      </w:r>
      <w:r>
        <w:rPr>
          <w:rFonts w:ascii="Sylfaen" w:hAnsi="Sylfaen"/>
          <w:lang w:val="ka-GE"/>
        </w:rPr>
        <w:t xml:space="preserve">და </w:t>
      </w:r>
      <w:r>
        <w:rPr>
          <w:rFonts w:ascii="Sylfaen" w:hAnsi="Sylfaen"/>
        </w:rPr>
        <w:t xml:space="preserve">№16 ქალთა სპეციალურ პენიტენციურ დაწესებულებაში </w:t>
      </w:r>
      <w:r>
        <w:rPr>
          <w:rFonts w:ascii="Sylfaen" w:eastAsia="Times New Roman" w:hAnsi="Sylfaen" w:cs="Sylfaen"/>
          <w:szCs w:val="20"/>
          <w:lang w:val="ka-GE" w:eastAsia="ru-RU"/>
        </w:rPr>
        <w:t xml:space="preserve">არსებულ </w:t>
      </w:r>
      <w:r>
        <w:rPr>
          <w:rFonts w:ascii="Sylfaen" w:eastAsia="Times New Roman" w:hAnsi="Sylfaen" w:cs="Sylfaen"/>
          <w:szCs w:val="20"/>
          <w:lang w:val="ka-GE" w:eastAsia="ru-RU"/>
        </w:rPr>
        <w:lastRenderedPageBreak/>
        <w:t>ყვავილების სათბურებში, აგრეთვე, ხის ნაკეთობებისა და სამკაულების დამზადების მიზნით მოწყობილ სივრცეებში დასაქმებული იყო 44 მსჯავრდებული;</w:t>
      </w:r>
      <w:r>
        <w:rPr>
          <w:rFonts w:ascii="Sylfaen" w:hAnsi="Sylfaen"/>
          <w:lang w:val="ka-GE"/>
        </w:rPr>
        <w:t xml:space="preserve"> </w:t>
      </w:r>
      <w:r>
        <w:rPr>
          <w:rFonts w:ascii="Sylfaen" w:hAnsi="Sylfaen"/>
        </w:rPr>
        <w:t xml:space="preserve">გადამზადების ცენტრის მფლობელობაში არსებულ შენობაში გაიხსნა მსჯავრდებულთა ხელნაკეთი ნივთების მაღაზია, სადაც </w:t>
      </w:r>
      <w:r>
        <w:rPr>
          <w:rFonts w:ascii="Sylfaen" w:hAnsi="Sylfaen"/>
          <w:lang w:val="ka-GE"/>
        </w:rPr>
        <w:t xml:space="preserve">114 </w:t>
      </w:r>
      <w:r>
        <w:rPr>
          <w:rFonts w:ascii="Sylfaen" w:hAnsi="Sylfaen"/>
        </w:rPr>
        <w:t>მსჯავრდებულის მიერ დამზადებული ნივთი იქნა წარმოდგენილი; კომპანია „სოკარში“ დასაქმდა 3 მსჯავრდებული;</w:t>
      </w:r>
      <w:r>
        <w:rPr>
          <w:rFonts w:ascii="Sylfaen" w:hAnsi="Sylfaen"/>
          <w:lang w:val="ka-GE"/>
        </w:rPr>
        <w:t xml:space="preserve"> </w:t>
      </w:r>
      <w:r>
        <w:rPr>
          <w:rFonts w:ascii="Sylfaen" w:eastAsia="Times New Roman" w:hAnsi="Sylfaen" w:cs="Sylfaen"/>
          <w:szCs w:val="20"/>
          <w:lang w:val="ka-GE" w:eastAsia="ru-RU"/>
        </w:rPr>
        <w:t>შპს „ვეი-მარტსა“ და სს „ლინქსში“ დასაქმდა 1 ყოფილი პატიმარი და 2 მსჯავრდებული;</w:t>
      </w:r>
      <w:r>
        <w:rPr>
          <w:rFonts w:ascii="Sylfaen" w:hAnsi="Sylfaen"/>
          <w:lang w:val="ka-GE"/>
        </w:rPr>
        <w:t xml:space="preserve"> </w:t>
      </w:r>
      <w:r>
        <w:rPr>
          <w:rFonts w:ascii="Sylfaen" w:hAnsi="Sylfaen"/>
        </w:rPr>
        <w:t xml:space="preserve">ხის პროდუქციის საწარმოში „კოდალა“ დასაქმდა </w:t>
      </w:r>
      <w:r>
        <w:rPr>
          <w:rFonts w:ascii="Sylfaen" w:hAnsi="Sylfaen"/>
          <w:lang w:val="ka-GE"/>
        </w:rPr>
        <w:t xml:space="preserve">5 </w:t>
      </w:r>
      <w:r>
        <w:rPr>
          <w:rFonts w:ascii="Sylfaen" w:hAnsi="Sylfaen"/>
        </w:rPr>
        <w:t>მსჯავრდებული;</w:t>
      </w:r>
      <w:r>
        <w:rPr>
          <w:rFonts w:ascii="Sylfaen" w:hAnsi="Sylfaen"/>
          <w:lang w:val="ka-GE"/>
        </w:rPr>
        <w:t xml:space="preserve"> </w:t>
      </w:r>
      <w:r>
        <w:rPr>
          <w:rFonts w:ascii="Sylfaen" w:eastAsia="Times New Roman" w:hAnsi="Sylfaen" w:cs="Sylfaen"/>
          <w:szCs w:val="20"/>
          <w:lang w:val="ka-GE" w:eastAsia="ru-RU"/>
        </w:rPr>
        <w:t>ქსნის №15 და №10 პენიტენციურ დაწესებულებებში მოეწყო ლოკოკინების ფერმა და მარწყვის ბაღი, სადაც დასაქმდა 13 მსჯავრდებული;</w:t>
      </w:r>
    </w:p>
    <w:p w14:paraId="4079DD8D" w14:textId="77777777" w:rsidR="002567E6" w:rsidRDefault="002567E6" w:rsidP="007A14C5">
      <w:pPr>
        <w:numPr>
          <w:ilvl w:val="3"/>
          <w:numId w:val="108"/>
        </w:numPr>
        <w:spacing w:after="0" w:line="240" w:lineRule="auto"/>
        <w:ind w:left="0"/>
        <w:jc w:val="both"/>
        <w:rPr>
          <w:rFonts w:ascii="Sylfaen" w:hAnsi="Sylfaen"/>
        </w:rPr>
      </w:pPr>
      <w:r>
        <w:rPr>
          <w:rFonts w:ascii="Sylfaen" w:hAnsi="Sylfaen"/>
        </w:rPr>
        <w:t>მსჯავრდებულთა პროფესიული მომზადება-გადამზადების მიზნით</w:t>
      </w:r>
      <w:r>
        <w:rPr>
          <w:rFonts w:ascii="Sylfaen" w:hAnsi="Sylfaen"/>
          <w:lang w:val="ka-GE"/>
        </w:rPr>
        <w:t>:</w:t>
      </w:r>
    </w:p>
    <w:p w14:paraId="1E353501" w14:textId="77777777" w:rsidR="002567E6" w:rsidRDefault="002567E6" w:rsidP="007A14C5">
      <w:pPr>
        <w:pStyle w:val="ListParagraph"/>
        <w:numPr>
          <w:ilvl w:val="0"/>
          <w:numId w:val="109"/>
        </w:numPr>
        <w:spacing w:after="0" w:line="240" w:lineRule="auto"/>
        <w:jc w:val="both"/>
        <w:rPr>
          <w:rFonts w:ascii="Sylfaen" w:hAnsi="Sylfaen" w:cs="Sylfaen"/>
        </w:rPr>
      </w:pPr>
      <w:r>
        <w:rPr>
          <w:rFonts w:ascii="Sylfaen" w:hAnsi="Sylfaen" w:cs="Sylfaen"/>
        </w:rPr>
        <w:t>№8 პენიტენციურ დაწესებულებაში სსიპ „გარემოსდაცვითი ინფორმაციისა და განათლების ცენტრთან“ თანამშრომლობით ჩატარდა აგრარული განათლების კურსები</w:t>
      </w:r>
      <w:r>
        <w:rPr>
          <w:rFonts w:ascii="Sylfaen" w:hAnsi="Sylfaen" w:cs="Sylfaen"/>
          <w:lang w:val="ka-GE"/>
        </w:rPr>
        <w:t xml:space="preserve">, </w:t>
      </w:r>
      <w:r>
        <w:rPr>
          <w:rFonts w:ascii="Sylfaen" w:hAnsi="Sylfaen" w:cs="Sylfaen"/>
        </w:rPr>
        <w:t>დაესწრო 6 მსჯავრდებული, რომელთაც გადაეცათ სერტიფიკატები;</w:t>
      </w:r>
    </w:p>
    <w:p w14:paraId="7A3F257A" w14:textId="77777777" w:rsidR="002567E6" w:rsidRDefault="002567E6" w:rsidP="007A14C5">
      <w:pPr>
        <w:pStyle w:val="ListParagraph"/>
        <w:numPr>
          <w:ilvl w:val="0"/>
          <w:numId w:val="109"/>
        </w:numPr>
        <w:spacing w:after="0" w:line="240" w:lineRule="auto"/>
        <w:jc w:val="both"/>
        <w:rPr>
          <w:rFonts w:ascii="Sylfaen" w:hAnsi="Sylfaen" w:cs="Sylfaen"/>
        </w:rPr>
      </w:pPr>
      <w:r>
        <w:rPr>
          <w:rFonts w:ascii="Sylfaen" w:hAnsi="Sylfaen" w:cs="Sylfaen"/>
        </w:rPr>
        <w:t>№2 პენიტენციური დაწესებულების 3 მსჯავრდებულს ჩაუტარდა ვეტერინარიის ტრენინგი;</w:t>
      </w:r>
    </w:p>
    <w:p w14:paraId="638DA969" w14:textId="77777777" w:rsidR="002567E6" w:rsidRDefault="002567E6" w:rsidP="007A14C5">
      <w:pPr>
        <w:pStyle w:val="ListParagraph"/>
        <w:numPr>
          <w:ilvl w:val="0"/>
          <w:numId w:val="109"/>
        </w:numPr>
        <w:spacing w:after="0" w:line="240" w:lineRule="auto"/>
        <w:jc w:val="both"/>
        <w:rPr>
          <w:rFonts w:ascii="Sylfaen" w:hAnsi="Sylfaen" w:cs="Sylfaen"/>
        </w:rPr>
      </w:pPr>
      <w:r>
        <w:rPr>
          <w:rFonts w:ascii="Sylfaen" w:hAnsi="Sylfaen" w:cs="Sylfaen"/>
        </w:rPr>
        <w:t xml:space="preserve">სსიპ </w:t>
      </w:r>
      <w:r>
        <w:rPr>
          <w:rFonts w:ascii="Sylfaen" w:hAnsi="Sylfaen" w:cs="Sylfaen"/>
          <w:lang w:val="ka-GE"/>
        </w:rPr>
        <w:t xml:space="preserve">- </w:t>
      </w:r>
      <w:r>
        <w:rPr>
          <w:rFonts w:ascii="Sylfaen" w:hAnsi="Sylfaen" w:cs="Sylfaen"/>
        </w:rPr>
        <w:t>საქართველოს ინოვაციების და ტექნოლოგიების სააგენტოსთან  თანამშრომლობით №6 პენიტენციურ დაწესებულებაში მყოფმა 1 უვადო მსჯავრდებულმა გაიარა IT მომზადების ზოგადი კურსი;</w:t>
      </w:r>
    </w:p>
    <w:p w14:paraId="4CA91728" w14:textId="77777777" w:rsidR="002567E6" w:rsidRDefault="002567E6" w:rsidP="007A14C5">
      <w:pPr>
        <w:pStyle w:val="ListParagraph"/>
        <w:numPr>
          <w:ilvl w:val="0"/>
          <w:numId w:val="109"/>
        </w:numPr>
        <w:spacing w:after="0" w:line="240" w:lineRule="auto"/>
        <w:jc w:val="both"/>
        <w:rPr>
          <w:rFonts w:ascii="Sylfaen" w:hAnsi="Sylfaen" w:cs="Sylfaen"/>
        </w:rPr>
      </w:pPr>
      <w:r>
        <w:rPr>
          <w:rFonts w:ascii="Sylfaen" w:hAnsi="Sylfaen" w:cs="Sylfaen"/>
        </w:rPr>
        <w:t>№5, №6, №8 და №11 პენიტენციურ დაწესებულებებში მიმდინარეობდა მოხალისე მასწავლებლების პროექტი, სადაც ქართული, ინგლისური, იტალიური, რუსული და ფრანგული ენების შესწავლის, აგრეთვე, ზოგადი უნარების კურსებში ჩართული იყო  5</w:t>
      </w:r>
      <w:r>
        <w:rPr>
          <w:rFonts w:ascii="Sylfaen" w:hAnsi="Sylfaen" w:cs="Sylfaen"/>
          <w:lang w:val="ka-GE"/>
        </w:rPr>
        <w:t xml:space="preserve">6 </w:t>
      </w:r>
      <w:r>
        <w:rPr>
          <w:rFonts w:ascii="Sylfaen" w:hAnsi="Sylfaen" w:cs="Sylfaen"/>
        </w:rPr>
        <w:t>მსჯავრდებული;</w:t>
      </w:r>
    </w:p>
    <w:p w14:paraId="0DEA3698" w14:textId="77777777" w:rsidR="002567E6" w:rsidRDefault="002567E6" w:rsidP="007A14C5">
      <w:pPr>
        <w:pStyle w:val="ListParagraph"/>
        <w:numPr>
          <w:ilvl w:val="0"/>
          <w:numId w:val="109"/>
        </w:numPr>
        <w:spacing w:after="0" w:line="240" w:lineRule="auto"/>
        <w:jc w:val="both"/>
        <w:rPr>
          <w:rFonts w:ascii="Sylfaen" w:hAnsi="Sylfaen" w:cs="Sylfaen"/>
        </w:rPr>
      </w:pPr>
      <w:r>
        <w:rPr>
          <w:rFonts w:ascii="Sylfaen" w:hAnsi="Sylfaen" w:cs="Sylfaen"/>
        </w:rPr>
        <w:t xml:space="preserve">სსიპ </w:t>
      </w:r>
      <w:r>
        <w:rPr>
          <w:rFonts w:ascii="Sylfaen" w:hAnsi="Sylfaen" w:cs="Sylfaen"/>
          <w:lang w:val="ka-GE"/>
        </w:rPr>
        <w:t xml:space="preserve"> - </w:t>
      </w:r>
      <w:r>
        <w:rPr>
          <w:rFonts w:ascii="Sylfaen" w:hAnsi="Sylfaen" w:cs="Sylfaen"/>
        </w:rPr>
        <w:t>დასაქმების ხელშეწყობის სახელმწიფო სააგენტოსთან თანამშრომლობით 75 მსჯავრდებულთან განხორციელდა პროფესიული ორიენტაციისა და კარიერის დაგეგმვის შეხვედრები</w:t>
      </w:r>
      <w:r>
        <w:rPr>
          <w:rFonts w:ascii="Sylfaen" w:hAnsi="Sylfaen" w:cs="Sylfaen"/>
          <w:lang w:val="ka-GE"/>
        </w:rPr>
        <w:t xml:space="preserve"> </w:t>
      </w:r>
      <w:r>
        <w:rPr>
          <w:rFonts w:ascii="Sylfaen" w:hAnsi="Sylfaen" w:cs="Sylfaen"/>
        </w:rPr>
        <w:t>შემდგომი პროფესიული კურსების დაგეგმვის მიზნით</w:t>
      </w:r>
      <w:r>
        <w:rPr>
          <w:rFonts w:ascii="Sylfaen" w:hAnsi="Sylfaen" w:cs="Sylfaen"/>
          <w:lang w:val="ka-GE"/>
        </w:rPr>
        <w:t xml:space="preserve">, </w:t>
      </w:r>
      <w:r>
        <w:rPr>
          <w:rFonts w:ascii="Sylfaen" w:hAnsi="Sylfaen" w:cs="Sylfaen"/>
        </w:rPr>
        <w:t>№16 პენიტენციური დაწესებულების 1</w:t>
      </w:r>
      <w:r>
        <w:rPr>
          <w:rFonts w:ascii="Sylfaen" w:hAnsi="Sylfaen" w:cs="Sylfaen"/>
          <w:lang w:val="ka-GE"/>
        </w:rPr>
        <w:t xml:space="preserve">1 </w:t>
      </w:r>
      <w:r>
        <w:rPr>
          <w:rFonts w:ascii="Sylfaen" w:hAnsi="Sylfaen" w:cs="Sylfaen"/>
        </w:rPr>
        <w:t xml:space="preserve">მსჯავრდებული ჩართული იყო ინგლისური ენის შემსწავლელ კურსში, </w:t>
      </w:r>
      <w:r>
        <w:rPr>
          <w:rFonts w:ascii="Sylfaen" w:hAnsi="Sylfaen" w:cs="Sylfaen"/>
          <w:lang w:val="ka-GE"/>
        </w:rPr>
        <w:t xml:space="preserve">ასევე, </w:t>
      </w:r>
      <w:r>
        <w:rPr>
          <w:rFonts w:ascii="Sylfaen" w:hAnsi="Sylfaen"/>
          <w:lang w:val="ka-GE"/>
        </w:rPr>
        <w:t>№5 პენიტენციურ დაწესებულებაში სამეწარმეო კომპეტენციის ტრენინგი გაიარა 8 მსჯავრდებულმა;</w:t>
      </w:r>
    </w:p>
    <w:p w14:paraId="6D3D2F9F" w14:textId="77777777" w:rsidR="002567E6" w:rsidRDefault="002567E6" w:rsidP="007A14C5">
      <w:pPr>
        <w:pStyle w:val="ListParagraph"/>
        <w:numPr>
          <w:ilvl w:val="0"/>
          <w:numId w:val="109"/>
        </w:numPr>
        <w:spacing w:after="0" w:line="240" w:lineRule="auto"/>
        <w:jc w:val="both"/>
        <w:rPr>
          <w:rFonts w:ascii="Sylfaen" w:hAnsi="Sylfaen"/>
          <w:lang w:val="ka-GE"/>
        </w:rPr>
      </w:pPr>
      <w:r>
        <w:rPr>
          <w:rFonts w:ascii="Sylfaen" w:hAnsi="Sylfaen"/>
          <w:lang w:val="ka-GE"/>
        </w:rPr>
        <w:t>№5 პენიტენციურ დაწესებულებაში მიმდინარე პროფესიულ კურსებში ჩართული იყო 164 მსჯავრდებული, ასევე, გაიმართა შეხვედრა თემაზე „ეფექტური კომუნიკაცია და ბიზნესის განვითარება სოციალური მედიისა და თანამედროვე ტექნოლოგიების გამოყენებით“, რომელსაც დაესწრო 16 მსჯავრდებული, ჩატარდა ტრენინგები თემებზე: „გენდერული თანასწორობა“ და „საჯარო გამოსვლები და ეფექტური კომუნიკაციის უნარები“. ტრენინგები გაიარა 50 მსჯავრდებულმა;</w:t>
      </w:r>
    </w:p>
    <w:p w14:paraId="5F58CEC3" w14:textId="77777777" w:rsidR="002567E6" w:rsidRDefault="002567E6" w:rsidP="007A14C5">
      <w:pPr>
        <w:pStyle w:val="ListParagraph"/>
        <w:numPr>
          <w:ilvl w:val="0"/>
          <w:numId w:val="109"/>
        </w:numPr>
        <w:spacing w:after="0" w:line="240" w:lineRule="auto"/>
        <w:jc w:val="both"/>
        <w:rPr>
          <w:rFonts w:ascii="Sylfaen" w:hAnsi="Sylfaen" w:cs="Sylfaen"/>
        </w:rPr>
      </w:pPr>
      <w:r>
        <w:rPr>
          <w:rFonts w:ascii="Sylfaen" w:hAnsi="Sylfaen" w:cs="Sylfaen"/>
        </w:rPr>
        <w:t>№14 პენიტენციურ დაწესებულებაში მიმდინარეობდა ბუღალტერიის აღრიცხვის ზოგადი კურსი, ჩართული იყო 10 მსჯავრდებული;</w:t>
      </w:r>
    </w:p>
    <w:p w14:paraId="6D00ED2C" w14:textId="77777777" w:rsidR="002567E6" w:rsidRDefault="002567E6" w:rsidP="007A14C5">
      <w:pPr>
        <w:pStyle w:val="ListParagraph"/>
        <w:numPr>
          <w:ilvl w:val="0"/>
          <w:numId w:val="109"/>
        </w:numPr>
        <w:spacing w:after="0" w:line="240" w:lineRule="auto"/>
        <w:jc w:val="both"/>
        <w:rPr>
          <w:rFonts w:ascii="Sylfaen" w:hAnsi="Sylfaen" w:cs="Sylfaen"/>
        </w:rPr>
      </w:pPr>
      <w:r>
        <w:rPr>
          <w:rFonts w:ascii="Sylfaen" w:hAnsi="Sylfaen" w:cs="Sylfaen"/>
        </w:rPr>
        <w:t>№2 და №14 პენიტენციურ დაწესებულებებში ნ. ბერძენიშვილის სახელობის ქუთაისის სახელმწიფო ისტორიულ მუზეუმთან თანამშრომლობით გაიმართა გამოფენა/სემინარი; ჩატარდა მეფუტკრეობის შემსწავლელი კურსი, დაესწრო 80 მსჯავრდებული;</w:t>
      </w:r>
    </w:p>
    <w:p w14:paraId="5797A51F" w14:textId="77777777" w:rsidR="002567E6" w:rsidRDefault="002567E6" w:rsidP="007A14C5">
      <w:pPr>
        <w:pStyle w:val="ListParagraph"/>
        <w:numPr>
          <w:ilvl w:val="0"/>
          <w:numId w:val="109"/>
        </w:numPr>
        <w:spacing w:after="0" w:line="240" w:lineRule="auto"/>
        <w:jc w:val="both"/>
        <w:rPr>
          <w:rFonts w:ascii="Sylfaen" w:hAnsi="Sylfaen" w:cs="Sylfaen"/>
        </w:rPr>
      </w:pPr>
      <w:r>
        <w:rPr>
          <w:rFonts w:ascii="Sylfaen" w:hAnsi="Sylfaen" w:cs="Sylfaen"/>
        </w:rPr>
        <w:t>ბრიტანეთის საბჭოსთან თანამშრომლობით №16 არასრულწლოვანთა სარეაბილიტაციო დაწესებულებაში ინგლისური ენის კურსი გაიარა 12 მონაწილემ;</w:t>
      </w:r>
    </w:p>
    <w:p w14:paraId="6FA68514" w14:textId="77777777" w:rsidR="002567E6" w:rsidRDefault="002567E6" w:rsidP="007A14C5">
      <w:pPr>
        <w:pStyle w:val="ListParagraph"/>
        <w:numPr>
          <w:ilvl w:val="0"/>
          <w:numId w:val="109"/>
        </w:numPr>
        <w:spacing w:after="0" w:line="240" w:lineRule="auto"/>
        <w:jc w:val="both"/>
        <w:rPr>
          <w:rFonts w:ascii="Sylfaen" w:hAnsi="Sylfaen" w:cs="Sylfaen"/>
        </w:rPr>
      </w:pPr>
      <w:r>
        <w:rPr>
          <w:rFonts w:ascii="Sylfaen" w:hAnsi="Sylfaen" w:cs="Sylfaen"/>
        </w:rPr>
        <w:t>კოლეჯ „სპექტრში“ პროფესიული მომზადება/გადამზადების კურსებში ჩართული იყო 15 მსჯავრდებული;</w:t>
      </w:r>
    </w:p>
    <w:p w14:paraId="624C42E7" w14:textId="77777777" w:rsidR="002567E6" w:rsidRDefault="002567E6" w:rsidP="007A14C5">
      <w:pPr>
        <w:pStyle w:val="ListParagraph"/>
        <w:numPr>
          <w:ilvl w:val="0"/>
          <w:numId w:val="109"/>
        </w:numPr>
        <w:spacing w:after="0" w:line="240" w:lineRule="auto"/>
        <w:jc w:val="both"/>
        <w:rPr>
          <w:rFonts w:ascii="Sylfaen" w:hAnsi="Sylfaen" w:cs="Sylfaen"/>
        </w:rPr>
      </w:pPr>
      <w:r>
        <w:rPr>
          <w:rFonts w:ascii="Sylfaen" w:hAnsi="Sylfaen" w:cs="Sylfaen"/>
        </w:rPr>
        <w:t>№17 პენიტენციურ დაწესებულებაში 10 მსჯავრდებულს ჩაუტარდა ტრენინგი თემაზე „მეწარმეობა − სოციალური მეწარმეობა“;</w:t>
      </w:r>
    </w:p>
    <w:p w14:paraId="22AF94D3" w14:textId="77777777" w:rsidR="002567E6" w:rsidRDefault="002567E6" w:rsidP="007A14C5">
      <w:pPr>
        <w:pStyle w:val="ListParagraph"/>
        <w:numPr>
          <w:ilvl w:val="0"/>
          <w:numId w:val="109"/>
        </w:numPr>
        <w:spacing w:after="0" w:line="240" w:lineRule="auto"/>
        <w:jc w:val="both"/>
        <w:rPr>
          <w:rFonts w:ascii="Sylfaen" w:hAnsi="Sylfaen" w:cs="Sylfaen"/>
        </w:rPr>
      </w:pPr>
      <w:r>
        <w:rPr>
          <w:rFonts w:ascii="Sylfaen" w:hAnsi="Sylfaen" w:cs="Sylfaen"/>
        </w:rPr>
        <w:t xml:space="preserve">№16 პენიტენციურ დაწესებულებაში განხორციელდა შემდეგი სასწავლო აქტივობები: ხის პროდუქციის საწარმოსთან „კოდალა“ თანამშრომლობით მოეწყო ხის ნაკეთობების დამზადებისათვის საჭირო სივრცე, სწავლების პროცესში ჩაერთო 8 მსჯავრდებული; 30 </w:t>
      </w:r>
      <w:r>
        <w:rPr>
          <w:rFonts w:ascii="Sylfaen" w:hAnsi="Sylfaen" w:cs="Sylfaen"/>
        </w:rPr>
        <w:lastRenderedPageBreak/>
        <w:t>მსჯავრდებულს ჩაუტარდა საგადასახადო კანონმდებლობის ზოგადი კურსი; დეკორატიული მცენარეების მოვლა/მოყვანის სასწავლო კურსი – 7 მსჯავრდებულს; ჩატარდა შეხვედრები თემაზე „წარმატების მენტორინგი“, რომელსაც დაესწრო 89 მსჯავრდებული;</w:t>
      </w:r>
    </w:p>
    <w:p w14:paraId="7C02ABC1" w14:textId="5DD31BE5" w:rsidR="004267F6" w:rsidRPr="002567E6" w:rsidRDefault="002567E6" w:rsidP="007A14C5">
      <w:pPr>
        <w:numPr>
          <w:ilvl w:val="3"/>
          <w:numId w:val="108"/>
        </w:numPr>
        <w:spacing w:after="0" w:line="240" w:lineRule="auto"/>
        <w:ind w:left="0"/>
        <w:jc w:val="both"/>
        <w:rPr>
          <w:rFonts w:ascii="Sylfaen" w:hAnsi="Sylfaen"/>
        </w:rPr>
      </w:pPr>
      <w:r>
        <w:rPr>
          <w:rFonts w:ascii="Sylfaen" w:hAnsi="Sylfaen"/>
        </w:rPr>
        <w:t xml:space="preserve">პენიტენციურ დაწესებულებებში არსებულ ბიბლიოთეკებს დაემატა </w:t>
      </w:r>
      <w:r w:rsidRPr="002567E6">
        <w:rPr>
          <w:rFonts w:ascii="Sylfaen" w:hAnsi="Sylfaen"/>
        </w:rPr>
        <w:t>6 320 ერთეული წიგნი, 7 890 ერთეული ჟურნალი და 2 500 ერთეული გაზეთი.</w:t>
      </w:r>
    </w:p>
    <w:p w14:paraId="06E205DF" w14:textId="77777777" w:rsidR="002567E6" w:rsidRPr="00D57FE8" w:rsidRDefault="002567E6" w:rsidP="00594544">
      <w:pPr>
        <w:pStyle w:val="abzacixml"/>
        <w:spacing w:line="240" w:lineRule="auto"/>
        <w:ind w:firstLine="0"/>
        <w:rPr>
          <w:sz w:val="22"/>
          <w:szCs w:val="22"/>
          <w:highlight w:val="yellow"/>
        </w:rPr>
      </w:pPr>
    </w:p>
    <w:p w14:paraId="0D840F5D" w14:textId="77777777" w:rsidR="00F04769" w:rsidRPr="006F1669" w:rsidRDefault="00F04769" w:rsidP="00594544">
      <w:pPr>
        <w:pStyle w:val="Heading2"/>
        <w:spacing w:line="240" w:lineRule="auto"/>
        <w:jc w:val="both"/>
        <w:rPr>
          <w:rFonts w:ascii="Sylfaen" w:hAnsi="Sylfaen"/>
          <w:sz w:val="22"/>
          <w:szCs w:val="22"/>
        </w:rPr>
      </w:pPr>
      <w:r w:rsidRPr="006F1669">
        <w:rPr>
          <w:rFonts w:ascii="Sylfaen" w:hAnsi="Sylfaen"/>
          <w:sz w:val="22"/>
          <w:szCs w:val="22"/>
        </w:rPr>
        <w:t>4.18  მოსამართლეებისა და სასამართლოს თანამშრომლების მომზადება-გადამზადება (პროგრამული კოდი 09 02)</w:t>
      </w:r>
    </w:p>
    <w:p w14:paraId="1E4E2D31" w14:textId="77777777" w:rsidR="00F04769" w:rsidRPr="006F1669" w:rsidRDefault="00F04769" w:rsidP="00594544">
      <w:pPr>
        <w:pStyle w:val="abzacixml"/>
        <w:spacing w:line="240" w:lineRule="auto"/>
        <w:ind w:left="270" w:hanging="270"/>
        <w:rPr>
          <w:b/>
        </w:rPr>
      </w:pPr>
    </w:p>
    <w:p w14:paraId="38287270" w14:textId="77777777" w:rsidR="00F04769" w:rsidRPr="006F1669" w:rsidRDefault="00F04769" w:rsidP="00594544">
      <w:pPr>
        <w:spacing w:after="0" w:line="240" w:lineRule="auto"/>
        <w:jc w:val="both"/>
        <w:rPr>
          <w:rFonts w:ascii="Sylfaen" w:hAnsi="Sylfaen"/>
        </w:rPr>
      </w:pPr>
      <w:r w:rsidRPr="006F1669">
        <w:rPr>
          <w:rFonts w:ascii="Sylfaen" w:hAnsi="Sylfaen"/>
        </w:rPr>
        <w:t xml:space="preserve">პროგრამის განმახორციელებელი: </w:t>
      </w:r>
    </w:p>
    <w:p w14:paraId="02BB1107" w14:textId="77777777" w:rsidR="00F04769" w:rsidRPr="006F1669" w:rsidRDefault="00F04769" w:rsidP="00594544">
      <w:pPr>
        <w:pStyle w:val="ListParagraph"/>
        <w:numPr>
          <w:ilvl w:val="0"/>
          <w:numId w:val="1"/>
        </w:numPr>
        <w:spacing w:after="0" w:line="240" w:lineRule="auto"/>
        <w:jc w:val="both"/>
        <w:rPr>
          <w:rFonts w:ascii="Sylfaen" w:hAnsi="Sylfaen"/>
        </w:rPr>
      </w:pPr>
      <w:r w:rsidRPr="006F1669">
        <w:rPr>
          <w:rFonts w:ascii="Sylfaen" w:hAnsi="Sylfaen"/>
        </w:rPr>
        <w:t>სსიპ - იუსტიციის უმაღლესი სკოლა.</w:t>
      </w:r>
    </w:p>
    <w:p w14:paraId="5D88E0F4" w14:textId="77777777" w:rsidR="00F04769" w:rsidRPr="00D57FE8" w:rsidRDefault="00F04769" w:rsidP="0059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1150DA22" w14:textId="77777777" w:rsidR="006F1669" w:rsidRPr="006F1669" w:rsidRDefault="006F1669" w:rsidP="00594544">
      <w:pPr>
        <w:numPr>
          <w:ilvl w:val="3"/>
          <w:numId w:val="18"/>
        </w:numPr>
        <w:spacing w:after="0" w:line="240" w:lineRule="auto"/>
        <w:ind w:left="0"/>
        <w:jc w:val="both"/>
        <w:rPr>
          <w:rFonts w:ascii="Sylfaen" w:hAnsi="Sylfaen"/>
        </w:rPr>
      </w:pPr>
      <w:r w:rsidRPr="006F1669">
        <w:rPr>
          <w:rFonts w:ascii="Sylfaen" w:hAnsi="Sylfaen"/>
          <w:lang w:val="ka-GE"/>
        </w:rPr>
        <w:t xml:space="preserve">რეგულარულად </w:t>
      </w:r>
      <w:r w:rsidRPr="006F1669">
        <w:rPr>
          <w:rFonts w:ascii="Sylfaen" w:hAnsi="Sylfaen"/>
        </w:rPr>
        <w:t>მიმდინარეობდა იუსტიციის მსმენელების</w:t>
      </w:r>
      <w:r w:rsidRPr="006F1669">
        <w:rPr>
          <w:rFonts w:ascii="Sylfaen" w:hAnsi="Sylfaen"/>
          <w:lang w:val="ka-GE"/>
        </w:rPr>
        <w:t>ათვის</w:t>
      </w:r>
      <w:r w:rsidRPr="006F1669">
        <w:rPr>
          <w:rFonts w:ascii="Sylfaen" w:hAnsi="Sylfaen"/>
        </w:rPr>
        <w:t xml:space="preserve"> (მოსამართლეობის კანდიდატების) პროფესიული სასწავლო კურს</w:t>
      </w:r>
      <w:r w:rsidRPr="006F1669">
        <w:rPr>
          <w:rFonts w:ascii="Sylfaen" w:hAnsi="Sylfaen"/>
          <w:lang w:val="ka-GE"/>
        </w:rPr>
        <w:t>ები;</w:t>
      </w:r>
    </w:p>
    <w:p w14:paraId="195A625C" w14:textId="4B671FAB" w:rsidR="006F1669" w:rsidRPr="006F1669" w:rsidRDefault="006F1669" w:rsidP="00594544">
      <w:pPr>
        <w:numPr>
          <w:ilvl w:val="3"/>
          <w:numId w:val="18"/>
        </w:numPr>
        <w:spacing w:after="0" w:line="240" w:lineRule="auto"/>
        <w:ind w:left="0"/>
        <w:jc w:val="both"/>
        <w:rPr>
          <w:rFonts w:ascii="Sylfaen" w:hAnsi="Sylfaen"/>
        </w:rPr>
      </w:pPr>
      <w:r>
        <w:rPr>
          <w:rFonts w:ascii="Sylfaen" w:hAnsi="Sylfaen"/>
          <w:lang w:val="ka-GE"/>
        </w:rPr>
        <w:t>ხორციელდებოდა</w:t>
      </w:r>
      <w:r w:rsidRPr="006F1669">
        <w:rPr>
          <w:rFonts w:ascii="Sylfaen" w:hAnsi="Sylfaen"/>
        </w:rPr>
        <w:t xml:space="preserve"> მოქმედი მოსამართლეების, მოსამართლეთა თანაშემწეების, სასამართლოს მენეჯერებისა და სასამართლო სისტემის სხვა მოხელეების პროფესიული გადამზადება</w:t>
      </w:r>
      <w:r>
        <w:rPr>
          <w:rFonts w:ascii="Sylfaen" w:hAnsi="Sylfaen"/>
          <w:lang w:val="ka-GE"/>
        </w:rPr>
        <w:t>;</w:t>
      </w:r>
      <w:r w:rsidRPr="006F1669">
        <w:rPr>
          <w:rFonts w:ascii="Sylfaen" w:hAnsi="Sylfaen"/>
        </w:rPr>
        <w:t xml:space="preserve"> </w:t>
      </w:r>
    </w:p>
    <w:p w14:paraId="2A98CC5A" w14:textId="77777777" w:rsidR="00F04769" w:rsidRPr="00D57FE8" w:rsidRDefault="00F04769" w:rsidP="00594544">
      <w:pPr>
        <w:pStyle w:val="abzacixml"/>
        <w:spacing w:line="240" w:lineRule="auto"/>
        <w:ind w:firstLine="0"/>
        <w:rPr>
          <w:sz w:val="22"/>
          <w:szCs w:val="22"/>
          <w:highlight w:val="yellow"/>
        </w:rPr>
      </w:pPr>
    </w:p>
    <w:p w14:paraId="42E45CF5" w14:textId="77777777" w:rsidR="00A91B98" w:rsidRPr="005B2599" w:rsidRDefault="00A91B98" w:rsidP="00594544">
      <w:pPr>
        <w:pStyle w:val="Heading2"/>
        <w:spacing w:line="240" w:lineRule="auto"/>
        <w:jc w:val="both"/>
        <w:rPr>
          <w:rFonts w:ascii="Sylfaen" w:hAnsi="Sylfaen"/>
          <w:sz w:val="22"/>
          <w:szCs w:val="22"/>
        </w:rPr>
      </w:pPr>
      <w:r w:rsidRPr="005B2599">
        <w:rPr>
          <w:rFonts w:ascii="Sylfaen" w:hAnsi="Sylfaen"/>
          <w:sz w:val="22"/>
          <w:szCs w:val="22"/>
        </w:rPr>
        <w:t xml:space="preserve">4.20 საფინანსო სექტორში დასაქმებულთა კვალიფიკაციის ამაღლება (პროგრამული კოდი 23 05) </w:t>
      </w:r>
    </w:p>
    <w:p w14:paraId="4DCEE8B0" w14:textId="77777777" w:rsidR="00A91B98" w:rsidRPr="005B2599" w:rsidRDefault="00A91B98" w:rsidP="00594544">
      <w:pPr>
        <w:spacing w:line="240" w:lineRule="auto"/>
        <w:jc w:val="both"/>
        <w:rPr>
          <w:rFonts w:ascii="Sylfaen" w:hAnsi="Sylfaen"/>
        </w:rPr>
      </w:pPr>
    </w:p>
    <w:p w14:paraId="15C17EEF" w14:textId="77777777" w:rsidR="00A91B98" w:rsidRPr="005B2599" w:rsidRDefault="00A91B98" w:rsidP="00594544">
      <w:pPr>
        <w:spacing w:after="0" w:line="240" w:lineRule="auto"/>
        <w:jc w:val="both"/>
        <w:rPr>
          <w:rFonts w:ascii="Sylfaen" w:hAnsi="Sylfaen"/>
        </w:rPr>
      </w:pPr>
      <w:r w:rsidRPr="005B2599">
        <w:rPr>
          <w:rFonts w:ascii="Sylfaen" w:hAnsi="Sylfaen"/>
        </w:rPr>
        <w:t xml:space="preserve">პროგრამის განმახორციელებელი </w:t>
      </w:r>
    </w:p>
    <w:p w14:paraId="3B2F45E1" w14:textId="77777777" w:rsidR="00A91B98" w:rsidRPr="005B2599" w:rsidRDefault="00A91B98" w:rsidP="00594544">
      <w:pPr>
        <w:pStyle w:val="ListParagraph"/>
        <w:numPr>
          <w:ilvl w:val="0"/>
          <w:numId w:val="1"/>
        </w:numPr>
        <w:spacing w:after="0" w:line="240" w:lineRule="auto"/>
        <w:jc w:val="both"/>
        <w:rPr>
          <w:rFonts w:ascii="Sylfaen" w:hAnsi="Sylfaen"/>
        </w:rPr>
      </w:pPr>
      <w:r w:rsidRPr="005B2599">
        <w:rPr>
          <w:rFonts w:ascii="Sylfaen" w:hAnsi="Sylfaen"/>
        </w:rPr>
        <w:t>სსიპ</w:t>
      </w:r>
      <w:r w:rsidR="00261C51" w:rsidRPr="005B2599">
        <w:rPr>
          <w:rFonts w:ascii="Sylfaen" w:hAnsi="Sylfaen"/>
          <w:lang w:val="ka-GE"/>
        </w:rPr>
        <w:t xml:space="preserve"> </w:t>
      </w:r>
      <w:r w:rsidRPr="005B2599">
        <w:rPr>
          <w:rFonts w:ascii="Sylfaen" w:hAnsi="Sylfaen"/>
        </w:rPr>
        <w:t xml:space="preserve">- ფინანსთა სამინისტროს აკადემია </w:t>
      </w:r>
    </w:p>
    <w:p w14:paraId="1F98A547" w14:textId="77777777" w:rsidR="00A91B98" w:rsidRPr="00D57FE8" w:rsidRDefault="00A91B98" w:rsidP="00594544">
      <w:pPr>
        <w:spacing w:line="240" w:lineRule="auto"/>
        <w:jc w:val="both"/>
        <w:rPr>
          <w:rFonts w:ascii="Sylfaen" w:hAnsi="Sylfaen"/>
          <w:highlight w:val="yellow"/>
        </w:rPr>
      </w:pPr>
    </w:p>
    <w:p w14:paraId="4A6204F3"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სამინისტროს სისტემის წარმომადგენელთა კვალიფიკაციის ამაღლებისათვის ჩატარდა 44 უნიკალური სასწავლო თუ ტრენინგ კურსი და გადამზადდა 1 141 მონაწილე. </w:t>
      </w:r>
    </w:p>
    <w:p w14:paraId="2D64BA5E"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საქართველოს ფინანსთა სამინისტროს დეპარტამენტების სხვადასხვა ვაკანტურ პოზიციაზე და აკადემიის სასწავლო კურსზე შესარჩევ კონკურსზე პროფესიული მიმართულების ტესტირება, ტესტირება ზოგადი უნარებში და ინგლისური ენის ტესტირება/გასაუბრება ჩაუტარდათ კანდიდატებს (სულ 263 კანდიდატი, 9 ტესტირება). </w:t>
      </w:r>
    </w:p>
    <w:p w14:paraId="0C4E64B2"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აჭარის ავ/რ-ის ფინანსთა და ეკონომიკის სამინისტროს და საავტომობილო გზების დეპარტამენტის აპლიკანტებს სხვადასხვა ვაკანტურ პოზიციაზე ჩაუტარდა პროფესიული მიმართულების ტესტირება (სულ 180 კანდიდატი, 7 ტესტირება). </w:t>
      </w:r>
    </w:p>
    <w:p w14:paraId="3679AB26"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სახელმწიფო ფინანსების მართვისა და საჯარო სექტორში აღრიცხვის რეფორმის ფარგლებში განხორციელებული ცვლილებების შედეგად IPSAS აღრიცხვა/ანგარიშგების საერთაშორისო სტანდატრების საბიუჯეტო ორგანიზაციებში დანერგვის მიზნით საჯარო დაწესებულებების ფინანსური განყოფილების თანამშრომლებს უტარდებათ სწავლო და ტრენინგკურსები, ამ ეტაპისთვის გადამზადდა - 423 მონაწილე. </w:t>
      </w:r>
    </w:p>
    <w:p w14:paraId="74A7AA44"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2020-21 წლებში სკოლებსა და რესურსცენტრებში განხორციუელებული რეფორმის ფარგლებში </w:t>
      </w:r>
      <w:r w:rsidRPr="006574D5">
        <w:rPr>
          <w:rFonts w:ascii="Sylfaen" w:eastAsia="Sylfaen" w:hAnsi="Sylfaen" w:cs="Sylfaen"/>
        </w:rPr>
        <w:t>გამოვლინდა ბუღალტრების ახალი საჭიროებები და შეიქმნა სპეციალიზებული პროგრამები, კერძოდ: „სახელმწიფო შესყიდვები საგანმანათლებლო დაწესებულებებში, საგადასახადო კანონმდებლობა საგანმანათლებლო დაწესებულებებში და ინვენტარიზაციის ჩატარების და ქონების ჩამოწერის პროცედურები ზოგადსაგანმანათლებლო დაწესებულებებისთვის“. გადამზადდა - 2 928 მონაწილე.</w:t>
      </w:r>
    </w:p>
    <w:p w14:paraId="5F3BEE42"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კერძო სექტორისა და სახელმწიფო დაფინანსებაზე მყოფი ორგანიზაციების წარმომადგენლებისთვის, ასევე ფიზიკური პირებისთვის განხორციელდა 60 დასახელების </w:t>
      </w:r>
      <w:r w:rsidRPr="006574D5">
        <w:rPr>
          <w:rFonts w:ascii="Sylfaen" w:hAnsi="Sylfaen" w:cs="Sylfaen"/>
          <w:bCs/>
          <w:shd w:val="clear" w:color="auto" w:fill="FFFFFF"/>
          <w:lang w:val="ka-GE"/>
        </w:rPr>
        <w:lastRenderedPageBreak/>
        <w:t xml:space="preserve">სამუშაო შეხვედრა, საჯარო ლექცია სასწავლო თუ ტრენინგ კურსი, და გადამზადდა 3 541 მონაწილე. </w:t>
      </w:r>
    </w:p>
    <w:p w14:paraId="1930480D"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გაეროს ქალთა ორგანიზაციასთან გაფორმებული ხელშეკრულების ფარგლებში ტარდება საქართველოს ცენტრალური და ადგილობრივი ხელისუფლების წარმომადგენელთათვის ტრენინგკურსი: გენდერულად მგრძნობიარე ბიუჯეტირება, როგორც კარგი ბიუჯეტირების პოლიტიკა”  ამ ეტაპისთვის გადამზადდა 20  ჯგუფი, 385 მონაწილე. აგრეთვე, პროექტის მდგრადობისთვის და რეგიონებში აღნიშნული კურსის სამომავლო გავრცელებისთვის შერჩეული კანდიდატებისთვის (24 მონაწილე) ჩატარდა ტრენერთა ტრენინგი, გადაეცათ სასწავლო მასალები და პრეზენტაციები და საერთაშორისო მიმართულებით ჩატარდა 4 პროექტი 54 მონაწილისთვის. სტუდენტური პროექტების ფარგლებში გადამზადდა 58 მონაწილე.</w:t>
      </w:r>
    </w:p>
    <w:p w14:paraId="6C48C7AD"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გაეროს ქალთა ორგანიზაციასთან გაფორმებული ხელშეკრულების ფარგლებში შემუშავდა ონლაინ კურსი „გენდერულად მგრძნობიარე ბიუჯეტირება“, რომელიც განთავსდა სპეციალურად ამ პროექტის ფარგლებში შექმნილ ონლაინ პლატფორმაზე. </w:t>
      </w:r>
    </w:p>
    <w:p w14:paraId="3F213773"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სტუდენტური პროექტების ფარგლებში საჯარო ლექციებს დაესწრო 102 მსმენელი.</w:t>
      </w:r>
    </w:p>
    <w:p w14:paraId="74BD142B" w14:textId="60F023D0" w:rsidR="00A91B98" w:rsidRPr="00D57FE8" w:rsidRDefault="00A91B98" w:rsidP="00594544">
      <w:pPr>
        <w:spacing w:after="0" w:line="240" w:lineRule="auto"/>
        <w:jc w:val="both"/>
        <w:rPr>
          <w:rFonts w:ascii="Sylfaen" w:eastAsiaTheme="minorEastAsia" w:hAnsi="Sylfaen" w:cs="Sylfaen"/>
          <w:bCs/>
          <w:color w:val="000000"/>
          <w:highlight w:val="yellow"/>
          <w:shd w:val="clear" w:color="auto" w:fill="FFFFFF"/>
          <w:lang w:val="ka-GE"/>
        </w:rPr>
      </w:pPr>
    </w:p>
    <w:p w14:paraId="14BBA1D2" w14:textId="77777777" w:rsidR="00A91B98" w:rsidRPr="00D57FE8" w:rsidRDefault="00A91B98" w:rsidP="00594544">
      <w:pPr>
        <w:spacing w:line="240" w:lineRule="auto"/>
        <w:jc w:val="both"/>
        <w:rPr>
          <w:rFonts w:ascii="Sylfaen" w:hAnsi="Sylfaen"/>
          <w:highlight w:val="yellow"/>
        </w:rPr>
      </w:pPr>
    </w:p>
    <w:p w14:paraId="7D3BB3DA" w14:textId="77777777" w:rsidR="00061D91" w:rsidRPr="00F96C8B" w:rsidRDefault="00061D91" w:rsidP="00594544">
      <w:pPr>
        <w:pStyle w:val="Heading2"/>
        <w:spacing w:before="0" w:line="240" w:lineRule="auto"/>
        <w:jc w:val="both"/>
        <w:rPr>
          <w:rFonts w:ascii="Sylfaen" w:hAnsi="Sylfaen" w:cs="Sylfaen"/>
          <w:bCs/>
          <w:sz w:val="22"/>
          <w:szCs w:val="22"/>
        </w:rPr>
      </w:pPr>
      <w:r w:rsidRPr="00F96C8B">
        <w:rPr>
          <w:rFonts w:ascii="Sylfaen" w:hAnsi="Sylfaen" w:cs="Sylfaen"/>
          <w:bCs/>
          <w:sz w:val="22"/>
          <w:szCs w:val="22"/>
        </w:rPr>
        <w:t>4.</w:t>
      </w:r>
      <w:r w:rsidRPr="00F96C8B">
        <w:rPr>
          <w:rFonts w:ascii="Sylfaen" w:hAnsi="Sylfaen" w:cs="Sylfaen"/>
          <w:bCs/>
          <w:sz w:val="22"/>
          <w:szCs w:val="22"/>
          <w:lang w:val="ka-GE"/>
        </w:rPr>
        <w:t>21</w:t>
      </w:r>
      <w:r w:rsidRPr="00F96C8B">
        <w:rPr>
          <w:rFonts w:ascii="Sylfaen" w:hAnsi="Sylfaen" w:cs="Sylfaen"/>
          <w:bCs/>
          <w:sz w:val="22"/>
          <w:szCs w:val="22"/>
        </w:rPr>
        <w:t xml:space="preserve"> მოხელეთა კვალიფიკაციის ამაღლება საერთაშორისო ურთიერთობების დარგში (პროგრამული კოდი 28 02)</w:t>
      </w:r>
    </w:p>
    <w:p w14:paraId="766FA5BB" w14:textId="77777777" w:rsidR="00061D91" w:rsidRPr="00F96C8B" w:rsidRDefault="00061D91" w:rsidP="00594544">
      <w:pPr>
        <w:pStyle w:val="abzacixml"/>
        <w:spacing w:line="240" w:lineRule="auto"/>
        <w:rPr>
          <w:bCs/>
          <w:color w:val="000000" w:themeColor="text1"/>
          <w:sz w:val="22"/>
          <w:szCs w:val="22"/>
        </w:rPr>
      </w:pPr>
    </w:p>
    <w:p w14:paraId="3435FABC" w14:textId="77777777" w:rsidR="00061D91" w:rsidRPr="00F96C8B" w:rsidRDefault="00061D91" w:rsidP="00594544">
      <w:pPr>
        <w:pStyle w:val="abzacixml"/>
        <w:spacing w:line="240" w:lineRule="auto"/>
        <w:ind w:firstLine="0"/>
        <w:rPr>
          <w:bCs/>
          <w:sz w:val="22"/>
          <w:szCs w:val="22"/>
        </w:rPr>
      </w:pPr>
      <w:r w:rsidRPr="00F96C8B">
        <w:rPr>
          <w:bCs/>
          <w:sz w:val="22"/>
          <w:szCs w:val="22"/>
        </w:rPr>
        <w:t xml:space="preserve">პროგრამის განმახორციელებელი: </w:t>
      </w:r>
    </w:p>
    <w:p w14:paraId="15E0C542" w14:textId="77777777" w:rsidR="00061D91" w:rsidRPr="00F96C8B" w:rsidRDefault="00061D91" w:rsidP="00594544">
      <w:pPr>
        <w:pStyle w:val="ListParagraph"/>
        <w:numPr>
          <w:ilvl w:val="0"/>
          <w:numId w:val="3"/>
        </w:numPr>
        <w:spacing w:after="0" w:line="240" w:lineRule="auto"/>
        <w:jc w:val="both"/>
        <w:rPr>
          <w:rFonts w:ascii="Sylfaen" w:hAnsi="Sylfaen"/>
        </w:rPr>
      </w:pPr>
      <w:r w:rsidRPr="00F96C8B">
        <w:rPr>
          <w:rFonts w:ascii="Sylfaen" w:hAnsi="Sylfaen"/>
        </w:rPr>
        <w:t>სსიპ -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w:t>
      </w:r>
    </w:p>
    <w:p w14:paraId="6AFC28F9" w14:textId="77777777" w:rsidR="00061D91" w:rsidRPr="00D57FE8" w:rsidRDefault="00061D91" w:rsidP="00594544">
      <w:pPr>
        <w:pStyle w:val="abzacixml"/>
        <w:spacing w:line="240" w:lineRule="auto"/>
        <w:rPr>
          <w:rFonts w:eastAsia="Sylfaen"/>
          <w:bCs/>
          <w:sz w:val="22"/>
          <w:szCs w:val="22"/>
          <w:highlight w:val="yellow"/>
        </w:rPr>
      </w:pPr>
    </w:p>
    <w:p w14:paraId="7813741C" w14:textId="77777777" w:rsidR="00F96C8B" w:rsidRPr="00F96C8B" w:rsidRDefault="00F96C8B" w:rsidP="00F96C8B">
      <w:pPr>
        <w:pStyle w:val="abzacixml"/>
        <w:numPr>
          <w:ilvl w:val="0"/>
          <w:numId w:val="18"/>
        </w:numPr>
        <w:autoSpaceDE w:val="0"/>
        <w:autoSpaceDN w:val="0"/>
        <w:adjustRightInd w:val="0"/>
        <w:spacing w:line="240" w:lineRule="auto"/>
        <w:ind w:left="0"/>
        <w:rPr>
          <w:bCs/>
          <w:sz w:val="22"/>
          <w:szCs w:val="22"/>
        </w:rPr>
      </w:pPr>
      <w:r w:rsidRPr="00F96C8B">
        <w:rPr>
          <w:bCs/>
          <w:sz w:val="22"/>
          <w:szCs w:val="22"/>
        </w:rPr>
        <w:t>მიმდინარეობდა უცხო ენის კურსები: ფრანგული, ესპანური, თურქული, გერმანული და ინგლისური. უცხო ენის კურსებში მონაწილეობდა საგარეო საქმეთა სამინისტროს 180-ზე მეტი თანამშრომელი. ასევე, მიმდინარეობდა ქართული ენის კურსი საქართველოში აკრედიტებული უცხოელი დიპლომატებისა და მათი ოჯახის წევრებისთვის, ესწრებოდა 68 უცხოელი დიპლომატი;</w:t>
      </w:r>
    </w:p>
    <w:p w14:paraId="1D5A5C4C" w14:textId="77777777" w:rsidR="00F96C8B" w:rsidRPr="00F96C8B" w:rsidRDefault="00F96C8B" w:rsidP="00F96C8B">
      <w:pPr>
        <w:pStyle w:val="abzacixml"/>
        <w:numPr>
          <w:ilvl w:val="0"/>
          <w:numId w:val="18"/>
        </w:numPr>
        <w:autoSpaceDE w:val="0"/>
        <w:autoSpaceDN w:val="0"/>
        <w:adjustRightInd w:val="0"/>
        <w:spacing w:line="240" w:lineRule="auto"/>
        <w:ind w:left="0"/>
        <w:rPr>
          <w:bCs/>
          <w:sz w:val="22"/>
          <w:szCs w:val="22"/>
        </w:rPr>
      </w:pPr>
      <w:r w:rsidRPr="00F96C8B">
        <w:rPr>
          <w:bCs/>
          <w:sz w:val="22"/>
          <w:szCs w:val="22"/>
        </w:rPr>
        <w:t>ჩატარდა 3 სავალდებულო პროგრამა:</w:t>
      </w:r>
    </w:p>
    <w:p w14:paraId="2E93887B" w14:textId="77777777" w:rsidR="00F96C8B" w:rsidRPr="00F96C8B" w:rsidRDefault="00F96C8B" w:rsidP="007A14C5">
      <w:pPr>
        <w:pStyle w:val="abzacixml"/>
        <w:numPr>
          <w:ilvl w:val="0"/>
          <w:numId w:val="120"/>
        </w:numPr>
        <w:autoSpaceDE w:val="0"/>
        <w:autoSpaceDN w:val="0"/>
        <w:adjustRightInd w:val="0"/>
        <w:spacing w:line="240" w:lineRule="auto"/>
        <w:rPr>
          <w:bCs/>
          <w:sz w:val="22"/>
          <w:szCs w:val="22"/>
        </w:rPr>
      </w:pPr>
      <w:r w:rsidRPr="00F96C8B">
        <w:rPr>
          <w:bCs/>
          <w:sz w:val="22"/>
          <w:szCs w:val="22"/>
        </w:rPr>
        <w:t xml:space="preserve">გრძელვადიანი, სავალდებულო - „დიპლომატიურ სამსახურში დამწყები პროფესიული საჯარო მოხელეების პროგრამა“ - მონაწილეები სასწავლო ვიზიტით თურქეთის საგარეო საქმეთა სამინისტროს დიპლომატიურ აკადემიას ეწვივნენ, </w:t>
      </w:r>
      <w:r w:rsidRPr="00F96C8B">
        <w:rPr>
          <w:rFonts w:cs="Calibri"/>
          <w:color w:val="050505"/>
          <w:sz w:val="22"/>
          <w:szCs w:val="22"/>
        </w:rPr>
        <w:t>პროგრამის 10-ვე მონაწილე პრაქტიკას გაივლის საქართველოს სხვადასხვა საჯარო უწყებაში</w:t>
      </w:r>
      <w:r w:rsidRPr="00F96C8B">
        <w:rPr>
          <w:bCs/>
          <w:sz w:val="22"/>
          <w:szCs w:val="22"/>
        </w:rPr>
        <w:t xml:space="preserve">; </w:t>
      </w:r>
    </w:p>
    <w:p w14:paraId="6CE7AB5A" w14:textId="77777777" w:rsidR="00F96C8B" w:rsidRPr="00F96C8B" w:rsidRDefault="00F96C8B" w:rsidP="007A14C5">
      <w:pPr>
        <w:pStyle w:val="abzacixml"/>
        <w:numPr>
          <w:ilvl w:val="0"/>
          <w:numId w:val="120"/>
        </w:numPr>
        <w:autoSpaceDE w:val="0"/>
        <w:autoSpaceDN w:val="0"/>
        <w:adjustRightInd w:val="0"/>
        <w:spacing w:line="240" w:lineRule="auto"/>
        <w:rPr>
          <w:bCs/>
          <w:sz w:val="22"/>
          <w:szCs w:val="22"/>
        </w:rPr>
      </w:pPr>
      <w:r w:rsidRPr="00F96C8B">
        <w:rPr>
          <w:bCs/>
          <w:sz w:val="22"/>
          <w:szCs w:val="22"/>
        </w:rPr>
        <w:t>გრძელვადიანი, „საკონსულო თანამდებობის პირის დასანიშნად სავალდებულო სპეციალური სასწავლო პროგრამა“ - ჩატარდა პროგრამით გათვალისწინებული სასერტიფიკატო გამოცდა. გამოცდის მინიმალური ზღვარი 18 მონაწილიდან 9 გადალახა, რომლებსაც გადაეცათ პროგრამის გავლის სერტიფიკატი;</w:t>
      </w:r>
    </w:p>
    <w:p w14:paraId="0EA57F47" w14:textId="77777777" w:rsidR="00F96C8B" w:rsidRPr="00F96C8B" w:rsidRDefault="00F96C8B" w:rsidP="007A14C5">
      <w:pPr>
        <w:pStyle w:val="abzacixml"/>
        <w:numPr>
          <w:ilvl w:val="0"/>
          <w:numId w:val="120"/>
        </w:numPr>
        <w:autoSpaceDE w:val="0"/>
        <w:autoSpaceDN w:val="0"/>
        <w:adjustRightInd w:val="0"/>
        <w:spacing w:line="240" w:lineRule="auto"/>
        <w:rPr>
          <w:bCs/>
          <w:sz w:val="22"/>
          <w:szCs w:val="22"/>
        </w:rPr>
      </w:pPr>
      <w:r w:rsidRPr="00F96C8B">
        <w:rPr>
          <w:bCs/>
          <w:sz w:val="22"/>
          <w:szCs w:val="22"/>
        </w:rPr>
        <w:t>„საზღვარგარეთ საქართველოს დიპლომატიურ წარმომადგენლობებსა და საკონსულო დაწესებულებებში ადმინისტრაციული მენეჯერის დასანიშნად მოსამზადებელი პროგრამა.“ პროგრამა შემუშავდა ადმინისტრაციული მენეჯერების რეფორმის შედეგად, რომელიც განაპირობა ფინანსური მენეჯერების საქმიანობის არეალის გაზრდამ და შესაბამისად, მათი საკვალიფიკაციო მოთხოვნების გადახედვის საჭიროებამ. პროგრამა 24 მონაწილემ გაიარა.</w:t>
      </w:r>
    </w:p>
    <w:p w14:paraId="7E1089B3" w14:textId="77777777" w:rsidR="00F96C8B" w:rsidRPr="00F96C8B" w:rsidRDefault="00F96C8B" w:rsidP="00F96C8B">
      <w:pPr>
        <w:pStyle w:val="abzacixml"/>
        <w:numPr>
          <w:ilvl w:val="0"/>
          <w:numId w:val="18"/>
        </w:numPr>
        <w:autoSpaceDE w:val="0"/>
        <w:autoSpaceDN w:val="0"/>
        <w:adjustRightInd w:val="0"/>
        <w:spacing w:line="240" w:lineRule="auto"/>
        <w:ind w:left="0"/>
        <w:rPr>
          <w:bCs/>
          <w:sz w:val="22"/>
          <w:szCs w:val="22"/>
        </w:rPr>
      </w:pPr>
      <w:r w:rsidRPr="00F96C8B">
        <w:rPr>
          <w:bCs/>
          <w:sz w:val="22"/>
          <w:szCs w:val="22"/>
        </w:rPr>
        <w:t>ჩატარდა 14 მოკლე კურსი/ტრენინგი (244 მონაწილე), ასევე, 9 ლექცია/სემინარი (424 მსმენელი);</w:t>
      </w:r>
    </w:p>
    <w:p w14:paraId="5B7FA019" w14:textId="77777777" w:rsidR="00F96C8B" w:rsidRPr="00F96C8B" w:rsidRDefault="00F96C8B" w:rsidP="00F96C8B">
      <w:pPr>
        <w:pStyle w:val="abzacixml"/>
        <w:numPr>
          <w:ilvl w:val="0"/>
          <w:numId w:val="18"/>
        </w:numPr>
        <w:autoSpaceDE w:val="0"/>
        <w:autoSpaceDN w:val="0"/>
        <w:adjustRightInd w:val="0"/>
        <w:spacing w:line="240" w:lineRule="auto"/>
        <w:ind w:left="0"/>
        <w:rPr>
          <w:bCs/>
          <w:sz w:val="22"/>
          <w:szCs w:val="22"/>
        </w:rPr>
      </w:pPr>
      <w:r w:rsidRPr="00F96C8B">
        <w:rPr>
          <w:bCs/>
          <w:sz w:val="22"/>
          <w:szCs w:val="22"/>
        </w:rPr>
        <w:t xml:space="preserve">განხორციელდა პროგრამა „საქართველოს შესახებ,“ რომელიც განკუთვნილია საქართველოში აკრედიტებული უცხო ქვეყნების დიპლომატიური წარმომადგენლებისა და მათი ოჯახის </w:t>
      </w:r>
      <w:r w:rsidRPr="00F96C8B">
        <w:rPr>
          <w:bCs/>
          <w:sz w:val="22"/>
          <w:szCs w:val="22"/>
        </w:rPr>
        <w:lastRenderedPageBreak/>
        <w:t>წევრებისთვის. კურსი მოიცავს როგორც სალექციო შეხვედრებს, ასევე ტურებს საქართველოს კულტურულ ცენტრებში, მონაწილეობდა საქართველოში აკრედიტებული საელჩოებისა და საერთაშორისო ორგანიზაციების 42 წარმომადგენელი;</w:t>
      </w:r>
    </w:p>
    <w:p w14:paraId="4A2DB387" w14:textId="77777777" w:rsidR="00F96C8B" w:rsidRPr="00F96C8B" w:rsidRDefault="00F96C8B" w:rsidP="00F96C8B">
      <w:pPr>
        <w:pStyle w:val="abzacixml"/>
        <w:numPr>
          <w:ilvl w:val="0"/>
          <w:numId w:val="18"/>
        </w:numPr>
        <w:autoSpaceDE w:val="0"/>
        <w:autoSpaceDN w:val="0"/>
        <w:adjustRightInd w:val="0"/>
        <w:spacing w:line="240" w:lineRule="auto"/>
        <w:ind w:left="0"/>
        <w:rPr>
          <w:bCs/>
          <w:sz w:val="22"/>
          <w:szCs w:val="22"/>
        </w:rPr>
      </w:pPr>
      <w:r w:rsidRPr="00F96C8B">
        <w:rPr>
          <w:bCs/>
          <w:sz w:val="22"/>
          <w:szCs w:val="22"/>
        </w:rPr>
        <w:t>დიპლომატიური ინსტიტუტის მკვლევარი ელჩების მიერ მომზადდა 8 ანალიტიკური სტატია, რომელიც განთავსებულია ინსტიტუტის ოფიციალურ ვებ-გვერდზე www.di.gov.ge.  გამოიცა 2021-2022 წელს მომზადებული ანალიტიკური ნაშრომების კრებულის ბეჭდური ვერსია;</w:t>
      </w:r>
    </w:p>
    <w:p w14:paraId="564D10B7" w14:textId="77777777" w:rsidR="00F96C8B" w:rsidRPr="00F96C8B" w:rsidRDefault="00F96C8B" w:rsidP="00F96C8B">
      <w:pPr>
        <w:pStyle w:val="abzacixml"/>
        <w:numPr>
          <w:ilvl w:val="0"/>
          <w:numId w:val="18"/>
        </w:numPr>
        <w:autoSpaceDE w:val="0"/>
        <w:autoSpaceDN w:val="0"/>
        <w:adjustRightInd w:val="0"/>
        <w:spacing w:line="240" w:lineRule="auto"/>
        <w:ind w:left="0"/>
        <w:rPr>
          <w:bCs/>
          <w:sz w:val="22"/>
          <w:szCs w:val="22"/>
        </w:rPr>
      </w:pPr>
      <w:r w:rsidRPr="00F96C8B">
        <w:rPr>
          <w:bCs/>
          <w:sz w:val="22"/>
          <w:szCs w:val="22"/>
        </w:rPr>
        <w:t>პროფესიული უნარ-ჩვევების ასამაღლებელი ტრენინგების ჩასატარებლად მოწვეული იქნა ორი უცხოელი ექსპერტი. ისრაელის საგარეო საქმეთა სამინისტროსთან თანამშრომლობით, საქართველოს სხვადასხვა საჯარო უწყებებისა და საგარეო საქმეთა სამინისტროს წარმომადგენლებისთვის ჩატარდა ციფრული დიპლომატიის ტრენინგები. ავსტრიის განვითარების სააგენტოს მხარდაჭერით, საგარეო საქმეთა სამინისტროს დიპლომატებისა და დიპლომატიური ინსტიტუტის თანამშრომლებისთვის ჩატარდა ტრენინგები თემებზე „მოლაპარაკებების სტრატეგია“ და „პრეზენტაციის უნარები“;</w:t>
      </w:r>
    </w:p>
    <w:p w14:paraId="6587320A" w14:textId="77777777" w:rsidR="00F96C8B" w:rsidRPr="00F96C8B" w:rsidRDefault="00F96C8B" w:rsidP="00F96C8B">
      <w:pPr>
        <w:pStyle w:val="abzacixml"/>
        <w:numPr>
          <w:ilvl w:val="0"/>
          <w:numId w:val="18"/>
        </w:numPr>
        <w:autoSpaceDE w:val="0"/>
        <w:autoSpaceDN w:val="0"/>
        <w:adjustRightInd w:val="0"/>
        <w:spacing w:line="240" w:lineRule="auto"/>
        <w:ind w:left="0"/>
        <w:rPr>
          <w:bCs/>
          <w:sz w:val="22"/>
          <w:szCs w:val="22"/>
        </w:rPr>
      </w:pPr>
      <w:r w:rsidRPr="00F96C8B">
        <w:rPr>
          <w:bCs/>
          <w:sz w:val="22"/>
          <w:szCs w:val="22"/>
        </w:rPr>
        <w:t xml:space="preserve">საერთაშორისო პარტნიორებთან თანამშრომლობით განხორციელდა პროექტები: </w:t>
      </w:r>
    </w:p>
    <w:p w14:paraId="0E97A99D" w14:textId="77777777" w:rsidR="00F96C8B" w:rsidRPr="00F96C8B" w:rsidRDefault="00F96C8B" w:rsidP="007A14C5">
      <w:pPr>
        <w:pStyle w:val="abzacixml"/>
        <w:numPr>
          <w:ilvl w:val="0"/>
          <w:numId w:val="121"/>
        </w:numPr>
        <w:autoSpaceDE w:val="0"/>
        <w:autoSpaceDN w:val="0"/>
        <w:adjustRightInd w:val="0"/>
        <w:spacing w:line="240" w:lineRule="auto"/>
        <w:rPr>
          <w:bCs/>
          <w:sz w:val="22"/>
          <w:szCs w:val="22"/>
        </w:rPr>
      </w:pPr>
      <w:r w:rsidRPr="00F96C8B">
        <w:rPr>
          <w:bCs/>
          <w:sz w:val="22"/>
          <w:szCs w:val="22"/>
        </w:rPr>
        <w:t xml:space="preserve">აშშ-ს სახელმწიფო დეპარტამენტის დაფინანსებით და PMCG-ს მხარდაჭერით -    „Diplomatic Training in Economic and Commercial Statecraft“ - 2022-2023; </w:t>
      </w:r>
    </w:p>
    <w:p w14:paraId="6B52A8CD" w14:textId="77777777" w:rsidR="00F96C8B" w:rsidRPr="00F96C8B" w:rsidRDefault="00F96C8B" w:rsidP="007A14C5">
      <w:pPr>
        <w:pStyle w:val="abzacixml"/>
        <w:numPr>
          <w:ilvl w:val="0"/>
          <w:numId w:val="121"/>
        </w:numPr>
        <w:autoSpaceDE w:val="0"/>
        <w:autoSpaceDN w:val="0"/>
        <w:adjustRightInd w:val="0"/>
        <w:spacing w:line="240" w:lineRule="auto"/>
        <w:rPr>
          <w:bCs/>
          <w:sz w:val="22"/>
          <w:szCs w:val="22"/>
        </w:rPr>
      </w:pPr>
      <w:r w:rsidRPr="00F96C8B">
        <w:rPr>
          <w:bCs/>
          <w:sz w:val="22"/>
          <w:szCs w:val="22"/>
        </w:rPr>
        <w:t>ევროკავშირთან თანამშრომლობით - AA Facility ‘’DI Capacity Building“2022-2023</w:t>
      </w:r>
    </w:p>
    <w:p w14:paraId="5D22A639" w14:textId="77777777" w:rsidR="00F96C8B" w:rsidRPr="00F96C8B" w:rsidRDefault="00F96C8B" w:rsidP="007A14C5">
      <w:pPr>
        <w:pStyle w:val="abzacixml"/>
        <w:numPr>
          <w:ilvl w:val="0"/>
          <w:numId w:val="121"/>
        </w:numPr>
        <w:autoSpaceDE w:val="0"/>
        <w:autoSpaceDN w:val="0"/>
        <w:adjustRightInd w:val="0"/>
        <w:spacing w:line="240" w:lineRule="auto"/>
        <w:rPr>
          <w:bCs/>
          <w:sz w:val="22"/>
          <w:szCs w:val="22"/>
        </w:rPr>
      </w:pPr>
      <w:r w:rsidRPr="00F96C8B">
        <w:rPr>
          <w:bCs/>
          <w:sz w:val="22"/>
          <w:szCs w:val="22"/>
        </w:rPr>
        <w:t>ავსტრიის განვითარების სააგენტოსა და ვენის დიპლომატიურ აკადემიასთან      თანამშრომლობით - DI Capacity Building პროექტი.</w:t>
      </w:r>
    </w:p>
    <w:p w14:paraId="154FCC53" w14:textId="77777777" w:rsidR="00F96C8B" w:rsidRPr="00F96C8B" w:rsidRDefault="00F96C8B" w:rsidP="00F96C8B">
      <w:pPr>
        <w:pStyle w:val="abzacixml"/>
        <w:numPr>
          <w:ilvl w:val="0"/>
          <w:numId w:val="18"/>
        </w:numPr>
        <w:autoSpaceDE w:val="0"/>
        <w:autoSpaceDN w:val="0"/>
        <w:adjustRightInd w:val="0"/>
        <w:spacing w:line="240" w:lineRule="auto"/>
        <w:ind w:left="0"/>
        <w:rPr>
          <w:bCs/>
          <w:sz w:val="22"/>
          <w:szCs w:val="22"/>
        </w:rPr>
      </w:pPr>
      <w:r w:rsidRPr="00F96C8B">
        <w:rPr>
          <w:bCs/>
          <w:sz w:val="22"/>
          <w:szCs w:val="22"/>
        </w:rPr>
        <w:t>გაფორმდა ურთიერთგაგების მემორანდუმები საქართველოს ეროვნულ თავდაცვის აკადემიასთან და გაეროს მშვიდობის უნივერსიტეტთან;</w:t>
      </w:r>
    </w:p>
    <w:p w14:paraId="315E4A0B" w14:textId="77777777" w:rsidR="00F96C8B" w:rsidRPr="00F96C8B" w:rsidRDefault="00F96C8B" w:rsidP="00F96C8B">
      <w:pPr>
        <w:pStyle w:val="abzacixml"/>
        <w:numPr>
          <w:ilvl w:val="0"/>
          <w:numId w:val="18"/>
        </w:numPr>
        <w:autoSpaceDE w:val="0"/>
        <w:autoSpaceDN w:val="0"/>
        <w:adjustRightInd w:val="0"/>
        <w:spacing w:line="240" w:lineRule="auto"/>
        <w:ind w:left="0"/>
        <w:rPr>
          <w:bCs/>
          <w:sz w:val="22"/>
          <w:szCs w:val="22"/>
        </w:rPr>
      </w:pPr>
      <w:r w:rsidRPr="00F96C8B">
        <w:rPr>
          <w:bCs/>
          <w:sz w:val="22"/>
          <w:szCs w:val="22"/>
        </w:rPr>
        <w:t>უზრუნველყოფილი იქნა საგარეო საქმეთა სამინისტროს ცენტრალური აპარატის ვაკანტურ დიპლომატიურ თანამდებობებზე გამოცხადებული ღია კონკურსის ფარგლებში 153 აპლიკანტისთვის სამი წერითი გამოცდის (ინგლისური ენა; უცხო ენა; პროფესიული გამოცდა) ჩატარება და 151 ნაშრომის შეფასება.</w:t>
      </w:r>
    </w:p>
    <w:p w14:paraId="341A5342" w14:textId="77777777" w:rsidR="00061D91" w:rsidRPr="00F96C8B" w:rsidRDefault="00061D91" w:rsidP="00594544">
      <w:pPr>
        <w:spacing w:line="240" w:lineRule="auto"/>
        <w:jc w:val="both"/>
        <w:rPr>
          <w:rFonts w:ascii="Sylfaen" w:hAnsi="Sylfaen"/>
          <w:highlight w:val="yellow"/>
        </w:rPr>
      </w:pPr>
    </w:p>
    <w:p w14:paraId="70F8CDCF" w14:textId="77777777" w:rsidR="006E218A" w:rsidRPr="00E03629" w:rsidRDefault="006E218A" w:rsidP="00594544">
      <w:pPr>
        <w:pStyle w:val="Heading2"/>
        <w:spacing w:line="240" w:lineRule="auto"/>
        <w:jc w:val="both"/>
        <w:rPr>
          <w:rFonts w:ascii="Sylfaen" w:hAnsi="Sylfaen"/>
          <w:sz w:val="22"/>
          <w:szCs w:val="22"/>
          <w:lang w:val="ka-GE"/>
        </w:rPr>
      </w:pPr>
      <w:r w:rsidRPr="00E03629">
        <w:rPr>
          <w:rFonts w:ascii="Sylfaen" w:hAnsi="Sylfaen"/>
          <w:sz w:val="22"/>
          <w:szCs w:val="22"/>
          <w:lang w:val="ka-GE"/>
        </w:rPr>
        <w:t xml:space="preserve">4.22 ჰერალდიკური საქმიანობის სახელმწიფო რეგულირება (პროგრამული კოდი 01 03) </w:t>
      </w:r>
    </w:p>
    <w:p w14:paraId="13FC7F4E" w14:textId="77777777" w:rsidR="006E218A" w:rsidRPr="00E03629" w:rsidRDefault="006E218A" w:rsidP="00594544">
      <w:pPr>
        <w:spacing w:after="0" w:line="240" w:lineRule="auto"/>
        <w:jc w:val="both"/>
        <w:rPr>
          <w:rFonts w:ascii="Sylfaen" w:hAnsi="Sylfaen"/>
          <w:bCs/>
        </w:rPr>
      </w:pPr>
    </w:p>
    <w:p w14:paraId="58AC859D" w14:textId="77777777" w:rsidR="006E218A" w:rsidRPr="00E03629" w:rsidRDefault="006E218A" w:rsidP="00594544">
      <w:pPr>
        <w:spacing w:after="0" w:line="240" w:lineRule="auto"/>
        <w:jc w:val="both"/>
        <w:rPr>
          <w:rFonts w:ascii="Sylfaen" w:hAnsi="Sylfaen"/>
        </w:rPr>
      </w:pPr>
      <w:r w:rsidRPr="00E03629">
        <w:rPr>
          <w:rFonts w:ascii="Sylfaen" w:hAnsi="Sylfaen"/>
        </w:rPr>
        <w:t>პროგრამის განმახორციელებელი:</w:t>
      </w:r>
    </w:p>
    <w:p w14:paraId="6D8EAD4D" w14:textId="77777777" w:rsidR="006E218A" w:rsidRPr="00E03629" w:rsidRDefault="006E218A" w:rsidP="00594544">
      <w:pPr>
        <w:pStyle w:val="ListParagraph"/>
        <w:numPr>
          <w:ilvl w:val="0"/>
          <w:numId w:val="3"/>
        </w:numPr>
        <w:spacing w:after="0" w:line="240" w:lineRule="auto"/>
        <w:jc w:val="both"/>
        <w:rPr>
          <w:rFonts w:ascii="Sylfaen" w:hAnsi="Sylfaen"/>
        </w:rPr>
      </w:pPr>
      <w:r w:rsidRPr="00E03629">
        <w:rPr>
          <w:rFonts w:ascii="Sylfaen" w:hAnsi="Sylfaen"/>
        </w:rPr>
        <w:t>საქართველოს პარლამენტთან არსებული ჰერალდიკის სახელმწიფო საბჭო;</w:t>
      </w:r>
    </w:p>
    <w:p w14:paraId="159B57F0" w14:textId="77777777" w:rsidR="006E218A" w:rsidRPr="00D57FE8" w:rsidRDefault="006E218A" w:rsidP="00594544">
      <w:pPr>
        <w:spacing w:after="0" w:line="240" w:lineRule="auto"/>
        <w:jc w:val="both"/>
        <w:rPr>
          <w:rFonts w:ascii="Sylfaen" w:hAnsi="Sylfaen"/>
          <w:bCs/>
          <w:spacing w:val="-1"/>
          <w:position w:val="1"/>
          <w:highlight w:val="yellow"/>
          <w:lang w:val="ka-GE"/>
        </w:rPr>
      </w:pPr>
    </w:p>
    <w:p w14:paraId="46F8D0FF" w14:textId="4E2DBEB6" w:rsidR="00E03629" w:rsidRDefault="00E03629" w:rsidP="007A14C5">
      <w:pPr>
        <w:pStyle w:val="ListParagraph"/>
        <w:numPr>
          <w:ilvl w:val="0"/>
          <w:numId w:val="78"/>
        </w:numPr>
        <w:spacing w:line="240" w:lineRule="auto"/>
        <w:ind w:left="0"/>
        <w:jc w:val="both"/>
        <w:rPr>
          <w:rFonts w:ascii="Sylfaen" w:hAnsi="Sylfaen"/>
        </w:rPr>
      </w:pPr>
      <w:r w:rsidRPr="00455FE9">
        <w:rPr>
          <w:rFonts w:ascii="Sylfaen" w:hAnsi="Sylfaen"/>
          <w:lang w:val="ka-GE"/>
        </w:rPr>
        <w:t>ს</w:t>
      </w:r>
      <w:r w:rsidRPr="00455FE9">
        <w:rPr>
          <w:rFonts w:ascii="Sylfaen" w:hAnsi="Sylfaen"/>
        </w:rPr>
        <w:t>აქართველოს მთავრობის ადმინისტრაციასთან თანამშრომლობით დადგინდა საქართველოს საჯარო დაწესებულების ემბლემის ერთი სახე</w:t>
      </w:r>
      <w:r>
        <w:rPr>
          <w:rFonts w:ascii="Sylfaen" w:hAnsi="Sylfaen"/>
          <w:lang w:val="ka-GE"/>
        </w:rPr>
        <w:t>;</w:t>
      </w:r>
    </w:p>
    <w:p w14:paraId="52768F17" w14:textId="4F89B16F" w:rsidR="00E03629" w:rsidRDefault="00E03629" w:rsidP="007A14C5">
      <w:pPr>
        <w:pStyle w:val="ListParagraph"/>
        <w:numPr>
          <w:ilvl w:val="0"/>
          <w:numId w:val="78"/>
        </w:numPr>
        <w:spacing w:line="240" w:lineRule="auto"/>
        <w:ind w:left="0"/>
        <w:jc w:val="both"/>
        <w:rPr>
          <w:rFonts w:ascii="Sylfaen" w:hAnsi="Sylfaen"/>
        </w:rPr>
      </w:pPr>
      <w:r w:rsidRPr="00455FE9">
        <w:rPr>
          <w:rFonts w:ascii="Sylfaen" w:hAnsi="Sylfaen"/>
          <w:lang w:val="ka-GE"/>
        </w:rPr>
        <w:t>საანგარიშო პერიოდში</w:t>
      </w:r>
      <w:r w:rsidRPr="00455FE9">
        <w:rPr>
          <w:rFonts w:ascii="Sylfaen" w:hAnsi="Sylfaen"/>
        </w:rPr>
        <w:t xml:space="preserve"> ჰერალდიკის სახელმწიფო საბჭომ შეითანხმა სახელმწიფო მნიშვნელობის 31 სიმბოლო</w:t>
      </w:r>
      <w:r>
        <w:rPr>
          <w:rFonts w:ascii="Sylfaen" w:hAnsi="Sylfaen"/>
          <w:lang w:val="ka-GE"/>
        </w:rPr>
        <w:t>;</w:t>
      </w:r>
    </w:p>
    <w:p w14:paraId="295C57FF" w14:textId="3129A5A2" w:rsidR="00E03629" w:rsidRPr="00455FE9" w:rsidRDefault="00E03629" w:rsidP="007A14C5">
      <w:pPr>
        <w:pStyle w:val="ListParagraph"/>
        <w:numPr>
          <w:ilvl w:val="0"/>
          <w:numId w:val="78"/>
        </w:numPr>
        <w:spacing w:after="0" w:line="240" w:lineRule="auto"/>
        <w:ind w:left="0"/>
        <w:jc w:val="both"/>
        <w:rPr>
          <w:rFonts w:ascii="Sylfaen" w:hAnsi="Sylfaen"/>
        </w:rPr>
      </w:pPr>
      <w:r w:rsidRPr="00455FE9">
        <w:rPr>
          <w:rFonts w:ascii="Sylfaen" w:hAnsi="Sylfaen"/>
          <w:lang w:val="ka-GE"/>
        </w:rPr>
        <w:t xml:space="preserve">გაფორმდა </w:t>
      </w:r>
      <w:r w:rsidRPr="00455FE9">
        <w:rPr>
          <w:rFonts w:ascii="Sylfaen" w:hAnsi="Sylfaen"/>
        </w:rPr>
        <w:t xml:space="preserve">ურთიერთთანამშრომლობის მემორანდუმები </w:t>
      </w:r>
      <w:r w:rsidRPr="00455FE9">
        <w:rPr>
          <w:rFonts w:ascii="Sylfaen" w:hAnsi="Sylfaen"/>
          <w:lang w:val="ka-GE"/>
        </w:rPr>
        <w:t xml:space="preserve"> </w:t>
      </w:r>
      <w:r w:rsidRPr="00455FE9">
        <w:rPr>
          <w:rFonts w:ascii="Sylfaen" w:hAnsi="Sylfaen"/>
        </w:rPr>
        <w:t>ჰერალდიკის, ვექსილოლოგიისა და სიმბოლიკის კვლევის ცენტრთან</w:t>
      </w:r>
      <w:r w:rsidRPr="00455FE9">
        <w:rPr>
          <w:rFonts w:ascii="Sylfaen" w:hAnsi="Sylfaen"/>
          <w:lang w:val="ka-GE"/>
        </w:rPr>
        <w:t xml:space="preserve"> და </w:t>
      </w:r>
      <w:r w:rsidRPr="00455FE9">
        <w:rPr>
          <w:rFonts w:ascii="Sylfaen" w:hAnsi="Sylfaen"/>
        </w:rPr>
        <w:t>კავკასიის უნივერსიტეტთან</w:t>
      </w:r>
      <w:r>
        <w:rPr>
          <w:rFonts w:ascii="Sylfaen" w:hAnsi="Sylfaen"/>
          <w:lang w:val="ka-GE"/>
        </w:rPr>
        <w:t>;</w:t>
      </w:r>
    </w:p>
    <w:p w14:paraId="56A8A807" w14:textId="77777777" w:rsidR="00E03629" w:rsidRPr="00455FE9" w:rsidRDefault="00E03629" w:rsidP="00594544">
      <w:pPr>
        <w:pStyle w:val="abzacixml"/>
        <w:numPr>
          <w:ilvl w:val="0"/>
          <w:numId w:val="18"/>
        </w:numPr>
        <w:autoSpaceDE w:val="0"/>
        <w:autoSpaceDN w:val="0"/>
        <w:adjustRightInd w:val="0"/>
        <w:spacing w:line="240" w:lineRule="auto"/>
        <w:ind w:left="0"/>
      </w:pPr>
      <w:r w:rsidRPr="00455FE9">
        <w:rPr>
          <w:rFonts w:cs="Arial"/>
          <w:color w:val="050505"/>
          <w:sz w:val="22"/>
          <w:szCs w:val="22"/>
        </w:rPr>
        <w:t>დასრულდა სამუშაო პროცესი საქართველოს შინაგან საქმეთა სამინისტროს იურიდიულ დეპარტამენტთან სამინისტროს უმაღლეს ოფიცერთა შემადგენლობის (გენერალი) ფორმა-ტანსაცმლისა და ატრიბუტიკის პროექტების საბოლოო სახის შემუშავებაზე; აგრეთვე, ცენტრალური კრიმინალური პოლიციის დეპარტამენტის მოსამსახურეთა საყოველდღეო-სააღლუმე ფორმის ტანსაცმლის და ატრიბუტიკის პროექტიზე;</w:t>
      </w:r>
      <w:r w:rsidRPr="00455FE9">
        <w:t xml:space="preserve"> </w:t>
      </w:r>
    </w:p>
    <w:p w14:paraId="7E656D17" w14:textId="77777777" w:rsidR="006E218A" w:rsidRPr="00D57FE8" w:rsidRDefault="006E218A" w:rsidP="00594544">
      <w:pPr>
        <w:spacing w:line="240" w:lineRule="auto"/>
        <w:jc w:val="both"/>
        <w:rPr>
          <w:rFonts w:ascii="Sylfaen" w:hAnsi="Sylfaen"/>
          <w:highlight w:val="yellow"/>
        </w:rPr>
      </w:pPr>
    </w:p>
    <w:p w14:paraId="14170A49" w14:textId="77777777" w:rsidR="00106D0D" w:rsidRPr="002973FB" w:rsidRDefault="00106D0D" w:rsidP="00594544">
      <w:pPr>
        <w:pStyle w:val="Heading2"/>
        <w:spacing w:line="240" w:lineRule="auto"/>
        <w:jc w:val="both"/>
        <w:rPr>
          <w:rFonts w:ascii="Sylfaen" w:hAnsi="Sylfaen"/>
          <w:sz w:val="22"/>
          <w:szCs w:val="22"/>
          <w:lang w:val="ka-GE"/>
        </w:rPr>
      </w:pPr>
      <w:r w:rsidRPr="002973FB">
        <w:rPr>
          <w:rFonts w:ascii="Sylfaen" w:hAnsi="Sylfaen"/>
          <w:sz w:val="22"/>
          <w:szCs w:val="22"/>
          <w:lang w:val="ka-GE"/>
        </w:rPr>
        <w:t>4.23 საზღვაო პროფესიული განათლების ხელშეწყობა (პროგრამული კოდი 24 16)</w:t>
      </w:r>
    </w:p>
    <w:p w14:paraId="52F260F8" w14:textId="77777777" w:rsidR="00106D0D" w:rsidRPr="002973FB" w:rsidRDefault="00106D0D" w:rsidP="00594544">
      <w:pPr>
        <w:spacing w:line="240" w:lineRule="auto"/>
        <w:rPr>
          <w:rFonts w:ascii="Sylfaen" w:hAnsi="Sylfaen"/>
          <w:lang w:val="ka-GE"/>
        </w:rPr>
      </w:pPr>
    </w:p>
    <w:p w14:paraId="377EEAC1" w14:textId="77777777" w:rsidR="00106D0D" w:rsidRPr="002973FB" w:rsidRDefault="00106D0D" w:rsidP="00594544">
      <w:pPr>
        <w:spacing w:after="0" w:line="240" w:lineRule="auto"/>
        <w:jc w:val="both"/>
        <w:rPr>
          <w:rFonts w:ascii="Sylfaen" w:hAnsi="Sylfaen"/>
          <w:bCs/>
          <w:lang w:val="ka-GE"/>
        </w:rPr>
      </w:pPr>
      <w:r w:rsidRPr="002973FB">
        <w:rPr>
          <w:rFonts w:ascii="Sylfaen" w:hAnsi="Sylfaen"/>
          <w:bCs/>
          <w:lang w:val="ka-GE"/>
        </w:rPr>
        <w:lastRenderedPageBreak/>
        <w:t xml:space="preserve">  </w:t>
      </w:r>
      <w:r w:rsidRPr="002973FB">
        <w:rPr>
          <w:rFonts w:ascii="Sylfaen" w:hAnsi="Sylfaen"/>
        </w:rPr>
        <w:t>პროგრამის განმახორციელებელი:</w:t>
      </w:r>
    </w:p>
    <w:p w14:paraId="1B00ADBB" w14:textId="77777777" w:rsidR="00106D0D" w:rsidRPr="002973FB" w:rsidRDefault="00106D0D" w:rsidP="00594544">
      <w:pPr>
        <w:pStyle w:val="ListParagraph"/>
        <w:numPr>
          <w:ilvl w:val="0"/>
          <w:numId w:val="61"/>
        </w:numPr>
        <w:spacing w:after="0" w:line="240" w:lineRule="auto"/>
        <w:jc w:val="both"/>
        <w:rPr>
          <w:rFonts w:ascii="Sylfaen" w:hAnsi="Sylfaen"/>
          <w:bCs/>
          <w:lang w:val="ka-GE"/>
        </w:rPr>
      </w:pPr>
      <w:r w:rsidRPr="002973FB">
        <w:rPr>
          <w:rFonts w:ascii="Sylfaen" w:hAnsi="Sylfaen"/>
          <w:bCs/>
          <w:lang w:val="ka-GE"/>
        </w:rPr>
        <w:t>სსიპ - სასწავლო უნივერსიტეტი - ბათუმის სახელმწიფო საზღვაო აკადემია</w:t>
      </w:r>
    </w:p>
    <w:p w14:paraId="04159A95" w14:textId="77777777" w:rsidR="00106D0D" w:rsidRPr="00D57FE8" w:rsidRDefault="00106D0D" w:rsidP="00594544">
      <w:pPr>
        <w:spacing w:line="240" w:lineRule="auto"/>
        <w:rPr>
          <w:rFonts w:ascii="Sylfaen" w:hAnsi="Sylfaen"/>
          <w:highlight w:val="yellow"/>
          <w:lang w:val="ka-GE"/>
        </w:rPr>
      </w:pPr>
    </w:p>
    <w:p w14:paraId="0B6065D3" w14:textId="77777777" w:rsidR="00C42A21" w:rsidRPr="00C01DAD" w:rsidRDefault="00C42A2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წარმატებით დასრულდა აკადემიაში ევროპის საზღვაო უსაფრთხოების (EMSA) სააგენტოს მონიტორინგი. აღნიშნულის შედეგად დადასტურდა, რომ აკადემიაში არსებული მეზღვაურთა განათლების სისტემა სრულ შესაბამისობაშია ევროპულ სტანდარტებთან და საუკეთესო საერთაშორისო პრაქტიკასთან და ქართველ მეზღვაურებს აქვთ უფლება გააგრძელონ საქმიანობა ევროკავშირის დროშის ქვეშ მცურავ გემებზე;</w:t>
      </w:r>
    </w:p>
    <w:p w14:paraId="0C2EFCFD" w14:textId="77777777" w:rsidR="00C42A21" w:rsidRPr="00C01DAD" w:rsidRDefault="00C42A2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დასრულდა მეზღვაურთა სასწავლო, საწვრთნელი და სერტიფიცირების ცენტრის  სარეაბილიტაციო სამუშაოები. ცენტრს დაემატა საგამოცდო ოთახი აუდიტორია, კეთილმოეწყო მოსაცდელი სივრცე და ფრონტ-ოფისი, განახლდა ავეჯი, ინვენტარი, შეძენილ იქნა პრაქტიკული სასწავლო-საწვრთნელი მეცადინეობისათვის საჭირო ხელსაწყოები და აღჭურვილობა. ტრენინგ ცენტრში მთლიანად შეიცვალა კომპიუტერული ტექნიკა და განახლდა არსებული სიმულატორების პროგრამული უზრუნველყოფა. სრული პროგრამული განახლების შედეგად, მეზღვაურთა სასწავლო, საწვრთნელი და სერტიფიცირების ცენტრი ე. წ. Smart Support სისტემაზე გადავიდა, რაც მნიშვნელოვნად გაზრდის მოქმედ მეზღვაურთა სიმულატორული წვრთნების და შეფასების ხარისხს;</w:t>
      </w:r>
    </w:p>
    <w:p w14:paraId="01AC2545" w14:textId="77777777" w:rsidR="00C42A21" w:rsidRPr="00C01DAD" w:rsidRDefault="00C42A2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მეზღვაურთა მაღალი ხარისხის პრაქტიკული სწავლების უზრუნველსაყოფად შესყიდულ</w:t>
      </w:r>
      <w:r w:rsidRPr="00C01DAD">
        <w:rPr>
          <w:rFonts w:ascii="Sylfaen" w:eastAsiaTheme="minorEastAsia" w:hAnsi="Sylfaen" w:cs="Sylfaen"/>
          <w:bCs/>
          <w:color w:val="000000"/>
          <w:shd w:val="clear" w:color="auto" w:fill="FFFFFF"/>
        </w:rPr>
        <w:t xml:space="preserve"> იქნა</w:t>
      </w:r>
      <w:r w:rsidRPr="00C01DAD">
        <w:rPr>
          <w:rFonts w:ascii="Sylfaen" w:eastAsiaTheme="minorEastAsia" w:hAnsi="Sylfaen" w:cs="Sylfaen"/>
          <w:bCs/>
          <w:color w:val="000000"/>
          <w:shd w:val="clear" w:color="auto" w:fill="FFFFFF"/>
          <w:lang w:val="ka-GE"/>
        </w:rPr>
        <w:t xml:space="preserve"> საგანგებო სიტუაციების დროს გამოსაყენებელი სახანძრო მოწყობილობები და შესაბამისი აღჭურვილობა;</w:t>
      </w:r>
    </w:p>
    <w:p w14:paraId="441E73C0" w14:textId="77777777" w:rsidR="00C42A21" w:rsidRPr="00C01DAD" w:rsidRDefault="00C42A2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გაფორმდა ელექტრონული ლიტერატურის შესყიდვის ხელშეკრულება ბრიტანული კომპანია „Witherby Publishing Group’’-თან, რაც ცენტრის მსმენელებს მისცემს საზღვაო სფეროში გამოქვეყნებულ თანამედროვე ლიტერატურასა და პუბლიკაციებზე წვდომის შესაძლებლობას;</w:t>
      </w:r>
    </w:p>
    <w:p w14:paraId="5F4B629E" w14:textId="77777777" w:rsidR="00C42A21" w:rsidRPr="00C01DAD" w:rsidRDefault="00C42A2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„მეზღვაურების მომზადების, დიპლომირებისა და ვახტის გაწევის შესახებ“ საერთაშორისო კონვენციის (STCW) რეგულაციებისა და EMSA სტანდარტების შესაბამისად განახლდა საინჟინრო ფაკულტეტის გემის სამანქანე განყოფილებისა და მაღალი ძაბვის სასწავლო ლაბორატორია;</w:t>
      </w:r>
    </w:p>
    <w:p w14:paraId="6A133E62" w14:textId="77777777" w:rsidR="00C42A21" w:rsidRPr="00C01DAD" w:rsidRDefault="00C42A2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წარმატებით განხორციელდა საზღვაო აკადემიის მეზღვაურთა სასწავლო-საწვრთნელი და სერთიფიცირების ცენტრსა და საწვრთნელ გემზე არსებული საზღვაო აღჭურვილობის შემოწმება და სერტიფიცირება;</w:t>
      </w:r>
    </w:p>
    <w:p w14:paraId="7F4D2085" w14:textId="77777777" w:rsidR="00C42A21" w:rsidRPr="00C01DAD" w:rsidRDefault="00C42A2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დასრულდა აკადემიის ტერიტორიაზე არსებული დაახლოებით 450 კვ.მ-ზე მრავალფუნქციური ხელოვნურსაფარიანი ღია სპორტული მოედნისა და მიმდებარე ტერიტორიის კეთილმოწყობის სამუშაოები;</w:t>
      </w:r>
    </w:p>
    <w:p w14:paraId="4CE5963C" w14:textId="77777777" w:rsidR="00C42A21" w:rsidRPr="00C01DAD" w:rsidRDefault="00C42A2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უწყვეტ რეჟიმში მიმდინარეობდა აკადემიის ფოთის ფილიალის - ფოთის მეზღვაურთა სასწავლო-საწვრთნელი ცენტრის ავტორიზაციის მოთხოვნების შესაბამისად ინფრასტრუქტურისა და მატერიალურ-ტექნიკური ბაზის გაუმჯობესება. ცენტრში დანერგილი პროფესიული საგანმანათლო პროგრამების სწავლებისთვის საჭირო სასწავლო სივრცეების მოსაწყობად შესყიდულია როგორც კომპიუტერული ტექნიკა, ასევე სხვა მატერიალური ფასეულობები;</w:t>
      </w:r>
    </w:p>
    <w:p w14:paraId="1EC168D2" w14:textId="77777777" w:rsidR="00C42A21" w:rsidRPr="00C01DAD" w:rsidRDefault="00C42A2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საგანმანათლებლო დაწესებულებების ავტორიზაციის სტანდარტების, „მეზღვაურთა განათლებისა და სერტიფიცირების შესახებ“ საქართველოს კანონის და „მეზღვაურების მომზადების, დიპლომირებისა და ვახტის გაწევის შესახებ“ საერთაშორისო კონვენციის (STCW) რეგულაციების უზრუნველსაყოფად აკადემიაში წარმატებით დასრულდა ISO 9001:2015 საერთაშორისო სტანდარტის მოთხოვნების მიხედვით დანერგილი ხარისხის მენეჯმენტის სისტემის რესერტიფიცირების აუდიტის პირველი ეტაპი;</w:t>
      </w:r>
    </w:p>
    <w:p w14:paraId="7CDEFEC7" w14:textId="77777777" w:rsidR="00C42A21" w:rsidRPr="00C01DAD" w:rsidRDefault="00C42A2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სახანძრო უსაფრთხოების უზრუნველყოფის მიზნით საზღვაო აკადემიამ როგორც ბათუმის, ასევე ფოთის ლოკაციაზე განახორციელა შენობა-ნაგებობებში მოწყობილი სახანძრო სიგნალიზაციისა და ხანძრის ავტომატური ჩაქრობის დანადგარების, კვამლსაწინააღმდეგო დაცვის, ხანძრის დროს </w:t>
      </w:r>
      <w:r w:rsidRPr="00C01DAD">
        <w:rPr>
          <w:rFonts w:ascii="Sylfaen" w:hAnsi="Sylfaen" w:cs="Sylfaen"/>
          <w:lang w:val="ka-GE"/>
        </w:rPr>
        <w:lastRenderedPageBreak/>
        <w:t>ადამიანთა მაუწყებლობის და ევაკუაციის მართვის სისტემების გამართული მუშაობისთვის  საჭირო შესყიდვის პროცედურები;</w:t>
      </w:r>
    </w:p>
    <w:p w14:paraId="11E104DE" w14:textId="2FD3FF03" w:rsidR="00C42A21" w:rsidRPr="00C01DAD" w:rsidRDefault="00C42A2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განხორციელდა სატვირთო საბალასტე ოპერაციების ვირტუალური</w:t>
      </w:r>
      <w:r>
        <w:rPr>
          <w:rFonts w:ascii="Sylfaen" w:hAnsi="Sylfaen" w:cs="Sylfaen"/>
        </w:rPr>
        <w:t xml:space="preserve">, </w:t>
      </w:r>
      <w:r w:rsidRPr="00C01DAD">
        <w:rPr>
          <w:rFonts w:ascii="Sylfaen" w:hAnsi="Sylfaen" w:cs="Sylfaen"/>
          <w:lang w:val="ka-GE"/>
        </w:rPr>
        <w:t>წყლის</w:t>
      </w:r>
      <w:r>
        <w:rPr>
          <w:rFonts w:ascii="Sylfaen" w:hAnsi="Sylfaen" w:cs="Sylfaen"/>
        </w:rPr>
        <w:t xml:space="preserve"> </w:t>
      </w:r>
      <w:r>
        <w:rPr>
          <w:rFonts w:ascii="Sylfaen" w:hAnsi="Sylfaen" w:cs="Sylfaen"/>
          <w:lang w:val="ka-GE"/>
        </w:rPr>
        <w:t xml:space="preserve">და </w:t>
      </w:r>
      <w:r w:rsidRPr="00C01DAD">
        <w:rPr>
          <w:rFonts w:ascii="Sylfaen" w:hAnsi="Sylfaen" w:cs="Sylfaen"/>
          <w:lang w:val="ka-GE"/>
        </w:rPr>
        <w:t xml:space="preserve">გემის მთავარი ძრავის შეკეთების </w:t>
      </w:r>
      <w:r>
        <w:rPr>
          <w:rFonts w:ascii="Sylfaen" w:hAnsi="Sylfaen" w:cs="Sylfaen"/>
        </w:rPr>
        <w:t xml:space="preserve"> </w:t>
      </w:r>
      <w:r w:rsidRPr="00C01DAD">
        <w:rPr>
          <w:rFonts w:ascii="Sylfaen" w:hAnsi="Sylfaen" w:cs="Sylfaen"/>
          <w:lang w:val="ka-GE"/>
        </w:rPr>
        <w:t xml:space="preserve">სასწავლო ლაბორატორიების, </w:t>
      </w:r>
      <w:r w:rsidR="002973FB">
        <w:rPr>
          <w:rFonts w:ascii="Sylfaen" w:hAnsi="Sylfaen" w:cs="Sylfaen"/>
          <w:lang w:val="ka-GE"/>
        </w:rPr>
        <w:t xml:space="preserve">ასევე </w:t>
      </w:r>
      <w:r w:rsidRPr="00C01DAD">
        <w:rPr>
          <w:rFonts w:ascii="Sylfaen" w:hAnsi="Sylfaen" w:cs="Sylfaen"/>
          <w:lang w:val="ka-GE"/>
        </w:rPr>
        <w:t xml:space="preserve"> </w:t>
      </w:r>
      <w:r w:rsidR="002973FB" w:rsidRPr="00C01DAD">
        <w:rPr>
          <w:rFonts w:ascii="Sylfaen" w:hAnsi="Sylfaen" w:cs="Sylfaen"/>
          <w:lang w:val="ka-GE"/>
        </w:rPr>
        <w:t>ჰაერის კომპრესორი</w:t>
      </w:r>
      <w:r w:rsidR="00F62580">
        <w:rPr>
          <w:rFonts w:ascii="Sylfaen" w:hAnsi="Sylfaen" w:cs="Sylfaen"/>
          <w:lang w:val="ka-GE"/>
        </w:rPr>
        <w:t xml:space="preserve"> </w:t>
      </w:r>
      <w:r w:rsidR="00F62580" w:rsidRPr="00C01DAD">
        <w:rPr>
          <w:rFonts w:ascii="Sylfaen" w:hAnsi="Sylfaen" w:cs="Sylfaen"/>
          <w:lang w:val="ka-GE"/>
        </w:rPr>
        <w:t>შესყიდვა</w:t>
      </w:r>
      <w:r w:rsidR="002973FB">
        <w:rPr>
          <w:rFonts w:ascii="Sylfaen" w:hAnsi="Sylfaen" w:cs="Sylfaen"/>
          <w:lang w:val="ka-GE"/>
        </w:rPr>
        <w:t>;</w:t>
      </w:r>
      <w:r w:rsidRPr="00C01DAD">
        <w:rPr>
          <w:rFonts w:ascii="Sylfaen" w:hAnsi="Sylfaen" w:cs="Sylfaen"/>
        </w:rPr>
        <w:t xml:space="preserve"> </w:t>
      </w:r>
    </w:p>
    <w:p w14:paraId="384388FB" w14:textId="3DD40F6C" w:rsidR="00680661" w:rsidRPr="00D57FE8" w:rsidRDefault="00680661" w:rsidP="00594544">
      <w:pPr>
        <w:spacing w:after="0" w:line="240" w:lineRule="auto"/>
        <w:jc w:val="both"/>
        <w:rPr>
          <w:rFonts w:ascii="Sylfaen" w:eastAsiaTheme="minorEastAsia" w:hAnsi="Sylfaen" w:cs="Sylfaen"/>
          <w:bCs/>
          <w:color w:val="000000"/>
          <w:highlight w:val="yellow"/>
          <w:shd w:val="clear" w:color="auto" w:fill="FFFFFF"/>
          <w:lang w:val="ka-GE"/>
        </w:rPr>
      </w:pPr>
    </w:p>
    <w:p w14:paraId="11EAC5DA" w14:textId="77777777" w:rsidR="00106D0D" w:rsidRPr="00D57FE8" w:rsidRDefault="00106D0D" w:rsidP="00594544">
      <w:pPr>
        <w:spacing w:line="240" w:lineRule="auto"/>
        <w:jc w:val="both"/>
        <w:rPr>
          <w:rFonts w:ascii="Sylfaen" w:hAnsi="Sylfaen"/>
          <w:highlight w:val="yellow"/>
        </w:rPr>
      </w:pPr>
    </w:p>
    <w:p w14:paraId="76B4E64D" w14:textId="77777777" w:rsidR="00245351" w:rsidRPr="00673F71" w:rsidRDefault="00245351" w:rsidP="00594544">
      <w:pPr>
        <w:pStyle w:val="Heading1"/>
        <w:numPr>
          <w:ilvl w:val="0"/>
          <w:numId w:val="4"/>
        </w:numPr>
        <w:spacing w:line="240" w:lineRule="auto"/>
        <w:ind w:left="720"/>
        <w:jc w:val="both"/>
        <w:rPr>
          <w:rFonts w:ascii="Sylfaen" w:eastAsia="Sylfaen" w:hAnsi="Sylfaen" w:cs="Sylfaen"/>
          <w:bCs/>
          <w:noProof/>
          <w:sz w:val="22"/>
          <w:szCs w:val="22"/>
        </w:rPr>
      </w:pPr>
      <w:r w:rsidRPr="00673F71">
        <w:rPr>
          <w:rFonts w:ascii="Sylfaen" w:eastAsia="Sylfaen" w:hAnsi="Sylfaen" w:cs="Sylfaen"/>
          <w:bCs/>
          <w:noProof/>
          <w:sz w:val="22"/>
          <w:szCs w:val="22"/>
        </w:rPr>
        <w:t>მაკროეკონომიკური სტაბილურობა და საინვესტიციო გარემოს გაუმჯობესება</w:t>
      </w:r>
    </w:p>
    <w:p w14:paraId="14F41B53" w14:textId="77777777" w:rsidR="00245351" w:rsidRPr="00673F71" w:rsidRDefault="00245351" w:rsidP="00594544">
      <w:pPr>
        <w:spacing w:line="240" w:lineRule="auto"/>
        <w:jc w:val="both"/>
        <w:rPr>
          <w:rFonts w:ascii="Sylfaen" w:hAnsi="Sylfaen"/>
        </w:rPr>
      </w:pPr>
    </w:p>
    <w:p w14:paraId="73C902A9" w14:textId="77777777" w:rsidR="003B700C" w:rsidRPr="00673F71" w:rsidRDefault="003B700C" w:rsidP="00594544">
      <w:pPr>
        <w:pStyle w:val="Heading2"/>
        <w:spacing w:line="240" w:lineRule="auto"/>
        <w:jc w:val="both"/>
        <w:rPr>
          <w:rFonts w:ascii="Sylfaen" w:hAnsi="Sylfaen"/>
          <w:sz w:val="22"/>
          <w:szCs w:val="22"/>
          <w:lang w:val="ka-GE"/>
        </w:rPr>
      </w:pPr>
      <w:r w:rsidRPr="00673F71">
        <w:rPr>
          <w:rFonts w:ascii="Sylfaen" w:hAnsi="Sylfaen"/>
          <w:sz w:val="22"/>
          <w:szCs w:val="22"/>
          <w:lang w:val="ka-GE"/>
        </w:rPr>
        <w:t>5.1 სახელმწიფო ქონების მართვა (პროგრამული კოდი 24 06)</w:t>
      </w:r>
    </w:p>
    <w:p w14:paraId="0178007D" w14:textId="77777777" w:rsidR="003B700C" w:rsidRPr="00673F71" w:rsidRDefault="003B700C" w:rsidP="00594544">
      <w:pPr>
        <w:spacing w:line="240" w:lineRule="auto"/>
        <w:rPr>
          <w:rFonts w:ascii="Sylfaen" w:hAnsi="Sylfaen"/>
          <w:lang w:val="ka-GE"/>
        </w:rPr>
      </w:pPr>
    </w:p>
    <w:p w14:paraId="73B76EE2" w14:textId="77777777" w:rsidR="003B700C" w:rsidRPr="00673F71" w:rsidRDefault="003B700C" w:rsidP="00594544">
      <w:pPr>
        <w:spacing w:after="0" w:line="240" w:lineRule="auto"/>
        <w:jc w:val="both"/>
        <w:rPr>
          <w:rFonts w:ascii="Sylfaen" w:hAnsi="Sylfaen"/>
        </w:rPr>
      </w:pPr>
      <w:r w:rsidRPr="00673F71">
        <w:rPr>
          <w:rFonts w:ascii="Sylfaen" w:hAnsi="Sylfaen"/>
        </w:rPr>
        <w:t>პროგრამის განმახორციელებელი:</w:t>
      </w:r>
    </w:p>
    <w:p w14:paraId="5F25CC23" w14:textId="77777777" w:rsidR="003B700C" w:rsidRPr="00673F71" w:rsidRDefault="003B700C" w:rsidP="00594544">
      <w:pPr>
        <w:pStyle w:val="ListParagraph"/>
        <w:numPr>
          <w:ilvl w:val="0"/>
          <w:numId w:val="62"/>
        </w:numPr>
        <w:spacing w:after="0" w:line="240" w:lineRule="auto"/>
        <w:jc w:val="both"/>
        <w:rPr>
          <w:rFonts w:ascii="Sylfaen" w:hAnsi="Sylfaen"/>
          <w:bCs/>
          <w:lang w:val="ka-GE"/>
        </w:rPr>
      </w:pPr>
      <w:r w:rsidRPr="00673F71">
        <w:rPr>
          <w:rFonts w:ascii="Sylfaen" w:hAnsi="Sylfaen"/>
          <w:bCs/>
          <w:lang w:val="ka-GE"/>
        </w:rPr>
        <w:t>სსიპ - სახელმწიფო ქონების ეროვნული სააგენტო</w:t>
      </w:r>
    </w:p>
    <w:p w14:paraId="48153FA5" w14:textId="77777777" w:rsidR="003B700C" w:rsidRPr="00D57FE8" w:rsidRDefault="003B700C" w:rsidP="00594544">
      <w:pPr>
        <w:spacing w:line="240" w:lineRule="auto"/>
        <w:rPr>
          <w:rFonts w:ascii="Sylfaen" w:hAnsi="Sylfaen"/>
          <w:highlight w:val="yellow"/>
          <w:lang w:val="ka-GE"/>
        </w:rPr>
      </w:pPr>
    </w:p>
    <w:p w14:paraId="36D72521" w14:textId="77777777" w:rsidR="00673F71" w:rsidRPr="00C01DAD" w:rsidRDefault="00673F7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გამოცხადდა უძრავი ქონების </w:t>
      </w:r>
      <w:r w:rsidRPr="00C01DAD">
        <w:rPr>
          <w:rFonts w:ascii="Sylfaen" w:hAnsi="Sylfaen" w:cs="Sylfaen"/>
          <w:lang w:val="ka-GE"/>
        </w:rPr>
        <w:t>2</w:t>
      </w:r>
      <w:r w:rsidRPr="00C01DAD">
        <w:rPr>
          <w:rFonts w:ascii="Sylfaen" w:hAnsi="Sylfaen" w:cs="Sylfaen"/>
        </w:rPr>
        <w:t xml:space="preserve"> </w:t>
      </w:r>
      <w:r w:rsidRPr="00C01DAD">
        <w:rPr>
          <w:rFonts w:ascii="Sylfaen" w:hAnsi="Sylfaen" w:cs="Sylfaen"/>
          <w:lang w:val="ka-GE"/>
        </w:rPr>
        <w:t xml:space="preserve">729 </w:t>
      </w:r>
      <w:r w:rsidRPr="00C01DAD">
        <w:rPr>
          <w:rFonts w:ascii="Sylfaen" w:eastAsiaTheme="minorEastAsia" w:hAnsi="Sylfaen" w:cs="Sylfaen"/>
          <w:bCs/>
          <w:color w:val="000000"/>
          <w:shd w:val="clear" w:color="auto" w:fill="FFFFFF"/>
          <w:lang w:val="ka-GE"/>
        </w:rPr>
        <w:t xml:space="preserve">აუქციონი, შედგა </w:t>
      </w:r>
      <w:r w:rsidRPr="00C01DAD">
        <w:rPr>
          <w:rFonts w:ascii="Sylfaen" w:hAnsi="Sylfaen" w:cs="Sylfaen"/>
          <w:lang w:val="ka-GE"/>
        </w:rPr>
        <w:t xml:space="preserve">884 </w:t>
      </w:r>
      <w:r w:rsidRPr="00C01DAD">
        <w:rPr>
          <w:rFonts w:ascii="Sylfaen" w:eastAsiaTheme="minorEastAsia" w:hAnsi="Sylfaen" w:cs="Sylfaen"/>
          <w:bCs/>
          <w:color w:val="000000"/>
          <w:shd w:val="clear" w:color="auto" w:fill="FFFFFF"/>
          <w:lang w:val="ka-GE"/>
        </w:rPr>
        <w:t xml:space="preserve">აუქციონი, ჩაიშალა </w:t>
      </w:r>
      <w:r w:rsidRPr="00C01DAD">
        <w:rPr>
          <w:rFonts w:ascii="Sylfaen" w:hAnsi="Sylfaen" w:cs="Sylfaen"/>
          <w:lang w:val="ka-GE"/>
        </w:rPr>
        <w:t xml:space="preserve">1 692 და შეწყდა - 27 </w:t>
      </w:r>
      <w:r w:rsidRPr="00C01DAD">
        <w:rPr>
          <w:rFonts w:ascii="Sylfaen" w:eastAsiaTheme="minorEastAsia" w:hAnsi="Sylfaen" w:cs="Sylfaen"/>
          <w:bCs/>
          <w:color w:val="000000"/>
          <w:shd w:val="clear" w:color="auto" w:fill="FFFFFF"/>
          <w:lang w:val="ka-GE"/>
        </w:rPr>
        <w:t>აუქციონი;</w:t>
      </w:r>
    </w:p>
    <w:p w14:paraId="76B83375" w14:textId="77777777" w:rsidR="00673F71" w:rsidRPr="00C01DAD" w:rsidRDefault="00673F7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თბილისში სახელმწიფო საკუთრებად დარეგისტრირდა </w:t>
      </w:r>
      <w:r w:rsidRPr="00C01DAD">
        <w:rPr>
          <w:rFonts w:ascii="Sylfaen" w:hAnsi="Sylfaen" w:cs="Sylfaen"/>
          <w:lang w:val="ka-GE"/>
        </w:rPr>
        <w:t xml:space="preserve">587 </w:t>
      </w:r>
      <w:r w:rsidRPr="00C01DAD">
        <w:rPr>
          <w:rFonts w:ascii="Sylfaen" w:eastAsiaTheme="minorEastAsia" w:hAnsi="Sylfaen" w:cs="Sylfaen"/>
          <w:bCs/>
          <w:color w:val="000000"/>
          <w:shd w:val="clear" w:color="auto" w:fill="FFFFFF"/>
          <w:lang w:val="ka-GE"/>
        </w:rPr>
        <w:t xml:space="preserve">ობიექტი, ხოლო რეგიონულ მომსახურების ცენტრებში </w:t>
      </w:r>
      <w:r w:rsidRPr="00C01DAD">
        <w:rPr>
          <w:rFonts w:ascii="Sylfaen" w:hAnsi="Sylfaen" w:cs="Sylfaen"/>
          <w:lang w:val="ka-GE"/>
        </w:rPr>
        <w:t>2</w:t>
      </w:r>
      <w:r w:rsidRPr="00C01DAD">
        <w:rPr>
          <w:rFonts w:ascii="Sylfaen" w:hAnsi="Sylfaen" w:cs="Sylfaen"/>
        </w:rPr>
        <w:t xml:space="preserve"> </w:t>
      </w:r>
      <w:r w:rsidRPr="00C01DAD">
        <w:rPr>
          <w:rFonts w:ascii="Sylfaen" w:hAnsi="Sylfaen" w:cs="Sylfaen"/>
          <w:lang w:val="ka-GE"/>
        </w:rPr>
        <w:t xml:space="preserve">737 </w:t>
      </w:r>
      <w:r w:rsidRPr="00C01DAD">
        <w:rPr>
          <w:rFonts w:ascii="Sylfaen" w:eastAsiaTheme="minorEastAsia" w:hAnsi="Sylfaen" w:cs="Sylfaen"/>
          <w:bCs/>
          <w:color w:val="000000"/>
          <w:shd w:val="clear" w:color="auto" w:fill="FFFFFF"/>
          <w:lang w:val="ka-GE"/>
        </w:rPr>
        <w:t>ობიექტი;</w:t>
      </w:r>
    </w:p>
    <w:p w14:paraId="139B12DB" w14:textId="77777777" w:rsidR="00673F71" w:rsidRPr="00C01DAD" w:rsidRDefault="00673F7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საქმიანობის სრულყოფის მიზნით მიმდინარეობდა მუშაობა სახელმწიფო ქონების მართვის სისტემის ერთიანი ელექტრონული პორტალის შექმნაზე და დანერგვაზე;</w:t>
      </w:r>
    </w:p>
    <w:p w14:paraId="3F2F1F12" w14:textId="77777777" w:rsidR="00673F71" w:rsidRPr="00C01DAD" w:rsidRDefault="00673F7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განხორციელდა </w:t>
      </w:r>
      <w:r w:rsidRPr="00C01DAD">
        <w:rPr>
          <w:rFonts w:ascii="Sylfaen" w:hAnsi="Sylfaen" w:cs="Sylfaen"/>
          <w:lang w:val="ka-GE"/>
        </w:rPr>
        <w:t xml:space="preserve">14 </w:t>
      </w:r>
      <w:r w:rsidRPr="00C01DAD">
        <w:rPr>
          <w:rFonts w:ascii="Sylfaen" w:eastAsiaTheme="minorEastAsia" w:hAnsi="Sylfaen" w:cs="Sylfaen"/>
          <w:bCs/>
          <w:color w:val="000000"/>
          <w:shd w:val="clear" w:color="auto" w:fill="FFFFFF"/>
          <w:lang w:val="ka-GE"/>
        </w:rPr>
        <w:t xml:space="preserve">საწარმოს შერწყმა, </w:t>
      </w:r>
      <w:r w:rsidRPr="00C01DAD">
        <w:rPr>
          <w:rFonts w:ascii="Sylfaen" w:hAnsi="Sylfaen" w:cs="Sylfaen"/>
          <w:lang w:val="ka-GE"/>
        </w:rPr>
        <w:t xml:space="preserve">10 </w:t>
      </w:r>
      <w:r w:rsidRPr="00C01DAD">
        <w:rPr>
          <w:rFonts w:ascii="Sylfaen" w:eastAsiaTheme="minorEastAsia" w:hAnsi="Sylfaen" w:cs="Sylfaen"/>
          <w:bCs/>
          <w:color w:val="000000"/>
          <w:shd w:val="clear" w:color="auto" w:fill="FFFFFF"/>
          <w:lang w:val="ka-GE"/>
        </w:rPr>
        <w:t xml:space="preserve">საწარმოს გაკოტრება, </w:t>
      </w:r>
      <w:r w:rsidRPr="00C01DAD">
        <w:rPr>
          <w:rFonts w:ascii="Sylfaen" w:hAnsi="Sylfaen" w:cs="Sylfaen"/>
          <w:lang w:val="ka-GE"/>
        </w:rPr>
        <w:t xml:space="preserve">2 საწარმოს მართვის უფლებით გადაცემა, </w:t>
      </w:r>
      <w:r w:rsidRPr="00C01DAD">
        <w:rPr>
          <w:rFonts w:ascii="Sylfaen" w:eastAsiaTheme="minorEastAsia" w:hAnsi="Sylfaen" w:cs="Sylfaen"/>
          <w:bCs/>
          <w:color w:val="000000"/>
          <w:shd w:val="clear" w:color="auto" w:fill="FFFFFF"/>
          <w:lang w:val="ka-GE"/>
        </w:rPr>
        <w:t xml:space="preserve">პრივატიზებულ იქნა </w:t>
      </w:r>
      <w:r w:rsidRPr="00C01DAD">
        <w:rPr>
          <w:rFonts w:ascii="Sylfaen" w:hAnsi="Sylfaen" w:cs="Sylfaen"/>
          <w:lang w:val="ka-GE"/>
        </w:rPr>
        <w:t xml:space="preserve">3 </w:t>
      </w:r>
      <w:r w:rsidRPr="00C01DAD">
        <w:rPr>
          <w:rFonts w:ascii="Sylfaen" w:eastAsiaTheme="minorEastAsia" w:hAnsi="Sylfaen" w:cs="Sylfaen"/>
          <w:bCs/>
          <w:color w:val="000000"/>
          <w:shd w:val="clear" w:color="auto" w:fill="FFFFFF"/>
          <w:lang w:val="ka-GE"/>
        </w:rPr>
        <w:t>საწარმო;</w:t>
      </w:r>
    </w:p>
    <w:p w14:paraId="0DC7C245" w14:textId="77777777" w:rsidR="00673F71" w:rsidRPr="00C01DAD" w:rsidRDefault="00673F7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განხორციელდა </w:t>
      </w:r>
      <w:r w:rsidRPr="00C01DAD">
        <w:rPr>
          <w:rFonts w:ascii="Sylfaen" w:hAnsi="Sylfaen" w:cs="Sylfaen"/>
          <w:lang w:val="ka-GE"/>
        </w:rPr>
        <w:t xml:space="preserve">18 </w:t>
      </w:r>
      <w:r w:rsidRPr="00C01DAD">
        <w:rPr>
          <w:rFonts w:ascii="Sylfaen" w:eastAsiaTheme="minorEastAsia" w:hAnsi="Sylfaen" w:cs="Sylfaen"/>
          <w:bCs/>
          <w:color w:val="000000"/>
          <w:shd w:val="clear" w:color="auto" w:fill="FFFFFF"/>
          <w:lang w:val="ka-GE"/>
        </w:rPr>
        <w:t>კონტრაჰენტის გათავისუფლება დაკისრებული პირგასამტეხლოსგან;</w:t>
      </w:r>
    </w:p>
    <w:p w14:paraId="4374848B" w14:textId="77777777" w:rsidR="00673F71" w:rsidRPr="00C01DAD" w:rsidRDefault="00673F7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მიწის მიკუთვნებისა და საკუთრების ზედდების თაობაზე გადაწყვეტილება იქნა მიღებული </w:t>
      </w:r>
      <w:r w:rsidRPr="00C01DAD">
        <w:rPr>
          <w:rFonts w:ascii="Sylfaen" w:hAnsi="Sylfaen" w:cs="Sylfaen"/>
          <w:lang w:val="ka-GE"/>
        </w:rPr>
        <w:t xml:space="preserve">853 </w:t>
      </w:r>
      <w:r w:rsidRPr="00C01DAD">
        <w:rPr>
          <w:rFonts w:ascii="Sylfaen" w:eastAsiaTheme="minorEastAsia" w:hAnsi="Sylfaen" w:cs="Sylfaen"/>
          <w:bCs/>
          <w:color w:val="000000"/>
          <w:shd w:val="clear" w:color="auto" w:fill="FFFFFF"/>
          <w:lang w:val="ka-GE"/>
        </w:rPr>
        <w:t>საკითხზე;</w:t>
      </w:r>
    </w:p>
    <w:p w14:paraId="680D9A2A" w14:textId="77777777" w:rsidR="00673F71" w:rsidRPr="00C01DAD" w:rsidRDefault="00673F7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hAnsi="Sylfaen" w:cs="Sylfaen"/>
          <w:lang w:val="ka-GE"/>
        </w:rPr>
        <w:t>1</w:t>
      </w:r>
      <w:r w:rsidRPr="00C01DAD">
        <w:rPr>
          <w:rFonts w:ascii="Sylfaen" w:hAnsi="Sylfaen" w:cs="Sylfaen"/>
        </w:rPr>
        <w:t xml:space="preserve"> </w:t>
      </w:r>
      <w:r w:rsidRPr="00C01DAD">
        <w:rPr>
          <w:rFonts w:ascii="Sylfaen" w:hAnsi="Sylfaen" w:cs="Sylfaen"/>
          <w:lang w:val="ka-GE"/>
        </w:rPr>
        <w:t xml:space="preserve">284 </w:t>
      </w:r>
      <w:r w:rsidRPr="00C01DAD">
        <w:rPr>
          <w:rFonts w:ascii="Sylfaen" w:eastAsiaTheme="minorEastAsia" w:hAnsi="Sylfaen" w:cs="Sylfaen"/>
          <w:bCs/>
          <w:color w:val="000000"/>
          <w:shd w:val="clear" w:color="auto" w:fill="FFFFFF"/>
          <w:lang w:val="ka-GE"/>
        </w:rPr>
        <w:t xml:space="preserve">უძრავი ქონება გადაეცა სახელმწიფო უწყებებზე/საჯარო სამართლის იურიდიულ პირებს, ხოლო </w:t>
      </w:r>
      <w:r w:rsidRPr="00C01DAD">
        <w:rPr>
          <w:rFonts w:ascii="Sylfaen" w:hAnsi="Sylfaen" w:cs="Sylfaen"/>
          <w:lang w:val="ka-GE"/>
        </w:rPr>
        <w:t xml:space="preserve">974 </w:t>
      </w:r>
      <w:r w:rsidRPr="00C01DAD">
        <w:rPr>
          <w:rFonts w:ascii="Sylfaen" w:eastAsiaTheme="minorEastAsia" w:hAnsi="Sylfaen" w:cs="Sylfaen"/>
          <w:bCs/>
          <w:color w:val="000000"/>
          <w:shd w:val="clear" w:color="auto" w:fill="FFFFFF"/>
          <w:lang w:val="ka-GE"/>
        </w:rPr>
        <w:t xml:space="preserve">ობიექტი - მუნიციპალიტეტებს. მუნიციპალიტეტებს მიეცა თანხმობა </w:t>
      </w:r>
      <w:r w:rsidRPr="00C01DAD">
        <w:rPr>
          <w:rFonts w:ascii="Sylfaen" w:hAnsi="Sylfaen" w:cs="Sylfaen"/>
          <w:lang w:val="ka-GE"/>
        </w:rPr>
        <w:t xml:space="preserve">301 </w:t>
      </w:r>
      <w:r w:rsidRPr="00C01DAD">
        <w:rPr>
          <w:rFonts w:ascii="Sylfaen" w:eastAsiaTheme="minorEastAsia" w:hAnsi="Sylfaen" w:cs="Sylfaen"/>
          <w:bCs/>
          <w:color w:val="000000"/>
          <w:shd w:val="clear" w:color="auto" w:fill="FFFFFF"/>
          <w:lang w:val="ka-GE"/>
        </w:rPr>
        <w:t>არასასოფლო-სამეურნეო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14:paraId="6CE03D02" w14:textId="77777777" w:rsidR="00673F71" w:rsidRPr="00C01DAD" w:rsidRDefault="00673F7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სააგენტოს მიერ განხორციელდა </w:t>
      </w:r>
      <w:r w:rsidRPr="00C01DAD">
        <w:rPr>
          <w:rFonts w:ascii="Sylfaen" w:hAnsi="Sylfaen" w:cs="Sylfaen"/>
          <w:lang w:val="ka-GE"/>
        </w:rPr>
        <w:t>2 150</w:t>
      </w:r>
      <w:r w:rsidRPr="00C01DAD">
        <w:rPr>
          <w:rFonts w:ascii="Sylfaen" w:hAnsi="Sylfaen" w:cs="Sylfaen"/>
        </w:rPr>
        <w:t xml:space="preserve"> </w:t>
      </w:r>
      <w:r w:rsidRPr="00C01DAD">
        <w:rPr>
          <w:rFonts w:ascii="Sylfaen" w:eastAsiaTheme="minorEastAsia" w:hAnsi="Sylfaen" w:cs="Sylfaen"/>
          <w:bCs/>
          <w:color w:val="000000"/>
          <w:shd w:val="clear" w:color="auto" w:fill="FFFFFF"/>
          <w:lang w:val="ka-GE"/>
        </w:rPr>
        <w:t>უძრავი ქონების გადაცემა იძულებით გადაადგილებულ პირთა ოჯახებისთვის;</w:t>
      </w:r>
    </w:p>
    <w:p w14:paraId="71916A50" w14:textId="77777777" w:rsidR="00673F71" w:rsidRPr="00C01DAD" w:rsidRDefault="00673F7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„აწარმოე საქართველოში“ პროგრამის ინფრასტრუქტურული უზრუნველყოფის კომპონენტის ფარგლებში განხორციელდა </w:t>
      </w:r>
      <w:r w:rsidRPr="00C01DAD">
        <w:rPr>
          <w:rFonts w:ascii="Sylfaen" w:hAnsi="Sylfaen" w:cs="Sylfaen"/>
          <w:lang w:val="ka-GE"/>
        </w:rPr>
        <w:t xml:space="preserve">3 ბენეფიციარისთვის 835 550 ლარის ჯამური </w:t>
      </w:r>
      <w:r w:rsidRPr="00C01DAD">
        <w:rPr>
          <w:rFonts w:ascii="Sylfaen" w:eastAsiaTheme="minorEastAsia" w:hAnsi="Sylfaen" w:cs="Sylfaen"/>
          <w:bCs/>
          <w:color w:val="000000"/>
          <w:shd w:val="clear" w:color="auto" w:fill="FFFFFF"/>
          <w:lang w:val="ka-GE"/>
        </w:rPr>
        <w:t>ღირებულების უძრავი ქონების გადაცემა;</w:t>
      </w:r>
    </w:p>
    <w:p w14:paraId="72A8712D" w14:textId="77777777" w:rsidR="00673F71" w:rsidRPr="00C01DAD" w:rsidRDefault="00673F7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უწყვეტ რეჟიმში მიმდინარეობდა სახელმწიფო ქონების მოვლა-პატრონობის/დაცვის ღონისძიებები;</w:t>
      </w:r>
    </w:p>
    <w:p w14:paraId="430ABDC3" w14:textId="77777777" w:rsidR="00673F71" w:rsidRPr="00C01DAD" w:rsidRDefault="00673F7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მიმდინარეობდა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 (ანაზღაურებულია 460 ამზომველის მიერ შესრულებული 281 505 აზომვითი ნახაზის მომზადების საფასური, რომლის ღირებულებამ შეადგინა 22 მლნ ლარი); </w:t>
      </w:r>
    </w:p>
    <w:p w14:paraId="0E1EC9C5" w14:textId="77777777" w:rsidR="00673F71" w:rsidRPr="00C01DAD" w:rsidRDefault="00673F7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მომსახურების მასშტაბების გაფართოების კუთხით საანგარიშო პერიოდში გატარდა არაერთი ღონისძიება, გაიზარდა ვებგვერდით მოსარგებლე მომხმარებელთა რიცხვი, ონლაინ რეჟიმში მიმდინარეობდა კერძო და სახელმწიფო ქონების განკარგვის ხელშეწყობის ღონისძიებები;</w:t>
      </w:r>
    </w:p>
    <w:p w14:paraId="4E2F3B92" w14:textId="77777777" w:rsidR="00673F71" w:rsidRPr="00C01DAD" w:rsidRDefault="00673F7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lastRenderedPageBreak/>
        <w:t>პერმანენტულ რეჟიმში მიმდინარეობდა ფიზიკური და იურიდიული პირების ქონების განკარგვის ღონისძიებათა ხელშეწყობა (ინტერნეტ და საჯარო აუქციონების გამოცხადება, განცხადებების მონიტორინგი. მომხმარებელთათვის ინფორმაციის მიწოდება ცხელი ხაზისა და ონლაინ კონსულტაციის მეშვეობით) და აგრეთვე, სოციალურ ქსელებში სააგენტოს სერვისების პოპულარიზაცია და მათი მეშვეობით მომხმარებლისათვის კონსულტაციის გაწევა;</w:t>
      </w:r>
    </w:p>
    <w:p w14:paraId="050D21F1" w14:textId="77777777" w:rsidR="00673F71" w:rsidRPr="00C01DAD" w:rsidRDefault="00673F7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სააგენტოს მომხმარებელთა კმაყოფილების ზრდისა და მომსახურების გაუმჯობესების მიზნით, სააგენტო აქტიურად არის ჩართული სერვისების თანამედროვე მიდგომებისა და კვლევების განხორციელების პროექტში. აღნიშნული პროექტის ფარგლებში განხორციელდება სერვისების ადაპტირება დამტკიცებული სახელმძღვანელოების შესაბამისად</w:t>
      </w:r>
    </w:p>
    <w:p w14:paraId="63DBBC1E" w14:textId="77777777" w:rsidR="00673F71" w:rsidRPr="00C01DAD" w:rsidRDefault="00673F7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სააგენტოს მომხმარებელთა კმაყოფილების ზრდისა და მომსახურების გაუმჯობესების მიზნით, სააგენტო აქტიურად იყო ჩართული სერვისების თანამედროვე მიდგომებისა და კვლევების განხორციელების პროექტში. აღნიშნული პროექტის ფარგლებში განხორციელდება სერვისების ადაპტირება დამტკიცებული სახელმძღვანელოების შესაბამისად.</w:t>
      </w:r>
    </w:p>
    <w:p w14:paraId="7FCCB31F" w14:textId="77777777" w:rsidR="00673F71" w:rsidRPr="00C01DAD" w:rsidRDefault="00673F71"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მიმდინარეობდა ვებგვერდ „eAuction.ge“-ს დახვეწა/მოდერნიზებასთან დაკავშირებული სამუშაოები:</w:t>
      </w:r>
    </w:p>
    <w:p w14:paraId="6B009F80" w14:textId="77777777" w:rsidR="00673F71" w:rsidRPr="00C01DAD" w:rsidRDefault="00673F71" w:rsidP="00594544">
      <w:pPr>
        <w:numPr>
          <w:ilvl w:val="0"/>
          <w:numId w:val="63"/>
        </w:numPr>
        <w:spacing w:after="0" w:line="240" w:lineRule="auto"/>
        <w:jc w:val="both"/>
        <w:rPr>
          <w:rFonts w:ascii="Sylfaen" w:hAnsi="Sylfaen" w:cs="Sylfaen"/>
        </w:rPr>
      </w:pPr>
      <w:r w:rsidRPr="00C01DAD">
        <w:rPr>
          <w:rFonts w:ascii="Sylfaen" w:hAnsi="Sylfaen" w:cs="Sylfaen"/>
        </w:rPr>
        <w:t>ელექტრონული აუქციონების eauction.ge-ს სისტემას დაემატა ახალი ფუნქციონალები, რის შედეგად მომხმარებლებისთვის გამარტივდა მონაცემების ცვლილების პროცედურა და პარტნიორ ორგანიზაციებს შეეზღუდათ წინასწარი გადახდის გარეშე აუქციონების დადასტურების პროცედურა;</w:t>
      </w:r>
    </w:p>
    <w:p w14:paraId="11F3D96E" w14:textId="77777777" w:rsidR="00673F71" w:rsidRPr="00C01DAD" w:rsidRDefault="00673F71" w:rsidP="00594544">
      <w:pPr>
        <w:numPr>
          <w:ilvl w:val="0"/>
          <w:numId w:val="63"/>
        </w:numPr>
        <w:spacing w:after="0" w:line="240" w:lineRule="auto"/>
        <w:jc w:val="both"/>
        <w:rPr>
          <w:rFonts w:ascii="Sylfaen" w:hAnsi="Sylfaen" w:cs="Sylfaen"/>
        </w:rPr>
      </w:pPr>
      <w:r w:rsidRPr="00C01DAD">
        <w:rPr>
          <w:rFonts w:ascii="Sylfaen" w:hAnsi="Sylfaen" w:cs="Sylfaen"/>
        </w:rPr>
        <w:t>წარმატებით დასრულდა და რეალურ გარემოში გაეშვა აუქციონის ვებგვერდისა და საწყობის მართვის სისტემის ERP ინტეგრაციის ფარგლებში არსებული ავტომატურად გამოცხადებული/შებრუნებული აუქციონების შეწყვეტის გამარტივებული პროცედურა;</w:t>
      </w:r>
    </w:p>
    <w:p w14:paraId="52E9020A" w14:textId="77777777" w:rsidR="00673F71" w:rsidRPr="00C01DAD" w:rsidRDefault="00673F71" w:rsidP="00594544">
      <w:pPr>
        <w:numPr>
          <w:ilvl w:val="0"/>
          <w:numId w:val="63"/>
        </w:numPr>
        <w:spacing w:after="0" w:line="240" w:lineRule="auto"/>
        <w:jc w:val="both"/>
        <w:rPr>
          <w:rFonts w:ascii="Sylfaen" w:hAnsi="Sylfaen" w:cs="Sylfaen"/>
        </w:rPr>
      </w:pPr>
      <w:r w:rsidRPr="00C01DAD">
        <w:rPr>
          <w:rFonts w:ascii="Sylfaen" w:hAnsi="Sylfaen" w:cs="Sylfaen"/>
        </w:rPr>
        <w:t>ელექტრონული აუქციონების ვებგვერდზე ე.წ. „არშემდგარი“ სტატუსის მქონე ლოტებზე გაუქმდა მომხმარებლის მხრიდან აუქციონის ხელახლა გამოცხადების მოთხოვნის ღილაკი;</w:t>
      </w:r>
    </w:p>
    <w:p w14:paraId="5000127F" w14:textId="77777777" w:rsidR="00673F71" w:rsidRPr="00C01DAD" w:rsidRDefault="00673F71" w:rsidP="00594544">
      <w:pPr>
        <w:numPr>
          <w:ilvl w:val="0"/>
          <w:numId w:val="63"/>
        </w:numPr>
        <w:spacing w:after="0" w:line="240" w:lineRule="auto"/>
        <w:jc w:val="both"/>
        <w:rPr>
          <w:rFonts w:ascii="Sylfaen" w:hAnsi="Sylfaen" w:cs="Sylfaen"/>
        </w:rPr>
      </w:pPr>
      <w:r w:rsidRPr="00C01DAD">
        <w:rPr>
          <w:rFonts w:ascii="Sylfaen" w:hAnsi="Sylfaen" w:cs="Sylfaen"/>
        </w:rPr>
        <w:t>ადმინისტრატორის კუთხით გამარტივდა სააგენტოში არასრული დანიშნულებით ჩარიცხული თანხების მართვისა და გააქტიურების პროცედურა;</w:t>
      </w:r>
    </w:p>
    <w:p w14:paraId="2DD27C50" w14:textId="77777777" w:rsidR="00673F71" w:rsidRPr="00C01DAD" w:rsidRDefault="00673F71" w:rsidP="00594544">
      <w:pPr>
        <w:numPr>
          <w:ilvl w:val="0"/>
          <w:numId w:val="63"/>
        </w:numPr>
        <w:spacing w:after="0" w:line="240" w:lineRule="auto"/>
        <w:jc w:val="both"/>
        <w:rPr>
          <w:rFonts w:ascii="Sylfaen" w:hAnsi="Sylfaen" w:cs="Sylfaen"/>
        </w:rPr>
      </w:pPr>
      <w:r w:rsidRPr="00C01DAD">
        <w:rPr>
          <w:rFonts w:ascii="Sylfaen" w:hAnsi="Sylfaen" w:cs="Sylfaen"/>
        </w:rPr>
        <w:t>დაინტერესებული პირების ქონების განკარგვის პროცესში გამარტივდა და ადმინისტრატორის გვერდზე თვალსაჩინო გახდა ახალი ჩანართი მომსახურების ვალიდურობის შესახებ;</w:t>
      </w:r>
    </w:p>
    <w:p w14:paraId="7EF7CB4C" w14:textId="77777777" w:rsidR="00673F71" w:rsidRPr="00C01DAD" w:rsidRDefault="00673F71" w:rsidP="00594544">
      <w:pPr>
        <w:numPr>
          <w:ilvl w:val="0"/>
          <w:numId w:val="63"/>
        </w:numPr>
        <w:spacing w:after="0" w:line="240" w:lineRule="auto"/>
        <w:jc w:val="both"/>
        <w:rPr>
          <w:rFonts w:ascii="Sylfaen" w:hAnsi="Sylfaen" w:cs="Sylfaen"/>
        </w:rPr>
      </w:pPr>
      <w:r w:rsidRPr="00C01DAD">
        <w:rPr>
          <w:rFonts w:ascii="Sylfaen" w:hAnsi="Sylfaen" w:cs="Sylfaen"/>
        </w:rPr>
        <w:t>დაიხვეწა მრავალჯერადი მომსახურების სარგებლობის მსურველი მომხმარებლებისთვის მონიშნული თანხების მართვის რეპორტი;</w:t>
      </w:r>
    </w:p>
    <w:p w14:paraId="033F1255" w14:textId="77777777" w:rsidR="00673F71" w:rsidRPr="00C01DAD" w:rsidRDefault="00673F71" w:rsidP="00594544">
      <w:pPr>
        <w:numPr>
          <w:ilvl w:val="0"/>
          <w:numId w:val="63"/>
        </w:numPr>
        <w:spacing w:after="0" w:line="240" w:lineRule="auto"/>
        <w:jc w:val="both"/>
        <w:rPr>
          <w:rFonts w:ascii="Sylfaen" w:hAnsi="Sylfaen" w:cs="Sylfaen"/>
        </w:rPr>
      </w:pPr>
      <w:r w:rsidRPr="00C01DAD">
        <w:rPr>
          <w:rFonts w:ascii="Sylfaen" w:hAnsi="Sylfaen" w:cs="Sylfaen"/>
        </w:rPr>
        <w:t>გამარტივდა არარეზიდენტი ფიზიკური და იურიდიული პირების რეგისტრაცია;</w:t>
      </w:r>
    </w:p>
    <w:p w14:paraId="25AEF3C3" w14:textId="77777777" w:rsidR="00673F71" w:rsidRPr="00C01DAD" w:rsidRDefault="00673F71" w:rsidP="00594544">
      <w:pPr>
        <w:numPr>
          <w:ilvl w:val="0"/>
          <w:numId w:val="63"/>
        </w:numPr>
        <w:spacing w:after="0" w:line="240" w:lineRule="auto"/>
        <w:jc w:val="both"/>
        <w:rPr>
          <w:rFonts w:ascii="Sylfaen" w:hAnsi="Sylfaen" w:cs="Sylfaen"/>
        </w:rPr>
      </w:pPr>
      <w:r w:rsidRPr="00C01DAD">
        <w:rPr>
          <w:rFonts w:ascii="Sylfaen" w:hAnsi="Sylfaen" w:cs="Sylfaen"/>
        </w:rPr>
        <w:t>სააგენტოში არსებული ცხელი ხაზის ტელეფონის ნომრის ცვლილებასთან დაკავშირებით eauction.ge-ზე ფრონტის ნაწილში განხორციელდა ტელეფონის ნომრის ცვლილებასთან დაკავშირებული სამუშაოები;</w:t>
      </w:r>
    </w:p>
    <w:p w14:paraId="43CA521D" w14:textId="77777777" w:rsidR="00673F71" w:rsidRPr="00C01DAD" w:rsidRDefault="00673F71" w:rsidP="00594544">
      <w:pPr>
        <w:numPr>
          <w:ilvl w:val="0"/>
          <w:numId w:val="63"/>
        </w:numPr>
        <w:spacing w:after="0" w:line="240" w:lineRule="auto"/>
        <w:jc w:val="both"/>
        <w:rPr>
          <w:rFonts w:ascii="Sylfaen" w:hAnsi="Sylfaen" w:cs="Sylfaen"/>
        </w:rPr>
      </w:pPr>
      <w:r w:rsidRPr="00C01DAD">
        <w:rPr>
          <w:rFonts w:ascii="Sylfaen" w:hAnsi="Sylfaen" w:cs="Sylfaen"/>
        </w:rPr>
        <w:t>ვებგვერდზე ჩაეშვა სახელმწიფო საკუთრებაში არსებული საძოვრების ხელმისაწვდომობის პროგრამის ფარგლებში არსებული აუქციონები. შესაბამისად, რეალურ გარემოში ამოქმედდა აუქციონებზე კონკრეტული მომხმარებლების დაშვების ფუნქციონალი</w:t>
      </w:r>
      <w:r w:rsidRPr="00C01DAD">
        <w:rPr>
          <w:rFonts w:ascii="Sylfaen" w:hAnsi="Sylfaen" w:cs="Sylfaen"/>
          <w:lang w:val="ka-GE"/>
        </w:rPr>
        <w:t>;</w:t>
      </w:r>
    </w:p>
    <w:p w14:paraId="43BCFDF3" w14:textId="77777777" w:rsidR="00673F71" w:rsidRPr="00C01DAD" w:rsidRDefault="00673F71" w:rsidP="00594544">
      <w:pPr>
        <w:numPr>
          <w:ilvl w:val="0"/>
          <w:numId w:val="63"/>
        </w:numPr>
        <w:spacing w:after="0" w:line="240" w:lineRule="auto"/>
        <w:jc w:val="both"/>
        <w:rPr>
          <w:rFonts w:ascii="Sylfaen" w:hAnsi="Sylfaen" w:cs="Sylfaen"/>
        </w:rPr>
      </w:pPr>
      <w:r w:rsidRPr="00C01DAD">
        <w:rPr>
          <w:rFonts w:ascii="Sylfaen" w:hAnsi="Sylfaen" w:cs="Sylfaen"/>
        </w:rPr>
        <w:t>სისტემაში დაკორექტირდა დაინტერესებული ინდივიდუალური მეწარმეებისა და არასამეწარმეო (არაკომერციული) იურიდიული პირებისთვის ქონების განკარგვის ხელშეწყობისათვის განკუთვნილი ტარიფები;</w:t>
      </w:r>
    </w:p>
    <w:p w14:paraId="44671DD5" w14:textId="77777777" w:rsidR="00673F71" w:rsidRPr="00C01DAD" w:rsidRDefault="00673F71" w:rsidP="00594544">
      <w:pPr>
        <w:numPr>
          <w:ilvl w:val="0"/>
          <w:numId w:val="63"/>
        </w:numPr>
        <w:spacing w:after="0" w:line="240" w:lineRule="auto"/>
        <w:jc w:val="both"/>
        <w:rPr>
          <w:rFonts w:ascii="Sylfaen" w:hAnsi="Sylfaen" w:cs="Sylfaen"/>
        </w:rPr>
      </w:pPr>
      <w:r w:rsidRPr="00C01DAD">
        <w:rPr>
          <w:rFonts w:ascii="Sylfaen" w:hAnsi="Sylfaen" w:cs="Sylfaen"/>
        </w:rPr>
        <w:t>მიმდინარეობდა მუშაობა</w:t>
      </w:r>
      <w:r w:rsidRPr="00C01DAD">
        <w:rPr>
          <w:rFonts w:ascii="Sylfaen" w:hAnsi="Sylfaen" w:cs="Sylfaen"/>
          <w:lang w:val="ka-GE"/>
        </w:rPr>
        <w:t>:</w:t>
      </w:r>
      <w:r w:rsidRPr="00C01DAD">
        <w:rPr>
          <w:rFonts w:ascii="Sylfaen" w:hAnsi="Sylfaen" w:cs="Sylfaen"/>
        </w:rPr>
        <w:t xml:space="preserve"> ვებგვერდზე მომხმარებლის სახელმძღვანელოს განახლებაზე, რომელიც მოიცავს: რეგისტრაციის პროცესს ფიზიკური და იურიდიული პირებისთვის; ქონების შეძენის პროცესს და ქონების გაყიდვის პროცესს;</w:t>
      </w:r>
      <w:r w:rsidRPr="00C01DAD">
        <w:rPr>
          <w:rFonts w:ascii="Sylfaen" w:hAnsi="Sylfaen" w:cs="Sylfaen"/>
          <w:lang w:val="ka-GE"/>
        </w:rPr>
        <w:t xml:space="preserve"> </w:t>
      </w:r>
      <w:r w:rsidRPr="00C01DAD">
        <w:rPr>
          <w:rFonts w:ascii="Sylfaen" w:hAnsi="Sylfaen" w:cs="Sylfaen"/>
        </w:rPr>
        <w:t>ონლაინ კონსულტაციის მოდულის მოდერნიზების მიზნით</w:t>
      </w:r>
      <w:r w:rsidRPr="00C01DAD">
        <w:rPr>
          <w:rFonts w:ascii="Sylfaen" w:hAnsi="Sylfaen" w:cs="Sylfaen"/>
          <w:lang w:val="ka-GE"/>
        </w:rPr>
        <w:t>;</w:t>
      </w:r>
    </w:p>
    <w:p w14:paraId="42F043F4" w14:textId="77777777" w:rsidR="00673F71" w:rsidRPr="00C01DAD" w:rsidRDefault="00673F71" w:rsidP="00594544">
      <w:pPr>
        <w:numPr>
          <w:ilvl w:val="0"/>
          <w:numId w:val="63"/>
        </w:numPr>
        <w:spacing w:after="0" w:line="240" w:lineRule="auto"/>
        <w:jc w:val="both"/>
        <w:rPr>
          <w:rFonts w:ascii="Sylfaen" w:hAnsi="Sylfaen" w:cs="Sylfaen"/>
        </w:rPr>
      </w:pPr>
      <w:r w:rsidRPr="00C01DAD">
        <w:rPr>
          <w:rFonts w:ascii="Sylfaen" w:hAnsi="Sylfaen" w:cs="Sylfaen"/>
        </w:rPr>
        <w:t>მიმდინარეობდა emoney-სთან სერვისის აწყობა, სადაც მომხმარებელს დამოუკიდებლად  შეეძლება პროფილში emoney -ს ანგარიშის დამატება;</w:t>
      </w:r>
    </w:p>
    <w:p w14:paraId="166BBDBC" w14:textId="77777777" w:rsidR="00673F71" w:rsidRPr="00C01DAD" w:rsidRDefault="00673F71" w:rsidP="00594544">
      <w:pPr>
        <w:numPr>
          <w:ilvl w:val="0"/>
          <w:numId w:val="63"/>
        </w:numPr>
        <w:spacing w:after="0" w:line="240" w:lineRule="auto"/>
        <w:jc w:val="both"/>
        <w:rPr>
          <w:rFonts w:ascii="Sylfaen" w:hAnsi="Sylfaen" w:cs="Sylfaen"/>
        </w:rPr>
      </w:pPr>
      <w:r w:rsidRPr="00C01DAD">
        <w:rPr>
          <w:rFonts w:ascii="Sylfaen" w:hAnsi="Sylfaen" w:cs="Sylfaen"/>
        </w:rPr>
        <w:lastRenderedPageBreak/>
        <w:t>მიმდინარეობდა იტერაციის ბაგეების გასწორება;</w:t>
      </w:r>
    </w:p>
    <w:p w14:paraId="3E5AA3D2" w14:textId="77777777" w:rsidR="00673F71" w:rsidRPr="00C01DAD" w:rsidRDefault="00673F71" w:rsidP="00594544">
      <w:pPr>
        <w:numPr>
          <w:ilvl w:val="0"/>
          <w:numId w:val="58"/>
        </w:numPr>
        <w:spacing w:after="0" w:line="240" w:lineRule="auto"/>
        <w:ind w:left="0"/>
        <w:jc w:val="both"/>
        <w:rPr>
          <w:rFonts w:ascii="Sylfaen" w:hAnsi="Sylfaen" w:cs="Sylfaen"/>
          <w:lang w:val="ka-GE"/>
        </w:rPr>
      </w:pPr>
      <w:r w:rsidRPr="00C01DAD">
        <w:rPr>
          <w:rFonts w:ascii="Sylfaen" w:eastAsiaTheme="minorEastAsia" w:hAnsi="Sylfaen" w:cs="Sylfaen"/>
          <w:bCs/>
          <w:color w:val="000000"/>
          <w:shd w:val="clear" w:color="auto" w:fill="FFFFFF"/>
          <w:lang w:val="ka-GE"/>
        </w:rPr>
        <w:t xml:space="preserve">მთის კურორტების განვითარების პროექტის ფარგლებში: </w:t>
      </w:r>
      <w:r w:rsidRPr="00C01DAD">
        <w:rPr>
          <w:rFonts w:ascii="Sylfaen" w:hAnsi="Sylfaen" w:cs="Sylfaen"/>
          <w:lang w:val="ka-GE"/>
        </w:rPr>
        <w:t>მიმდინარეობდა ბაკურიანის 2023 წლის ჩემპიონატისთვის ტბების, ტრასებისა და გათოვლიანების სისტემის მოწყობის სამუშაოები; დასრულდა დასრულდა ჰაწვალის საბაგიროს მშენებლობა და სხვა;</w:t>
      </w:r>
    </w:p>
    <w:p w14:paraId="364B96EA" w14:textId="77777777" w:rsidR="00673F71" w:rsidRPr="00C01DAD" w:rsidRDefault="00673F7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განხორციელდა საკონცერტო დარბაზის „ბლექ სი არენა“-ს შენობის, მიმდებარე ტერიტორიისა და მანქანა-დანადგარების მუშა მდგომარეობის შენარჩუნებისა და სრულყოფილად ფუნქციონირებისათვის საჭირო სამუშაოები: </w:t>
      </w:r>
      <w:r w:rsidRPr="00C01DAD">
        <w:rPr>
          <w:rFonts w:ascii="Sylfaen" w:hAnsi="Sylfaen" w:cs="Sylfaen"/>
          <w:lang w:val="ka-GE"/>
        </w:rPr>
        <w:t>დაიწყო და მიმდინარეობდა საექსპერტო კვლევები, შენობებისა და მისი შემადგენელი მნიშვნელოვანი კონსტრუქციული ნაწილების მდგომარეობის გამოკვლევის მიზნით; უწყვეტად მიმდინარეობდა გათბობა-გაგრილების სისტემების, ლიფტების და სხვა მანქანა-დანადგარების გეგმიური და გადაუდებელი სარემონტო/მოვლა-პატრონობის სამუშაოები და მათი მონიტორინგი. განხორციელდა ელექტროენერგიით უწყვეტი მომარაგების სისტემის (UPS) მნიშვნელოვანი რეაბილიტაცია. შესყიდულ იქნა გახმოვანების თანამედროვე სამართავი სისტემა, რაც უზრუნველყოფს ნებისმიერი სირთულის ღონისძიების შეუფერხებელ ორგანიზებას; „მუსიკოსთა  პარკში“  განხორციელდა  მწვანე  საფარისა  და  მცენარეების  განახლება და მუდმივად მიმდინარეობდა მისი მდგომარეობის შენარჩუნებისათვის შესაბამისი სამუშაოები; დაიგეგმა და მიმდინარეობდა „სოციალური სივრცის“ გაფართოება და მომხმარებლების მოთხოვნებზე მაქსიმალურად მისადაგება და აგრეთვე, „სოციალური სივრცის“ ფუნქციონირების ფარგლებში საზაფხულო ღონისძიებებისათვის მზადება;</w:t>
      </w:r>
    </w:p>
    <w:p w14:paraId="236D3B2D" w14:textId="77777777" w:rsidR="003B700C" w:rsidRPr="00D57FE8" w:rsidRDefault="003B700C" w:rsidP="00594544">
      <w:pPr>
        <w:spacing w:line="240" w:lineRule="auto"/>
        <w:jc w:val="both"/>
        <w:rPr>
          <w:rFonts w:ascii="Sylfaen" w:hAnsi="Sylfaen"/>
          <w:highlight w:val="yellow"/>
        </w:rPr>
      </w:pPr>
    </w:p>
    <w:p w14:paraId="3083E94B" w14:textId="77777777" w:rsidR="009A2DD7" w:rsidRPr="00196B41" w:rsidRDefault="009A2DD7" w:rsidP="00594544">
      <w:pPr>
        <w:pStyle w:val="Heading2"/>
        <w:spacing w:line="240" w:lineRule="auto"/>
        <w:jc w:val="both"/>
        <w:rPr>
          <w:rFonts w:ascii="Sylfaen" w:hAnsi="Sylfaen"/>
          <w:sz w:val="22"/>
          <w:szCs w:val="22"/>
          <w:lang w:val="ka-GE"/>
        </w:rPr>
      </w:pPr>
      <w:r w:rsidRPr="00196B41">
        <w:rPr>
          <w:rFonts w:ascii="Sylfaen" w:hAnsi="Sylfaen"/>
          <w:sz w:val="22"/>
          <w:szCs w:val="22"/>
          <w:lang w:val="ka-GE"/>
        </w:rPr>
        <w:t>5.2 მეწარმეობის განვითარება (პროგრამული კოდი 24 07)</w:t>
      </w:r>
    </w:p>
    <w:p w14:paraId="4F99A1B6" w14:textId="77777777" w:rsidR="009A2DD7" w:rsidRPr="00196B41" w:rsidRDefault="009A2DD7" w:rsidP="00594544">
      <w:pPr>
        <w:pStyle w:val="ListParagraph"/>
        <w:spacing w:after="0" w:line="240" w:lineRule="auto"/>
        <w:ind w:left="0"/>
        <w:rPr>
          <w:rFonts w:ascii="Sylfaen" w:hAnsi="Sylfaen"/>
          <w:bCs/>
          <w:lang w:val="ka-GE"/>
        </w:rPr>
      </w:pPr>
    </w:p>
    <w:p w14:paraId="53DD9730" w14:textId="77777777" w:rsidR="009A2DD7" w:rsidRPr="00196B41" w:rsidRDefault="009A2DD7" w:rsidP="00594544">
      <w:pPr>
        <w:pStyle w:val="ListParagraph"/>
        <w:spacing w:after="0" w:line="240" w:lineRule="auto"/>
        <w:ind w:left="0"/>
        <w:rPr>
          <w:rFonts w:ascii="Sylfaen" w:hAnsi="Sylfaen"/>
          <w:bCs/>
          <w:lang w:val="ka-GE"/>
        </w:rPr>
      </w:pPr>
      <w:r w:rsidRPr="00196B41">
        <w:rPr>
          <w:rFonts w:ascii="Sylfaen" w:hAnsi="Sylfaen"/>
          <w:bCs/>
          <w:lang w:val="ka-GE"/>
        </w:rPr>
        <w:t>პროგრამის განმახორციელებელი:</w:t>
      </w:r>
    </w:p>
    <w:p w14:paraId="76FDDEA1" w14:textId="77777777" w:rsidR="009A2DD7" w:rsidRPr="00196B41" w:rsidRDefault="009A2DD7" w:rsidP="00594544">
      <w:pPr>
        <w:pStyle w:val="ListParagraph"/>
        <w:numPr>
          <w:ilvl w:val="0"/>
          <w:numId w:val="62"/>
        </w:numPr>
        <w:spacing w:after="0" w:line="240" w:lineRule="auto"/>
        <w:jc w:val="both"/>
        <w:rPr>
          <w:rFonts w:ascii="Sylfaen" w:eastAsiaTheme="minorEastAsia" w:hAnsi="Sylfaen"/>
          <w:bCs/>
          <w:color w:val="000000" w:themeColor="text1"/>
        </w:rPr>
      </w:pPr>
      <w:r w:rsidRPr="00196B41">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0452D0A9" w14:textId="77777777" w:rsidR="009A2DD7" w:rsidRPr="00196B41" w:rsidRDefault="009A2DD7" w:rsidP="00594544">
      <w:pPr>
        <w:pStyle w:val="ListParagraph"/>
        <w:numPr>
          <w:ilvl w:val="0"/>
          <w:numId w:val="62"/>
        </w:numPr>
        <w:spacing w:after="0" w:line="240" w:lineRule="auto"/>
        <w:jc w:val="both"/>
        <w:rPr>
          <w:rFonts w:ascii="Sylfaen" w:hAnsi="Sylfaen"/>
          <w:bCs/>
          <w:lang w:val="ka-GE"/>
        </w:rPr>
      </w:pPr>
      <w:r w:rsidRPr="00196B41">
        <w:rPr>
          <w:rFonts w:ascii="Sylfaen" w:hAnsi="Sylfaen"/>
          <w:bCs/>
          <w:lang w:val="ka-GE"/>
        </w:rPr>
        <w:t>სსიპ  - აწარმოე საქართველოში</w:t>
      </w:r>
    </w:p>
    <w:p w14:paraId="781B94C5" w14:textId="77777777" w:rsidR="009A2DD7" w:rsidRPr="00D57FE8" w:rsidRDefault="009A2DD7" w:rsidP="00594544">
      <w:pPr>
        <w:spacing w:line="240" w:lineRule="auto"/>
        <w:rPr>
          <w:rFonts w:ascii="Sylfaen" w:hAnsi="Sylfaen"/>
          <w:highlight w:val="yellow"/>
          <w:lang w:val="ka-GE"/>
        </w:rPr>
      </w:pPr>
    </w:p>
    <w:p w14:paraId="747703BA"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სსიპ-ის - აწარმოე საქართველოში მიერ ხორციელდებოდა მეწარმეობის განვითარების ღონისძიებების ადმინისტრირება;</w:t>
      </w:r>
    </w:p>
    <w:p w14:paraId="14D6F7E6" w14:textId="6A8A15B8"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სახელმწიფო პროგრამის „აწარმოე საქართველოში“ ფინანსებზე ხელმისაწვდომობის უნივერსალური (ინდუსტრიული) ნაწილის ფარგლებში დადასტურდა </w:t>
      </w:r>
      <w:r w:rsidRPr="00C01DAD">
        <w:rPr>
          <w:rFonts w:ascii="Sylfaen" w:hAnsi="Sylfaen" w:cs="Sylfaen"/>
          <w:lang w:val="ka-GE"/>
        </w:rPr>
        <w:t>43</w:t>
      </w:r>
      <w:r w:rsidR="002A17E1">
        <w:rPr>
          <w:rFonts w:ascii="Sylfaen" w:hAnsi="Sylfaen" w:cs="Sylfaen"/>
        </w:rPr>
        <w:t>5</w:t>
      </w:r>
      <w:r w:rsidRPr="00C01DAD">
        <w:rPr>
          <w:rFonts w:ascii="Sylfaen" w:hAnsi="Sylfaen" w:cs="Sylfaen"/>
          <w:lang w:val="ka-GE"/>
        </w:rPr>
        <w:t xml:space="preserve"> </w:t>
      </w:r>
      <w:r w:rsidRPr="00C01DAD">
        <w:rPr>
          <w:rFonts w:ascii="Sylfaen" w:eastAsiaTheme="minorEastAsia" w:hAnsi="Sylfaen" w:cs="Sylfaen"/>
          <w:bCs/>
          <w:color w:val="000000"/>
          <w:shd w:val="clear" w:color="auto" w:fill="FFFFFF"/>
          <w:lang w:val="ka-GE"/>
        </w:rPr>
        <w:t xml:space="preserve">პროექტი კრედიტის/ლიზინგის პროცენტის თანადაფინანსებაზე, მათ შორის მოხდა </w:t>
      </w:r>
      <w:r w:rsidRPr="00C01DAD">
        <w:rPr>
          <w:rFonts w:ascii="Sylfaen" w:hAnsi="Sylfaen" w:cs="Sylfaen"/>
          <w:lang w:val="ka-GE"/>
        </w:rPr>
        <w:t xml:space="preserve">4 </w:t>
      </w:r>
      <w:r w:rsidRPr="00C01DAD">
        <w:rPr>
          <w:rFonts w:ascii="Sylfaen" w:eastAsiaTheme="minorEastAsia" w:hAnsi="Sylfaen" w:cs="Sylfaen"/>
          <w:bCs/>
          <w:color w:val="000000"/>
          <w:shd w:val="clear" w:color="auto" w:fill="FFFFFF"/>
          <w:lang w:val="ka-GE"/>
        </w:rPr>
        <w:t xml:space="preserve">სესხის რეფინანსირება და </w:t>
      </w:r>
      <w:r w:rsidRPr="00C01DAD">
        <w:rPr>
          <w:rFonts w:ascii="Sylfaen" w:hAnsi="Sylfaen" w:cs="Sylfaen"/>
          <w:lang w:val="ka-GE"/>
        </w:rPr>
        <w:t xml:space="preserve">58 </w:t>
      </w:r>
      <w:r w:rsidRPr="00C01DAD">
        <w:rPr>
          <w:rFonts w:ascii="Sylfaen" w:eastAsiaTheme="minorEastAsia" w:hAnsi="Sylfaen" w:cs="Sylfaen"/>
          <w:bCs/>
          <w:color w:val="000000"/>
          <w:shd w:val="clear" w:color="auto" w:fill="FFFFFF"/>
          <w:lang w:val="ka-GE"/>
        </w:rPr>
        <w:t xml:space="preserve">სესხის მსოფლიო ბანკის სუბსიდირების მექანიზმის ფარგლებში დადასტურება. აღნიშნულ პროექტებზე ჯამური ინვესტიციის მოცულობა შეადგენს </w:t>
      </w:r>
      <w:r w:rsidRPr="00C01DAD">
        <w:rPr>
          <w:rFonts w:ascii="Sylfaen" w:hAnsi="Sylfaen" w:cs="Sylfaen"/>
          <w:lang w:val="ka-GE"/>
        </w:rPr>
        <w:t>53</w:t>
      </w:r>
      <w:r w:rsidRPr="00C01DAD">
        <w:rPr>
          <w:rFonts w:ascii="Sylfaen" w:hAnsi="Sylfaen" w:cs="Sylfaen"/>
        </w:rPr>
        <w:t xml:space="preserve">7 </w:t>
      </w:r>
      <w:r w:rsidRPr="00C01DAD">
        <w:rPr>
          <w:rFonts w:ascii="Sylfaen" w:eastAsiaTheme="minorEastAsia" w:hAnsi="Sylfaen" w:cs="Sylfaen"/>
          <w:bCs/>
          <w:color w:val="000000"/>
          <w:shd w:val="clear" w:color="auto" w:fill="FFFFFF"/>
          <w:lang w:val="ka-GE"/>
        </w:rPr>
        <w:t xml:space="preserve">მლნ ლარს, ხოლო კომერციული ბანკის/სალიზინგო კომპანიების მიერ დამტკიცებული სესხების/ლიზინგის საგნების ღირებულების ჯამური მოცულობა - </w:t>
      </w:r>
      <w:r w:rsidRPr="00C01DAD">
        <w:rPr>
          <w:rFonts w:ascii="Sylfaen" w:hAnsi="Sylfaen" w:cs="Sylfaen"/>
          <w:lang w:val="ka-GE"/>
        </w:rPr>
        <w:t>320</w:t>
      </w:r>
      <w:r w:rsidRPr="00C01DAD">
        <w:rPr>
          <w:rFonts w:ascii="Sylfaen" w:hAnsi="Sylfaen" w:cs="Sylfaen"/>
        </w:rPr>
        <w:t>.</w:t>
      </w:r>
      <w:r w:rsidRPr="00C01DAD">
        <w:rPr>
          <w:rFonts w:ascii="Sylfaen" w:hAnsi="Sylfaen" w:cs="Sylfaen"/>
          <w:lang w:val="ka-GE"/>
        </w:rPr>
        <w:t>6</w:t>
      </w:r>
      <w:r w:rsidRPr="00C01DAD">
        <w:rPr>
          <w:rFonts w:ascii="Sylfaen" w:eastAsiaTheme="minorEastAsia" w:hAnsi="Sylfaen" w:cs="Sylfaen"/>
          <w:bCs/>
          <w:color w:val="000000"/>
          <w:shd w:val="clear" w:color="auto" w:fill="FFFFFF"/>
          <w:lang w:val="ka-GE"/>
        </w:rPr>
        <w:t xml:space="preserve"> მლნ ლარს;</w:t>
      </w:r>
    </w:p>
    <w:p w14:paraId="15F0F9D0"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w:t>
      </w:r>
      <w:r w:rsidRPr="00C01DAD">
        <w:rPr>
          <w:rFonts w:ascii="Sylfaen" w:hAnsi="Sylfaen" w:cs="Sylfaen"/>
          <w:lang w:val="ka-GE"/>
        </w:rPr>
        <w:t>6</w:t>
      </w:r>
      <w:r w:rsidRPr="00C01DAD">
        <w:rPr>
          <w:rFonts w:ascii="Sylfaen" w:hAnsi="Sylfaen" w:cs="Sylfaen"/>
        </w:rPr>
        <w:t xml:space="preserve"> </w:t>
      </w:r>
      <w:r w:rsidRPr="00C01DAD">
        <w:rPr>
          <w:rFonts w:ascii="Sylfaen" w:hAnsi="Sylfaen" w:cs="Sylfaen"/>
          <w:lang w:val="ka-GE"/>
        </w:rPr>
        <w:t xml:space="preserve">285 </w:t>
      </w:r>
      <w:r w:rsidRPr="00C01DAD">
        <w:rPr>
          <w:rFonts w:ascii="Sylfaen" w:eastAsiaTheme="minorEastAsia" w:hAnsi="Sylfaen" w:cs="Sylfaen"/>
          <w:bCs/>
          <w:color w:val="000000"/>
          <w:shd w:val="clear" w:color="auto" w:fill="FFFFFF"/>
          <w:lang w:val="ka-GE"/>
        </w:rPr>
        <w:t xml:space="preserve">ბენეფიციარს ჯამურად </w:t>
      </w:r>
      <w:r w:rsidRPr="00C01DAD">
        <w:rPr>
          <w:rFonts w:ascii="Sylfaen" w:hAnsi="Sylfaen" w:cs="Sylfaen"/>
          <w:lang w:val="ka-GE"/>
        </w:rPr>
        <w:t>18</w:t>
      </w:r>
      <w:r w:rsidRPr="00C01DAD">
        <w:rPr>
          <w:rFonts w:ascii="Sylfaen" w:hAnsi="Sylfaen" w:cs="Sylfaen"/>
        </w:rPr>
        <w:t>.4</w:t>
      </w:r>
      <w:r w:rsidRPr="00C01DAD">
        <w:rPr>
          <w:rFonts w:ascii="Sylfaen" w:hAnsi="Sylfaen" w:cs="Sylfaen"/>
          <w:lang w:val="ka-GE"/>
        </w:rPr>
        <w:t xml:space="preserve"> </w:t>
      </w:r>
      <w:r w:rsidRPr="00C01DAD">
        <w:rPr>
          <w:rFonts w:ascii="Sylfaen" w:eastAsiaTheme="minorEastAsia" w:hAnsi="Sylfaen" w:cs="Sylfaen"/>
          <w:bCs/>
          <w:color w:val="000000"/>
          <w:shd w:val="clear" w:color="auto" w:fill="FFFFFF"/>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C01DAD">
        <w:rPr>
          <w:rFonts w:ascii="Sylfaen" w:hAnsi="Sylfaen" w:cs="Sylfaen"/>
          <w:lang w:val="ka-GE"/>
        </w:rPr>
        <w:t>3</w:t>
      </w:r>
      <w:r w:rsidRPr="00C01DAD">
        <w:rPr>
          <w:rFonts w:ascii="Sylfaen" w:hAnsi="Sylfaen" w:cs="Sylfaen"/>
        </w:rPr>
        <w:t xml:space="preserve"> </w:t>
      </w:r>
      <w:r w:rsidRPr="00C01DAD">
        <w:rPr>
          <w:rFonts w:ascii="Sylfaen" w:hAnsi="Sylfaen" w:cs="Sylfaen"/>
          <w:lang w:val="ka-GE"/>
        </w:rPr>
        <w:t xml:space="preserve">068 </w:t>
      </w:r>
      <w:r w:rsidRPr="00C01DAD">
        <w:rPr>
          <w:rFonts w:ascii="Sylfaen" w:eastAsiaTheme="minorEastAsia" w:hAnsi="Sylfaen" w:cs="Sylfaen"/>
          <w:bCs/>
          <w:color w:val="000000"/>
          <w:shd w:val="clear" w:color="auto" w:fill="FFFFFF"/>
          <w:lang w:val="ka-GE"/>
        </w:rPr>
        <w:t xml:space="preserve">იპოთეკური სესხი (სესხების ჯამური მოცულობა შეადგენს </w:t>
      </w:r>
      <w:r w:rsidRPr="00C01DAD">
        <w:rPr>
          <w:rFonts w:ascii="Sylfaen" w:hAnsi="Sylfaen" w:cs="Sylfaen"/>
          <w:lang w:val="ka-GE"/>
        </w:rPr>
        <w:t>345</w:t>
      </w:r>
      <w:r w:rsidRPr="00C01DAD">
        <w:rPr>
          <w:rFonts w:ascii="Sylfaen" w:hAnsi="Sylfaen" w:cs="Sylfaen"/>
        </w:rPr>
        <w:t xml:space="preserve">.5 </w:t>
      </w:r>
      <w:r w:rsidRPr="00C01DAD">
        <w:rPr>
          <w:rFonts w:ascii="Sylfaen" w:eastAsiaTheme="minorEastAsia" w:hAnsi="Sylfaen" w:cs="Sylfaen"/>
          <w:bCs/>
          <w:color w:val="000000"/>
          <w:shd w:val="clear" w:color="auto" w:fill="FFFFFF"/>
        </w:rPr>
        <w:t xml:space="preserve">მლნ </w:t>
      </w:r>
      <w:r w:rsidRPr="00C01DAD">
        <w:rPr>
          <w:rFonts w:ascii="Sylfaen" w:eastAsiaTheme="minorEastAsia" w:hAnsi="Sylfaen" w:cs="Sylfaen"/>
          <w:bCs/>
          <w:color w:val="000000"/>
          <w:shd w:val="clear" w:color="auto" w:fill="FFFFFF"/>
          <w:lang w:val="ka-GE"/>
        </w:rPr>
        <w:t xml:space="preserve">ლარს). აღნიშნული პროგრამის ფარგლებში სუბსიდია გაიცა </w:t>
      </w:r>
      <w:r w:rsidRPr="00C01DAD">
        <w:rPr>
          <w:rFonts w:ascii="Sylfaen" w:hAnsi="Sylfaen" w:cs="Sylfaen"/>
          <w:lang w:val="ka-GE"/>
        </w:rPr>
        <w:t>3</w:t>
      </w:r>
      <w:r w:rsidRPr="00C01DAD">
        <w:rPr>
          <w:rFonts w:ascii="Sylfaen" w:hAnsi="Sylfaen" w:cs="Sylfaen"/>
        </w:rPr>
        <w:t xml:space="preserve"> </w:t>
      </w:r>
      <w:r w:rsidRPr="00C01DAD">
        <w:rPr>
          <w:rFonts w:ascii="Sylfaen" w:hAnsi="Sylfaen" w:cs="Sylfaen"/>
          <w:lang w:val="ka-GE"/>
        </w:rPr>
        <w:t xml:space="preserve">923 </w:t>
      </w:r>
      <w:r w:rsidRPr="00C01DAD">
        <w:rPr>
          <w:rFonts w:ascii="Sylfaen" w:eastAsiaTheme="minorEastAsia" w:hAnsi="Sylfaen" w:cs="Sylfaen"/>
          <w:bCs/>
          <w:color w:val="000000"/>
          <w:shd w:val="clear" w:color="auto" w:fill="FFFFFF"/>
          <w:lang w:val="ka-GE"/>
        </w:rPr>
        <w:t xml:space="preserve">ბენეფიციარზე </w:t>
      </w:r>
      <w:r w:rsidRPr="00C01DAD">
        <w:rPr>
          <w:rFonts w:ascii="Sylfaen" w:hAnsi="Sylfaen" w:cs="Sylfaen"/>
          <w:lang w:val="ka-GE"/>
        </w:rPr>
        <w:t>18</w:t>
      </w:r>
      <w:r w:rsidRPr="00C01DAD">
        <w:rPr>
          <w:rFonts w:ascii="Sylfaen" w:hAnsi="Sylfaen" w:cs="Sylfaen"/>
        </w:rPr>
        <w:t>.8</w:t>
      </w:r>
      <w:r w:rsidRPr="00C01DAD">
        <w:rPr>
          <w:rFonts w:ascii="Sylfaen" w:hAnsi="Sylfaen" w:cs="Sylfaen"/>
          <w:lang w:val="ka-GE"/>
        </w:rPr>
        <w:t xml:space="preserve"> </w:t>
      </w:r>
      <w:r w:rsidRPr="00C01DAD">
        <w:rPr>
          <w:rFonts w:ascii="Sylfaen" w:eastAsiaTheme="minorEastAsia" w:hAnsi="Sylfaen" w:cs="Sylfaen"/>
          <w:bCs/>
          <w:color w:val="000000"/>
          <w:shd w:val="clear" w:color="auto" w:fill="FFFFFF"/>
          <w:lang w:val="ka-GE"/>
        </w:rPr>
        <w:t>მლნ ლარის ოდენობით;</w:t>
      </w:r>
    </w:p>
    <w:p w14:paraId="5C5DC0CC" w14:textId="7BC17B35" w:rsidR="002A17E1" w:rsidRPr="002A17E1" w:rsidRDefault="002A17E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2A17E1">
        <w:rPr>
          <w:rFonts w:ascii="Sylfaen" w:eastAsiaTheme="minorEastAsia" w:hAnsi="Sylfaen" w:cs="Sylfaen"/>
          <w:bCs/>
          <w:color w:val="000000"/>
          <w:shd w:val="clear" w:color="auto" w:fill="FFFFFF"/>
          <w:lang w:val="ka-GE"/>
        </w:rPr>
        <w:t xml:space="preserve">საკრედიტო საგარანტიო სქემის ფარგლებში დადასტურდა 334 ახალი სესხი (მათ შორის მსოფლიო ბანკის პროექტის ფარგლებში 36 სესხი) და მოხდა პროგრამის ფარგლებში გაცემული 10 სესხის რეფინანსირება. სესხების ჯამური მოცულობა შეადგენს  264.4 მლნ ლარს, ხოლო საგარანტიო თანხა - 61.9 მლნ ლარს (მ.შ. მსოფლიო ბანკის პროექტის ფარგლებში 6.8 მლნ ლარი).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w:t>
      </w:r>
      <w:r w:rsidRPr="002A17E1">
        <w:rPr>
          <w:rFonts w:ascii="Sylfaen" w:eastAsiaTheme="minorEastAsia" w:hAnsi="Sylfaen" w:cs="Sylfaen"/>
          <w:bCs/>
          <w:color w:val="000000"/>
          <w:shd w:val="clear" w:color="auto" w:fill="FFFFFF"/>
          <w:lang w:val="ka-GE"/>
        </w:rPr>
        <w:lastRenderedPageBreak/>
        <w:t>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- 48.1 მლნ ლარის ოდენობით (მათ შორის 2020 წელს დამტკიცებულ სესხებზე 4 ბენეფიციარისათვის 164.6 ათასი ლარი; 2021 წელს დამტკიცებულ სესხებზე 177 ბენეფიციარისათვის 15.5 მლნ ლარი და 2022 წლის დამტკიცებულ სესხებზე 262 ბენეფიციარისათვის 32.4 მლნ ლარი (მ.შ. მსოფლიო ბანკის პროექტის ფარგლებში გამოყოფილი სახსრებით - 10 ბენეფიციარისათვის 1.</w:t>
      </w:r>
      <w:r w:rsidRPr="002A17E1">
        <w:rPr>
          <w:rFonts w:ascii="Sylfaen" w:eastAsiaTheme="minorEastAsia" w:hAnsi="Sylfaen" w:cs="Sylfaen"/>
          <w:bCs/>
          <w:color w:val="000000"/>
          <w:shd w:val="clear" w:color="auto" w:fill="FFFFFF"/>
        </w:rPr>
        <w:t>1</w:t>
      </w:r>
      <w:r w:rsidRPr="002A17E1">
        <w:rPr>
          <w:rFonts w:ascii="Sylfaen" w:eastAsiaTheme="minorEastAsia" w:hAnsi="Sylfaen" w:cs="Sylfaen"/>
          <w:bCs/>
          <w:color w:val="000000"/>
          <w:shd w:val="clear" w:color="auto" w:fill="FFFFFF"/>
          <w:lang w:val="ka-GE"/>
        </w:rPr>
        <w:t xml:space="preserve"> მლნ ლარის ოდენობით); ხოლო საქართველოს მთავრობის 2019 წლის 29 მარტის N163 დადგენილების საფუძველზე გახსნილ „სხვა სადეპოზიტო“ ანგარიშებზე განთავსდა 13.8 მლნ ლარი (მ.შ. მსოფლიო ბანკის პროექტის ფარგლებში გამოყოფილი სახსრებით - 5</w:t>
      </w:r>
      <w:r w:rsidRPr="002A17E1">
        <w:rPr>
          <w:rFonts w:ascii="Sylfaen" w:eastAsiaTheme="minorEastAsia" w:hAnsi="Sylfaen" w:cs="Sylfaen"/>
          <w:bCs/>
          <w:color w:val="000000"/>
          <w:shd w:val="clear" w:color="auto" w:fill="FFFFFF"/>
        </w:rPr>
        <w:t>.</w:t>
      </w:r>
      <w:r w:rsidRPr="002A17E1">
        <w:rPr>
          <w:rFonts w:ascii="Sylfaen" w:eastAsiaTheme="minorEastAsia" w:hAnsi="Sylfaen" w:cs="Sylfaen"/>
          <w:bCs/>
          <w:color w:val="000000"/>
          <w:shd w:val="clear" w:color="auto" w:fill="FFFFFF"/>
          <w:lang w:val="ka-GE"/>
        </w:rPr>
        <w:t>7 მლნ ლარის ოდენობით);</w:t>
      </w:r>
    </w:p>
    <w:p w14:paraId="6A62444A"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მსოფლიო ბანკის „საქართველოს მიკრო, მცირე და საშუალო ზომის საწარმოების დახმარება და აღდგენის პროექტის“ ფარგლებში ურთიერთთანამშრომლობის შეთანხმება გაფორმდა 10 კომერციულ ბანკთან</w:t>
      </w:r>
      <w:r w:rsidRPr="00C01DAD">
        <w:rPr>
          <w:rFonts w:ascii="Sylfaen" w:eastAsiaTheme="minorEastAsia" w:hAnsi="Sylfaen" w:cs="Sylfaen"/>
          <w:bCs/>
          <w:color w:val="000000"/>
          <w:shd w:val="clear" w:color="auto" w:fill="FFFFFF"/>
        </w:rPr>
        <w:t>;</w:t>
      </w:r>
    </w:p>
    <w:p w14:paraId="56E2AF49" w14:textId="77777777" w:rsidR="00196B41" w:rsidRPr="00C01DAD" w:rsidRDefault="00196B41" w:rsidP="00594544">
      <w:pPr>
        <w:widowControl w:val="0"/>
        <w:numPr>
          <w:ilvl w:val="1"/>
          <w:numId w:val="68"/>
        </w:numPr>
        <w:spacing w:after="0" w:line="240" w:lineRule="auto"/>
        <w:ind w:left="0" w:right="-1" w:hanging="284"/>
        <w:jc w:val="both"/>
        <w:rPr>
          <w:rFonts w:ascii="Sylfaen" w:hAnsi="Sylfaen" w:cs="Sylfaen"/>
          <w:lang w:val="ka-GE"/>
        </w:rPr>
      </w:pPr>
      <w:r w:rsidRPr="00C01DAD">
        <w:rPr>
          <w:rFonts w:ascii="Sylfaen" w:hAnsi="Sylfaen" w:cs="Sylfaen"/>
          <w:lang w:val="ka-GE"/>
        </w:rPr>
        <w:t xml:space="preserve">კინოინდუსტრიის ხელშეწყობის პროგრამის ფარგლებში მოხდა ხუთი განაცხადის რეგისტრაცია, რომელთა ჯამური განსახორციელებელი ინვესტიცია შეადგენს </w:t>
      </w:r>
      <w:bookmarkStart w:id="31" w:name="_Hlk128600799"/>
      <w:r w:rsidRPr="00C01DAD">
        <w:rPr>
          <w:rFonts w:ascii="Sylfaen" w:hAnsi="Sylfaen" w:cs="Sylfaen"/>
          <w:lang w:val="ka-GE"/>
        </w:rPr>
        <w:t xml:space="preserve">15.9 </w:t>
      </w:r>
      <w:bookmarkEnd w:id="31"/>
      <w:r w:rsidRPr="00C01DAD">
        <w:rPr>
          <w:rFonts w:ascii="Sylfaen" w:hAnsi="Sylfaen" w:cs="Sylfaen"/>
          <w:lang w:val="ka-GE"/>
        </w:rPr>
        <w:t>მლნ ლარს;</w:t>
      </w:r>
    </w:p>
    <w:p w14:paraId="516B6CA5"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სახელმწიფო პროგრამის „გადაიღე საქართველოში” ფარგლებში:</w:t>
      </w:r>
    </w:p>
    <w:p w14:paraId="2133C9B7" w14:textId="77777777" w:rsidR="00196B41" w:rsidRPr="00C01DAD" w:rsidRDefault="00196B41" w:rsidP="007A14C5">
      <w:pPr>
        <w:numPr>
          <w:ilvl w:val="0"/>
          <w:numId w:val="84"/>
        </w:numPr>
        <w:spacing w:after="0" w:line="240" w:lineRule="auto"/>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განხორციელდა 6 ქართული საპროდუსერო კომპანიის წარმომადგენლების სამუშაო ვიზიტი ჰოლივუდში და მონაწილეობა იქნა მიღებული ამერიკელ პროდუსერთა გილდიის შექმნილ პრესტიჟულ ღონისძიებაზე „Produced By Conference“;</w:t>
      </w:r>
    </w:p>
    <w:p w14:paraId="5ACE27CD" w14:textId="77777777" w:rsidR="00196B41" w:rsidRPr="00C01DAD" w:rsidRDefault="00196B41" w:rsidP="007A14C5">
      <w:pPr>
        <w:numPr>
          <w:ilvl w:val="0"/>
          <w:numId w:val="84"/>
        </w:numPr>
        <w:spacing w:after="0" w:line="240" w:lineRule="auto"/>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საქართველოს სტენდი ოფიციალურად წარდგენილ იქნა კანის საერთაშორისო კინო მარკეტზე და აგრეთვე, ამერიკის კინო მარკეტზე;</w:t>
      </w:r>
    </w:p>
    <w:p w14:paraId="31D9D7C3" w14:textId="77777777" w:rsidR="00196B41" w:rsidRPr="00C01DAD" w:rsidRDefault="00196B41" w:rsidP="007A14C5">
      <w:pPr>
        <w:numPr>
          <w:ilvl w:val="0"/>
          <w:numId w:val="84"/>
        </w:numPr>
        <w:spacing w:after="0" w:line="240" w:lineRule="auto"/>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USAID ეკონომიკური უსაფრთხოების პროგრამის მხარდაჭერით საქართველოში განხორციელდა ჰოლივუდის პროდუსერებისა და ლოკაციების მენეჯერებისათვის სკაუტინგის ტური;</w:t>
      </w:r>
    </w:p>
    <w:p w14:paraId="0D372A16" w14:textId="77777777" w:rsidR="00196B41" w:rsidRPr="00C01DAD" w:rsidRDefault="00196B41" w:rsidP="00594544">
      <w:pPr>
        <w:widowControl w:val="0"/>
        <w:numPr>
          <w:ilvl w:val="1"/>
          <w:numId w:val="68"/>
        </w:numPr>
        <w:spacing w:after="0" w:line="240" w:lineRule="auto"/>
        <w:ind w:left="0" w:right="-1" w:hanging="284"/>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ქვეყნის საექსპორტო პოტენციალის წარმოჩენის მიზნით სააგენტომ ხელი შეუწყო: ბავშვის ტანსაცმლის მწარმოებელი ქართული კომპანიების მონაწილეობას საერთაშორისო მიზნობრივ გამოფენაზე „Pitti Immagine Bimbo 2022“ (ქ. ფლორენცია), „Playtime Paris 2022“ (ქ. პარიზი), „</w:t>
      </w:r>
      <w:r w:rsidRPr="00C01DAD">
        <w:rPr>
          <w:rFonts w:ascii="Sylfaen" w:hAnsi="Sylfaen" w:cs="Sylfaen"/>
          <w:lang w:val="ka-GE"/>
        </w:rPr>
        <w:t>Playtime Marketplace 2022“</w:t>
      </w:r>
      <w:r w:rsidRPr="00C01DAD">
        <w:rPr>
          <w:rFonts w:ascii="Sylfaen" w:eastAsiaTheme="minorEastAsia" w:hAnsi="Sylfaen" w:cs="Sylfaen"/>
          <w:bCs/>
          <w:color w:val="000000"/>
          <w:shd w:val="clear" w:color="auto" w:fill="FFFFFF"/>
          <w:lang w:val="ka-GE"/>
        </w:rPr>
        <w:t xml:space="preserve">; ქართველი დიზაინერების მიერ შექმნილი ტანსაცმლის, ფეხსაცმლის და აქსესუარების ჩვენებას „Fashion Week”-ის თანმდევ ღონისძიებებზე სხვადასხვა ე.წ. Showroom-ში; საკვები და სასმელი პროდუქტების მიმართულებით ქართული კომპანიების მონაწილეობას საერთაშორისო გამოფენაზე „Gulfood 2022” (ქ. დუბაი) და „Food and Drink Expo 2022” (ბირმინგემი), სადაც ქართული კომპანიები წარმოდგენილი იყვნენ მრავალფეროვანი და დივერსიფიცირებული კატეგორიებით; ტყავისა და ტყავის პროდუქტების მწარმოებელი ქართული კომპანიების მონაწილეობას საერთაშორისო გამოფენაზე „APLF Dubai 2022“ (ქ. დუბაი); ცხოველისა და ფრინველის საკვები დანამატების მიმართულებით ქართული კომპანიების მონაწილეობას საერთაშორისო რეგიონალურ გამოფენაზე „Agroexpo Uzbekistan 2022” (ქ. ტაშკენტი); საიუველირო „High-end“ პროდუქტების მიმართულებით ქართული კომპანიების მონაწილეობას საერთაშორისო ერთ-ერთ ყველაზე პრესტიჟულ გამოფენაზე „Couture Show 2022” (ლას-ვეგასი); </w:t>
      </w:r>
      <w:bookmarkStart w:id="32" w:name="_Hlk128604325"/>
      <w:r w:rsidRPr="00C01DAD">
        <w:rPr>
          <w:rFonts w:ascii="Sylfaen" w:hAnsi="Sylfaen" w:cs="Sylfaen"/>
          <w:lang w:val="ka-GE"/>
        </w:rPr>
        <w:t xml:space="preserve">საფეიქრო მიმართულებით </w:t>
      </w:r>
      <w:r w:rsidRPr="00C01DAD">
        <w:rPr>
          <w:rFonts w:ascii="Sylfaen" w:eastAsiaTheme="minorEastAsia" w:hAnsi="Sylfaen" w:cs="Sylfaen"/>
          <w:bCs/>
          <w:color w:val="000000"/>
          <w:shd w:val="clear" w:color="auto" w:fill="FFFFFF"/>
          <w:lang w:val="ka-GE"/>
        </w:rPr>
        <w:t xml:space="preserve">ქართული კომპანიების მონაწილეობას </w:t>
      </w:r>
      <w:r w:rsidRPr="00C01DAD">
        <w:rPr>
          <w:rFonts w:ascii="Sylfaen" w:hAnsi="Sylfaen" w:cs="Sylfaen"/>
          <w:lang w:val="ka-GE"/>
        </w:rPr>
        <w:t>საერთაშორისო გამოფენაში „MICAM &amp; MIPEL Milano“;</w:t>
      </w:r>
      <w:bookmarkEnd w:id="32"/>
      <w:r w:rsidRPr="00C01DAD">
        <w:rPr>
          <w:rFonts w:ascii="Sylfaen" w:hAnsi="Sylfaen" w:cs="Sylfaen"/>
          <w:lang w:val="ka-GE"/>
        </w:rPr>
        <w:t xml:space="preserve"> </w:t>
      </w:r>
      <w:r w:rsidRPr="00C01DAD">
        <w:rPr>
          <w:rFonts w:ascii="Sylfaen" w:eastAsiaTheme="minorEastAsia" w:hAnsi="Sylfaen" w:cs="Sylfaen"/>
          <w:bCs/>
          <w:color w:val="000000"/>
          <w:shd w:val="clear" w:color="auto" w:fill="FFFFFF"/>
          <w:lang w:val="ka-GE"/>
        </w:rPr>
        <w:t>კაბელების მწარმოებელი ქართული კომპანიების მონაწილეობას მიზნობრივ რეგიონალურ გამოფენაში „Power and Electricity World Africa 2022“ (ქ. იოჰანესბურგი);</w:t>
      </w:r>
    </w:p>
    <w:p w14:paraId="18564418" w14:textId="77777777" w:rsidR="00196B41" w:rsidRPr="00C01DAD" w:rsidRDefault="00196B41" w:rsidP="00594544">
      <w:pPr>
        <w:widowControl w:val="0"/>
        <w:numPr>
          <w:ilvl w:val="1"/>
          <w:numId w:val="68"/>
        </w:numPr>
        <w:spacing w:after="0" w:line="240" w:lineRule="auto"/>
        <w:ind w:left="0" w:right="-1" w:hanging="284"/>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სააგენტოს ორგანიზებითა და მხარდაჭერით 20-მდე ქართული კომპანიის ნაწარმი იყო წარმოდგენილი „Fresh Produce Consortium Awards“ (ქ. ლონდონი) ცერემონიაზე; სააგენტომ მხარი დაუჭირა: მზის პანელების მწარმოებელ ერთადერთ კომპანიას საქართველოში შპს „აიონრაიზს“, რომელმაც მიიღო მონაწილეობა განახლებადი ენერგიების საერთაშორისო გამოფენაში SPI 2021 (ქ. ანაჰეიმში, კალიფორნია); შესაფუთი მასალების პროდუქტების მწარმოებელ 6 ქართულ კომპანიას, რომლებმაც მონაწილეობა მიიღეს  საერთაშორისო გამოფენაზე FACHPACK 2022 (ქ. ნიურნბერგი);</w:t>
      </w:r>
    </w:p>
    <w:p w14:paraId="407F05BD" w14:textId="77777777" w:rsidR="00196B41" w:rsidRPr="00C01DAD" w:rsidRDefault="00196B41" w:rsidP="00594544">
      <w:pPr>
        <w:widowControl w:val="0"/>
        <w:numPr>
          <w:ilvl w:val="0"/>
          <w:numId w:val="58"/>
        </w:numPr>
        <w:spacing w:after="0" w:line="240" w:lineRule="auto"/>
        <w:ind w:left="0" w:right="-1"/>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lastRenderedPageBreak/>
        <w:t>ექსპორტის სტიმულირების პროგრამის ფარგლებში გამოვლინდა 50 გამარჯვებული კომპანია სხვადასხვა მიზნობრივი სექტორიდან. გამარჯვებულ კომპანიებს სააგენტომ გაუფორმა ხელშეკრულებები, მათ შორის ბრენდინგის ნაწილში - 31 ქართულ კომპანიას, სერტიფიცირების კომპონენტში - 16 კომპანიას, ხოლო საერთაშორისო ქსელში შესვლის ელემენტში - 3 ქართულ კომპანიას;</w:t>
      </w:r>
    </w:p>
    <w:p w14:paraId="640C0644"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საგანმანათლებლო კუთხით სააგენტომ განახორციელა ექსპორტის მენეჯერების სასერტიფიკატო კურსი, რომელსაც ჯამში დაესწრო 105 </w:t>
      </w:r>
      <w:r w:rsidRPr="00C01DAD">
        <w:rPr>
          <w:rFonts w:ascii="Sylfaen" w:hAnsi="Sylfaen" w:cs="Sylfaen"/>
          <w:lang w:val="ka-GE"/>
        </w:rPr>
        <w:t>მსმენელი;</w:t>
      </w:r>
    </w:p>
    <w:p w14:paraId="3C593A0B"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ინვესტიციების ხელშეწყობის მიმართულებით, სააგენტოს მხრიდან სამიზნე კომპანიასთან კავშირის დამყარების მიზნით 465 პოტენციურ ინვესტორ კომპანიასთან გაიგზავნა წერილები. პროაქტიურად ინვესტიციების მოზიდვის მიზნით შედგა 47 შეხვედრა/საკონფერენციო ზარი სამიზნე კომპანიასთან და 15 შეხვედრა/საკონფერენციო ზარი არსებულ ინვესტორ კომპანიასთან (aftercare ფარგლებში);</w:t>
      </w:r>
    </w:p>
    <w:p w14:paraId="46147B95" w14:textId="77777777" w:rsidR="00196B41" w:rsidRPr="00C01DAD" w:rsidRDefault="00196B41" w:rsidP="00594544">
      <w:pPr>
        <w:widowControl w:val="0"/>
        <w:numPr>
          <w:ilvl w:val="0"/>
          <w:numId w:val="58"/>
        </w:numPr>
        <w:spacing w:after="0" w:line="240" w:lineRule="auto"/>
        <w:ind w:left="0" w:right="-1"/>
        <w:jc w:val="both"/>
        <w:rPr>
          <w:rFonts w:ascii="Sylfaen" w:hAnsi="Sylfaen" w:cs="Sylfaen"/>
          <w:lang w:val="ka-GE"/>
        </w:rPr>
      </w:pPr>
      <w:r w:rsidRPr="00C01DAD">
        <w:rPr>
          <w:rFonts w:ascii="Sylfaen" w:eastAsiaTheme="minorEastAsia" w:hAnsi="Sylfaen" w:cs="Sylfaen"/>
          <w:bCs/>
          <w:color w:val="000000"/>
          <w:shd w:val="clear" w:color="auto" w:fill="FFFFFF"/>
          <w:lang w:val="ka-GE"/>
        </w:rPr>
        <w:t xml:space="preserve">სააგენტოს წარმომადგენლებმა მონაწილეობა მიიღეს </w:t>
      </w:r>
      <w:r w:rsidRPr="00C01DAD">
        <w:rPr>
          <w:rFonts w:ascii="Sylfaen" w:hAnsi="Sylfaen" w:cs="Sylfaen"/>
          <w:lang w:val="ka-GE"/>
        </w:rPr>
        <w:t xml:space="preserve">21 </w:t>
      </w:r>
      <w:r w:rsidRPr="00C01DAD">
        <w:rPr>
          <w:rFonts w:ascii="Sylfaen" w:eastAsiaTheme="minorEastAsia" w:hAnsi="Sylfaen" w:cs="Sylfaen"/>
          <w:bCs/>
          <w:color w:val="000000"/>
          <w:shd w:val="clear" w:color="auto" w:fill="FFFFFF"/>
          <w:lang w:val="ka-GE"/>
        </w:rPr>
        <w:t xml:space="preserve">საერთაშორისო ღონისძიებაში და </w:t>
      </w:r>
      <w:r w:rsidRPr="00C01DAD">
        <w:rPr>
          <w:rFonts w:ascii="Sylfaen" w:hAnsi="Sylfaen" w:cs="Sylfaen"/>
          <w:lang w:val="ka-GE"/>
        </w:rPr>
        <w:t xml:space="preserve">4 </w:t>
      </w:r>
      <w:r w:rsidRPr="00C01DAD">
        <w:rPr>
          <w:rFonts w:ascii="Sylfaen" w:eastAsiaTheme="minorEastAsia" w:hAnsi="Sylfaen" w:cs="Sylfaen"/>
          <w:bCs/>
          <w:color w:val="000000"/>
          <w:shd w:val="clear" w:color="auto" w:fill="FFFFFF"/>
          <w:lang w:val="ka-GE"/>
        </w:rPr>
        <w:t xml:space="preserve">Roadshow-ში, რომელიც გაიმართა იტალიაში, საფრანგეთსა და თურქეთში. სააგენტოს პროაქტიური მუშაობის შედეგად, განხორციელდა </w:t>
      </w:r>
      <w:r w:rsidRPr="00C01DAD">
        <w:rPr>
          <w:rFonts w:ascii="Sylfaen" w:hAnsi="Sylfaen" w:cs="Sylfaen"/>
          <w:lang w:val="ka-GE"/>
        </w:rPr>
        <w:t xml:space="preserve">7 </w:t>
      </w:r>
      <w:r w:rsidRPr="00C01DAD">
        <w:rPr>
          <w:rFonts w:ascii="Sylfaen" w:eastAsiaTheme="minorEastAsia" w:hAnsi="Sylfaen" w:cs="Sylfaen"/>
          <w:bCs/>
          <w:color w:val="000000"/>
          <w:shd w:val="clear" w:color="auto" w:fill="FFFFFF"/>
          <w:lang w:val="ka-GE"/>
        </w:rPr>
        <w:t>პოტენციური ინვესტორის ვიზიტი საქართველოში, რომლებმაც ადგილზე შეისწავლეს ქვეყნის საინვესტიციო გარემოს უპირატესობები;</w:t>
      </w:r>
    </w:p>
    <w:p w14:paraId="1AD5D6D4" w14:textId="77777777" w:rsidR="00196B41" w:rsidRPr="00C01DAD" w:rsidRDefault="00196B41" w:rsidP="00594544">
      <w:pPr>
        <w:widowControl w:val="0"/>
        <w:numPr>
          <w:ilvl w:val="0"/>
          <w:numId w:val="58"/>
        </w:numPr>
        <w:spacing w:after="0" w:line="240" w:lineRule="auto"/>
        <w:ind w:left="0" w:right="-1"/>
        <w:jc w:val="both"/>
        <w:rPr>
          <w:rFonts w:ascii="Sylfaen" w:hAnsi="Sylfaen" w:cs="Sylfaen"/>
          <w:lang w:val="ka-GE"/>
        </w:rPr>
      </w:pPr>
      <w:r w:rsidRPr="00C01DAD">
        <w:rPr>
          <w:rFonts w:ascii="Sylfaen" w:hAnsi="Sylfaen" w:cs="Sylfaen"/>
          <w:lang w:val="ka-GE"/>
        </w:rPr>
        <w:t>სააგენტოს ორგანიზებით მიზნობრივ უცხოურ მედიაში გამოქვეყნდა 17 სტატია და 3 ანგარიში საქართველოს ბიზნეს გარემოს შესახებ და განხორციელდა მასშტაბური საერთაშორისო მედია კამპანია Bloomberg-თან ერთად;</w:t>
      </w:r>
    </w:p>
    <w:p w14:paraId="4FC6FD3E" w14:textId="0E8530D8" w:rsidR="002A17E1" w:rsidRPr="002A17E1" w:rsidRDefault="00196B41" w:rsidP="00594544">
      <w:pPr>
        <w:widowControl w:val="0"/>
        <w:numPr>
          <w:ilvl w:val="0"/>
          <w:numId w:val="58"/>
        </w:numPr>
        <w:spacing w:after="0" w:line="240" w:lineRule="auto"/>
        <w:ind w:left="0" w:right="-1"/>
        <w:jc w:val="both"/>
        <w:rPr>
          <w:rFonts w:ascii="Sylfaen" w:hAnsi="Sylfaen" w:cs="Sylfaen"/>
          <w:lang w:val="ka-GE"/>
        </w:rPr>
      </w:pPr>
      <w:r w:rsidRPr="002A17E1">
        <w:rPr>
          <w:rFonts w:ascii="Sylfaen" w:eastAsiaTheme="minorEastAsia" w:hAnsi="Sylfaen" w:cs="Sylfaen"/>
          <w:bCs/>
          <w:color w:val="000000"/>
          <w:shd w:val="clear" w:color="auto" w:fill="FFFFFF"/>
          <w:lang w:val="ka-GE"/>
        </w:rPr>
        <w:t>საპილოტე რეგიონების ინტეგრირებული განვითარების პროგრამის დაფინანსების ფარგლებში სსიპ-ის - აწარმოე საქართველოში ორგანიზებით განხორციელდა 40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მათ შორის: სახელმწიფო პროგრამის „აწარმოე საქართველოში“ უნივერსალური ინდუსტრიული ნაწილის ფარგლებში, რომელსაც დაემატა საპილოტე რეგიონების კომპონენტი (იმერეთი, გურია, კახეთი, რაჭა-ლეჩხუმი-ქვემო სვანეთი), გაიმართა ბიზნესების მიზნობრივ ჯგუფებთან საინფორმაციო სახის შეხვედრები. საპილოტე რეგიონებში დადასტურდა 46 პროექტი და დადასტურებულ პროექტებზე საფინანსო ინსტიტუტების მიერ გაცემული სესხის/ლიზინგის საერთო ჯამური მოცულობა შეადგენს 20.7 მლნ ლარს</w:t>
      </w:r>
      <w:r w:rsidR="002A17E1" w:rsidRPr="002A17E1">
        <w:rPr>
          <w:rFonts w:ascii="Sylfaen" w:eastAsiaTheme="minorEastAsia" w:hAnsi="Sylfaen" w:cs="Sylfaen"/>
          <w:bCs/>
          <w:color w:val="000000"/>
          <w:shd w:val="clear" w:color="auto" w:fill="FFFFFF"/>
        </w:rPr>
        <w:t xml:space="preserve">. </w:t>
      </w:r>
      <w:r w:rsidR="002A17E1" w:rsidRPr="002A17E1">
        <w:rPr>
          <w:rFonts w:ascii="Sylfaen" w:hAnsi="Sylfaen"/>
          <w:color w:val="000000" w:themeColor="text1"/>
          <w:lang w:val="ka-GE"/>
        </w:rPr>
        <w:t xml:space="preserve">ამ სესხების/სალიზინგო პროექტების მხარდასაჭერად სააგენტოს საპილოტე-სადეპოზიტო ანგარიშებზე, აღნიშნულ საფინანსო ინსტიტუტებში განთავსდა </w:t>
      </w:r>
      <w:r w:rsidR="002A17E1" w:rsidRPr="002A17E1">
        <w:rPr>
          <w:rFonts w:ascii="Sylfaen" w:hAnsi="Sylfaen"/>
          <w:color w:val="000000" w:themeColor="text1"/>
        </w:rPr>
        <w:t>9.0</w:t>
      </w:r>
      <w:r w:rsidR="002A17E1" w:rsidRPr="002A17E1">
        <w:rPr>
          <w:rFonts w:ascii="Sylfaen" w:hAnsi="Sylfaen"/>
          <w:color w:val="000000" w:themeColor="text1"/>
          <w:lang w:val="ka-GE"/>
        </w:rPr>
        <w:t xml:space="preserve"> მლნ ლარ</w:t>
      </w:r>
      <w:r w:rsidR="002A17E1" w:rsidRPr="002A17E1">
        <w:rPr>
          <w:rFonts w:ascii="Sylfaen" w:hAnsi="Sylfaen"/>
          <w:color w:val="000000" w:themeColor="text1"/>
        </w:rPr>
        <w:t>ამდე</w:t>
      </w:r>
      <w:r w:rsidR="002A17E1" w:rsidRPr="002A17E1">
        <w:rPr>
          <w:rFonts w:ascii="Sylfaen" w:hAnsi="Sylfaen"/>
          <w:color w:val="000000" w:themeColor="text1"/>
          <w:lang w:val="ka-GE"/>
        </w:rPr>
        <w:t>;</w:t>
      </w:r>
      <w:r w:rsidR="002A17E1" w:rsidRPr="002A17E1">
        <w:rPr>
          <w:rFonts w:ascii="Sylfaen" w:hAnsi="Sylfaen"/>
          <w:color w:val="000000" w:themeColor="text1"/>
          <w:lang w:val="en-GB"/>
        </w:rPr>
        <w:t xml:space="preserve"> </w:t>
      </w:r>
      <w:r w:rsidR="002A17E1" w:rsidRPr="002A17E1">
        <w:rPr>
          <w:rFonts w:ascii="Sylfaen" w:hAnsi="Sylfaen"/>
          <w:color w:val="000000" w:themeColor="text1"/>
          <w:lang w:val="ka-GE"/>
        </w:rPr>
        <w:t xml:space="preserve">ასევე </w:t>
      </w:r>
      <w:r w:rsidR="002A17E1" w:rsidRPr="002A17E1">
        <w:rPr>
          <w:rFonts w:ascii="Sylfaen" w:hAnsi="Sylfaen"/>
          <w:lang w:val="ka-GE"/>
        </w:rPr>
        <w:t>ექსპორტის ხელშეწყობის ღონისძიებების ფარგლებში 2 ბენეფიციარზე გაწეულია ტექნიკური დახმარება 45.3 ათასი ლარის ოდენობით, ხოლო</w:t>
      </w:r>
      <w:r w:rsidR="002A17E1" w:rsidRPr="002A17E1">
        <w:rPr>
          <w:rFonts w:ascii="Sylfaen" w:hAnsi="Sylfaen"/>
          <w:color w:val="000000" w:themeColor="text1"/>
          <w:lang w:val="ka-GE"/>
        </w:rPr>
        <w:t xml:space="preserve"> საპილოტე რეგიონებში </w:t>
      </w:r>
      <w:r w:rsidR="002A17E1" w:rsidRPr="002A17E1">
        <w:rPr>
          <w:rFonts w:ascii="Sylfaen" w:hAnsi="Sylfaen"/>
          <w:lang w:val="ka-GE"/>
        </w:rPr>
        <w:t>მიკრო მეწარმეობის ხელშეწყობის პროგრამის</w:t>
      </w:r>
      <w:r w:rsidR="002A17E1" w:rsidRPr="002A17E1">
        <w:rPr>
          <w:rFonts w:ascii="Sylfaen" w:hAnsi="Sylfaen"/>
          <w:lang w:val="en-GB"/>
        </w:rPr>
        <w:t xml:space="preserve"> </w:t>
      </w:r>
      <w:r w:rsidR="002A17E1" w:rsidRPr="002A17E1">
        <w:rPr>
          <w:rFonts w:ascii="Sylfaen" w:hAnsi="Sylfaen"/>
          <w:lang w:val="ka-GE"/>
        </w:rPr>
        <w:t>ფარგლებში დაფინანსდა 281 პროექტი თანხით 7.1 მლნ ლარი;</w:t>
      </w:r>
    </w:p>
    <w:p w14:paraId="7E0D8233" w14:textId="77777777" w:rsidR="00CD3439" w:rsidRDefault="00196B41" w:rsidP="00285E50">
      <w:pPr>
        <w:numPr>
          <w:ilvl w:val="0"/>
          <w:numId w:val="58"/>
        </w:numPr>
        <w:spacing w:after="0" w:line="240" w:lineRule="auto"/>
        <w:ind w:left="0"/>
        <w:jc w:val="both"/>
        <w:rPr>
          <w:rFonts w:ascii="Sylfaen" w:hAnsi="Sylfaen" w:cs="Sylfaen"/>
          <w:lang w:val="ka-GE"/>
        </w:rPr>
      </w:pPr>
      <w:r w:rsidRPr="00CD3439">
        <w:rPr>
          <w:rFonts w:ascii="Sylfaen" w:hAnsi="Sylfaen" w:cs="Sylfaen"/>
          <w:lang w:val="ka-GE"/>
        </w:rPr>
        <w:t>მიკრო მეწარმეობის ხელშეწყობის პროგრამის ფარგლებში განხორციელდა ბიზნეს გეგმების რეგისტრაცია (სულ დარეგისტრირდა 3 653 ბიზნეს გეგმა). ხელშეკრულება გაფორმდა 1 324 გამარჯვებულთან. პროგრამის 2022 წლის რაუნდის ფარგლებში სულ დაფინანსდა 1 308 პროექტი (მათ შორის 281 ევროკავშირის დაფინანსების ფარგლებში);</w:t>
      </w:r>
    </w:p>
    <w:p w14:paraId="73E2D712" w14:textId="0E0201D8" w:rsidR="009A2DD7" w:rsidRPr="00CD3439" w:rsidRDefault="00196B41" w:rsidP="00285E50">
      <w:pPr>
        <w:numPr>
          <w:ilvl w:val="0"/>
          <w:numId w:val="58"/>
        </w:numPr>
        <w:spacing w:after="0" w:line="240" w:lineRule="auto"/>
        <w:ind w:left="0"/>
        <w:jc w:val="both"/>
        <w:rPr>
          <w:rFonts w:ascii="Sylfaen" w:hAnsi="Sylfaen" w:cs="Sylfaen"/>
          <w:lang w:val="ka-GE"/>
        </w:rPr>
      </w:pPr>
      <w:r w:rsidRPr="00CD3439">
        <w:rPr>
          <w:rFonts w:ascii="Sylfaen" w:hAnsi="Sylfaen" w:cs="Sylfaen"/>
          <w:lang w:val="ka-GE"/>
        </w:rPr>
        <w:t>მიკრო მეწარმეობის ხელშეწყობის პროგრამის ბენეფიციარებისათვის ჩატარდა დამატებითი ტრენინგები მენეჯმენტის, სოციალური მედიის და საგადასახდო საკითხებთან დაკავშირებულ თემებზე (210 ბენეფიციარი).</w:t>
      </w:r>
    </w:p>
    <w:p w14:paraId="5A1237EB" w14:textId="77777777" w:rsidR="00196B41" w:rsidRPr="00D57FE8" w:rsidRDefault="00196B41" w:rsidP="00594544">
      <w:pPr>
        <w:spacing w:line="240" w:lineRule="auto"/>
        <w:jc w:val="both"/>
        <w:rPr>
          <w:rFonts w:ascii="Sylfaen" w:hAnsi="Sylfaen" w:cs="Sylfaen"/>
          <w:highlight w:val="yellow"/>
          <w:lang w:val="ka-GE"/>
        </w:rPr>
      </w:pPr>
    </w:p>
    <w:p w14:paraId="6061C1C0" w14:textId="77777777" w:rsidR="009A2DD7" w:rsidRPr="00196B41" w:rsidRDefault="009A2DD7" w:rsidP="00594544">
      <w:pPr>
        <w:pStyle w:val="Heading4"/>
        <w:spacing w:line="240" w:lineRule="auto"/>
        <w:rPr>
          <w:rFonts w:ascii="Sylfaen" w:eastAsia="Calibri" w:hAnsi="Sylfaen" w:cs="Calibri"/>
          <w:bCs/>
          <w:i w:val="0"/>
          <w:lang w:val="ka-GE"/>
        </w:rPr>
      </w:pPr>
      <w:r w:rsidRPr="00196B41">
        <w:rPr>
          <w:rFonts w:ascii="Sylfaen" w:eastAsia="SimSun" w:hAnsi="Sylfaen" w:cs="Calibri"/>
          <w:i w:val="0"/>
        </w:rPr>
        <w:t>5.2.1 მეწარმეობის განვითარების ადმინისტრირება (პროგრამული კოდი 24 07 01)</w:t>
      </w:r>
    </w:p>
    <w:p w14:paraId="2152D877" w14:textId="77777777" w:rsidR="009A2DD7" w:rsidRPr="00196B41" w:rsidRDefault="009A2DD7" w:rsidP="00594544">
      <w:pPr>
        <w:spacing w:line="240" w:lineRule="auto"/>
        <w:rPr>
          <w:rFonts w:ascii="Sylfaen" w:hAnsi="Sylfaen"/>
          <w:lang w:val="ka-GE"/>
        </w:rPr>
      </w:pPr>
    </w:p>
    <w:p w14:paraId="02470E6C" w14:textId="77777777" w:rsidR="009A2DD7" w:rsidRPr="00196B41" w:rsidRDefault="009A2DD7" w:rsidP="00594544">
      <w:pPr>
        <w:pStyle w:val="ListParagraph"/>
        <w:spacing w:after="0" w:line="240" w:lineRule="auto"/>
        <w:ind w:left="0"/>
        <w:rPr>
          <w:rFonts w:ascii="Sylfaen" w:hAnsi="Sylfaen"/>
          <w:bCs/>
          <w:lang w:val="ka-GE"/>
        </w:rPr>
      </w:pPr>
      <w:r w:rsidRPr="00196B41">
        <w:rPr>
          <w:rFonts w:ascii="Sylfaen" w:hAnsi="Sylfaen"/>
          <w:bCs/>
          <w:lang w:val="ka-GE"/>
        </w:rPr>
        <w:t>პროგრამის განმახორციელებელი:</w:t>
      </w:r>
    </w:p>
    <w:p w14:paraId="7B00F9C1" w14:textId="77777777" w:rsidR="009A2DD7" w:rsidRPr="00196B41" w:rsidRDefault="009A2DD7" w:rsidP="00594544">
      <w:pPr>
        <w:pStyle w:val="ListParagraph"/>
        <w:numPr>
          <w:ilvl w:val="0"/>
          <w:numId w:val="62"/>
        </w:numPr>
        <w:spacing w:after="0" w:line="240" w:lineRule="auto"/>
        <w:jc w:val="both"/>
        <w:rPr>
          <w:rFonts w:ascii="Sylfaen" w:hAnsi="Sylfaen"/>
          <w:bCs/>
          <w:lang w:val="ka-GE"/>
        </w:rPr>
      </w:pPr>
      <w:r w:rsidRPr="00196B41">
        <w:rPr>
          <w:rFonts w:ascii="Sylfaen" w:hAnsi="Sylfaen"/>
          <w:bCs/>
          <w:lang w:val="ka-GE"/>
        </w:rPr>
        <w:lastRenderedPageBreak/>
        <w:t>სსიპ  - აწარმოე საქართველოში</w:t>
      </w:r>
    </w:p>
    <w:p w14:paraId="6F7A6DFA" w14:textId="77777777" w:rsidR="009A2DD7" w:rsidRPr="00196B41" w:rsidRDefault="009A2DD7" w:rsidP="00594544">
      <w:pPr>
        <w:spacing w:line="240" w:lineRule="auto"/>
        <w:rPr>
          <w:rFonts w:ascii="Sylfaen" w:hAnsi="Sylfaen"/>
          <w:lang w:val="ka-GE"/>
        </w:rPr>
      </w:pPr>
    </w:p>
    <w:p w14:paraId="46DA1352" w14:textId="77777777" w:rsidR="009A2DD7" w:rsidRPr="00196B41" w:rsidRDefault="009A2DD7"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196B41">
        <w:rPr>
          <w:rFonts w:ascii="Sylfaen" w:eastAsiaTheme="minorEastAsia" w:hAnsi="Sylfaen" w:cs="Sylfaen"/>
          <w:bCs/>
          <w:color w:val="000000"/>
          <w:shd w:val="clear" w:color="auto" w:fill="FFFFFF"/>
          <w:lang w:val="ka-GE"/>
        </w:rPr>
        <w:t>სსიპ-ის - აწარმოე საქართველოში მიერ ხორციელდებოდა მეწარმეობის განვითარების ღონისძიებების ადმინისტრირება;</w:t>
      </w:r>
    </w:p>
    <w:p w14:paraId="3724023D" w14:textId="77777777" w:rsidR="009A2DD7" w:rsidRPr="00196B41" w:rsidRDefault="009A2DD7" w:rsidP="00594544">
      <w:pPr>
        <w:spacing w:line="240" w:lineRule="auto"/>
        <w:rPr>
          <w:rFonts w:ascii="Sylfaen" w:hAnsi="Sylfaen"/>
          <w:lang w:val="ka-GE"/>
        </w:rPr>
      </w:pPr>
    </w:p>
    <w:p w14:paraId="7B76A2A4" w14:textId="77777777" w:rsidR="009A2DD7" w:rsidRPr="00196B41" w:rsidRDefault="009A2DD7" w:rsidP="00594544">
      <w:pPr>
        <w:pStyle w:val="Heading4"/>
        <w:spacing w:line="240" w:lineRule="auto"/>
        <w:rPr>
          <w:rFonts w:ascii="Sylfaen" w:eastAsia="SimSun" w:hAnsi="Sylfaen" w:cs="Calibri"/>
          <w:i w:val="0"/>
        </w:rPr>
      </w:pPr>
      <w:r w:rsidRPr="00196B41">
        <w:rPr>
          <w:rFonts w:ascii="Sylfaen" w:eastAsia="SimSun" w:hAnsi="Sylfaen" w:cs="Calibri"/>
          <w:i w:val="0"/>
        </w:rPr>
        <w:t>5.2.2 მეწარმეობის განვითარების ხელშეწყობა (პროგრამული კოდი 24 07 02)</w:t>
      </w:r>
    </w:p>
    <w:p w14:paraId="114A6E88" w14:textId="77777777" w:rsidR="009A2DD7" w:rsidRPr="00196B41" w:rsidRDefault="009A2DD7" w:rsidP="00594544">
      <w:pPr>
        <w:spacing w:line="240" w:lineRule="auto"/>
        <w:rPr>
          <w:rFonts w:ascii="Sylfaen" w:hAnsi="Sylfaen"/>
          <w:lang w:val="ka-GE"/>
        </w:rPr>
      </w:pPr>
    </w:p>
    <w:p w14:paraId="6F7F221B" w14:textId="77777777" w:rsidR="009A2DD7" w:rsidRPr="00196B41" w:rsidRDefault="009A2DD7" w:rsidP="00594544">
      <w:pPr>
        <w:pStyle w:val="ListParagraph"/>
        <w:spacing w:after="0" w:line="240" w:lineRule="auto"/>
        <w:ind w:left="0"/>
        <w:rPr>
          <w:rFonts w:ascii="Sylfaen" w:hAnsi="Sylfaen"/>
          <w:bCs/>
          <w:lang w:val="ka-GE"/>
        </w:rPr>
      </w:pPr>
      <w:r w:rsidRPr="00196B41">
        <w:rPr>
          <w:rFonts w:ascii="Sylfaen" w:hAnsi="Sylfaen"/>
          <w:bCs/>
          <w:lang w:val="ka-GE"/>
        </w:rPr>
        <w:t>პროგრამის განმახორციელებელი:</w:t>
      </w:r>
    </w:p>
    <w:p w14:paraId="7B4C69AE" w14:textId="77777777" w:rsidR="009A2DD7" w:rsidRPr="00196B41" w:rsidRDefault="009A2DD7" w:rsidP="00594544">
      <w:pPr>
        <w:pStyle w:val="ListParagraph"/>
        <w:numPr>
          <w:ilvl w:val="0"/>
          <w:numId w:val="62"/>
        </w:numPr>
        <w:spacing w:after="0" w:line="240" w:lineRule="auto"/>
        <w:jc w:val="both"/>
        <w:rPr>
          <w:rFonts w:ascii="Sylfaen" w:eastAsiaTheme="minorEastAsia" w:hAnsi="Sylfaen"/>
          <w:bCs/>
          <w:color w:val="000000" w:themeColor="text1"/>
        </w:rPr>
      </w:pPr>
      <w:r w:rsidRPr="00196B41">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3D7F2C6D" w14:textId="77777777" w:rsidR="009A2DD7" w:rsidRPr="00196B41" w:rsidRDefault="009A2DD7" w:rsidP="00594544">
      <w:pPr>
        <w:pStyle w:val="ListParagraph"/>
        <w:numPr>
          <w:ilvl w:val="0"/>
          <w:numId w:val="62"/>
        </w:numPr>
        <w:spacing w:after="0" w:line="240" w:lineRule="auto"/>
        <w:jc w:val="both"/>
        <w:rPr>
          <w:rFonts w:ascii="Sylfaen" w:hAnsi="Sylfaen"/>
          <w:bCs/>
          <w:lang w:val="ka-GE"/>
        </w:rPr>
      </w:pPr>
      <w:r w:rsidRPr="00196B41">
        <w:rPr>
          <w:rFonts w:ascii="Sylfaen" w:hAnsi="Sylfaen"/>
          <w:bCs/>
          <w:lang w:val="ka-GE"/>
        </w:rPr>
        <w:t>სსიპ  - აწარმოე საქართველოში</w:t>
      </w:r>
    </w:p>
    <w:p w14:paraId="52D820F2" w14:textId="77777777" w:rsidR="009A2DD7" w:rsidRPr="00D57FE8" w:rsidRDefault="009A2DD7" w:rsidP="00594544">
      <w:pPr>
        <w:spacing w:line="240" w:lineRule="auto"/>
        <w:rPr>
          <w:rFonts w:ascii="Sylfaen" w:hAnsi="Sylfaen"/>
          <w:highlight w:val="yellow"/>
          <w:lang w:val="ka-GE"/>
        </w:rPr>
      </w:pPr>
    </w:p>
    <w:p w14:paraId="27A94716" w14:textId="2B6AD251"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სახელმწიფო პროგრამის „აწარმოე საქართველოში“ ფინანსებზე ხელმისაწვდომობის უნივერსალური (ინდუსტრიული) ნაწილის ფარგლებში დადასტურდა </w:t>
      </w:r>
      <w:r w:rsidRPr="00C01DAD">
        <w:rPr>
          <w:rFonts w:ascii="Sylfaen" w:hAnsi="Sylfaen" w:cs="Sylfaen"/>
          <w:lang w:val="ka-GE"/>
        </w:rPr>
        <w:t>43</w:t>
      </w:r>
      <w:r w:rsidR="002A17E1">
        <w:rPr>
          <w:rFonts w:ascii="Sylfaen" w:hAnsi="Sylfaen" w:cs="Sylfaen"/>
        </w:rPr>
        <w:t>5</w:t>
      </w:r>
      <w:r w:rsidRPr="00C01DAD">
        <w:rPr>
          <w:rFonts w:ascii="Sylfaen" w:hAnsi="Sylfaen" w:cs="Sylfaen"/>
          <w:lang w:val="ka-GE"/>
        </w:rPr>
        <w:t xml:space="preserve"> </w:t>
      </w:r>
      <w:r w:rsidRPr="00C01DAD">
        <w:rPr>
          <w:rFonts w:ascii="Sylfaen" w:eastAsiaTheme="minorEastAsia" w:hAnsi="Sylfaen" w:cs="Sylfaen"/>
          <w:bCs/>
          <w:color w:val="000000"/>
          <w:shd w:val="clear" w:color="auto" w:fill="FFFFFF"/>
          <w:lang w:val="ka-GE"/>
        </w:rPr>
        <w:t xml:space="preserve">პროექტი კრედიტის/ლიზინგის პროცენტის თანადაფინანსებაზე, მათ შორის მოხდა </w:t>
      </w:r>
      <w:r w:rsidRPr="00C01DAD">
        <w:rPr>
          <w:rFonts w:ascii="Sylfaen" w:hAnsi="Sylfaen" w:cs="Sylfaen"/>
          <w:lang w:val="ka-GE"/>
        </w:rPr>
        <w:t xml:space="preserve">4 </w:t>
      </w:r>
      <w:r w:rsidRPr="00C01DAD">
        <w:rPr>
          <w:rFonts w:ascii="Sylfaen" w:eastAsiaTheme="minorEastAsia" w:hAnsi="Sylfaen" w:cs="Sylfaen"/>
          <w:bCs/>
          <w:color w:val="000000"/>
          <w:shd w:val="clear" w:color="auto" w:fill="FFFFFF"/>
          <w:lang w:val="ka-GE"/>
        </w:rPr>
        <w:t xml:space="preserve">სესხის რეფინანსირება და </w:t>
      </w:r>
      <w:r w:rsidRPr="00C01DAD">
        <w:rPr>
          <w:rFonts w:ascii="Sylfaen" w:hAnsi="Sylfaen" w:cs="Sylfaen"/>
          <w:lang w:val="ka-GE"/>
        </w:rPr>
        <w:t xml:space="preserve">58 </w:t>
      </w:r>
      <w:r w:rsidRPr="00C01DAD">
        <w:rPr>
          <w:rFonts w:ascii="Sylfaen" w:eastAsiaTheme="minorEastAsia" w:hAnsi="Sylfaen" w:cs="Sylfaen"/>
          <w:bCs/>
          <w:color w:val="000000"/>
          <w:shd w:val="clear" w:color="auto" w:fill="FFFFFF"/>
          <w:lang w:val="ka-GE"/>
        </w:rPr>
        <w:t xml:space="preserve">სესხის მსოფლიო ბანკის სუბსიდირების მექანიზმის ფარგლებში დადასტურება. აღნიშნულ პროექტებზე ჯამური ინვესტიციის მოცულობა შეადგენს </w:t>
      </w:r>
      <w:r w:rsidRPr="00C01DAD">
        <w:rPr>
          <w:rFonts w:ascii="Sylfaen" w:hAnsi="Sylfaen" w:cs="Sylfaen"/>
          <w:lang w:val="ka-GE"/>
        </w:rPr>
        <w:t>53</w:t>
      </w:r>
      <w:r w:rsidRPr="00C01DAD">
        <w:rPr>
          <w:rFonts w:ascii="Sylfaen" w:hAnsi="Sylfaen" w:cs="Sylfaen"/>
        </w:rPr>
        <w:t xml:space="preserve">7 </w:t>
      </w:r>
      <w:r w:rsidRPr="00C01DAD">
        <w:rPr>
          <w:rFonts w:ascii="Sylfaen" w:eastAsiaTheme="minorEastAsia" w:hAnsi="Sylfaen" w:cs="Sylfaen"/>
          <w:bCs/>
          <w:color w:val="000000"/>
          <w:shd w:val="clear" w:color="auto" w:fill="FFFFFF"/>
          <w:lang w:val="ka-GE"/>
        </w:rPr>
        <w:t xml:space="preserve">მლნ ლარს, ხოლო კომერციული ბანკის/სალიზინგო კომპანიების მიერ დამტკიცებული სესხების/ლიზინგის საგნების ღირებულების ჯამური მოცულობა - </w:t>
      </w:r>
      <w:r w:rsidRPr="00C01DAD">
        <w:rPr>
          <w:rFonts w:ascii="Sylfaen" w:hAnsi="Sylfaen" w:cs="Sylfaen"/>
          <w:lang w:val="ka-GE"/>
        </w:rPr>
        <w:t>320</w:t>
      </w:r>
      <w:r w:rsidRPr="00C01DAD">
        <w:rPr>
          <w:rFonts w:ascii="Sylfaen" w:hAnsi="Sylfaen" w:cs="Sylfaen"/>
        </w:rPr>
        <w:t>.</w:t>
      </w:r>
      <w:r w:rsidRPr="00C01DAD">
        <w:rPr>
          <w:rFonts w:ascii="Sylfaen" w:hAnsi="Sylfaen" w:cs="Sylfaen"/>
          <w:lang w:val="ka-GE"/>
        </w:rPr>
        <w:t>6</w:t>
      </w:r>
      <w:r w:rsidRPr="00C01DAD">
        <w:rPr>
          <w:rFonts w:ascii="Sylfaen" w:eastAsiaTheme="minorEastAsia" w:hAnsi="Sylfaen" w:cs="Sylfaen"/>
          <w:bCs/>
          <w:color w:val="000000"/>
          <w:shd w:val="clear" w:color="auto" w:fill="FFFFFF"/>
          <w:lang w:val="ka-GE"/>
        </w:rPr>
        <w:t xml:space="preserve"> მლნ ლარს;</w:t>
      </w:r>
    </w:p>
    <w:p w14:paraId="2418E2F9"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w:t>
      </w:r>
      <w:r w:rsidRPr="00C01DAD">
        <w:rPr>
          <w:rFonts w:ascii="Sylfaen" w:hAnsi="Sylfaen" w:cs="Sylfaen"/>
          <w:lang w:val="ka-GE"/>
        </w:rPr>
        <w:t>6</w:t>
      </w:r>
      <w:r w:rsidRPr="00C01DAD">
        <w:rPr>
          <w:rFonts w:ascii="Sylfaen" w:hAnsi="Sylfaen" w:cs="Sylfaen"/>
        </w:rPr>
        <w:t xml:space="preserve"> </w:t>
      </w:r>
      <w:r w:rsidRPr="00C01DAD">
        <w:rPr>
          <w:rFonts w:ascii="Sylfaen" w:hAnsi="Sylfaen" w:cs="Sylfaen"/>
          <w:lang w:val="ka-GE"/>
        </w:rPr>
        <w:t xml:space="preserve">285 </w:t>
      </w:r>
      <w:r w:rsidRPr="00C01DAD">
        <w:rPr>
          <w:rFonts w:ascii="Sylfaen" w:eastAsiaTheme="minorEastAsia" w:hAnsi="Sylfaen" w:cs="Sylfaen"/>
          <w:bCs/>
          <w:color w:val="000000"/>
          <w:shd w:val="clear" w:color="auto" w:fill="FFFFFF"/>
          <w:lang w:val="ka-GE"/>
        </w:rPr>
        <w:t xml:space="preserve">ბენეფიციარს ჯამურად </w:t>
      </w:r>
      <w:r w:rsidRPr="00C01DAD">
        <w:rPr>
          <w:rFonts w:ascii="Sylfaen" w:hAnsi="Sylfaen" w:cs="Sylfaen"/>
          <w:lang w:val="ka-GE"/>
        </w:rPr>
        <w:t>18</w:t>
      </w:r>
      <w:r w:rsidRPr="00C01DAD">
        <w:rPr>
          <w:rFonts w:ascii="Sylfaen" w:hAnsi="Sylfaen" w:cs="Sylfaen"/>
        </w:rPr>
        <w:t>.4</w:t>
      </w:r>
      <w:r w:rsidRPr="00C01DAD">
        <w:rPr>
          <w:rFonts w:ascii="Sylfaen" w:hAnsi="Sylfaen" w:cs="Sylfaen"/>
          <w:lang w:val="ka-GE"/>
        </w:rPr>
        <w:t xml:space="preserve"> </w:t>
      </w:r>
      <w:r w:rsidRPr="00C01DAD">
        <w:rPr>
          <w:rFonts w:ascii="Sylfaen" w:eastAsiaTheme="minorEastAsia" w:hAnsi="Sylfaen" w:cs="Sylfaen"/>
          <w:bCs/>
          <w:color w:val="000000"/>
          <w:shd w:val="clear" w:color="auto" w:fill="FFFFFF"/>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C01DAD">
        <w:rPr>
          <w:rFonts w:ascii="Sylfaen" w:hAnsi="Sylfaen" w:cs="Sylfaen"/>
          <w:lang w:val="ka-GE"/>
        </w:rPr>
        <w:t>3</w:t>
      </w:r>
      <w:r w:rsidRPr="00C01DAD">
        <w:rPr>
          <w:rFonts w:ascii="Sylfaen" w:hAnsi="Sylfaen" w:cs="Sylfaen"/>
        </w:rPr>
        <w:t xml:space="preserve"> </w:t>
      </w:r>
      <w:r w:rsidRPr="00C01DAD">
        <w:rPr>
          <w:rFonts w:ascii="Sylfaen" w:hAnsi="Sylfaen" w:cs="Sylfaen"/>
          <w:lang w:val="ka-GE"/>
        </w:rPr>
        <w:t xml:space="preserve">068 </w:t>
      </w:r>
      <w:r w:rsidRPr="00C01DAD">
        <w:rPr>
          <w:rFonts w:ascii="Sylfaen" w:eastAsiaTheme="minorEastAsia" w:hAnsi="Sylfaen" w:cs="Sylfaen"/>
          <w:bCs/>
          <w:color w:val="000000"/>
          <w:shd w:val="clear" w:color="auto" w:fill="FFFFFF"/>
          <w:lang w:val="ka-GE"/>
        </w:rPr>
        <w:t xml:space="preserve">იპოთეკური სესხი (სესხების ჯამური მოცულობა შეადგენს </w:t>
      </w:r>
      <w:r w:rsidRPr="00C01DAD">
        <w:rPr>
          <w:rFonts w:ascii="Sylfaen" w:hAnsi="Sylfaen" w:cs="Sylfaen"/>
          <w:lang w:val="ka-GE"/>
        </w:rPr>
        <w:t>345</w:t>
      </w:r>
      <w:r w:rsidRPr="00C01DAD">
        <w:rPr>
          <w:rFonts w:ascii="Sylfaen" w:hAnsi="Sylfaen" w:cs="Sylfaen"/>
        </w:rPr>
        <w:t xml:space="preserve">.5 </w:t>
      </w:r>
      <w:r w:rsidRPr="00C01DAD">
        <w:rPr>
          <w:rFonts w:ascii="Sylfaen" w:eastAsiaTheme="minorEastAsia" w:hAnsi="Sylfaen" w:cs="Sylfaen"/>
          <w:bCs/>
          <w:color w:val="000000"/>
          <w:shd w:val="clear" w:color="auto" w:fill="FFFFFF"/>
        </w:rPr>
        <w:t xml:space="preserve">მლნ </w:t>
      </w:r>
      <w:r w:rsidRPr="00C01DAD">
        <w:rPr>
          <w:rFonts w:ascii="Sylfaen" w:eastAsiaTheme="minorEastAsia" w:hAnsi="Sylfaen" w:cs="Sylfaen"/>
          <w:bCs/>
          <w:color w:val="000000"/>
          <w:shd w:val="clear" w:color="auto" w:fill="FFFFFF"/>
          <w:lang w:val="ka-GE"/>
        </w:rPr>
        <w:t xml:space="preserve">ლარს). აღნიშნული პროგრამის ფარგლებში სუბსიდია გაიცა </w:t>
      </w:r>
      <w:r w:rsidRPr="00C01DAD">
        <w:rPr>
          <w:rFonts w:ascii="Sylfaen" w:hAnsi="Sylfaen" w:cs="Sylfaen"/>
          <w:lang w:val="ka-GE"/>
        </w:rPr>
        <w:t>3</w:t>
      </w:r>
      <w:r w:rsidRPr="00C01DAD">
        <w:rPr>
          <w:rFonts w:ascii="Sylfaen" w:hAnsi="Sylfaen" w:cs="Sylfaen"/>
        </w:rPr>
        <w:t xml:space="preserve"> </w:t>
      </w:r>
      <w:r w:rsidRPr="00C01DAD">
        <w:rPr>
          <w:rFonts w:ascii="Sylfaen" w:hAnsi="Sylfaen" w:cs="Sylfaen"/>
          <w:lang w:val="ka-GE"/>
        </w:rPr>
        <w:t xml:space="preserve">923 </w:t>
      </w:r>
      <w:r w:rsidRPr="00C01DAD">
        <w:rPr>
          <w:rFonts w:ascii="Sylfaen" w:eastAsiaTheme="minorEastAsia" w:hAnsi="Sylfaen" w:cs="Sylfaen"/>
          <w:bCs/>
          <w:color w:val="000000"/>
          <w:shd w:val="clear" w:color="auto" w:fill="FFFFFF"/>
          <w:lang w:val="ka-GE"/>
        </w:rPr>
        <w:t xml:space="preserve">ბენეფიციარზე </w:t>
      </w:r>
      <w:r w:rsidRPr="00C01DAD">
        <w:rPr>
          <w:rFonts w:ascii="Sylfaen" w:hAnsi="Sylfaen" w:cs="Sylfaen"/>
          <w:lang w:val="ka-GE"/>
        </w:rPr>
        <w:t>18</w:t>
      </w:r>
      <w:r w:rsidRPr="00C01DAD">
        <w:rPr>
          <w:rFonts w:ascii="Sylfaen" w:hAnsi="Sylfaen" w:cs="Sylfaen"/>
        </w:rPr>
        <w:t>.8</w:t>
      </w:r>
      <w:r w:rsidRPr="00C01DAD">
        <w:rPr>
          <w:rFonts w:ascii="Sylfaen" w:hAnsi="Sylfaen" w:cs="Sylfaen"/>
          <w:lang w:val="ka-GE"/>
        </w:rPr>
        <w:t xml:space="preserve"> </w:t>
      </w:r>
      <w:r w:rsidRPr="00C01DAD">
        <w:rPr>
          <w:rFonts w:ascii="Sylfaen" w:eastAsiaTheme="minorEastAsia" w:hAnsi="Sylfaen" w:cs="Sylfaen"/>
          <w:bCs/>
          <w:color w:val="000000"/>
          <w:shd w:val="clear" w:color="auto" w:fill="FFFFFF"/>
          <w:lang w:val="ka-GE"/>
        </w:rPr>
        <w:t>მლნ ლარის ოდენობით;</w:t>
      </w:r>
    </w:p>
    <w:p w14:paraId="71B8242E" w14:textId="77777777" w:rsidR="002A17E1" w:rsidRPr="002A17E1" w:rsidRDefault="002A17E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2A17E1">
        <w:rPr>
          <w:rFonts w:ascii="Sylfaen" w:eastAsiaTheme="minorEastAsia" w:hAnsi="Sylfaen" w:cs="Sylfaen"/>
          <w:bCs/>
          <w:color w:val="000000"/>
          <w:shd w:val="clear" w:color="auto" w:fill="FFFFFF"/>
          <w:lang w:val="ka-GE"/>
        </w:rPr>
        <w:t>საკრედიტო საგარანტიო სქემის ფარგლებში დადასტურდა 334 ახალი სესხი (მათ შორის მსოფლიო ბანკის პროექტის ფარგლებში 36 სესხი) და მოხდა პროგრამის ფარგლებში გაცემული 10 სესხის რეფინანსირება. სესხების ჯამური მოცულობა შეადგენს  264.4 მლნ ლარს, ხოლო საგარანტიო თანხა - 61.9 მლნ ლარს (მ.შ. მსოფლიო ბანკის პროექტის ფარგლებში 6.8 მლნ ლარი).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48.1 მლნ ლარის ოდენობით (მათ შორის 2020 წელს დამტკიცებულ სესხებზე 4 ბენეფიციარისათვის 164.6 ათასი ლარი; 2021 წელს დამტკიცებულ სესხებზე 177 ბენეფიციარისათვის 15.5 მლნ ლარი და 2022 წლის დამტკიცებულ სესხებზე 262 ბენეფიციარისათვის 32.4 მლნ ლარი (მ.შ. მსოფლიო ბანკის პროექტის ფარგლებში გამოყოფილი სახსრებით - 10 ბენეფიციარისათვის 1.</w:t>
      </w:r>
      <w:r w:rsidRPr="002A17E1">
        <w:rPr>
          <w:rFonts w:ascii="Sylfaen" w:eastAsiaTheme="minorEastAsia" w:hAnsi="Sylfaen" w:cs="Sylfaen"/>
          <w:bCs/>
          <w:color w:val="000000"/>
          <w:shd w:val="clear" w:color="auto" w:fill="FFFFFF"/>
        </w:rPr>
        <w:t>1</w:t>
      </w:r>
      <w:r w:rsidRPr="002A17E1">
        <w:rPr>
          <w:rFonts w:ascii="Sylfaen" w:eastAsiaTheme="minorEastAsia" w:hAnsi="Sylfaen" w:cs="Sylfaen"/>
          <w:bCs/>
          <w:color w:val="000000"/>
          <w:shd w:val="clear" w:color="auto" w:fill="FFFFFF"/>
          <w:lang w:val="ka-GE"/>
        </w:rPr>
        <w:t xml:space="preserve"> მლნ ლარის ოდენობით); ხოლო საქართველოს მთავრობის 2019 წლის 29 მარტის N163 დადგენილების საფუძველზე გახსნილ „სხვა სადეპოზიტო“ ანგარიშებზე განთავსდა 13.8 მლნ ლარი (მ.შ. მსოფლიო ბანკის პროექტის ფარგლებში გამოყოფილი სახსრებით - 5</w:t>
      </w:r>
      <w:r w:rsidRPr="002A17E1">
        <w:rPr>
          <w:rFonts w:ascii="Sylfaen" w:eastAsiaTheme="minorEastAsia" w:hAnsi="Sylfaen" w:cs="Sylfaen"/>
          <w:bCs/>
          <w:color w:val="000000"/>
          <w:shd w:val="clear" w:color="auto" w:fill="FFFFFF"/>
        </w:rPr>
        <w:t>.</w:t>
      </w:r>
      <w:r w:rsidRPr="002A17E1">
        <w:rPr>
          <w:rFonts w:ascii="Sylfaen" w:eastAsiaTheme="minorEastAsia" w:hAnsi="Sylfaen" w:cs="Sylfaen"/>
          <w:bCs/>
          <w:color w:val="000000"/>
          <w:shd w:val="clear" w:color="auto" w:fill="FFFFFF"/>
          <w:lang w:val="ka-GE"/>
        </w:rPr>
        <w:t>7 მლნ ლარის ოდენობით);</w:t>
      </w:r>
    </w:p>
    <w:p w14:paraId="3E3F5F57"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მსოფლიო ბანკის „საქართველოს მიკრო, მცირე და საშუალო ზომის საწარმოების დახმარება და აღდგენის პროექტის“ ფარგლებში ურთიერთთანამშრომლობის შეთანხმება გაფორმდა 10 კომერციულ ბანკთან</w:t>
      </w:r>
      <w:r w:rsidRPr="00C01DAD">
        <w:rPr>
          <w:rFonts w:ascii="Sylfaen" w:eastAsiaTheme="minorEastAsia" w:hAnsi="Sylfaen" w:cs="Sylfaen"/>
          <w:bCs/>
          <w:color w:val="000000"/>
          <w:shd w:val="clear" w:color="auto" w:fill="FFFFFF"/>
        </w:rPr>
        <w:t>;</w:t>
      </w:r>
    </w:p>
    <w:p w14:paraId="20396240"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სახელმწიფო პროგრამის „გადაიღე საქართველოში” ფარგლებში:</w:t>
      </w:r>
    </w:p>
    <w:p w14:paraId="547AFC54" w14:textId="77777777" w:rsidR="00196B41" w:rsidRPr="00C01DAD" w:rsidRDefault="00196B41" w:rsidP="007A14C5">
      <w:pPr>
        <w:numPr>
          <w:ilvl w:val="0"/>
          <w:numId w:val="84"/>
        </w:numPr>
        <w:spacing w:after="0" w:line="240" w:lineRule="auto"/>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lastRenderedPageBreak/>
        <w:t>განხორციელდა სამუშაო ვიზიტი ჰოლივუდში. 6 ქართული საპროდუსერო კომპანიის წარმომადგენელი შეხვდნენ მსოფლიო კინო ინდუსტრიის წამყვან კომპანიებს (Universal Pictures, HBO, Warner Bro, Disney, Paramount, Lionsgate და 20th Century Studios). გარდა ამისა, მონაწილეობა მიიღეს ამერიკელ პროდუსერთა გილდიის შექმნილ პრესტიჟულ ღონისძიებაზე „Produced By Conference“. მხარეებმა განიხილეს კინო ინდუსტრიაში არსებული ტენდენციები და რელევანტური საჯარო-კერძო პარტნიორობები. USAID Economic Security Program-ის მხარდაჭერით გაიმართა ღონისძიება, რომელსაც დაესწრნენ საერთაშორისო პროდუსერები და ლოკაციების მენეჯერები;</w:t>
      </w:r>
    </w:p>
    <w:p w14:paraId="0D2EFC82" w14:textId="77777777" w:rsidR="00196B41" w:rsidRPr="00C01DAD" w:rsidRDefault="00196B41" w:rsidP="007A14C5">
      <w:pPr>
        <w:numPr>
          <w:ilvl w:val="0"/>
          <w:numId w:val="84"/>
        </w:numPr>
        <w:spacing w:after="0" w:line="240" w:lineRule="auto"/>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საქართველოს სტენდი ოფიციალურად წარდგენილ იქნა კანის საერთაშორისო კინო მარკეტზე, სადაც ქართველ კო-პროდუსერებს მიეცათ საშუალება წარედგინათ თავიანთი პროექტები და მოეძიათ შესაბამისი თანადამფინანსებელი კომპანიები. სააგენტომ მხარი დაუჭირა ანიმაციის საერთაშორისო ფესტივალზე „ანესი” ქართველი ანიმაციის სექტორის წარმომადგენლების წარდგენას;</w:t>
      </w:r>
    </w:p>
    <w:p w14:paraId="5E99C078" w14:textId="77777777" w:rsidR="00196B41" w:rsidRPr="00C01DAD" w:rsidRDefault="00196B41" w:rsidP="007A14C5">
      <w:pPr>
        <w:numPr>
          <w:ilvl w:val="0"/>
          <w:numId w:val="84"/>
        </w:numPr>
        <w:spacing w:after="0" w:line="240" w:lineRule="auto"/>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USAID ეკონომიკური უსაფრთხოების პროგრამის მხარდაჭერით საქართველოში განხორციელდა ჰოლივუდის პროდუსერებისა და ლოკაციების მენეჯერებისათვის სკაუტინგის ტური, რომლის ფარგლებშიც მონაწილეებს საშუალება მიეცათ გაცნობოდნენ საქართველოს, როგორც აღმოსავლეთ ევროპის მიმზიდველ გადასაღებ ლოკაციას;</w:t>
      </w:r>
    </w:p>
    <w:p w14:paraId="4B79B31B" w14:textId="77777777" w:rsidR="00196B41" w:rsidRPr="00C01DAD" w:rsidRDefault="00196B41" w:rsidP="007A14C5">
      <w:pPr>
        <w:numPr>
          <w:ilvl w:val="0"/>
          <w:numId w:val="84"/>
        </w:numPr>
        <w:spacing w:after="0" w:line="240" w:lineRule="auto"/>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საქართველო ოფიციალური სტენდით წარდგენილი იყო ამერიკის კინო მარკეტზე, სადაც ქართველ კინოინდუსტრიის წარმომადგენლებს საშუალება მიეცათ დაემყარებინათ კონტაქტები საერთაშორისო პროდუსერებთან;</w:t>
      </w:r>
    </w:p>
    <w:p w14:paraId="16D8E1C9"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ქვეყნის საექსპორტო პოტენციალის წარმოჩენის მიზნით, </w:t>
      </w:r>
      <w:r w:rsidRPr="00C01DAD">
        <w:rPr>
          <w:rFonts w:ascii="Sylfaen" w:hAnsi="Sylfaen"/>
          <w:bCs/>
          <w:color w:val="000000" w:themeColor="text1"/>
          <w:lang w:val="ka-GE"/>
        </w:rPr>
        <w:t xml:space="preserve">სააგენტომ მხარი დაუჭირა </w:t>
      </w:r>
      <w:r w:rsidRPr="00C01DAD">
        <w:rPr>
          <w:rFonts w:ascii="Sylfaen" w:eastAsiaTheme="minorEastAsia" w:hAnsi="Sylfaen" w:cs="Sylfaen"/>
          <w:bCs/>
          <w:color w:val="000000"/>
          <w:shd w:val="clear" w:color="auto" w:fill="FFFFFF"/>
          <w:lang w:val="ka-GE"/>
        </w:rPr>
        <w:t>ბავშვის ტანსაცმლის მწარმოებელი 9 ქართული კომპანიის მონაწილეობას საერთაშორისო მიზნობრივ გამოფენაზე „Pitti Immagine Bimbo 2022“ (ქ. ფლორენცია) და 8 ქართული კომპანიის მონაწილეობას საერთაშორისო მიზნობრივ გამოფენაზე „Playtime Paris 2022“ (ქ. პარიზი);</w:t>
      </w:r>
    </w:p>
    <w:p w14:paraId="195AA0BB"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სააგენტომ ხელი შეუწყო  ქართველი დიზაინერების მიერ შექმნილი ტანსაცმლის, ფეხსაცმლის და აქსესუარების ჩვენებას „Fashion Week”-ის თანმდევ ღონისძიებებზე სხვადასხვა ე.წ. Showroom-ში (ჯამში წარმოდგენილი იყო 8 კომპანია და ი/მ „გიორგი ქებურია“);</w:t>
      </w:r>
    </w:p>
    <w:p w14:paraId="44D4EF10"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საკვები და სასმელი პროდუქტების მიმართულებით სააგენტომ ორგანიზება გაუწია 14 ქართული კომპანიის მონაწილეობას საერთაშორისო გამოფენაზე „Gulfood 2022”(ქ. დუბაი) და 7 ქართული კომპანიის მონაწილეობას საერთაშორისო გამოფენაზე „Food and Drink Expo 2022” (ბირმინგემი), სადაც ქართული კომპანიები წარმოდგენილი იყვნენ მრავალფეროვანი და დივერსიფიცირებული კატეგორიებით;</w:t>
      </w:r>
    </w:p>
    <w:p w14:paraId="37E41D71"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სააგენტომ მხარი დაუჭირა ტყავისა და ტყავის პროდუქტების მწარმოებელ 4 ქართულ კომპანიას, რომლებმაც მონაწილეობა მიიღეს  საერთაშორისო გამოფენაზე „APLF Dubai 2022“ (ქ. დუბაი);</w:t>
      </w:r>
    </w:p>
    <w:p w14:paraId="454A4FB8"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ცხოველისა და ფრინველის საკვები დანამატების მიმართულებით სააგენტომ ორგანიზება გაუწია 5 ქართული კომპანიის მონაწილეობას საერთაშორისო რეგიონალურ გამოფენაზე „Agroexpo Uzbekistan 2022” (ქ. ტაშკენტი), ხოლო საიუველირო „High-end“ პროდუქტების მიმართულებით - 2 ქართული კომპანიის მონაწილეობას საერთაშორისო ერთ-ერთ ყველაზე პრესტიჟულ გამოფენაზე „Couture Show 2022” (ლას-ვეგასი);</w:t>
      </w:r>
    </w:p>
    <w:p w14:paraId="4EE10D40"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სააგენტომ ხელი შეუწყო ქართველი დიზაინერების მიერ შექმნილი ტანსაცმლის, ფეხსაცმლის და აქსესუარების ჩვენებას „Fashion Week” თანმდევ ღონისძიებებზე სხვადასხვა ე.წ. Showroom-ში, რომლებიც იმართებოდა პარიზში, მილანში, შანხაისა და ტოკიოში. ჯამში 7-მა ქართულმა კომპანიამ მიიღო მონაწილეობა სხვადასხვა შოურუმებში;</w:t>
      </w:r>
    </w:p>
    <w:p w14:paraId="2AC62E10"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საფეიქრო მიმართულებით სააგენტოს მხარდაჭერით 6-მა ქართულმა კომპანიამ მიიღო მონაწილეობა საერთაშორისო გამოფენაში „MICAM &amp; MIPEL Milano“ (ქ. მილანი);</w:t>
      </w:r>
    </w:p>
    <w:p w14:paraId="0FE1DF2D"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lastRenderedPageBreak/>
        <w:t>სააგენტომ პირველად მხარი დაუჭირა კაბელების მწარმოებელ 2 ქართულ კომპანიას, რომლებმაც მიიღეს მონაწილეობა ამ მიმართულებით არსებულ მიზნობრივ რეგიონალურ გამოფენაში „Power and Electricity World Africa 2022“ (ქ. იოჰანესბურგი);</w:t>
      </w:r>
    </w:p>
    <w:p w14:paraId="673B8023"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სააგენტოს ორგანიზებითა და მხარდაჭერით 20-მდე ქართული კომპანიის ნაწარმი იყო წარმოდგენილი „Fresh Produce Consortium Awards“ (ქ. ლონდონი) ცერემონიაზე;</w:t>
      </w:r>
    </w:p>
    <w:p w14:paraId="70AFA0CB"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სააგენტომ მხარი დაუჭირა მზის პანელების მწარმოებელ ერთადერთ კომპანიას საქართველოში შპს „აიონრაიზს“, რომელმაც მიიღო მონაწილეობა განახლებადი ენერგიების საერთაშორისო გამოფენაში SPI 2021 (ქ. ანაჰეიმში, კალიფორნია);</w:t>
      </w:r>
    </w:p>
    <w:p w14:paraId="1CB88309"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ქვეყნის საექსპორტო პოტენციალის წარმოჩენის მიზნით, სააგენტომ პირველად მხარი დაუჭირა შესაფუთი მასალების პროდუქტების მწარმოებელ 6 ქართულ კომპანიას, რომლებმაც მონაწილეობა მიიღეს საერთაშორისო გამოფენაზე FACHPACK 2022 (ქ. ნიურნბერგი);</w:t>
      </w:r>
    </w:p>
    <w:p w14:paraId="6D87AA56" w14:textId="77777777" w:rsidR="00196B41" w:rsidRPr="00C01DAD" w:rsidRDefault="00196B41" w:rsidP="00594544">
      <w:pPr>
        <w:widowControl w:val="0"/>
        <w:numPr>
          <w:ilvl w:val="0"/>
          <w:numId w:val="58"/>
        </w:numPr>
        <w:spacing w:after="0" w:line="240" w:lineRule="auto"/>
        <w:ind w:left="0" w:right="-1"/>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ექსპორტის სტიმულირების პროგრამის ფარგლებში გამოვლინდა 50 გამარჯვებული კომპანია სხვადასხვა მიზნობრივი სექტორიდან. გამარჯვებულ კომპანიებს სააგენტომ გაუფორმა ხელშეკრულებები, მათ შორის ბრენდინგის ნაწილში - 31 ქართულ კომპანიას, სერტიფიცირების კომპონენტში - 16 კომპანიას, ხოლო საერთაშორისო ქსელში შესვლის ელემენტში - 3 ქართულ კომპანიას;</w:t>
      </w:r>
    </w:p>
    <w:p w14:paraId="089E9CAE"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საგანმანათლებლო კუთხით სააგენტომ განახორციელა ექსპორტის მენეჯერების სასერტიფიკატო კურსი (2 თბილისში და თითო-თითო ქუთაისსა და თელავში), რომელსაც ჯამში დაესწრო 105 მსმენელი;</w:t>
      </w:r>
    </w:p>
    <w:p w14:paraId="47ED875E"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ინვესტიციების ხელშეწყობის მიმართულებით, სააგენტოს მხრიდან სამიზნე კომპანიასთან კავშირის დამყარების მიზნით 465 პოტენციურ ინვესტორ კომპანიასთან გაიგზავნა წერილები. პროაქტიურად ინვესტიციების მოზიდვის მიზნით შედგა 47 შეხვედრა/საკონფერენციო ზარი სამიზნე კომპანიასთან და 15 შეხვედრა/საკონფერენციო ზარი არსებულ ინვესტორ კომპანიასთან (aftercare ფარგლებში);</w:t>
      </w:r>
    </w:p>
    <w:p w14:paraId="7E6EF7E9" w14:textId="77777777"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OCO Global-თან თანამშრომლობის ფარგლებში, რომელიც სააგენტოს ინვესტორებთან პროაქტიურად დაკავშირებაში თანამშრომლობას გულისხმობს, მოხდა 185 სამიზნე კომპანიასთან დაკავშირება და გაიმართა საკონფერენციო ზარი/შეხვედრა 5 პოტენციურ ინვესტორთან;</w:t>
      </w:r>
    </w:p>
    <w:p w14:paraId="0229B2E3" w14:textId="77777777" w:rsidR="00196B41" w:rsidRPr="00C01DAD" w:rsidRDefault="00196B41" w:rsidP="00594544">
      <w:pPr>
        <w:widowControl w:val="0"/>
        <w:numPr>
          <w:ilvl w:val="0"/>
          <w:numId w:val="58"/>
        </w:numPr>
        <w:spacing w:after="0" w:line="240" w:lineRule="auto"/>
        <w:ind w:left="0" w:right="-1"/>
        <w:jc w:val="both"/>
        <w:rPr>
          <w:rFonts w:ascii="Sylfaen" w:hAnsi="Sylfaen" w:cs="Sylfaen"/>
          <w:lang w:val="ka-GE"/>
        </w:rPr>
      </w:pPr>
      <w:r w:rsidRPr="00C01DAD">
        <w:rPr>
          <w:rFonts w:ascii="Sylfaen" w:eastAsiaTheme="minorEastAsia" w:hAnsi="Sylfaen" w:cs="Sylfaen"/>
          <w:bCs/>
          <w:color w:val="000000"/>
          <w:shd w:val="clear" w:color="auto" w:fill="FFFFFF"/>
          <w:lang w:val="ka-GE"/>
        </w:rPr>
        <w:t xml:space="preserve">სააგენტოს წარმომადგენლებმა მონაწილეობა მიიღეს </w:t>
      </w:r>
      <w:r w:rsidRPr="00C01DAD">
        <w:rPr>
          <w:rFonts w:ascii="Sylfaen" w:hAnsi="Sylfaen" w:cs="Sylfaen"/>
          <w:lang w:val="ka-GE"/>
        </w:rPr>
        <w:t xml:space="preserve">21 </w:t>
      </w:r>
      <w:r w:rsidRPr="00C01DAD">
        <w:rPr>
          <w:rFonts w:ascii="Sylfaen" w:eastAsiaTheme="minorEastAsia" w:hAnsi="Sylfaen" w:cs="Sylfaen"/>
          <w:bCs/>
          <w:color w:val="000000"/>
          <w:shd w:val="clear" w:color="auto" w:fill="FFFFFF"/>
          <w:lang w:val="ka-GE"/>
        </w:rPr>
        <w:t>საერთაშორისო ღონისძიებაში (</w:t>
      </w:r>
      <w:r w:rsidRPr="00C01DAD">
        <w:rPr>
          <w:rFonts w:ascii="Sylfaen" w:hAnsi="Sylfaen" w:cs="Sylfaen"/>
          <w:lang w:val="ka-GE"/>
        </w:rPr>
        <w:t>ღონისძიებები ეხებოდა წარმოების, IT და ბიზნეს პროცესების, უძრავი ქონების და სტუმარ მასპინძლობის სექტორებს</w:t>
      </w:r>
      <w:r w:rsidRPr="00C01DAD">
        <w:rPr>
          <w:rFonts w:ascii="Sylfaen" w:eastAsiaTheme="minorEastAsia" w:hAnsi="Sylfaen" w:cs="Sylfaen"/>
          <w:bCs/>
          <w:color w:val="000000"/>
          <w:shd w:val="clear" w:color="auto" w:fill="FFFFFF"/>
          <w:lang w:val="ka-GE"/>
        </w:rPr>
        <w:t xml:space="preserve">) და </w:t>
      </w:r>
      <w:r w:rsidRPr="00C01DAD">
        <w:rPr>
          <w:rFonts w:ascii="Sylfaen" w:hAnsi="Sylfaen" w:cs="Sylfaen"/>
          <w:lang w:val="ka-GE"/>
        </w:rPr>
        <w:t xml:space="preserve">4 </w:t>
      </w:r>
      <w:r w:rsidRPr="00C01DAD">
        <w:rPr>
          <w:rFonts w:ascii="Sylfaen" w:eastAsiaTheme="minorEastAsia" w:hAnsi="Sylfaen" w:cs="Sylfaen"/>
          <w:bCs/>
          <w:color w:val="000000"/>
          <w:shd w:val="clear" w:color="auto" w:fill="FFFFFF"/>
          <w:lang w:val="ka-GE"/>
        </w:rPr>
        <w:t xml:space="preserve">Roadshow-ში (გაიმართა იტალიაში, საფრანგეთსა და თურქეთში), </w:t>
      </w:r>
      <w:r w:rsidRPr="00C01DAD">
        <w:rPr>
          <w:rFonts w:ascii="Sylfaen" w:hAnsi="Sylfaen" w:cs="Sylfaen"/>
          <w:lang w:val="ka-GE"/>
        </w:rPr>
        <w:t>რომელთა ფარგლებში პოტენციურ ინვესტორებს გააცნეს საქართველოს ბიზნეს გარემო;</w:t>
      </w:r>
    </w:p>
    <w:p w14:paraId="14C07114" w14:textId="77777777" w:rsidR="00196B41" w:rsidRPr="00C01DAD" w:rsidRDefault="00196B41" w:rsidP="00594544">
      <w:pPr>
        <w:widowControl w:val="0"/>
        <w:numPr>
          <w:ilvl w:val="0"/>
          <w:numId w:val="58"/>
        </w:numPr>
        <w:spacing w:after="0" w:line="240" w:lineRule="auto"/>
        <w:ind w:left="0" w:right="-1"/>
        <w:jc w:val="both"/>
        <w:rPr>
          <w:rFonts w:ascii="Sylfaen" w:hAnsi="Sylfaen" w:cs="Sylfaen"/>
          <w:lang w:val="ka-GE"/>
        </w:rPr>
      </w:pPr>
      <w:r w:rsidRPr="00C01DAD">
        <w:rPr>
          <w:rFonts w:ascii="Sylfaen" w:hAnsi="Sylfaen" w:cs="Sylfaen"/>
          <w:lang w:val="ka-GE"/>
        </w:rPr>
        <w:t>სააგენტომ უმასპინძლა 13 ლოკაციის კონსულტანტს, რომლებმაც შეხვედრები გამართეს კერძო და საჯარო უწყებებთან და მიიღეს ინფორმაცია საინვესტიციო გარემოსა და პოტენციალის შესახებ;</w:t>
      </w:r>
    </w:p>
    <w:p w14:paraId="35BED21A" w14:textId="77777777" w:rsidR="00196B41" w:rsidRPr="00C01DAD" w:rsidRDefault="00196B41" w:rsidP="00594544">
      <w:pPr>
        <w:widowControl w:val="0"/>
        <w:numPr>
          <w:ilvl w:val="0"/>
          <w:numId w:val="58"/>
        </w:numPr>
        <w:spacing w:after="0" w:line="240" w:lineRule="auto"/>
        <w:ind w:left="0" w:right="-1"/>
        <w:jc w:val="both"/>
        <w:rPr>
          <w:rFonts w:ascii="Sylfaen" w:hAnsi="Sylfaen" w:cs="Sylfaen"/>
          <w:lang w:val="ka-GE"/>
        </w:rPr>
      </w:pPr>
      <w:r w:rsidRPr="00C01DAD">
        <w:rPr>
          <w:rFonts w:ascii="Sylfaen" w:eastAsiaTheme="minorEastAsia" w:hAnsi="Sylfaen" w:cs="Sylfaen"/>
          <w:bCs/>
          <w:color w:val="000000"/>
          <w:shd w:val="clear" w:color="auto" w:fill="FFFFFF"/>
          <w:lang w:val="ka-GE"/>
        </w:rPr>
        <w:t xml:space="preserve">სააგენტოს პროაქტიური მუშაობის შედეგად, განხორციელდა </w:t>
      </w:r>
      <w:r w:rsidRPr="00C01DAD">
        <w:rPr>
          <w:rFonts w:ascii="Sylfaen" w:hAnsi="Sylfaen" w:cs="Sylfaen"/>
          <w:lang w:val="ka-GE"/>
        </w:rPr>
        <w:t xml:space="preserve">7 </w:t>
      </w:r>
      <w:r w:rsidRPr="00C01DAD">
        <w:rPr>
          <w:rFonts w:ascii="Sylfaen" w:eastAsiaTheme="minorEastAsia" w:hAnsi="Sylfaen" w:cs="Sylfaen"/>
          <w:bCs/>
          <w:color w:val="000000"/>
          <w:shd w:val="clear" w:color="auto" w:fill="FFFFFF"/>
          <w:lang w:val="ka-GE"/>
        </w:rPr>
        <w:t>პოტენციური ინვესტორის ვიზიტი საქართველოში, რომლებმაც ადგილზე შეისწავლეს ქვეყნის საინვესტიციო გარემოს უპირატესობები;</w:t>
      </w:r>
    </w:p>
    <w:p w14:paraId="748F0503" w14:textId="77777777" w:rsidR="00196B41" w:rsidRPr="00C01DAD" w:rsidRDefault="00196B41" w:rsidP="00594544">
      <w:pPr>
        <w:widowControl w:val="0"/>
        <w:numPr>
          <w:ilvl w:val="0"/>
          <w:numId w:val="58"/>
        </w:numPr>
        <w:spacing w:after="0" w:line="240" w:lineRule="auto"/>
        <w:ind w:left="0" w:right="-1"/>
        <w:jc w:val="both"/>
        <w:rPr>
          <w:rFonts w:ascii="Sylfaen" w:hAnsi="Sylfaen" w:cs="Sylfaen"/>
          <w:lang w:val="ka-GE"/>
        </w:rPr>
      </w:pPr>
      <w:r w:rsidRPr="00C01DAD">
        <w:rPr>
          <w:rFonts w:ascii="Sylfaen" w:hAnsi="Sylfaen" w:cs="Sylfaen"/>
          <w:lang w:val="ka-GE"/>
        </w:rPr>
        <w:t>სააგენტოს ორგანიზებით მიზნობრივ უცხოურ მედიაში გამოქვეყნდა 17 სტატია და 3 ანგარიში საქართველოს ბიზნეს გარემოს შესახებ და განხორციელდა მასშტაბური საერთაშორისო მედია კამპანია Bloomberg-თან ერთად;</w:t>
      </w:r>
    </w:p>
    <w:p w14:paraId="2DC02E90" w14:textId="7AB7DEB6" w:rsidR="00196B41" w:rsidRPr="00C01DAD" w:rsidRDefault="00196B41" w:rsidP="00594544">
      <w:pPr>
        <w:numPr>
          <w:ilvl w:val="0"/>
          <w:numId w:val="58"/>
        </w:numPr>
        <w:spacing w:after="0" w:line="240" w:lineRule="auto"/>
        <w:ind w:left="0"/>
        <w:jc w:val="both"/>
        <w:rPr>
          <w:rFonts w:ascii="Sylfaen" w:eastAsiaTheme="minorEastAsia" w:hAnsi="Sylfaen" w:cs="Sylfaen"/>
          <w:bCs/>
          <w:color w:val="000000"/>
          <w:shd w:val="clear" w:color="auto" w:fill="FFFFFF"/>
          <w:lang w:val="ka-GE"/>
        </w:rPr>
      </w:pPr>
      <w:r w:rsidRPr="00C01DAD">
        <w:rPr>
          <w:rFonts w:ascii="Sylfaen" w:eastAsiaTheme="minorEastAsia" w:hAnsi="Sylfaen" w:cs="Sylfaen"/>
          <w:bCs/>
          <w:color w:val="000000"/>
          <w:shd w:val="clear" w:color="auto" w:fill="FFFFFF"/>
          <w:lang w:val="ka-GE"/>
        </w:rPr>
        <w:t xml:space="preserve">საპილოტე რეგიონების ინტეგრირებული განვითარების პროგრამის დაფინანსების ფარგლებში სსიპ-ის - აწარმოე საქართველოში ორგანიზებით განხორციელდა 40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მათ შორის: სახელმწიფო პროგრამის „აწარმოე საქართველოში“ უნივერსალური ინდუსტრიული ნაწილის ფარგლებში, რომელსაც დაემატა საპილოტე რეგიონების კომპონენტი (იმერეთი, გურია, კახეთი, რაჭა-ლეჩხუმი-ქვემო სვანეთი), გაიმართა ბიზნესების მიზნობრივ ჯგუფებთან საინფორმაციო სახის შეხვედრები. საპილოტე რეგიონებში დადასტურდა 46 პროექტი და </w:t>
      </w:r>
      <w:r w:rsidRPr="00C01DAD">
        <w:rPr>
          <w:rFonts w:ascii="Sylfaen" w:eastAsiaTheme="minorEastAsia" w:hAnsi="Sylfaen" w:cs="Sylfaen"/>
          <w:bCs/>
          <w:color w:val="000000"/>
          <w:shd w:val="clear" w:color="auto" w:fill="FFFFFF"/>
          <w:lang w:val="ka-GE"/>
        </w:rPr>
        <w:lastRenderedPageBreak/>
        <w:t xml:space="preserve">დადასტურებულ პროექტებზე საფინანსო ინსტიტუტების მიერ გაცემული სესხის/ლიზინგის საერთო ჯამური მოცულობა შეადგენს 20.7 </w:t>
      </w:r>
      <w:r w:rsidRPr="002A17E1">
        <w:rPr>
          <w:rFonts w:ascii="Sylfaen" w:eastAsiaTheme="minorEastAsia" w:hAnsi="Sylfaen" w:cs="Sylfaen"/>
          <w:bCs/>
          <w:color w:val="000000"/>
          <w:shd w:val="clear" w:color="auto" w:fill="FFFFFF"/>
          <w:lang w:val="ka-GE"/>
        </w:rPr>
        <w:t>მლნ ლარს</w:t>
      </w:r>
      <w:r w:rsidR="002A17E1" w:rsidRPr="002A17E1">
        <w:rPr>
          <w:rFonts w:ascii="Sylfaen" w:eastAsiaTheme="minorEastAsia" w:hAnsi="Sylfaen" w:cs="Sylfaen"/>
          <w:bCs/>
          <w:color w:val="000000"/>
          <w:shd w:val="clear" w:color="auto" w:fill="FFFFFF"/>
          <w:lang w:val="ka-GE"/>
        </w:rPr>
        <w:t xml:space="preserve">. </w:t>
      </w:r>
      <w:r w:rsidR="002A17E1" w:rsidRPr="002A17E1">
        <w:rPr>
          <w:rFonts w:ascii="Sylfaen" w:hAnsi="Sylfaen"/>
          <w:color w:val="000000" w:themeColor="text1"/>
          <w:lang w:val="ka-GE"/>
        </w:rPr>
        <w:t xml:space="preserve">ამ სესხების/სალიზინგო პროექტების მხარდასაჭერად სააგენტოს საპილოტე-სადეპოზიტო ანგარიშებზე, აღნიშნულ საფინანსო ინსტიტუტებში განთავსდა </w:t>
      </w:r>
      <w:r w:rsidR="002A17E1" w:rsidRPr="002A17E1">
        <w:rPr>
          <w:rFonts w:ascii="Sylfaen" w:hAnsi="Sylfaen"/>
          <w:color w:val="000000" w:themeColor="text1"/>
        </w:rPr>
        <w:t>9.0</w:t>
      </w:r>
      <w:r w:rsidR="002A17E1" w:rsidRPr="002A17E1">
        <w:rPr>
          <w:rFonts w:ascii="Sylfaen" w:hAnsi="Sylfaen"/>
          <w:color w:val="000000" w:themeColor="text1"/>
          <w:lang w:val="ka-GE"/>
        </w:rPr>
        <w:t xml:space="preserve"> მლნ ლარ</w:t>
      </w:r>
      <w:r w:rsidR="002A17E1" w:rsidRPr="002A17E1">
        <w:rPr>
          <w:rFonts w:ascii="Sylfaen" w:hAnsi="Sylfaen"/>
          <w:color w:val="000000" w:themeColor="text1"/>
        </w:rPr>
        <w:t>ამდე</w:t>
      </w:r>
      <w:r w:rsidR="002A17E1" w:rsidRPr="002A17E1">
        <w:rPr>
          <w:rFonts w:ascii="Sylfaen" w:hAnsi="Sylfaen"/>
          <w:color w:val="000000" w:themeColor="text1"/>
          <w:lang w:val="ka-GE"/>
        </w:rPr>
        <w:t>;</w:t>
      </w:r>
      <w:r w:rsidR="002A17E1" w:rsidRPr="002A17E1">
        <w:rPr>
          <w:rFonts w:ascii="Sylfaen" w:hAnsi="Sylfaen"/>
          <w:color w:val="000000" w:themeColor="text1"/>
          <w:lang w:val="en-GB"/>
        </w:rPr>
        <w:t xml:space="preserve"> </w:t>
      </w:r>
      <w:r w:rsidR="002A17E1" w:rsidRPr="002A17E1">
        <w:rPr>
          <w:rFonts w:ascii="Sylfaen" w:hAnsi="Sylfaen"/>
          <w:color w:val="000000" w:themeColor="text1"/>
          <w:lang w:val="ka-GE"/>
        </w:rPr>
        <w:t xml:space="preserve">ასევე </w:t>
      </w:r>
      <w:r w:rsidR="002A17E1" w:rsidRPr="002A17E1">
        <w:rPr>
          <w:rFonts w:ascii="Sylfaen" w:hAnsi="Sylfaen"/>
          <w:lang w:val="ka-GE"/>
        </w:rPr>
        <w:t>ექსპორტის ხელშეწყობის ღონისძიებების ფარგლებში 2 ბენეფიციარზე გაწეულია ტექნიკური დახმარება 45.3 ათასი ლარის ოდენობით, ხოლო</w:t>
      </w:r>
      <w:r w:rsidR="002A17E1" w:rsidRPr="002A17E1">
        <w:rPr>
          <w:rFonts w:ascii="Sylfaen" w:hAnsi="Sylfaen"/>
          <w:color w:val="000000" w:themeColor="text1"/>
          <w:lang w:val="ka-GE"/>
        </w:rPr>
        <w:t xml:space="preserve"> საპილოტე რეგიონებში </w:t>
      </w:r>
      <w:r w:rsidR="002A17E1" w:rsidRPr="002A17E1">
        <w:rPr>
          <w:rFonts w:ascii="Sylfaen" w:hAnsi="Sylfaen"/>
          <w:lang w:val="ka-GE"/>
        </w:rPr>
        <w:t>მიკრო მეწარმეობის ხელშეწყობის პროგრამის</w:t>
      </w:r>
      <w:r w:rsidR="002A17E1" w:rsidRPr="002A17E1">
        <w:rPr>
          <w:rFonts w:ascii="Sylfaen" w:hAnsi="Sylfaen"/>
          <w:lang w:val="en-GB"/>
        </w:rPr>
        <w:t xml:space="preserve"> </w:t>
      </w:r>
      <w:r w:rsidR="002A17E1" w:rsidRPr="002A17E1">
        <w:rPr>
          <w:rFonts w:ascii="Sylfaen" w:hAnsi="Sylfaen"/>
          <w:lang w:val="ka-GE"/>
        </w:rPr>
        <w:t>ფარგლებში დაფინანსდა 281 პროექტი თანხით 7.1 მლნ ლარი;</w:t>
      </w:r>
    </w:p>
    <w:p w14:paraId="40C7287F" w14:textId="77777777" w:rsidR="00196B41" w:rsidRPr="00C01DAD" w:rsidRDefault="00196B41" w:rsidP="00594544">
      <w:pPr>
        <w:widowControl w:val="0"/>
        <w:numPr>
          <w:ilvl w:val="0"/>
          <w:numId w:val="58"/>
        </w:numPr>
        <w:spacing w:after="0" w:line="240" w:lineRule="auto"/>
        <w:ind w:left="0" w:right="-1"/>
        <w:jc w:val="both"/>
        <w:rPr>
          <w:rFonts w:ascii="Sylfaen" w:hAnsi="Sylfaen" w:cs="Sylfaen"/>
          <w:lang w:val="ka-GE"/>
        </w:rPr>
      </w:pPr>
      <w:r w:rsidRPr="00C01DAD">
        <w:rPr>
          <w:rFonts w:ascii="Sylfaen" w:hAnsi="Sylfaen" w:cs="Sylfaen"/>
          <w:lang w:val="ka-GE"/>
        </w:rPr>
        <w:t>მიკრო მეწარმეობის ხელშეწყობის პროგრამის ფარგლებში დარეგისტრირდა 14 823 ბიზნეს იდეა. შეფასებების შედეგად, პირველი ეტაპის (ბიზნეს იდეების) გამარჯვებულები გადავიდნენ ტრენინგების ეტაპზე (სულ 4 156 აპლიკანტი). საანგარიშო პერიოდში ტრენინგი გაიარა 4 037 აპლიკანტმა. განხორციელდა ბიზნეს გეგმების რეგისტრაცია. სულ დარეგისტრირდა 3 653 ბიზნეს გეგმა. ხელშეკრულება გაფორმდა 1 324 გამარჯვებულთან. პროგრამის 2022 წლის რაუნდის ფარგლებში სულ დაფინანსდა 1 308 პროექტი (მათ შორის 281 ევროკავშირის დაფინანსების ფარგლებში);</w:t>
      </w:r>
    </w:p>
    <w:p w14:paraId="33697657"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მიკრო მეწარმეობის ხელშეწყობის პროგრამის ბენეფიციარებისათვის ჩატარდა დამატებითი ტრენინგები მენეჯმენტის, სოციალური მედიის და საგადასახდო საკითხებთან დაკავშირებულ თემებზე (210 ბენეფიციარი).</w:t>
      </w:r>
    </w:p>
    <w:p w14:paraId="396D2E46" w14:textId="77777777" w:rsidR="009A2DD7" w:rsidRPr="00D57FE8" w:rsidRDefault="009A2DD7" w:rsidP="00594544">
      <w:pPr>
        <w:spacing w:line="240" w:lineRule="auto"/>
        <w:jc w:val="both"/>
        <w:rPr>
          <w:rFonts w:ascii="Sylfaen" w:hAnsi="Sylfaen"/>
          <w:highlight w:val="yellow"/>
        </w:rPr>
      </w:pPr>
    </w:p>
    <w:p w14:paraId="2C950FE5" w14:textId="77777777" w:rsidR="00564159" w:rsidRPr="004B130A" w:rsidRDefault="00564159" w:rsidP="00594544">
      <w:pPr>
        <w:pStyle w:val="Heading2"/>
        <w:spacing w:line="240" w:lineRule="auto"/>
        <w:jc w:val="both"/>
        <w:rPr>
          <w:rFonts w:ascii="Sylfaen" w:hAnsi="Sylfaen"/>
          <w:sz w:val="22"/>
          <w:szCs w:val="22"/>
          <w:lang w:val="ka-GE"/>
        </w:rPr>
      </w:pPr>
      <w:r w:rsidRPr="004B130A">
        <w:rPr>
          <w:rFonts w:ascii="Sylfaen" w:hAnsi="Sylfaen"/>
          <w:sz w:val="22"/>
          <w:szCs w:val="22"/>
          <w:lang w:val="ka-GE"/>
        </w:rPr>
        <w:t>5.3 შემოსავლების მობილიზება და გადამხდელთა მომსახურების გაუმჯობესება (პროგრამული კოდი 23 02)</w:t>
      </w:r>
    </w:p>
    <w:p w14:paraId="6D8F7D36" w14:textId="77777777" w:rsidR="00564159" w:rsidRPr="004B130A" w:rsidRDefault="00564159" w:rsidP="00594544">
      <w:pPr>
        <w:pStyle w:val="abzacixml"/>
        <w:spacing w:line="240" w:lineRule="auto"/>
        <w:rPr>
          <w:sz w:val="22"/>
          <w:szCs w:val="22"/>
        </w:rPr>
      </w:pPr>
    </w:p>
    <w:p w14:paraId="34C36339" w14:textId="77777777" w:rsidR="00564159" w:rsidRPr="004B130A" w:rsidRDefault="00564159" w:rsidP="00594544">
      <w:pPr>
        <w:spacing w:after="0" w:line="240" w:lineRule="auto"/>
        <w:jc w:val="both"/>
        <w:rPr>
          <w:rFonts w:ascii="Sylfaen" w:hAnsi="Sylfaen"/>
        </w:rPr>
      </w:pPr>
      <w:r w:rsidRPr="004B130A">
        <w:rPr>
          <w:rFonts w:ascii="Sylfaen" w:hAnsi="Sylfaen"/>
        </w:rPr>
        <w:t xml:space="preserve">პროგრამის განმახორციელებელი </w:t>
      </w:r>
    </w:p>
    <w:p w14:paraId="46C25D0B" w14:textId="77777777" w:rsidR="00564159" w:rsidRPr="004B130A" w:rsidRDefault="00564159" w:rsidP="00594544">
      <w:pPr>
        <w:pStyle w:val="ListParagraph"/>
        <w:numPr>
          <w:ilvl w:val="0"/>
          <w:numId w:val="8"/>
        </w:numPr>
        <w:spacing w:after="0" w:line="240" w:lineRule="auto"/>
        <w:ind w:left="720"/>
        <w:jc w:val="both"/>
        <w:rPr>
          <w:rFonts w:ascii="Sylfaen" w:hAnsi="Sylfaen"/>
        </w:rPr>
      </w:pPr>
      <w:r w:rsidRPr="004B130A">
        <w:rPr>
          <w:rFonts w:ascii="Sylfaen" w:hAnsi="Sylfaen"/>
        </w:rPr>
        <w:t>სსიპ შემოსავლების სამსახური</w:t>
      </w:r>
    </w:p>
    <w:p w14:paraId="297858F2" w14:textId="77777777" w:rsidR="00564159" w:rsidRPr="00D57FE8" w:rsidRDefault="00564159" w:rsidP="00594544">
      <w:pPr>
        <w:pStyle w:val="abzacixml"/>
        <w:spacing w:line="240" w:lineRule="auto"/>
        <w:ind w:left="630" w:firstLine="0"/>
        <w:rPr>
          <w:sz w:val="22"/>
          <w:szCs w:val="22"/>
          <w:highlight w:val="yellow"/>
        </w:rPr>
      </w:pPr>
    </w:p>
    <w:p w14:paraId="63A56A70" w14:textId="77777777" w:rsidR="004B130A" w:rsidRPr="006574D5" w:rsidRDefault="004B130A" w:rsidP="004B130A">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საანგარიშო პერიოდში მოძრავი სერვის ცენტრი RS CAR - 27 ლოკაციაზე მოემსახურა </w:t>
      </w:r>
      <w:r w:rsidRPr="006574D5">
        <w:rPr>
          <w:rFonts w:ascii="Sylfaen" w:hAnsi="Sylfaen" w:cs="Sylfaen"/>
          <w:bCs/>
          <w:shd w:val="clear" w:color="auto" w:fill="FFFFFF"/>
        </w:rPr>
        <w:t>6 847</w:t>
      </w:r>
      <w:r w:rsidRPr="006574D5">
        <w:rPr>
          <w:rFonts w:ascii="Sylfaen" w:hAnsi="Sylfaen" w:cs="Sylfaen"/>
          <w:bCs/>
          <w:shd w:val="clear" w:color="auto" w:fill="FFFFFF"/>
          <w:lang w:val="ka-GE"/>
        </w:rPr>
        <w:t xml:space="preserve"> ვიზიტორს. ვიდეო ზარების ჯამურმა რაოდენობამ შეადგინა </w:t>
      </w:r>
      <w:r w:rsidRPr="006574D5">
        <w:rPr>
          <w:rFonts w:ascii="Sylfaen" w:hAnsi="Sylfaen" w:cs="Sylfaen"/>
          <w:bCs/>
          <w:shd w:val="clear" w:color="auto" w:fill="FFFFFF"/>
        </w:rPr>
        <w:t>22 266</w:t>
      </w:r>
      <w:r w:rsidRPr="006574D5">
        <w:rPr>
          <w:rFonts w:ascii="Sylfaen" w:hAnsi="Sylfaen" w:cs="Sylfaen"/>
          <w:bCs/>
          <w:shd w:val="clear" w:color="auto" w:fill="FFFFFF"/>
          <w:lang w:val="ka-GE"/>
        </w:rPr>
        <w:t xml:space="preserve">, ამავე პერიოდში  სატელეფონო ცენტრის მიერ მიღებული ზარების რაოდენობამ შეადგინა  232 769 ზარი, ხოლო სერვის-ცენტრებში ვიზიტორების რაოდენობა - </w:t>
      </w:r>
      <w:r w:rsidRPr="006574D5">
        <w:rPr>
          <w:rFonts w:ascii="Sylfaen" w:hAnsi="Sylfaen" w:cs="Sylfaen"/>
          <w:bCs/>
          <w:shd w:val="clear" w:color="auto" w:fill="FFFFFF"/>
        </w:rPr>
        <w:t xml:space="preserve">433 230 </w:t>
      </w:r>
      <w:r w:rsidRPr="006574D5">
        <w:rPr>
          <w:rFonts w:ascii="Sylfaen" w:hAnsi="Sylfaen" w:cs="Sylfaen"/>
          <w:bCs/>
          <w:shd w:val="clear" w:color="auto" w:fill="FFFFFF"/>
          <w:lang w:val="ka-GE"/>
        </w:rPr>
        <w:t>ვიზიტორი.</w:t>
      </w:r>
    </w:p>
    <w:p w14:paraId="4F326846" w14:textId="3288514E" w:rsidR="004B130A" w:rsidRPr="006574D5" w:rsidRDefault="004B130A" w:rsidP="004B130A">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საანგარიშო პერიოდის მონაცემებით  დასრულდა</w:t>
      </w:r>
      <w:r w:rsidRPr="006574D5">
        <w:rPr>
          <w:rFonts w:ascii="Sylfaen" w:hAnsi="Sylfaen" w:cs="Sylfaen"/>
          <w:bCs/>
          <w:shd w:val="clear" w:color="auto" w:fill="FFFFFF"/>
        </w:rPr>
        <w:t xml:space="preserve"> </w:t>
      </w:r>
      <w:r w:rsidRPr="006574D5">
        <w:rPr>
          <w:rFonts w:ascii="Sylfaen" w:hAnsi="Sylfaen" w:cs="Sylfaen"/>
          <w:bCs/>
          <w:shd w:val="clear" w:color="auto" w:fill="FFFFFF"/>
          <w:lang w:val="ka-GE"/>
        </w:rPr>
        <w:t xml:space="preserve">3.5 ათასი საგადასახადო შემოწმება, ჯამურად დარიცხული თანხამ შეადგინა </w:t>
      </w:r>
      <w:r w:rsidRPr="006574D5">
        <w:rPr>
          <w:rFonts w:ascii="Sylfaen" w:hAnsi="Sylfaen" w:cs="Sylfaen"/>
          <w:bCs/>
          <w:shd w:val="clear" w:color="auto" w:fill="FFFFFF"/>
        </w:rPr>
        <w:t>810</w:t>
      </w:r>
      <w:r w:rsidRPr="006574D5">
        <w:rPr>
          <w:rFonts w:ascii="Sylfaen" w:hAnsi="Sylfaen" w:cs="Sylfaen"/>
          <w:bCs/>
          <w:shd w:val="clear" w:color="auto" w:fill="FFFFFF"/>
          <w:lang w:val="ka-GE"/>
        </w:rPr>
        <w:t>.2 მლნ ლარი.</w:t>
      </w:r>
    </w:p>
    <w:p w14:paraId="5BD71334" w14:textId="77777777" w:rsidR="004B130A" w:rsidRPr="006574D5" w:rsidRDefault="004B130A" w:rsidP="004B130A">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დამტკიცებული მეთოდური მითითების „საგადასახადო შემოწმების დანიშვნის/მასშტაბის შეცვლის/შეწყვეტის კრიტერიუმების შესახებ“ საქართველოს საბაჟო კოდექსში“ შესაბამისად საანგარიშო პერიოდში 517 გადასახადის გადამხდელთან შეწყდა საგადასახადო შემოწმების მიმდინარეობა;</w:t>
      </w:r>
    </w:p>
    <w:p w14:paraId="6508A08F" w14:textId="77777777" w:rsidR="004B130A" w:rsidRPr="006574D5" w:rsidRDefault="004B130A" w:rsidP="004B130A">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2022 წლის საოპერაციო გეგმის შესაბამისად,  საანგარიშო პერიოდში ფაქტობრივად დასრულდა 1 962 საშემოსავლო/მოგების გადასახადის ქეისი (თანხობრივი შედეგი 67.5 მლნ  ლარი). აღნიშნული ქეისებიდან: რისკი გაქარწყლდა - 534; დაზუსტების გარეშე რისკი გაქარწყლდა - 1 050; გადაიგზავნა ტრანსფერფრაიზინგში - 63; დამოუკიდებლად დაინიშნა საგადასახადო შემოწმება - 7; დაინიშნა საგადასახადო შემოწმება - 292; გადაიგზავნა ინვენტარიზაციაზე-16.</w:t>
      </w:r>
    </w:p>
    <w:p w14:paraId="170472A8" w14:textId="77777777" w:rsidR="004B130A" w:rsidRPr="006574D5" w:rsidRDefault="004B130A" w:rsidP="004B130A">
      <w:pPr>
        <w:numPr>
          <w:ilvl w:val="3"/>
          <w:numId w:val="2"/>
        </w:numPr>
        <w:spacing w:after="0" w:line="240" w:lineRule="auto"/>
        <w:ind w:left="0"/>
        <w:jc w:val="both"/>
        <w:rPr>
          <w:rFonts w:ascii="Sylfaen" w:hAnsi="Sylfaen" w:cs="Calibri"/>
        </w:rPr>
      </w:pPr>
      <w:r w:rsidRPr="006574D5">
        <w:rPr>
          <w:rFonts w:ascii="Sylfaen" w:hAnsi="Sylfaen" w:cs="Calibri"/>
        </w:rPr>
        <w:t>აუდიტის დეპარტამენტის დღგ-ის დეკლარაციების კონტროლის  სამმართველოების  მიერ 2022 წელს  შესწავლილია 18</w:t>
      </w:r>
      <w:r w:rsidRPr="006574D5">
        <w:rPr>
          <w:rFonts w:ascii="Sylfaen" w:hAnsi="Sylfaen" w:cs="Calibri"/>
          <w:lang w:val="ka-GE"/>
        </w:rPr>
        <w:t xml:space="preserve"> </w:t>
      </w:r>
      <w:r w:rsidRPr="006574D5">
        <w:rPr>
          <w:rFonts w:ascii="Sylfaen" w:hAnsi="Sylfaen" w:cs="Calibri"/>
        </w:rPr>
        <w:t>574 ქეისი. აქედან: მწვანე ბარათზე აისახა - 13</w:t>
      </w:r>
      <w:r w:rsidRPr="006574D5">
        <w:rPr>
          <w:rFonts w:ascii="Sylfaen" w:hAnsi="Sylfaen" w:cs="Calibri"/>
          <w:lang w:val="ka-GE"/>
        </w:rPr>
        <w:t xml:space="preserve"> </w:t>
      </w:r>
      <w:r w:rsidRPr="006574D5">
        <w:rPr>
          <w:rFonts w:ascii="Sylfaen" w:hAnsi="Sylfaen" w:cs="Calibri"/>
        </w:rPr>
        <w:t>572 (თანხობრივად 1695.3 მლნ-მდე ლარი); დაზუსტდა 4</w:t>
      </w:r>
      <w:r w:rsidRPr="006574D5">
        <w:rPr>
          <w:rFonts w:ascii="Sylfaen" w:hAnsi="Sylfaen" w:cs="Calibri"/>
          <w:lang w:val="ka-GE"/>
        </w:rPr>
        <w:t xml:space="preserve"> </w:t>
      </w:r>
      <w:r w:rsidRPr="006574D5">
        <w:rPr>
          <w:rFonts w:ascii="Sylfaen" w:hAnsi="Sylfaen" w:cs="Calibri"/>
        </w:rPr>
        <w:t>573 დეკლარაცია; დაინიშნა 95 საგადასახადო შემოწმება; შესწავლის პროცესში საგადასახადო შემოწმება დაინიშნა სხვა ინიციატორის მიერ - 76; შემცირდა რისკები - 258 შემოწმებაზე.</w:t>
      </w:r>
    </w:p>
    <w:p w14:paraId="20AF4F4E" w14:textId="77777777" w:rsidR="004B130A" w:rsidRPr="006574D5" w:rsidRDefault="004B130A" w:rsidP="004B130A">
      <w:pPr>
        <w:numPr>
          <w:ilvl w:val="3"/>
          <w:numId w:val="2"/>
        </w:numPr>
        <w:spacing w:after="0" w:line="240" w:lineRule="auto"/>
        <w:ind w:left="0"/>
        <w:jc w:val="both"/>
        <w:rPr>
          <w:rFonts w:ascii="Sylfaen" w:hAnsi="Sylfaen" w:cs="Calibri"/>
        </w:rPr>
      </w:pPr>
      <w:r w:rsidRPr="006574D5">
        <w:rPr>
          <w:rFonts w:ascii="Sylfaen" w:hAnsi="Sylfaen" w:cs="Calibri"/>
        </w:rPr>
        <w:t xml:space="preserve">2022 წელს, ადმინისტრაციულ სამართალდარღვევათა კონტროლის და შესაბამისი კანონმდებლობის აღსრულების მონიტორინგის მიმართულებით განხორციელდა შემდეგი </w:t>
      </w:r>
      <w:r w:rsidRPr="006574D5">
        <w:rPr>
          <w:rFonts w:ascii="Sylfaen" w:hAnsi="Sylfaen" w:cs="Calibri"/>
        </w:rPr>
        <w:lastRenderedPageBreak/>
        <w:t>აქტივობები: არარეგისტრირებულ პირთა გამოვლენა (5</w:t>
      </w:r>
      <w:r w:rsidRPr="006574D5">
        <w:rPr>
          <w:rFonts w:ascii="Sylfaen" w:hAnsi="Sylfaen" w:cs="Calibri"/>
          <w:lang w:val="ka-GE"/>
        </w:rPr>
        <w:t xml:space="preserve"> </w:t>
      </w:r>
      <w:r w:rsidRPr="006574D5">
        <w:rPr>
          <w:rFonts w:ascii="Sylfaen" w:hAnsi="Sylfaen" w:cs="Calibri"/>
        </w:rPr>
        <w:t>575); დღგ-ის კვალიფიციური გადამხდელის პროგრამა (შესწავლა) (20</w:t>
      </w:r>
      <w:r w:rsidRPr="006574D5">
        <w:rPr>
          <w:rFonts w:ascii="Sylfaen" w:hAnsi="Sylfaen" w:cs="Calibri"/>
          <w:lang w:val="ka-GE"/>
        </w:rPr>
        <w:t xml:space="preserve"> </w:t>
      </w:r>
      <w:r w:rsidRPr="006574D5">
        <w:rPr>
          <w:rFonts w:ascii="Sylfaen" w:hAnsi="Sylfaen" w:cs="Calibri"/>
        </w:rPr>
        <w:t>807); მონაცემთა ხარისხის კონტროლი  (შესწავლა) (46</w:t>
      </w:r>
      <w:r w:rsidRPr="006574D5">
        <w:rPr>
          <w:rFonts w:ascii="Sylfaen" w:hAnsi="Sylfaen" w:cs="Calibri"/>
          <w:lang w:val="ka-GE"/>
        </w:rPr>
        <w:t xml:space="preserve"> </w:t>
      </w:r>
      <w:r w:rsidRPr="006574D5">
        <w:rPr>
          <w:rFonts w:ascii="Sylfaen" w:hAnsi="Sylfaen" w:cs="Calibri"/>
        </w:rPr>
        <w:t>404); დაქირავებულ პირთა რეესტრი (კომუნიკაცია/გადამოწმება) (51</w:t>
      </w:r>
      <w:r w:rsidRPr="006574D5">
        <w:rPr>
          <w:rFonts w:ascii="Sylfaen" w:hAnsi="Sylfaen" w:cs="Calibri"/>
          <w:lang w:val="ka-GE"/>
        </w:rPr>
        <w:t xml:space="preserve"> </w:t>
      </w:r>
      <w:r w:rsidRPr="006574D5">
        <w:rPr>
          <w:rFonts w:ascii="Sylfaen" w:hAnsi="Sylfaen" w:cs="Calibri"/>
        </w:rPr>
        <w:t>742); მარაგების მართვის პროგრამისა და სხვა წყაროებიდან ინიცირებული ღონსიძიებების საოპერაციო გეგმა (76</w:t>
      </w:r>
      <w:r w:rsidRPr="006574D5">
        <w:rPr>
          <w:rFonts w:ascii="Sylfaen" w:hAnsi="Sylfaen" w:cs="Calibri"/>
          <w:lang w:val="ka-GE"/>
        </w:rPr>
        <w:t xml:space="preserve"> </w:t>
      </w:r>
      <w:r w:rsidRPr="006574D5">
        <w:rPr>
          <w:rFonts w:ascii="Sylfaen" w:hAnsi="Sylfaen" w:cs="Calibri"/>
        </w:rPr>
        <w:t>099); ეკონომიკური საქმიანობისთვის განკუთვნილი საქონლის გადამზიდავი სატრანსპორტო საშუალებების კონტროლი (15</w:t>
      </w:r>
      <w:r w:rsidRPr="006574D5">
        <w:rPr>
          <w:rFonts w:ascii="Sylfaen" w:hAnsi="Sylfaen" w:cs="Calibri"/>
          <w:lang w:val="ka-GE"/>
        </w:rPr>
        <w:t xml:space="preserve"> </w:t>
      </w:r>
      <w:r w:rsidRPr="006574D5">
        <w:rPr>
          <w:rFonts w:ascii="Sylfaen" w:hAnsi="Sylfaen" w:cs="Calibri"/>
        </w:rPr>
        <w:t>584); სალაროში არსებული ნაღდი ფულის ინვენტარიზაცია 734);</w:t>
      </w:r>
    </w:p>
    <w:p w14:paraId="6441F00A" w14:textId="77777777" w:rsidR="004A3A42" w:rsidRPr="006574D5" w:rsidRDefault="004A3A42" w:rsidP="004A3A42">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აუდიტის საქმისწარმოების ელექტრონული სისტემის გაუმჯობესების მიზნით, მიმდინარეობდა</w:t>
      </w:r>
      <w:r w:rsidRPr="006574D5">
        <w:rPr>
          <w:rFonts w:ascii="Sylfaen" w:hAnsi="Sylfaen" w:cs="Sylfaen"/>
          <w:bCs/>
          <w:shd w:val="clear" w:color="auto" w:fill="FFFFFF"/>
        </w:rPr>
        <w:t xml:space="preserve"> </w:t>
      </w:r>
      <w:r w:rsidRPr="006574D5">
        <w:rPr>
          <w:rFonts w:ascii="Sylfaen" w:hAnsi="Sylfaen" w:cs="Sylfaen"/>
          <w:bCs/>
          <w:shd w:val="clear" w:color="auto" w:fill="FFFFFF"/>
          <w:lang w:val="ka-GE"/>
        </w:rPr>
        <w:t>საგადასახადო შემოწმების საქმისწარმოების ელექტრონული სისტემის ახალი ფორმატის</w:t>
      </w:r>
      <w:r w:rsidRPr="006574D5">
        <w:rPr>
          <w:rFonts w:ascii="Sylfaen" w:hAnsi="Sylfaen" w:cs="Sylfaen"/>
          <w:bCs/>
          <w:shd w:val="clear" w:color="auto" w:fill="FFFFFF"/>
        </w:rPr>
        <w:t xml:space="preserve"> </w:t>
      </w:r>
      <w:r w:rsidRPr="006574D5">
        <w:rPr>
          <w:rFonts w:ascii="Sylfaen" w:hAnsi="Sylfaen" w:cs="Sylfaen"/>
          <w:bCs/>
          <w:shd w:val="clear" w:color="auto" w:fill="FFFFFF"/>
          <w:lang w:val="ka-GE"/>
        </w:rPr>
        <w:t>შემუშავება და აღნიშნულის დანერგვამდე (იგულისხმება სისტემის ახალი ვიზუალის და</w:t>
      </w:r>
      <w:r w:rsidRPr="006574D5">
        <w:rPr>
          <w:rFonts w:ascii="Sylfaen" w:hAnsi="Sylfaen" w:cs="Sylfaen"/>
          <w:bCs/>
          <w:shd w:val="clear" w:color="auto" w:fill="FFFFFF"/>
        </w:rPr>
        <w:t xml:space="preserve"> </w:t>
      </w:r>
      <w:r w:rsidRPr="006574D5">
        <w:rPr>
          <w:rFonts w:ascii="Sylfaen" w:hAnsi="Sylfaen" w:cs="Sylfaen"/>
          <w:bCs/>
          <w:shd w:val="clear" w:color="auto" w:fill="FFFFFF"/>
          <w:lang w:val="ka-GE"/>
        </w:rPr>
        <w:t>ფუნქციონალის აღწერა, პროგრამირება და ტესტირება), დარეგისტრირებულ/</w:t>
      </w:r>
      <w:r w:rsidRPr="006574D5">
        <w:rPr>
          <w:rFonts w:ascii="Sylfaen" w:hAnsi="Sylfaen" w:cs="Sylfaen"/>
          <w:bCs/>
          <w:shd w:val="clear" w:color="auto" w:fill="FFFFFF"/>
        </w:rPr>
        <w:t xml:space="preserve"> </w:t>
      </w:r>
      <w:r w:rsidRPr="006574D5">
        <w:rPr>
          <w:rFonts w:ascii="Sylfaen" w:hAnsi="Sylfaen" w:cs="Sylfaen"/>
          <w:bCs/>
          <w:shd w:val="clear" w:color="auto" w:fill="FFFFFF"/>
          <w:lang w:val="ka-GE"/>
        </w:rPr>
        <w:t>დასარეგისტრირებელ საგადასახადო შემოწმებებთან დაკავშირებული ყველა პროცედურა</w:t>
      </w:r>
      <w:r w:rsidRPr="006574D5">
        <w:rPr>
          <w:rFonts w:ascii="Sylfaen" w:hAnsi="Sylfaen" w:cs="Sylfaen"/>
          <w:bCs/>
          <w:shd w:val="clear" w:color="auto" w:fill="FFFFFF"/>
        </w:rPr>
        <w:t xml:space="preserve"> </w:t>
      </w:r>
      <w:r w:rsidRPr="006574D5">
        <w:rPr>
          <w:rFonts w:ascii="Sylfaen" w:hAnsi="Sylfaen" w:cs="Sylfaen"/>
          <w:bCs/>
          <w:shd w:val="clear" w:color="auto" w:fill="FFFFFF"/>
          <w:lang w:val="ka-GE"/>
        </w:rPr>
        <w:t>ხორციელდება სისტემის გარეთ, პირველადი ვერსიის დანერგვამდე არსებული წესით</w:t>
      </w:r>
      <w:r w:rsidRPr="006574D5">
        <w:rPr>
          <w:rFonts w:ascii="Sylfaen" w:hAnsi="Sylfaen" w:cs="Sylfaen"/>
          <w:bCs/>
          <w:shd w:val="clear" w:color="auto" w:fill="FFFFFF"/>
        </w:rPr>
        <w:t xml:space="preserve">. </w:t>
      </w:r>
      <w:r w:rsidRPr="006574D5">
        <w:rPr>
          <w:rFonts w:ascii="Sylfaen" w:hAnsi="Sylfaen" w:cs="Sylfaen"/>
          <w:bCs/>
          <w:shd w:val="clear" w:color="auto" w:fill="FFFFFF"/>
          <w:lang w:val="ka-GE"/>
        </w:rPr>
        <w:t>სისტემის ეფექტიანობის მართვა-გაუმჯობესების მიზნით, სამუშაოები გაიყო 7 მიმართულებად, კერძოდ, შემოწმება - პროცესის მთლიანი ხაზი, საგადასახადო შემოწმების აქტი და კალკულაციის დოკუმენტი; შემოწმების ინსტრუქციები (თემა-აქტივობა-საკითხი); ადმინისტრატორი; ხარისხის კონტროლი, დროის მართვა, რეპორტინგი.</w:t>
      </w:r>
    </w:p>
    <w:p w14:paraId="008226A0" w14:textId="45468321" w:rsidR="004B130A" w:rsidRPr="006574D5" w:rsidRDefault="004B130A" w:rsidP="004B130A">
      <w:pPr>
        <w:numPr>
          <w:ilvl w:val="3"/>
          <w:numId w:val="2"/>
        </w:numPr>
        <w:spacing w:after="0" w:line="240" w:lineRule="auto"/>
        <w:ind w:left="0"/>
        <w:jc w:val="both"/>
        <w:rPr>
          <w:rFonts w:ascii="Sylfaen" w:hAnsi="Sylfaen" w:cs="Calibri"/>
        </w:rPr>
      </w:pPr>
      <w:r w:rsidRPr="006574D5">
        <w:rPr>
          <w:rFonts w:ascii="Sylfaen" w:hAnsi="Sylfaen" w:cs="Calibri"/>
        </w:rPr>
        <w:t>შემოსავლების სამსახურის მიერ მიწოდებული სერვისების ხელმისაწვდომობისა და ინკლუზიურობის გაზრდის მიზნით</w:t>
      </w:r>
      <w:r w:rsidR="004A3A42">
        <w:rPr>
          <w:rFonts w:ascii="Sylfaen" w:hAnsi="Sylfaen" w:cs="Calibri"/>
          <w:lang w:val="ka-GE"/>
        </w:rPr>
        <w:t>,</w:t>
      </w:r>
      <w:r w:rsidRPr="006574D5">
        <w:rPr>
          <w:rFonts w:ascii="Sylfaen" w:hAnsi="Sylfaen" w:cs="Calibri"/>
        </w:rPr>
        <w:t xml:space="preserve"> განხორციელდა შემოსავლების სამსახურის მიერ მიწოდებული სერვისების ბიზნესპროცესების ოპტიმიზაცია, რაც უზრუნველყოფს შიდა პროცესების გამართვას. შესაბამისად, დაინტერესებული პირებისთვის სერვისების მიღების პროცესს უფრო გაამარტივებს;</w:t>
      </w:r>
    </w:p>
    <w:p w14:paraId="1C107FF3" w14:textId="77777777" w:rsidR="004B130A" w:rsidRPr="006574D5" w:rsidRDefault="004B130A" w:rsidP="004B130A">
      <w:pPr>
        <w:numPr>
          <w:ilvl w:val="3"/>
          <w:numId w:val="2"/>
        </w:numPr>
        <w:spacing w:after="0" w:line="240" w:lineRule="auto"/>
        <w:ind w:left="0"/>
        <w:jc w:val="both"/>
        <w:rPr>
          <w:rFonts w:ascii="Sylfaen" w:hAnsi="Sylfaen" w:cs="Calibri"/>
        </w:rPr>
      </w:pPr>
      <w:r w:rsidRPr="006574D5">
        <w:rPr>
          <w:rFonts w:ascii="Sylfaen" w:hAnsi="Sylfaen" w:cs="Calibri"/>
        </w:rPr>
        <w:t>2022 წელს დაინტერესებულ პირთა ინფორმირების,</w:t>
      </w:r>
      <w:r w:rsidRPr="006574D5">
        <w:rPr>
          <w:rFonts w:ascii="Sylfaen" w:hAnsi="Sylfaen" w:cs="Calibri"/>
          <w:lang w:val="ka-GE"/>
        </w:rPr>
        <w:t xml:space="preserve"> </w:t>
      </w:r>
      <w:r w:rsidRPr="006574D5">
        <w:rPr>
          <w:rFonts w:ascii="Sylfaen" w:hAnsi="Sylfaen" w:cs="Calibri"/>
        </w:rPr>
        <w:t xml:space="preserve">მომსახურების გაუმჯობესების მიზნით მომზადდა/განახლდა და შემოსავლების სამსახურის ვებ-გვერდზე განთავსდა </w:t>
      </w:r>
      <w:r w:rsidRPr="006574D5">
        <w:rPr>
          <w:rFonts w:ascii="Sylfaen" w:hAnsi="Sylfaen" w:cs="Calibri"/>
          <w:lang w:val="ka-GE"/>
        </w:rPr>
        <w:t>8</w:t>
      </w:r>
      <w:r w:rsidRPr="006574D5">
        <w:rPr>
          <w:rFonts w:ascii="Sylfaen" w:hAnsi="Sylfaen" w:cs="Calibri"/>
        </w:rPr>
        <w:t xml:space="preserve"> ვიდეო ინსტრუქცია.</w:t>
      </w:r>
    </w:p>
    <w:p w14:paraId="40094D1E" w14:textId="77777777" w:rsidR="004B130A" w:rsidRPr="006574D5" w:rsidRDefault="004B130A" w:rsidP="004B130A">
      <w:pPr>
        <w:numPr>
          <w:ilvl w:val="3"/>
          <w:numId w:val="2"/>
        </w:numPr>
        <w:spacing w:after="0" w:line="240" w:lineRule="auto"/>
        <w:ind w:left="0"/>
        <w:jc w:val="both"/>
        <w:rPr>
          <w:rFonts w:ascii="Sylfaen" w:hAnsi="Sylfaen" w:cs="Calibri"/>
        </w:rPr>
      </w:pPr>
      <w:r w:rsidRPr="006574D5">
        <w:rPr>
          <w:rFonts w:ascii="Sylfaen" w:hAnsi="Sylfaen" w:cs="Calibri"/>
        </w:rPr>
        <w:t xml:space="preserve">საგადასახადო და საბაჟო მიმართულების სერვისების განვითარების </w:t>
      </w:r>
      <w:r w:rsidRPr="006574D5">
        <w:rPr>
          <w:rFonts w:ascii="Sylfaen" w:hAnsi="Sylfaen" w:cs="Calibri"/>
          <w:lang w:val="ka-GE"/>
        </w:rPr>
        <w:t>დაგეგმილია</w:t>
      </w:r>
      <w:r w:rsidRPr="006574D5">
        <w:rPr>
          <w:rFonts w:ascii="Sylfaen" w:hAnsi="Sylfaen" w:cs="Calibri"/>
        </w:rPr>
        <w:t xml:space="preserve"> აქტივობები, რომელთა მიზანია:</w:t>
      </w:r>
      <w:r w:rsidRPr="006574D5">
        <w:rPr>
          <w:rFonts w:ascii="Sylfaen" w:hAnsi="Sylfaen" w:cs="Calibri"/>
          <w:lang w:val="ka-GE"/>
        </w:rPr>
        <w:t xml:space="preserve"> </w:t>
      </w:r>
      <w:r w:rsidRPr="006574D5">
        <w:rPr>
          <w:rFonts w:ascii="Sylfaen" w:hAnsi="Sylfaen" w:cs="Calibri"/>
        </w:rPr>
        <w:t>საგადასახადო და საბაჟო მიმართულების სერვისების სისტემატიზაცია,</w:t>
      </w:r>
      <w:r w:rsidRPr="006574D5">
        <w:rPr>
          <w:rFonts w:ascii="Sylfaen" w:hAnsi="Sylfaen" w:cs="Calibri"/>
          <w:lang w:val="ka-GE"/>
        </w:rPr>
        <w:t xml:space="preserve">       </w:t>
      </w:r>
      <w:r w:rsidRPr="006574D5">
        <w:rPr>
          <w:rFonts w:ascii="Sylfaen" w:hAnsi="Sylfaen" w:cs="Calibri"/>
        </w:rPr>
        <w:t>სტანდარტიზება და</w:t>
      </w:r>
      <w:r w:rsidRPr="006574D5">
        <w:rPr>
          <w:rFonts w:ascii="Sylfaen" w:hAnsi="Sylfaen" w:cs="Calibri"/>
          <w:lang w:val="ka-GE"/>
        </w:rPr>
        <w:t xml:space="preserve"> </w:t>
      </w:r>
      <w:r w:rsidRPr="006574D5">
        <w:rPr>
          <w:rFonts w:ascii="Sylfaen" w:hAnsi="Sylfaen" w:cs="Calibri"/>
        </w:rPr>
        <w:t>ოპტიმიზება;</w:t>
      </w:r>
      <w:r w:rsidRPr="006574D5">
        <w:rPr>
          <w:rFonts w:ascii="Sylfaen" w:hAnsi="Sylfaen" w:cs="Calibri"/>
          <w:lang w:val="ka-GE"/>
        </w:rPr>
        <w:t xml:space="preserve"> </w:t>
      </w:r>
      <w:r w:rsidRPr="006574D5">
        <w:rPr>
          <w:rFonts w:ascii="Sylfaen" w:hAnsi="Sylfaen" w:cs="Calibri"/>
        </w:rPr>
        <w:t>საჯარო მმართველობის რეფორმასთან შესაბამისობაში მოყვანა;</w:t>
      </w:r>
      <w:r w:rsidRPr="006574D5">
        <w:rPr>
          <w:rFonts w:ascii="Sylfaen" w:hAnsi="Sylfaen" w:cs="Calibri"/>
          <w:lang w:val="ka-GE"/>
        </w:rPr>
        <w:t xml:space="preserve"> </w:t>
      </w:r>
      <w:r w:rsidRPr="006574D5">
        <w:rPr>
          <w:rFonts w:ascii="Sylfaen" w:hAnsi="Sylfaen" w:cs="Calibri"/>
        </w:rPr>
        <w:t>თვითმომსახურების წახალისება.</w:t>
      </w:r>
    </w:p>
    <w:p w14:paraId="3FE053F3" w14:textId="77777777" w:rsidR="004B130A" w:rsidRPr="006574D5" w:rsidRDefault="004B130A" w:rsidP="004B130A">
      <w:pPr>
        <w:numPr>
          <w:ilvl w:val="3"/>
          <w:numId w:val="2"/>
        </w:numPr>
        <w:spacing w:after="0" w:line="240" w:lineRule="auto"/>
        <w:ind w:left="0"/>
        <w:jc w:val="both"/>
        <w:rPr>
          <w:rFonts w:ascii="Sylfaen" w:hAnsi="Sylfaen" w:cs="Calibri"/>
        </w:rPr>
      </w:pPr>
      <w:r w:rsidRPr="006574D5">
        <w:rPr>
          <w:rFonts w:ascii="Sylfaen" w:hAnsi="Sylfaen" w:cs="Calibri"/>
        </w:rPr>
        <w:t xml:space="preserve">საბაჟო სერვისების მიმართულებით მომზადდა  და ამოქმედდა ტექნიკური ცვლილებების დოკუმენტები, რომლებიც ეხება 96 მიმართულებას, ჯამურად 39 </w:t>
      </w:r>
      <w:r w:rsidRPr="006574D5">
        <w:rPr>
          <w:rFonts w:ascii="Sylfaen" w:hAnsi="Sylfaen" w:cs="Calibri"/>
          <w:lang w:val="ka-GE"/>
        </w:rPr>
        <w:t xml:space="preserve"> </w:t>
      </w:r>
      <w:r w:rsidRPr="006574D5">
        <w:rPr>
          <w:rFonts w:ascii="Sylfaen" w:hAnsi="Sylfaen" w:cs="Calibri"/>
        </w:rPr>
        <w:t>სერვისზე</w:t>
      </w:r>
      <w:r w:rsidRPr="006574D5">
        <w:rPr>
          <w:rFonts w:ascii="Sylfaen" w:hAnsi="Sylfaen" w:cs="Calibri"/>
          <w:lang w:val="ka-GE"/>
        </w:rPr>
        <w:t>.</w:t>
      </w:r>
    </w:p>
    <w:p w14:paraId="1C015D8F" w14:textId="4637AAFA" w:rsidR="004B130A" w:rsidRPr="006574D5" w:rsidRDefault="004B130A" w:rsidP="004B130A">
      <w:pPr>
        <w:numPr>
          <w:ilvl w:val="3"/>
          <w:numId w:val="2"/>
        </w:numPr>
        <w:spacing w:after="0" w:line="240" w:lineRule="auto"/>
        <w:ind w:left="0"/>
        <w:jc w:val="both"/>
        <w:rPr>
          <w:rFonts w:ascii="Sylfaen" w:hAnsi="Sylfaen" w:cs="Sylfaen"/>
        </w:rPr>
      </w:pPr>
      <w:r w:rsidRPr="006574D5">
        <w:rPr>
          <w:rFonts w:ascii="Sylfaen" w:hAnsi="Sylfaen" w:cs="Sylfaen"/>
        </w:rPr>
        <w:t xml:space="preserve">საგადასახადო სერვისების განვითარების </w:t>
      </w:r>
      <w:r w:rsidRPr="006574D5">
        <w:rPr>
          <w:rFonts w:ascii="Sylfaen" w:hAnsi="Sylfaen" w:cs="Sylfaen"/>
          <w:lang w:val="ka-GE"/>
        </w:rPr>
        <w:t>მიმართულებით</w:t>
      </w:r>
      <w:r w:rsidRPr="006574D5">
        <w:rPr>
          <w:rFonts w:ascii="Sylfaen" w:hAnsi="Sylfaen" w:cs="Sylfaen"/>
        </w:rPr>
        <w:t xml:space="preserve"> სამუშაოები </w:t>
      </w:r>
      <w:r w:rsidR="00C05FD0">
        <w:rPr>
          <w:rFonts w:ascii="Sylfaen" w:hAnsi="Sylfaen" w:cs="Sylfaen"/>
        </w:rPr>
        <w:t>მიმდინარეობდა</w:t>
      </w:r>
      <w:r w:rsidRPr="006574D5">
        <w:rPr>
          <w:rFonts w:ascii="Sylfaen" w:hAnsi="Sylfaen" w:cs="Sylfaen"/>
        </w:rPr>
        <w:t xml:space="preserve"> 75 სერვისის ხელახალი დაგეგმვასთან (რეინჯინერინგთან) დაკავშირებით</w:t>
      </w:r>
      <w:r w:rsidR="00C05FD0">
        <w:rPr>
          <w:rFonts w:ascii="Sylfaen" w:hAnsi="Sylfaen" w:cs="Sylfaen"/>
          <w:lang w:val="ka-GE"/>
        </w:rPr>
        <w:t>;</w:t>
      </w:r>
    </w:p>
    <w:p w14:paraId="7B6EE6FA" w14:textId="6DDEAB05" w:rsidR="004B130A" w:rsidRPr="006574D5" w:rsidRDefault="004B130A" w:rsidP="004B130A">
      <w:pPr>
        <w:numPr>
          <w:ilvl w:val="3"/>
          <w:numId w:val="2"/>
        </w:numPr>
        <w:spacing w:after="0" w:line="240" w:lineRule="auto"/>
        <w:ind w:left="0"/>
        <w:jc w:val="both"/>
        <w:rPr>
          <w:rFonts w:ascii="Sylfaen" w:hAnsi="Sylfaen" w:cs="Sylfaen"/>
        </w:rPr>
      </w:pPr>
      <w:r w:rsidRPr="006574D5">
        <w:rPr>
          <w:rFonts w:ascii="Sylfaen" w:hAnsi="Sylfaen" w:cs="Sylfaen"/>
        </w:rPr>
        <w:t xml:space="preserve">ერთიანი მეთოდოლოგიური ბაზის შექმნის პროექტის ფარგლებში </w:t>
      </w:r>
      <w:r w:rsidRPr="006574D5">
        <w:rPr>
          <w:rFonts w:ascii="Sylfaen" w:hAnsi="Sylfaen" w:cs="Sylfaen"/>
          <w:lang w:val="ka-GE"/>
        </w:rPr>
        <w:t>საანგარიშო პერიოდში</w:t>
      </w:r>
      <w:r w:rsidRPr="006574D5">
        <w:rPr>
          <w:rFonts w:ascii="Sylfaen" w:hAnsi="Sylfaen" w:cs="Sylfaen"/>
        </w:rPr>
        <w:t xml:space="preserve"> განხორციელ</w:t>
      </w:r>
      <w:r w:rsidR="004A3A42">
        <w:rPr>
          <w:rFonts w:ascii="Sylfaen" w:hAnsi="Sylfaen" w:cs="Sylfaen"/>
          <w:lang w:val="ka-GE"/>
        </w:rPr>
        <w:t>და სხვადასხვა ღონისძიებები, მათ შორის</w:t>
      </w:r>
      <w:r w:rsidRPr="006574D5">
        <w:rPr>
          <w:rFonts w:ascii="Sylfaen" w:hAnsi="Sylfaen" w:cs="Sylfaen"/>
        </w:rPr>
        <w:t>:</w:t>
      </w:r>
    </w:p>
    <w:p w14:paraId="689FEF37" w14:textId="77777777" w:rsidR="004B130A" w:rsidRPr="006574D5" w:rsidRDefault="004B130A" w:rsidP="004B130A">
      <w:pPr>
        <w:numPr>
          <w:ilvl w:val="3"/>
          <w:numId w:val="9"/>
        </w:numPr>
        <w:tabs>
          <w:tab w:val="left" w:pos="1080"/>
          <w:tab w:val="left" w:pos="1350"/>
        </w:tabs>
        <w:autoSpaceDE w:val="0"/>
        <w:autoSpaceDN w:val="0"/>
        <w:adjustRightInd w:val="0"/>
        <w:spacing w:after="0" w:line="240" w:lineRule="auto"/>
        <w:ind w:left="720"/>
        <w:jc w:val="both"/>
        <w:rPr>
          <w:rFonts w:ascii="Sylfaen" w:hAnsi="Sylfaen"/>
        </w:rPr>
      </w:pPr>
      <w:r w:rsidRPr="006574D5">
        <w:rPr>
          <w:rFonts w:ascii="Sylfaen" w:hAnsi="Sylfaen"/>
        </w:rPr>
        <w:t>კონტენტის აუდიტის აქტივობის ფარგლებშ</w:t>
      </w:r>
      <w:r w:rsidRPr="006574D5">
        <w:rPr>
          <w:rFonts w:ascii="Sylfaen" w:hAnsi="Sylfaen" w:cs="Sylfaen"/>
        </w:rPr>
        <w:t>ი</w:t>
      </w:r>
      <w:r w:rsidRPr="006574D5">
        <w:rPr>
          <w:rFonts w:ascii="Sylfaen" w:hAnsi="Sylfaen"/>
        </w:rPr>
        <w:t>, პროექტის სამუშაო ჯგუფის ჩართულობით, ორგანიზაცია ECOVIS-ის მიერ განხორციელდ</w:t>
      </w:r>
      <w:r w:rsidRPr="006574D5">
        <w:rPr>
          <w:rFonts w:ascii="Sylfaen" w:hAnsi="Sylfaen" w:cs="Sylfaen"/>
        </w:rPr>
        <w:t>ა</w:t>
      </w:r>
      <w:r w:rsidRPr="006574D5">
        <w:rPr>
          <w:rFonts w:ascii="Sylfaen" w:hAnsi="Sylfaen" w:cs="Sylfaen"/>
          <w:lang w:val="ka-GE"/>
        </w:rPr>
        <w:t xml:space="preserve"> </w:t>
      </w:r>
      <w:r w:rsidRPr="006574D5">
        <w:rPr>
          <w:rFonts w:ascii="Sylfaen" w:hAnsi="Sylfaen"/>
        </w:rPr>
        <w:t>შემდეგი ქვეაქტივობები:</w:t>
      </w:r>
      <w:r w:rsidRPr="006574D5">
        <w:rPr>
          <w:rFonts w:ascii="Sylfaen" w:hAnsi="Sylfaen"/>
          <w:lang w:val="ka-GE"/>
        </w:rPr>
        <w:t xml:space="preserve"> </w:t>
      </w:r>
      <w:r w:rsidRPr="006574D5">
        <w:rPr>
          <w:rFonts w:ascii="Sylfaen" w:hAnsi="Sylfaen"/>
        </w:rPr>
        <w:t>კონტენტის შერჩევის კრიტერიუმების მომზადება, სიტუაციური სახელმძღვანელოების შინაარსობრივი გადახედვა,</w:t>
      </w:r>
      <w:r w:rsidRPr="006574D5">
        <w:rPr>
          <w:rFonts w:ascii="Sylfaen" w:hAnsi="Sylfaen"/>
          <w:lang w:val="ka-GE"/>
        </w:rPr>
        <w:t xml:space="preserve"> </w:t>
      </w:r>
      <w:r w:rsidRPr="006574D5">
        <w:rPr>
          <w:rFonts w:ascii="Sylfaen" w:hAnsi="Sylfaen"/>
        </w:rPr>
        <w:t>კონტენტის კატეგორიზაციის დოკუმენტის შემუშავება, წინასწარი გადაწყვეტილებების კატეგორიზება, დავების გადაწყვეტილებების კატეგორიზება,</w:t>
      </w:r>
      <w:r w:rsidRPr="006574D5">
        <w:rPr>
          <w:rFonts w:ascii="Sylfaen" w:hAnsi="Sylfaen"/>
          <w:lang w:val="ka-GE"/>
        </w:rPr>
        <w:t xml:space="preserve"> </w:t>
      </w:r>
      <w:r w:rsidRPr="006574D5">
        <w:rPr>
          <w:rFonts w:ascii="Sylfaen" w:hAnsi="Sylfaen"/>
        </w:rPr>
        <w:t>სასამართლო გადაწყვეტილებების კატეგორიზება</w:t>
      </w:r>
      <w:r w:rsidRPr="006574D5">
        <w:rPr>
          <w:rFonts w:ascii="Sylfaen" w:hAnsi="Sylfaen"/>
          <w:lang w:val="ka-GE"/>
        </w:rPr>
        <w:t xml:space="preserve">, </w:t>
      </w:r>
      <w:r w:rsidRPr="006574D5">
        <w:rPr>
          <w:rFonts w:ascii="Sylfaen" w:hAnsi="Sylfaen"/>
        </w:rPr>
        <w:t>ევროპის სასამართლოს გადაწყვეტილებები (ESJU)</w:t>
      </w:r>
      <w:r w:rsidRPr="006574D5">
        <w:rPr>
          <w:rFonts w:ascii="Sylfaen" w:hAnsi="Sylfaen"/>
          <w:lang w:val="ka-GE"/>
        </w:rPr>
        <w:t>;</w:t>
      </w:r>
    </w:p>
    <w:p w14:paraId="5AA90E7C" w14:textId="77777777" w:rsidR="004B130A" w:rsidRPr="006574D5" w:rsidRDefault="004B130A" w:rsidP="004B130A">
      <w:pPr>
        <w:numPr>
          <w:ilvl w:val="4"/>
          <w:numId w:val="12"/>
        </w:numPr>
        <w:spacing w:after="0" w:line="240" w:lineRule="auto"/>
        <w:ind w:left="720"/>
        <w:jc w:val="both"/>
        <w:rPr>
          <w:rFonts w:ascii="Sylfaen" w:hAnsi="Sylfaen"/>
          <w:lang w:val="ka-GE"/>
        </w:rPr>
      </w:pPr>
      <w:r w:rsidRPr="006574D5">
        <w:rPr>
          <w:rFonts w:ascii="Sylfaen" w:hAnsi="Sylfaen" w:cs="Sylfaen"/>
          <w:lang w:val="ka-GE"/>
        </w:rPr>
        <w:t xml:space="preserve">ბრენდინგი; IA-ინფორმაციული არქიტექტურა და UX/UI დიზაინი - </w:t>
      </w:r>
      <w:r w:rsidRPr="006574D5">
        <w:rPr>
          <w:rFonts w:ascii="Sylfaen" w:hAnsi="Sylfaen"/>
        </w:rPr>
        <w:t>პროექტის სამუშაო ჯგუფის აქტიური ჩართულობით UX/UI დიზაინერის მიერ დასრულდა ერთიანი მეთოდოლოგიური ბაზის პროტოტიპის მომზადება, დაიდენტიფიცირდა ძირითადი პროცესები, რომლებზეც მომზადა ტესტს სცენარები და პლატფორმის გამოყენების სიმარტივე გაიტესტა სხვადასხვა სამიზნე ჯგუფების წარმომადგენლებთა</w:t>
      </w:r>
      <w:r w:rsidRPr="006574D5">
        <w:rPr>
          <w:rFonts w:ascii="Sylfaen" w:hAnsi="Sylfaen"/>
          <w:lang w:val="ka-GE"/>
        </w:rPr>
        <w:t>ნ</w:t>
      </w:r>
      <w:r w:rsidRPr="006574D5">
        <w:rPr>
          <w:rFonts w:ascii="Sylfaen" w:hAnsi="Sylfaen"/>
        </w:rPr>
        <w:t>;</w:t>
      </w:r>
    </w:p>
    <w:p w14:paraId="229D8E67" w14:textId="77777777" w:rsidR="004B130A" w:rsidRPr="006574D5" w:rsidRDefault="004B130A" w:rsidP="004B130A">
      <w:pPr>
        <w:numPr>
          <w:ilvl w:val="4"/>
          <w:numId w:val="12"/>
        </w:numPr>
        <w:spacing w:after="0" w:line="240" w:lineRule="auto"/>
        <w:ind w:left="720"/>
        <w:jc w:val="both"/>
        <w:rPr>
          <w:rFonts w:ascii="Sylfaen" w:hAnsi="Sylfaen" w:cs="Sylfaen"/>
          <w:lang w:val="ka-GE"/>
        </w:rPr>
      </w:pPr>
      <w:r w:rsidRPr="006574D5">
        <w:rPr>
          <w:rFonts w:ascii="Sylfaen" w:hAnsi="Sylfaen" w:cs="Sylfaen"/>
          <w:lang w:val="ka-GE"/>
        </w:rPr>
        <w:lastRenderedPageBreak/>
        <w:t>ბიზნეს პროცესების აღწერის დოკუმენტი და პროცესის რუკები</w:t>
      </w:r>
      <w:r w:rsidRPr="006574D5">
        <w:rPr>
          <w:rFonts w:ascii="Sylfaen" w:hAnsi="Sylfaen" w:cs="Sylfaen"/>
        </w:rPr>
        <w:t xml:space="preserve"> - </w:t>
      </w:r>
      <w:r w:rsidRPr="006574D5">
        <w:rPr>
          <w:rFonts w:ascii="Sylfaen" w:hAnsi="Sylfaen"/>
        </w:rPr>
        <w:t>დასრულდა როგორც გარე პროცესების, ასევე შიდა ბიზნეს პროცესების აღწერის დოკუმენტების მომზადების ინტენსიური სამუშაოები, ასევე დასრულდა პლატფორმის მართვის ძირითადი წესების დოკუმენტის მომზადება;</w:t>
      </w:r>
    </w:p>
    <w:p w14:paraId="116CD9B7" w14:textId="77777777" w:rsidR="004B130A" w:rsidRPr="006574D5" w:rsidRDefault="004B130A" w:rsidP="004B130A">
      <w:pPr>
        <w:numPr>
          <w:ilvl w:val="4"/>
          <w:numId w:val="12"/>
        </w:numPr>
        <w:spacing w:after="0" w:line="240" w:lineRule="auto"/>
        <w:ind w:left="720"/>
        <w:jc w:val="both"/>
        <w:rPr>
          <w:rFonts w:ascii="Sylfaen" w:hAnsi="Sylfaen" w:cs="Sylfaen"/>
          <w:lang w:val="ka-GE"/>
        </w:rPr>
      </w:pPr>
      <w:r w:rsidRPr="006574D5">
        <w:rPr>
          <w:rFonts w:ascii="Sylfaen" w:hAnsi="Sylfaen" w:cs="Sylfaen"/>
          <w:lang w:val="ka-GE"/>
        </w:rPr>
        <w:t>დეველოპმენტი - მიმდინარეობდა ტექნიკური სამუშაოების მეორე იტერაცია, ორგანიზაცია Leavingstone-ისა და RS-ის გუნდის ინტენსიური თანამშრომლობით. პლატფორმის რეალური გარემო infohub, რომელიც დაინტერესებული პირებისთვის უკვე ფუნქციონირებს სატესტო რეჟიმში.</w:t>
      </w:r>
    </w:p>
    <w:p w14:paraId="17E90239" w14:textId="77777777" w:rsidR="004B130A" w:rsidRPr="006574D5" w:rsidRDefault="004B130A" w:rsidP="004B130A">
      <w:pPr>
        <w:numPr>
          <w:ilvl w:val="4"/>
          <w:numId w:val="12"/>
        </w:numPr>
        <w:spacing w:after="0" w:line="240" w:lineRule="auto"/>
        <w:ind w:left="720"/>
        <w:jc w:val="both"/>
        <w:rPr>
          <w:rFonts w:ascii="Sylfaen" w:hAnsi="Sylfaen" w:cs="Sylfaen"/>
          <w:lang w:val="ka-GE"/>
        </w:rPr>
      </w:pPr>
      <w:r w:rsidRPr="006574D5">
        <w:rPr>
          <w:rFonts w:ascii="Sylfaen" w:hAnsi="Sylfaen" w:cs="Sylfaen"/>
          <w:lang w:val="ka-GE"/>
        </w:rPr>
        <w:t>უკუკავშირი - შემოსავლების სამსახურმა 2020 წლიდან დაიწყო უკუკავშირის სისტემის დანერგვა და მისი მეშვეობით მომხმარებელთა შეფასებებისა და მოსაზრებების შეგროვება, რომლის ფარგლებშიც უკუკავშირის მექანიზმი პირველად დაინერგა შემოსავლების სამსახურის ვებგვერდზე. მომხმარებლებს მუდმივად შეუძლიათ შეაფასონ არსებული არხით მიღებული ინფორმაციის მოძიების სიმარტივე, მოძიებული ინფორმაციის სისრულე და ამომწურავობა მათთვის საინტერესო საკითხებზე, ასევე აქვთ შესაძლებლობა, გაგვიზიარონ საკუთარი მოსაზრებები აღნიშნული არხის განვითარებასთან დაკავშირებით. უკუკავშირის ყოველდღიური მართვა ხორციელდება შემდეგ სერვისის გამწევ არხებზე: სერვისცენტრი;საინფორმაციო სატელეფონო ცენტრი; RS ჩათი; info@rs.ge; შემოსავლების სამსახურის ვებგვერდი.</w:t>
      </w:r>
    </w:p>
    <w:p w14:paraId="6106F5C9" w14:textId="77777777"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კანონმდებლობის სრულყოფისა და ერთიანი მეთოდოლოგიის შემუშავების მიზნით ფუნქციონირებდა  დღგ-ის ზედმეტობის ავტომატურად დაბრუნების პროგრამა, დასრულდა დამატებული ღირებულების გადასახადის დეკლარირებით დასაბრუნებელი ზედმეტად გადახდილი თანხების ავტომატური დაბრუნების (დღგ-ის ავტომატური დაბრუნების) სისტემის მოდულების ანალიზი (ავტომატური უარის თქმის, ვალიდაციის რისკის და რეგისტრაციის რისკის მოდულები) და განხორციელდა ანალიზის საფუძველზე გამოვლენილი საჭირობების/ცვლილებების უზრუნველყოფის ღონისძიებები.</w:t>
      </w:r>
    </w:p>
    <w:p w14:paraId="630FF8E2" w14:textId="572F0600"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დეკლარირების/გაანგარიშების დროული და სრული წარმოდგენის უზრუნველყოფის მიზნით, შემუშავებულია კონცეფცია და შექმნილია სამუშაო ჯგუფები ყოველთვიური მოგების გადასახადის დეკლარაციისა და გადახდის წყაროსთან დაკავებული გადასახადების სისწორის კონტროლის პროგრამების ფარგლებში. მიმდინარეობ</w:t>
      </w:r>
      <w:r w:rsidR="00C05FD0">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საგადასახადო რისკების მოდულის ავტომატური ფუნქციონირებისათვის საჭირო ინდიკატორების მონაცემთა საცავში ინტეგრაცია და ქეის მენეჯმენტის ლოგიკების პროგრამული უზრუნველყოფა, რომელიც დასრულების ფაზაშია.  პარალელურ რეჟიმში, სამუშაო ჯგუფის ფარგლებში მიმდინარეობ</w:t>
      </w:r>
      <w:r w:rsidR="00C05FD0">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პროცედურების სატესტო რეჟიმში დანერგვა და პრაქტიკული შედეგების ანალიზი. დასამტკიცებლად მომზადებულია, აღნიშნული პროცესების წარმართვისთვის საჭირო პროცედურული სახელმძღვანელოები.</w:t>
      </w:r>
    </w:p>
    <w:p w14:paraId="76CBE046" w14:textId="5AAF6003"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დაუბეგრავი საგადასახადო დოკუმენტების მართვის შესახებ პროგრამა ძალაშია 2021 წლიდან, რომლის ფარგლებშიც მიმდინარეობ</w:t>
      </w:r>
      <w:r w:rsidR="00C05FD0">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დაუბეგრავი დოკუმენტების იდენტიფიცირება და მათი შესწავლა. პარალელურად მიმდინარეობ</w:t>
      </w:r>
      <w:r w:rsidR="00C05FD0">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პროცესის დახვეწაზე მუშაობა. ასევე სასაქონლო-მატერიალური ფასეულობების ნაშთების (მარაგების) კონტროლის შესახებ პროგრამა ძალაშია 2021 წლიდან (სატესტო რეჟიმში), რომლის ფარგლებშიც მიმდინარეობ</w:t>
      </w:r>
      <w:r w:rsidR="00C05FD0">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სასაქონლო-მატერიალური ფასეულობების რეალურ დროში მონიტორინგი/გაანგარიშება  და რისკიანი გადამხდელების შესწავლა.</w:t>
      </w:r>
    </w:p>
    <w:p w14:paraId="0667C609" w14:textId="77777777"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 xml:space="preserve">2022 კალენდარულ წლის (იანვარი-დეკემბერი) საანგარიშო პერიოდში წარმოდგენილი შემცირებიანი დღგ-ის დეკლარაციების რაოდენობის 30 დღიან ვადაში რეაგირებული (დაბრუნებული, უარყოფილი ან/და არსებული დავალიანების დასაფარად გამოყენებული) დეკლარაციების წილი შეადგენს 96.53%-ს,  ხოლო თანხობრივ ნაწილში შეადგენს 90.70%-ს (მონაცემები მიღებულია 2022 წლის იანვარი-დეკემბრის თვეებში წარმოდგენილი </w:t>
      </w:r>
      <w:r w:rsidRPr="006574D5">
        <w:rPr>
          <w:rFonts w:ascii="Sylfaen" w:eastAsia="FreeSerif" w:hAnsi="Sylfaen" w:cs="Sylfaen"/>
          <w:w w:val="105"/>
          <w:lang w:val="ka-GE" w:eastAsia="ka-GE"/>
        </w:rPr>
        <w:lastRenderedPageBreak/>
        <w:t xml:space="preserve">შემცირებიანი დეკლარაციების დამუშავებით, დღგ-ის ავტომატური დაბრუნების სისტემის სტანდარტიზირებული რეპორტის სტატისტიკურ მონაცემებზე დაყრდნობით). </w:t>
      </w:r>
    </w:p>
    <w:p w14:paraId="5624EA43" w14:textId="6732B699"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დასრულდა 2022 წლის აპრილიდან დაწყებული დღგ-ის ავტომატური დაბრუნების რეგისტრაციისა და ვალიდაციის რისკების მოდულების ანალიზი, რომლის მიხედვით, მოდულებში არსებული ინდიკატორები შესაბამისობაშია მოყვანილი კანონმდებლობასა და საგადასახადო სისტემაში განხორციელებულ ცვლილებებთან. კერძოდ, განხორციელებულია მოდულების შედეგების სტატისტიკური, არსებული ინდიკატორების მოქმედ კანონმდებლობასთან შესაბამისობის (მათ შორის დეკლარაციის დანართებთან) და შემოსავლების სამსახურის სისტემაში არსებულ სხვა მოდულებთან/რისკებთან შესაბამისობის/თანხვედრის ანალიზი. მიღებული შედეგები განხილულ იქნა რისკების საბჭოსთან და დადგინდა მოდულებში არსებულ ინდიკატორებში ცვლილებების/დამატებების/გაუქმების საჭიროება, დამტკიცდა დოკუმენტი რის საფუძველზეც, სამუშაო ჯგუფის მიერ შემუშავდა სტანდარტიზებული „ცვლილების მოთხოვნის ფორმა“ (რომელიც უზრუნველყოფს ცვლილებების ერთიან ფორმატში, ისტორიული მონაცემების გათვალისწინებით შენახვას, რაც შემდგომში გაამარტივებს პროცესების აღქმას განხორციელებული ცვლილებების გათვალისწინებით). გაიწერა ინდიკატორები, ჩამოყალიბდა მაჩვენებლები და ტექნიკური უზრუნველყოფისათვის გადაეგზავნა საინფორმაციო ტექნოლოგიების ცენტრს. მიმდინარეობ</w:t>
      </w:r>
      <w:r w:rsidR="00C05FD0">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დღგ-ის ზედმეტობის ავტომატური დაბრუნების სისტემის ავტომატური დაბრუნების მოდულის ანალიზი, გაანალიზებულია ინდიკატორები, არსებული სტატისტიკა და სამუშაო ჯგუფის მიერ ხდება ახალი ინდიკატორების ჩამოყალიბება.</w:t>
      </w:r>
    </w:p>
    <w:p w14:paraId="613BDF82" w14:textId="77777777"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2022-2023 კანონშესაბამისობის გაუმჯობესების გეგმის ფარგლებში პრიორიტეტულ რისკ-ჯგუფებში შედის: გადახდის წყაროსთან დაკავებული გადასახადები, სამშენებლო საქმიანობა, მსხვილი კატეგორიის გადასახადის გადამხდელები, ვაჭრობის დარგი. აღნიშნულ პრიორიტეტულ ჯგუფებზე შემუშავებულია შესაბამისი რისკის შემცირების ღონისძიებები. პრიორიტეტულ ჯგუფებზე დაგეგმილია ახალი პროგრამების და პროექტების განხორციელება. განისაზღვრა პრიორიტეტული მიმართულებების 2022-2023 წლების კანონშესაბამისობის გაუმჯობესების გეგმის შესრულების უზრუნველსაყოფი ღონისძიებები და განისაზღვრა შესაბამისი სამუშაო ჯგუფის შემადგენლობა.</w:t>
      </w:r>
    </w:p>
    <w:p w14:paraId="50FA6FE4" w14:textId="77777777"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ყოველთვიური მოგების გადასახადის დეკლარაციის სისწორის კონტროლის პროგრამის ფარგლებში, მიმდინარეობდა მონაცემთა საცავში ჩაშენებული კრიტერიუმების ანალიზისა და ტესტირება პროცესი, პარალელურ რეჟიმში მომდინარეობს მონაცემთა საცავში დამატებითი კრიტერიუმების ჩაშენება. გრძელდება დავალებების მართვის პროგრამაზე მუშაობა. ამასთან, სამუშაო ჯგუფის მიერ გრძელდება პროცედურების სატესტო რეჟიმზე და პროცესის დანერგვაზე მუშაობა, ასევე სატესტო რეჟიმის შედეგების ანალიზი, რომლის დასრულების შემდეგაც პროგრამები მოექცევა სრულად ავტომატურ რეჟიმში.</w:t>
      </w:r>
    </w:p>
    <w:p w14:paraId="32A36CB9" w14:textId="3437DF77"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გადახდის წყაროსთან დაკავებული გადასახადების სისწორის კონტროლის პროგრამის ფარგლებში, მიმდინარეობდა რისკების მოდულის ჩაშენება მონაცემთა საცავში, გრძელდება დავალებების მართვის პროგრამაზე მუშაობა და პარალელურად სამუშაო ჯგუფის მიერ ხორციელდება პროცედურების სატესტო რეჟიმში დანერგვაზე მუშაობა. მიმდინარეობ</w:t>
      </w:r>
      <w:r w:rsidR="004C12E9">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სატესტო რეჟიმის შედეგების ანალიზი, რომლის დასრულების შემდეგაც პროგრამები მოექცევა სრულად ავტომატურ რეჟიმში.</w:t>
      </w:r>
    </w:p>
    <w:p w14:paraId="428EC874" w14:textId="174E1FE8"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დაუბეგრავი საგადასახადო დოკუმენტების მართვის შესახებ პროგრამა ძალაშია 2021 წლიდან, რომლის ფარგლებშიც მიმდინარეობ</w:t>
      </w:r>
      <w:r w:rsidR="004C12E9">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დაუბეგრავი დოკუმენტების იდენტიფიცირება და მათი შესწავლა. პარალელურად მიმდინარეობ</w:t>
      </w:r>
      <w:r w:rsidR="004C12E9">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პროცესის დახვეწაზე მუშაობა. ასევე სასაქონლო-მატერიალური ფასეულობების ნაშთების (მარაგების) კონტროლის შესახებ პროგრამა ძალაშია 2021 წლიდან, რომლის ფარგლებშიც </w:t>
      </w:r>
      <w:r w:rsidRPr="006574D5">
        <w:rPr>
          <w:rFonts w:ascii="Sylfaen" w:eastAsia="FreeSerif" w:hAnsi="Sylfaen" w:cs="Sylfaen"/>
          <w:w w:val="105"/>
          <w:lang w:val="ka-GE" w:eastAsia="ka-GE"/>
        </w:rPr>
        <w:lastRenderedPageBreak/>
        <w:t>მიმდინარეობ</w:t>
      </w:r>
      <w:r w:rsidR="004C12E9">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სასაქონლო-მატერიალური ფასეულობების მონიტორინგი/დათვლა რეალურ დროში და რისკიანი გადამხდელების შესწავლა. პარალელურად მიმდინარეობ</w:t>
      </w:r>
      <w:r w:rsidR="004C12E9">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პროცესის დახვეწაზე მუშაობა. </w:t>
      </w:r>
    </w:p>
    <w:p w14:paraId="7AACDC69" w14:textId="4C3EC834"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არსებული პროგრამული მოდულების დახვეწის და ახალი პროდუქტების შექმნის პროგრამის ფარგლებში გრძელდებოდა მონაცემთა საცავის შევსების პროცესი. მიმდინარეობ</w:t>
      </w:r>
      <w:r w:rsidR="004C12E9">
        <w:rPr>
          <w:rFonts w:ascii="Sylfaen" w:eastAsia="FreeSerif" w:hAnsi="Sylfaen" w:cs="Sylfaen"/>
          <w:w w:val="105"/>
          <w:lang w:val="ka-GE" w:eastAsia="ka-GE"/>
        </w:rPr>
        <w:t xml:space="preserve">და </w:t>
      </w:r>
      <w:r w:rsidRPr="006574D5">
        <w:rPr>
          <w:rFonts w:ascii="Sylfaen" w:eastAsia="FreeSerif" w:hAnsi="Sylfaen" w:cs="Sylfaen"/>
          <w:w w:val="105"/>
          <w:lang w:val="ka-GE" w:eastAsia="ka-GE"/>
        </w:rPr>
        <w:t>მონაცემთა დამუშავების და ანალიზის სისტემაში რისკის მოდულების და კრიტერიუმების ინტეგრაცია, ასევე რეპორტინგისა და ვიზუალიზაციის გარემოს დანერგვა, მონაცემთა საცავის სტაბილურობის მონიტორინგი, მონაცემთა ბაზებში არსებულ მონაცემთა ხარისხის გაუმჯობესება. იზრდება ბიზნეს პროცესების მფლობელების ჩართულობა მონაცემთა დამუშავების და ანალიზის სისტემაში.</w:t>
      </w:r>
    </w:p>
    <w:p w14:paraId="549092EB" w14:textId="727A705C"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მონაცემთა ხარისხის კონტროლის გაუმჯობესების მიზნით მიმდინარეობ</w:t>
      </w:r>
      <w:r w:rsidR="004C12E9">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არსებული პროგრამული მოდულების/რეესტრების დახვეწა და ახალი პროგრამული პროდუქტების შექმნა. დოკუმენტირებულია საკუთრების ფორმის მოდულში მესამე წყაროდან მიღებული ინფორმაციის საფუძველზე, მექანიკურად სახელმწიფო საკუთრების ფორმის მინიჭების საფუძვლები და პირობები გარკვეული პერიოდულობით. დასრულებულია მუშაობა ტაბის ანდროიდ აპლიკაციის შესაძლებლობების გაუმჯობესება/გაფართოებისათვის. ასევე დავალების მართვის პროგრამაში დამატებულია უფლებამოსილი თანამშრომლის მიერ კონკრეტული დავალების ატვირთვისა და მასზე ადგილზე გასვლის პრიორიტეტულობის  განსაზღვრის შესაძლებლობა. დავალების მართვის პროგრამულ მოდულში დაემატა დავალების ავტომატური განაწილების ახალი წყარო, რომლის მიხედვითაც არარეგისტრირებული პირების გამოვლენის პროექტიდან იდენტიფიცირებული გადამხდელები, რომლებიც არიან უკვე დარეგისტრირებულნი, მათზე ხორციელდება მონაცემთა ხარისხის კონტროლის განხორციელება (აქტივობის სტატუსის, მართვის ადგილის, ძირითადი საქმიანობის, დამატებითი საქმიანობის, ობიექტების განსაზღვრა). ტელეფონის ნომრების სისტემატიზაციისა და ხარისხის კონტროლის მიზნით, შექმნილია ტელეფონის ნომრების რეესტრი, სადაც მოცემულია ჩვენს ხელთ არსებული ყველა წყაროდან მიღებული ინფორმაცია, რომელიც დალაგებულია გარკვეული პრიორიტეტების გათვალისწინებით. მონაცემთა ხარისხის კონტროლის პროცესი წარმოადგენს პერმანენტულ პროცესს.</w:t>
      </w:r>
    </w:p>
    <w:p w14:paraId="49611511" w14:textId="49F599A1"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გადასახადის გადახდისაგან თავის არიდების მცდელობების გამოვლენა და შესაბამისი რეაგირების ფარგლებში საგადასახადო ვალდებულებების მქონე არარეგისტრირებულ გადამხდელთა გამოვლენის მიზნით განსაზღვრულია პროექტის ეტაპები და დაწყებულია თანმიმდევრული შესრულება, შემუშავებულია რეაგირების სტრატეგია და დამტკიცებულია შესაბამისი პროცედურული სახელმძღვანელო, განხორციელებულია საკანონმდებლო ცვლილება, გავლილია იდენტიფიცირების და პრიორიტეტიზაციის ეტაპები, შერჩეულია სამიზნე საქმიანობები, დაწყებულია რეაგირებისათვის საჭირო პროცედურები, კერძოდ, შემუშავებული კრიტერიუმების მიხედვით, ყოველთვიურად ხდება სამიზნე ჯგუფების იდენტიფიცირება, საოპერაციო დეპარტამენტისთვის გადაცემა (დამტკიცებული გეგმის მიხედვით) და მათზე შემდგომი რეაგირება. ამასთან, ხორციელდებოდა პროცესის მონიტორინგი. შემუშავებულია და რეალურ რეჟიმში გაშვებულია დავალებების მართვის პროგრამული მოდული და მიმდინარეობ</w:t>
      </w:r>
      <w:r w:rsidR="004C12E9">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მისი სრულყოფა/ტესტირება.</w:t>
      </w:r>
    </w:p>
    <w:p w14:paraId="2C7202E5" w14:textId="77777777"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სტაბილურობის მისაღწევად მონაცემთა საცავის ე.წ. production გარემოზე მიმდინარეობდა მონიტორინგი, ტესტირება.</w:t>
      </w:r>
    </w:p>
    <w:p w14:paraId="2CE5DD3D" w14:textId="1D234410"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 xml:space="preserve">მიმდინარეობდა მუშაობა eTIR კომპიუტერიზაციის პროექტზე. პროექტის მიზანია TIR გადაზიდვებთან დაკავშირებული რისკების მართვის მიზნით დამატებითი ინტერნეტ ინსტრუმენტების დანერგვის ხელშეწყობა. გაეროს მიერ თებერვლის თვეში დამტკიცდა eTIR პლატფორმის ახალი ვერსია, რაც დაეგზავნა ყველა მონაწილე მხარის IT ადმინისტრაციას და </w:t>
      </w:r>
      <w:r w:rsidRPr="006574D5">
        <w:rPr>
          <w:rFonts w:ascii="Sylfaen" w:eastAsia="FreeSerif" w:hAnsi="Sylfaen" w:cs="Sylfaen"/>
          <w:w w:val="105"/>
          <w:lang w:val="ka-GE" w:eastAsia="ka-GE"/>
        </w:rPr>
        <w:lastRenderedPageBreak/>
        <w:t>მოიცავს მხარეებსა და გაეროს შორის გასაცვლელ ინფორმაციასა და ველებს. ამასთან, 2022 წლის თებერვალში შედგა რიგით მეორე შეხვედრა სამმხრივ ფორმატში საქართველო-აზერბაიჯანი-თურქეთის საბაჟო და IT ადმინისტრაციებს შორის eTIR პლატფორმის დანერგვასთან დაკავშირებით, ყველა ადმინისტრაცია მიმდინარე ეტაპზე ახორციელებს განახლებულ სპეციფიკაციებზე მუშაობას. მომზადდა პირის TIR პროცედურაზე დასაშვებ / დაშვებულ პირთა შესახებ პროგრამული მოდულისთვის ბიზნეს დავალების(ფუნქციონალის) დოკუმენტი. დეკემბრის თვეში განხორციელდა eTIR პროექტის იმპლემენტაციის მიზნით, გაეროს ევროპის ეკონომიკური კომისიის - UNECE მიერ დამტკიცებული „შესაბამისობის ტესტირების“ 5 ფაზიდან 1 და მე-2 ფაზის წარმატებით ტესტირება.</w:t>
      </w:r>
    </w:p>
    <w:p w14:paraId="09654308" w14:textId="1C817C8B"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აშშ-ს EXBS-ის პროგრამის ხელშეწყობით დაიწყო საბაჟო მონაცემთა საინფორმაციო სისტემის მოდერნიზაცია. პროექტი გულისხმობს თანამედროვე მოთხოვნებზე დაფუძნებული, მოქნილი, უსაფრთხო სისტემის დანერგვას, რომელშიც შედარებით მარტივად იქნება შესაძლებელი ახალი მოდულების, სერვისების ინტეგრირება და რომელიც ფუნქციურად შეძლებს საბაჟო გამშვებ პუნქტებსა და გაფორმების ეკონომიკურ ზონებსა თუ ცენტრალურ აპარატში მიმდინარე პროცესებისა და დოკუმენტების შეძლებისდაგვარად ერთ სივრცეში თავმოყრას. სისტემატურად მიმდინარეობდა  შეხვედრები სისტემის განმახორციელებელ ამერიკულ მხარის  - NU border-ის წარმომადგენლობასთან. წარდგენილია სამუშაო ჯგუფის ხედვა ახალი სისტემის შესაძლებლობებთან დაკავშირებით და მიეწოდათ დეტალური ინფორმაცია და დოკუმენტაცია ახალ სისტემაში შესავსებ რამდენიმე ფორმასთან დაკავშირებით (დეკლარაციები, აღრიცხვის მოწმობა სახმელეთო ნაწილში), საკვანძო ბიზნეს პროცესების აღწერასთან ერთად.ამერიკულმა მხარემ უზრუნველყო სამუშაო ჯგუფის მიერ მიწოდებული დოკუმენტების მონაცემთა ელემენტების შესაბამისობის შედარება მსოფლიო საბაჟო ორგანიზაციის მონაცემთა მოდელთან (WCO Data Model) და გარკვეული შეუსაბამობების შესახებ სამუშაო ჯგუფს მიეწოდა ინფორმაცია შემდგომი განხილვისათვის. ასევე ამერიკულმა მხარემ მიაწოდა სამუშაო ჯგუფს ინფორმაცია, პროგრამის UI/UX დიზაინის მიმართულებით განხორციელებული და მიმდინარე სამუშაოების შესახებ NU border-ის მიერ შემუშავდა საბაჟო დეკლარაციების მომხმარებლის ინტერფეისი მხოლოდ დეკლარაციების გამარტივებულად შევსებისთვის, მიმდინარეობ</w:t>
      </w:r>
      <w:r w:rsidR="004C12E9">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სამუშაო ჯგუფის მიერ დეკლარაციის ტესტირება აღნიშნული მიმართულებით. </w:t>
      </w:r>
    </w:p>
    <w:p w14:paraId="0CC94388" w14:textId="77777777"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ბაქო-თბილისი-ყარსი სარკინიგზო პროექტის ფარგლებში, რომელიც გულისხმობს თურქეთი-საქართველო-აზერბაიჯანს შორის სარკინიგზო ტრანსპორტით გადაადგილებულ ტვირთებზე საბაჟო მონაცემების გაცვლას, განხორციელდა წინასწარი ინფორმაციის გაცვლის სამმხრივი ტექნიკური დოკუმენტის განხილვა და შენიშვნების/წინადადებების წარდგენა თურქული და აზერბაიჯანული მხარეებისთვის. დოკუმენტს ხელი მოეწერა საქართველოსა და აზერბაიჯანის რესპუბლიკის მიერ, გადაგზავნილია თურქულ მხარესთან ხელმოსაწერად.</w:t>
      </w:r>
    </w:p>
    <w:p w14:paraId="20305FAC" w14:textId="77777777"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2022 წლის ოქტომბრის ბოლოს დაინერგა ორმაგი და სამხედრო დანიშნულების პროდუქციის ექსპორტის კონტროლის ელექტრონული სისტემა „STRATLINK" .</w:t>
      </w:r>
    </w:p>
    <w:p w14:paraId="7AD303DA" w14:textId="22D9F01F"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ლიცენზიების, ნებართვებისა და სერტიფიკატების „ერთიან ელექტრონულ სისტემაში“ ოზონდამშლელი ნივთიერებების იმპორტის, ექსპორტის, რეექსპორტის და ტრანზიტის ნებართვის დამატების მიზნით შემუშავდა ტექნიკური დავალების დოკუმენტი, სადაც დეტალურად გაიწერა საქართველოს გარემოს დაცვისა და სოფლის მეურნეობის სამინისტროს მიერ შესავსები ველები, სერვისით წამოსაღები ინფორმაცია და პროცესების თანმიმდევრობა.  ნებართვის სისტემის აწყობის მიზნით მიმდინარეობ</w:t>
      </w:r>
      <w:r w:rsidR="004C12E9">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სატელეფონო და პირისპირ კონსულტაციები. მათ შორის, გაიმართა, ონლაინ შეხვედრა გარემოს დაცვისა და სოფლის მეურნეობის სამინისტროს, საბაჟო დეპარტამენტის, საინფორმაციო </w:t>
      </w:r>
      <w:r w:rsidRPr="006574D5">
        <w:rPr>
          <w:rFonts w:ascii="Sylfaen" w:eastAsia="FreeSerif" w:hAnsi="Sylfaen" w:cs="Sylfaen"/>
          <w:w w:val="105"/>
          <w:lang w:val="ka-GE" w:eastAsia="ka-GE"/>
        </w:rPr>
        <w:lastRenderedPageBreak/>
        <w:t>ტექნოლოგიების ცენტრის და ფინანსთა სამინისტროს აიტი დეპარტამენტის თანამშრომლებს შორის, სადაც დაზუსტდა სისტემაში ჩასაშენებელი ველების თანმიმდევრობა და შინაარსი.</w:t>
      </w:r>
    </w:p>
    <w:p w14:paraId="0C47AF25" w14:textId="06AF403A"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შემუშავდა წარმოშობის სერტიფიკატის (CT-1) გაცემის ახალი პროგრამული მოდული და გაეშვა რეალურ რეჟიმში. ამავდროულად, მიმდინარეობდა ახალის სისტემის გაშვების შედეგად გამოვლენილი ხარვეზების აღმოფხვრა, მისი დახვეწის მიზნით. პარალელურ რეჟიმში მიმდინარეობ</w:t>
      </w:r>
      <w:r w:rsidR="004C12E9">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მუშაობა წარმოშობის სერტიფიკატის (CT-1) გაცემის პროგრამულ მოდულში რისკის კრიტერიუმების დამატებაზე. წარმოშობის სერტიფიკატის (CT-1) გაცემის პროგრამულ მოდულს დაემატა რისკის კრიტერიუმები და პარალელურ რეჟიმში მიმდინარეობ</w:t>
      </w:r>
      <w:r w:rsidR="004C12E9">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ინფორმაციის დამუშავება/ანალიზი კრიტერიუმების პერიოდულად განახლებისა ან/და საჭიროებისას ახალი რისკის კრიტერიუმების დამატების მიზნით. პარალელურად მიმდინარეობ</w:t>
      </w:r>
      <w:r w:rsidR="004C12E9">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მუშაობა სტატისტიკური ინფორმაციის სრულყოფილად მიღების მიზნით მონაცემთა რეესტრზე. მუდმივ რეჟიმში ხორციელდებოდა სერტიფიკატების მონაცემთა ბაზის დამუშავება/ანალიზი რისკების გამოვლენისა და სერტიფიკატების გაცემის პროცესის სრულყოფილად წარმართვის მიზნით. დასრულდა მუშაობა მონაცემთა რეესტრზე, რომელიც ფუნქციონირებს გამართულად.</w:t>
      </w:r>
    </w:p>
    <w:p w14:paraId="3516D61D" w14:textId="503329B1"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 xml:space="preserve">ფარმაცევტული პროდუქტის საბაჟო დეკლარაციის ახალი ფორმის სისტემურად აწყობის მიზნით სისტემატურად მიმდინარეობდა სამუშაო შეხვედრები და კონსულტაციები. დასრულდა არაფარმაცევტული პროდუქტის საბაჟო დეკლარაციის პირველ ნაწილზე მუშაობა, შედეგად ფარმაცევტული პროდუქტის აღნუსხვის ფორმას დაემატა სერვისი, რაც გულისხმობს სამედიცინო და ფამაცევტული საქმიანობის რეგულირების სააგენტოდან რეგისტრირებული ფარმაცევტული პროდუქტის შესახებ ინფორმაციის (აღწერილობითი ნაწილი) მიმდინარე რეჟიმში წამოღებას, ფარმაცევტული პროდუქტის აღნუსხვის ფორმაში დაშვებული მექანიკური შეცდომების აღმოსაფხვრელად. აგრეთვე, დაემატა საბაჟო ღირებულების ელემენტები, რომლის შედეგად ფარმაცევტული პროდუქტზე მიიღება სწორი საბაჟო ღირებულება. </w:t>
      </w:r>
    </w:p>
    <w:p w14:paraId="4820EECD" w14:textId="77777777"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„მიგრაციის საერთაშორისო ორგანიზაციის“ მიერ განხორცილებული პროექტის ფარგლებში, მოეწყო საიზოლაციო სივრცე სგპ „ყაზბეგში“,  დასრულდა საიზოლაციო სივრცის სარემონტო სამუშაოები სგპ „ქუთაისის აეროპორტში”.</w:t>
      </w:r>
    </w:p>
    <w:p w14:paraId="32760744" w14:textId="57BCC25B" w:rsidR="004B130A" w:rsidRPr="006574D5" w:rsidRDefault="007E2F3B" w:rsidP="004B130A">
      <w:pPr>
        <w:numPr>
          <w:ilvl w:val="3"/>
          <w:numId w:val="2"/>
        </w:numPr>
        <w:spacing w:after="0" w:line="240" w:lineRule="auto"/>
        <w:ind w:left="0"/>
        <w:jc w:val="both"/>
        <w:rPr>
          <w:rFonts w:ascii="Sylfaen" w:eastAsia="FreeSerif" w:hAnsi="Sylfaen" w:cs="Sylfaen"/>
          <w:w w:val="105"/>
          <w:lang w:val="ka-GE" w:eastAsia="ka-GE"/>
        </w:rPr>
      </w:pPr>
      <w:r>
        <w:rPr>
          <w:rFonts w:ascii="Sylfaen" w:eastAsia="FreeSerif" w:hAnsi="Sylfaen" w:cs="Sylfaen"/>
          <w:w w:val="105"/>
          <w:lang w:val="ka-GE" w:eastAsia="ka-GE"/>
        </w:rPr>
        <w:t>„</w:t>
      </w:r>
      <w:r w:rsidR="004B130A" w:rsidRPr="006574D5">
        <w:rPr>
          <w:rFonts w:ascii="Sylfaen" w:eastAsia="FreeSerif" w:hAnsi="Sylfaen" w:cs="Sylfaen"/>
          <w:w w:val="105"/>
          <w:lang w:val="ka-GE" w:eastAsia="ka-GE"/>
        </w:rPr>
        <w:t>ასოცირების ხელშეკრულებით გათვალისწინებული საბაჟო სფეროში არსებული ვალდებულებების შესრულების მიზნით, ,,ტრანზიტის საერთო პროცედურების შესახებ“ კონვენციისა (CTC) და „ახალი კომპიუტერიზებული სატრანზიტო სისტემის“ (NCTS) იმპლემენტაციის ფარგლებში განხორციელდა ონლაინ სამუშაო შეხვედრები გაეროს კონფერენცია ვაჭრობისა და განვითარების შესახებ (UNCTAD)-ის წარმომადგენლებთან ეროვნული ტრანზიტის აპლიკაციისთვის ფუნქციური და ტექნიკური მახასიათებლების დაზუსტების მიზნით. მიმდინარეობ</w:t>
      </w:r>
      <w:r w:rsidR="004C12E9">
        <w:rPr>
          <w:rFonts w:ascii="Sylfaen" w:eastAsia="FreeSerif" w:hAnsi="Sylfaen" w:cs="Sylfaen"/>
          <w:w w:val="105"/>
          <w:lang w:val="ka-GE" w:eastAsia="ka-GE"/>
        </w:rPr>
        <w:t>და</w:t>
      </w:r>
      <w:r w:rsidR="004B130A" w:rsidRPr="006574D5">
        <w:rPr>
          <w:rFonts w:ascii="Sylfaen" w:eastAsia="FreeSerif" w:hAnsi="Sylfaen" w:cs="Sylfaen"/>
          <w:w w:val="105"/>
          <w:lang w:val="ka-GE" w:eastAsia="ka-GE"/>
        </w:rPr>
        <w:t xml:space="preserve"> სამუშაოები ეროვნული ტრანზიტის აპლიკაციის შექმნის მიმართულებით. განხორციელდა აპლიკაციის გარკვეული ნაწილის ტესტირების მიმართულებით სხვადასხვა აქტივობები.</w:t>
      </w:r>
    </w:p>
    <w:p w14:paraId="7501788B" w14:textId="77777777"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ევროკავშირის DG TAXUD-ის მოთხოვნით შემუშავდა საკანონმდებლო შესაბამისობის დოკუმენტი.</w:t>
      </w:r>
    </w:p>
    <w:p w14:paraId="547A5937" w14:textId="77777777"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გაეროს კონფერენცია ვაჭრობისა და განვითარების შესახებ (UNCTAD)-ის მიერ დაწყებულია მუშაობა NCTS აპლიკაციის შეტყობინებების გაცვლის კომპონენტზე. გაიმართა გაეროს კონფერენცია ვაჭრობისა და განვითარების შესახებ (UNCTAD)-ის ექსპერტსა და შემოსავლების სამსახურის სამუშაო ჯგუფის წევრებს შორის სამუშაო შეხვედრა, სადაც განხილულ იქნა პროექტის იმპლემენტაციასთან დაკავშირებული საკითხები, აპლიკაციის დახვეწასთან/გაუმჯობესებასთან დაკავშირებული რეკომენდაციები. მიმდინარეობდა აპლიკაციის, მათ შორის, შეტყობინებების ნაწილის ტესტირება.</w:t>
      </w:r>
    </w:p>
    <w:p w14:paraId="74BD8265" w14:textId="77777777"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lastRenderedPageBreak/>
        <w:t>მიმდინარეობდა მუშაობა საქართველოს საბაჟო კოდექსის მე-10 წიგნით („საბაჟო ვალდებულებისგან გათავისუფლება“) გათვალისწინებული დებულებების ევროკავშირის კანონმდებლობასთან სრულყოფილად შესაბამისობაში მოყვანისა და დახვეწისათვის.</w:t>
      </w:r>
    </w:p>
    <w:p w14:paraId="254060B8" w14:textId="77777777"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 xml:space="preserve">საქართველოსა და ევროკავშირს შორის ასოცირების შესახებ შეთანხმებით აღებული ერთ-ერთი ვალდებულების, დღგ-ის კანონმდებლობის ჰარმონიზაციის, პრაქტიკული იმპლემენტაციის მიზნით, 2022 წელს საქართველო ჩაერთო TAIEX (ტექნიკური დახმარებისა და ინფორმაციის გაცვლის)-ის პროგრამაში, რომლის ფარგლებშიც ჩატარდა ექსპერტთა ხუთ დღიანი მისია, საქონლის იმპორტისას დღგ-ით დასაბეგრი თანხის შესახებ დებულებების პრაქტიკულ იმპლემენტაციაში დახმარების გაწევის მიზნით.  მისიის ფარგლებში ექსპერტებმა წარადგინეს პრეზენტაციები ისეთ საკითხებზე როგორებიცაა: დღგ-ით დასაბეგრი თანხის შესახებ დებულებები,სასამართლო პრაქტიკა და სხვა რელევანტური თეორიული თუ პრაქტიკული საკითხები. </w:t>
      </w:r>
    </w:p>
    <w:p w14:paraId="31CB286B" w14:textId="77777777" w:rsidR="004B130A" w:rsidRPr="006574D5" w:rsidRDefault="004B130A" w:rsidP="004B130A">
      <w:pPr>
        <w:numPr>
          <w:ilvl w:val="3"/>
          <w:numId w:val="2"/>
        </w:numPr>
        <w:spacing w:after="0" w:line="240" w:lineRule="auto"/>
        <w:ind w:left="0"/>
        <w:jc w:val="both"/>
        <w:rPr>
          <w:rFonts w:ascii="Sylfaen" w:eastAsia="FreeSerif" w:hAnsi="Sylfaen" w:cs="Sylfaen"/>
          <w:w w:val="105"/>
          <w:lang w:val="ka-GE" w:eastAsia="ka-GE"/>
        </w:rPr>
      </w:pPr>
      <w:r w:rsidRPr="006574D5">
        <w:rPr>
          <w:rFonts w:ascii="Sylfaen" w:eastAsia="FreeSerif" w:hAnsi="Sylfaen" w:cs="Sylfaen"/>
          <w:w w:val="105"/>
          <w:lang w:val="ka-GE" w:eastAsia="ka-GE"/>
        </w:rPr>
        <w:t xml:space="preserve">საჯარო სამსახურების დაძმობილების პროექტის „სანიტარიული, ფიტოსანიტარიული და სურათის უვნებლობის სისტემის შემდგომი პროგრესის უზრუნველყოფა საქართველოში“ ფარგლებში ჩატარდა სამუშაო შეხვედრა ვეტერინარული სასაზღვრო კონტროლის საკითხებთან დაკავშირებით. შეხვედრა ჩაატარეს ევროკავშირის ექსპერტებმა. შეხვედრაზე განხილულ იქნა ვეტერინარულ სასაზღვრო კონტროლთან დაკავშირებით ქართული კანონმდებლობის და პროცედურების ევროკავშირის კანონმდებლობასთან და პროცედურებთან შესაბამისობა. </w:t>
      </w:r>
    </w:p>
    <w:p w14:paraId="59DA65D7" w14:textId="7D09E33D" w:rsidR="004B130A" w:rsidRPr="006574D5" w:rsidRDefault="004B130A" w:rsidP="004B130A">
      <w:pPr>
        <w:numPr>
          <w:ilvl w:val="3"/>
          <w:numId w:val="2"/>
        </w:numPr>
        <w:spacing w:after="0" w:line="240" w:lineRule="auto"/>
        <w:ind w:left="0"/>
        <w:jc w:val="both"/>
        <w:rPr>
          <w:rFonts w:ascii="Sylfaen" w:hAnsi="Sylfaen" w:cs="Sylfaen"/>
        </w:rPr>
      </w:pPr>
      <w:r w:rsidRPr="006574D5">
        <w:rPr>
          <w:rFonts w:ascii="Sylfaen" w:eastAsia="FreeSerif" w:hAnsi="Sylfaen" w:cs="Sylfaen"/>
          <w:w w:val="105"/>
          <w:lang w:val="ka-GE" w:eastAsia="ka-GE"/>
        </w:rPr>
        <w:t>საბაჟო გამშვები პუნქტების, გაფორმების ეკონომიკური ზონების და მომსახურების სერვისცენტრების შეუფერხებელი ფუნქციონირებისათვის, საანგარიშო პერიოდში დასრულდა/მიმდინარეობ</w:t>
      </w:r>
      <w:r w:rsidR="004C12E9">
        <w:rPr>
          <w:rFonts w:ascii="Sylfaen" w:eastAsia="FreeSerif" w:hAnsi="Sylfaen" w:cs="Sylfaen"/>
          <w:w w:val="105"/>
          <w:lang w:val="ka-GE" w:eastAsia="ka-GE"/>
        </w:rPr>
        <w:t>და</w:t>
      </w:r>
      <w:r w:rsidRPr="006574D5">
        <w:rPr>
          <w:rFonts w:ascii="Sylfaen" w:eastAsia="FreeSerif" w:hAnsi="Sylfaen" w:cs="Sylfaen"/>
          <w:w w:val="105"/>
          <w:lang w:val="ka-GE" w:eastAsia="ka-GE"/>
        </w:rPr>
        <w:t xml:space="preserve"> კაპიტალური და მიმდინარე სამშენებლო-სარემონტო სამუშაოები შემდეგ ობიექტებზე: საბაჟო გამშვები პუნქტის „ნინოწმინდა”; საბაჟო გამშვები პუნქტის „ლაგოდეხი”; საბაჟო გამშვები პუნქტი „ყაზბეგი“; საბაჟო გამშვები პუნქტი ,,სარფი“; საბაჟო გამშვები პუნქტი „ქუთაისის საერთაშორისო აეროპორტი“; საბაჟო გამშვები პუნქტი „თბილისის საერთაშორისო აეროპორტი“; გაფორმების ეკონომოკურ ზონა „ბათუმი“; გაფორმების ეკონომოკურ ზონა „თბილისი 1“; გაფორმების ეკონომოკურ ზონა „თბილისი 2“; ბათუმის სერვისცენტრი, მცხეთის სერვიცენტრი.</w:t>
      </w:r>
    </w:p>
    <w:p w14:paraId="2EC7FF45" w14:textId="77777777" w:rsidR="00564159" w:rsidRPr="00D57FE8" w:rsidRDefault="00564159" w:rsidP="00594544">
      <w:pPr>
        <w:autoSpaceDE w:val="0"/>
        <w:autoSpaceDN w:val="0"/>
        <w:adjustRightInd w:val="0"/>
        <w:spacing w:line="240" w:lineRule="auto"/>
        <w:jc w:val="both"/>
        <w:rPr>
          <w:rFonts w:ascii="Sylfaen" w:hAnsi="Sylfaen" w:cs="Calibri"/>
          <w:highlight w:val="yellow"/>
        </w:rPr>
      </w:pPr>
    </w:p>
    <w:p w14:paraId="4998D3B8" w14:textId="77777777" w:rsidR="00245351" w:rsidRPr="00C256D3" w:rsidRDefault="00245351" w:rsidP="00594544">
      <w:pPr>
        <w:pStyle w:val="Heading2"/>
        <w:spacing w:line="240" w:lineRule="auto"/>
        <w:jc w:val="both"/>
        <w:rPr>
          <w:rFonts w:ascii="Sylfaen" w:hAnsi="Sylfaen"/>
          <w:sz w:val="22"/>
          <w:szCs w:val="22"/>
          <w:lang w:val="ka-GE"/>
        </w:rPr>
      </w:pPr>
      <w:r w:rsidRPr="00C256D3">
        <w:rPr>
          <w:rFonts w:ascii="Sylfaen" w:hAnsi="Sylfaen"/>
          <w:sz w:val="22"/>
          <w:szCs w:val="22"/>
          <w:lang w:val="ka-GE"/>
        </w:rPr>
        <w:t xml:space="preserve">5.4 სახელმწიფო ფინანსების მართვა (პროგრამული კოდი 23 01) </w:t>
      </w:r>
    </w:p>
    <w:p w14:paraId="06FF0D48" w14:textId="77777777" w:rsidR="00245351" w:rsidRPr="00C256D3" w:rsidRDefault="00245351" w:rsidP="00594544">
      <w:pPr>
        <w:spacing w:line="240" w:lineRule="auto"/>
        <w:jc w:val="both"/>
        <w:rPr>
          <w:rFonts w:ascii="Sylfaen" w:hAnsi="Sylfaen"/>
        </w:rPr>
      </w:pPr>
    </w:p>
    <w:p w14:paraId="01AD2D45" w14:textId="77777777" w:rsidR="00245351" w:rsidRPr="00C256D3" w:rsidRDefault="00245351" w:rsidP="00594544">
      <w:pPr>
        <w:spacing w:after="0" w:line="240" w:lineRule="auto"/>
        <w:jc w:val="both"/>
        <w:rPr>
          <w:rFonts w:ascii="Sylfaen" w:hAnsi="Sylfaen"/>
        </w:rPr>
      </w:pPr>
      <w:r w:rsidRPr="00C256D3">
        <w:rPr>
          <w:rFonts w:ascii="Sylfaen" w:hAnsi="Sylfaen"/>
        </w:rPr>
        <w:t xml:space="preserve">პროგრამის განმახორციელებელი: </w:t>
      </w:r>
    </w:p>
    <w:p w14:paraId="6BAE66B0" w14:textId="77777777" w:rsidR="00245351" w:rsidRPr="00C256D3" w:rsidRDefault="00245351" w:rsidP="00594544">
      <w:pPr>
        <w:pStyle w:val="ListParagraph"/>
        <w:numPr>
          <w:ilvl w:val="0"/>
          <w:numId w:val="3"/>
        </w:numPr>
        <w:spacing w:after="0" w:line="240" w:lineRule="auto"/>
        <w:jc w:val="both"/>
        <w:rPr>
          <w:rFonts w:ascii="Sylfaen" w:hAnsi="Sylfaen"/>
        </w:rPr>
      </w:pPr>
      <w:r w:rsidRPr="00C256D3">
        <w:rPr>
          <w:rFonts w:ascii="Sylfaen" w:hAnsi="Sylfaen"/>
        </w:rPr>
        <w:t>საქართველოს</w:t>
      </w:r>
      <w:r w:rsidRPr="00C256D3">
        <w:rPr>
          <w:rFonts w:ascii="Sylfaen" w:hAnsi="Sylfaen"/>
          <w:lang w:val="ka-GE"/>
        </w:rPr>
        <w:t xml:space="preserve"> </w:t>
      </w:r>
      <w:r w:rsidRPr="00C256D3">
        <w:rPr>
          <w:rFonts w:ascii="Sylfaen" w:hAnsi="Sylfaen"/>
        </w:rPr>
        <w:t xml:space="preserve">ფინანსთა სამინისტრო </w:t>
      </w:r>
    </w:p>
    <w:p w14:paraId="1CA657BE" w14:textId="77777777" w:rsidR="00245351" w:rsidRPr="00C256D3" w:rsidRDefault="00245351" w:rsidP="00594544">
      <w:pPr>
        <w:pStyle w:val="ListParagraph"/>
        <w:numPr>
          <w:ilvl w:val="0"/>
          <w:numId w:val="3"/>
        </w:numPr>
        <w:spacing w:line="240" w:lineRule="auto"/>
        <w:jc w:val="both"/>
        <w:rPr>
          <w:rFonts w:ascii="Sylfaen" w:hAnsi="Sylfaen"/>
        </w:rPr>
      </w:pPr>
      <w:r w:rsidRPr="00C256D3">
        <w:rPr>
          <w:rFonts w:ascii="Sylfaen" w:hAnsi="Sylfaen"/>
          <w:lang w:val="ka-GE"/>
        </w:rPr>
        <w:t>ს</w:t>
      </w:r>
      <w:r w:rsidRPr="00C256D3">
        <w:rPr>
          <w:rFonts w:ascii="Sylfaen" w:hAnsi="Sylfaen"/>
        </w:rPr>
        <w:t xml:space="preserve">აქართველოს ფინანსთა სამინისტროს სახაზინო სამსახური </w:t>
      </w:r>
    </w:p>
    <w:p w14:paraId="48510FCF" w14:textId="77777777" w:rsidR="005B25C7" w:rsidRPr="00C256D3"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C256D3">
        <w:rPr>
          <w:rFonts w:ascii="Sylfaen" w:hAnsi="Sylfaen" w:cs="Sylfaen"/>
          <w:bCs/>
          <w:shd w:val="clear" w:color="auto" w:fill="FFFFFF"/>
          <w:lang w:val="ka-GE"/>
        </w:rPr>
        <w:t xml:space="preserve">2022-2025 წლების ქვეყნის ძირითადი მონაცემების და მიმართულებების დოკუმენტს დაემატა მუნიციპალიტეტებიდან და ავტონომიური რესპუბლიკებიდან მიღებული ინფორმაცია და მომზადდა დოკუმენტის საბოლოო ვარიანტი, რომელიც ინფორმაციის სახით წარედგინა საქართველოს პარლამენტის საფინანსო-საბიუჯეტო კომიტეტს. ქვეყნის ძირითადი მონაცემების და მიმართულებების დოკუმენტი 2022-2025 წლებისათვის (საბოლოო ვარიანტი) განთავსებულია საქართველოს ფინანსთა სამინისტროს ვებგვერდზე. </w:t>
      </w:r>
    </w:p>
    <w:p w14:paraId="639C7383" w14:textId="18D2C817" w:rsidR="00F97A72" w:rsidRPr="00C256D3"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C256D3">
        <w:rPr>
          <w:rFonts w:ascii="Sylfaen" w:hAnsi="Sylfaen" w:cs="Sylfaen"/>
          <w:bCs/>
          <w:shd w:val="clear" w:color="auto" w:fill="FFFFFF"/>
          <w:lang w:val="ka-GE"/>
        </w:rPr>
        <w:t>მომზადდა</w:t>
      </w:r>
      <w:r w:rsidRPr="00C256D3">
        <w:rPr>
          <w:rFonts w:ascii="Sylfaen" w:hAnsi="Sylfaen" w:cs="Sylfaen"/>
          <w:bCs/>
          <w:shd w:val="clear" w:color="auto" w:fill="FFFFFF"/>
        </w:rPr>
        <w:t xml:space="preserve"> </w:t>
      </w:r>
      <w:r w:rsidRPr="00C256D3">
        <w:rPr>
          <w:rFonts w:ascii="Sylfaen" w:hAnsi="Sylfaen" w:cs="Sylfaen"/>
          <w:bCs/>
          <w:shd w:val="clear" w:color="auto" w:fill="FFFFFF"/>
          <w:lang w:val="ka-GE"/>
        </w:rPr>
        <w:t xml:space="preserve">და დამტკიცდა „2023-2026 წლების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 საქართველოს მთავრობის დადგენილება. დადგენილებით შემუშავებულია დანართების ფორმები, რომლის მიხედვითაც მხარჯავი დაწესებულებების, ავტონომიური რესპუბლიკების ხელისუფლების ორგანოებისა და ადგილობრივი ხელისუფლების ორგანოების (გარდა </w:t>
      </w:r>
      <w:r w:rsidRPr="00C256D3">
        <w:rPr>
          <w:rFonts w:ascii="Sylfaen" w:hAnsi="Sylfaen" w:cs="Sylfaen"/>
          <w:bCs/>
          <w:shd w:val="clear" w:color="auto" w:fill="FFFFFF"/>
          <w:lang w:val="ka-GE"/>
        </w:rPr>
        <w:lastRenderedPageBreak/>
        <w:t xml:space="preserve">ავტონომიური რესპუბლიკების შემადგენლობაში შემავალი ადგილობრივი თვითმმართველი ერთეულებისა) მიერ, ქვეყნის ძირითადი მონაცემებისა და მიმართულებების დოკუმენტის მომზადების მიზნით, ეტაპობრივად წარმოდგენილი უნდა იქნეს ინფორმაცია საქართველოს ფინანსთა სამინისტროში. აღნიშნული დადგენილება ხელმისაწვდომია, როგორც საქართველოს ფინანსთა სამინისტროს ვებგვერდის, ასევე სსიპ საკანონმდებლო მაცნეს მეშვეობით. </w:t>
      </w:r>
    </w:p>
    <w:p w14:paraId="502040AA" w14:textId="77777777" w:rsidR="005B25C7" w:rsidRPr="00C256D3"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C256D3">
        <w:rPr>
          <w:rFonts w:ascii="Sylfaen" w:hAnsi="Sylfaen" w:cs="Sylfaen"/>
          <w:bCs/>
          <w:shd w:val="clear" w:color="auto" w:fill="FFFFFF"/>
          <w:lang w:val="ka-GE"/>
        </w:rPr>
        <w:t xml:space="preserve">კანონმდებლობით დადგენილ ვადებში, მომზადდა 2021 წლის სახელმწიფო ბიუჯეტის შესრულების წლიური ანგარიში. სახელმწიფო ბიუჯეტის 2021 წლის წლიური შესრულების ანგარიში რედაქტირებად ფორმატში (მოიცავს, როგორც word-ის, ასევე excel-ის ფაილებს) განთავსებულია საქართველოს ფინანსთა სამინისტროს ვებგვერდზე. </w:t>
      </w:r>
    </w:p>
    <w:p w14:paraId="005D8E35" w14:textId="77777777" w:rsidR="005B25C7" w:rsidRPr="00C256D3"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C256D3">
        <w:rPr>
          <w:rFonts w:ascii="Sylfaen" w:hAnsi="Sylfaen" w:cs="Sylfaen"/>
          <w:bCs/>
          <w:shd w:val="clear" w:color="auto" w:fill="FFFFFF"/>
          <w:lang w:val="ka-GE"/>
        </w:rPr>
        <w:t xml:space="preserve">მომზადდა, როგორც სახელმწიფო, ასევე ავტონომიური რესპუბლიკების რესპუბლიკური და ადგილობრივი თვითმმართველი ერთეულების 2022 წლის საბიუჯეტო კალენდარი, რომელიც ყველა დაინტერესებული პირისთვის ხელმისაწვდომია საქართველოს ფინანსთა სამინისტროს ვებგვერდის მეშვეობით. </w:t>
      </w:r>
    </w:p>
    <w:p w14:paraId="243A5CF4" w14:textId="77777777" w:rsidR="00C256D3" w:rsidRPr="006574D5" w:rsidRDefault="00C256D3" w:rsidP="00C256D3">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შემუშავდა და კანონმდებლობით დადგენილ ვადებში დამტკიცდა საქართველოს ფინანსთა სამინისტროს 2023-2026 წლების საშუალოვადიანი სამოქმედო გეგმა, რომელიც მოიცავს პრიორიტეტებს და მათ მისაღწევად განხორციელებულ პროგრამებსა და ღონისძიებებს პროგრამული ბიუჯეტის მომზადების განახლებული მეთოდოლოგიის მოთხოვნათა შესაბამისად.</w:t>
      </w:r>
    </w:p>
    <w:p w14:paraId="58F52560" w14:textId="4D0A1ADF" w:rsidR="005B25C7" w:rsidRPr="00C256D3"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C256D3">
        <w:rPr>
          <w:rFonts w:ascii="Sylfaen" w:hAnsi="Sylfaen" w:cs="Sylfaen"/>
          <w:bCs/>
          <w:shd w:val="clear" w:color="auto" w:fill="FFFFFF"/>
          <w:lang w:val="ka-GE"/>
        </w:rPr>
        <w:t xml:space="preserve">კანონმდებლობით დადგენილ ვადებში, მომზადდა 2022 წლის სახელმწიფო ბიუჯეტის 3 </w:t>
      </w:r>
      <w:r w:rsidR="00F97A72" w:rsidRPr="00C256D3">
        <w:rPr>
          <w:rFonts w:ascii="Sylfaen" w:hAnsi="Sylfaen" w:cs="Sylfaen"/>
          <w:bCs/>
          <w:shd w:val="clear" w:color="auto" w:fill="FFFFFF"/>
          <w:lang w:val="ka-GE"/>
        </w:rPr>
        <w:t xml:space="preserve">და 6 </w:t>
      </w:r>
      <w:r w:rsidRPr="00C256D3">
        <w:rPr>
          <w:rFonts w:ascii="Sylfaen" w:hAnsi="Sylfaen" w:cs="Sylfaen"/>
          <w:bCs/>
          <w:shd w:val="clear" w:color="auto" w:fill="FFFFFF"/>
          <w:lang w:val="ka-GE"/>
        </w:rPr>
        <w:t>თვის შესრულების ანგარიშ</w:t>
      </w:r>
      <w:r w:rsidR="00F97A72" w:rsidRPr="00C256D3">
        <w:rPr>
          <w:rFonts w:ascii="Sylfaen" w:hAnsi="Sylfaen" w:cs="Sylfaen"/>
          <w:bCs/>
          <w:shd w:val="clear" w:color="auto" w:fill="FFFFFF"/>
          <w:lang w:val="ka-GE"/>
        </w:rPr>
        <w:t>ებ</w:t>
      </w:r>
      <w:r w:rsidRPr="00C256D3">
        <w:rPr>
          <w:rFonts w:ascii="Sylfaen" w:hAnsi="Sylfaen" w:cs="Sylfaen"/>
          <w:bCs/>
          <w:shd w:val="clear" w:color="auto" w:fill="FFFFFF"/>
          <w:lang w:val="ka-GE"/>
        </w:rPr>
        <w:t>ი. აღნიშნული დოკუმენტ</w:t>
      </w:r>
      <w:r w:rsidR="00F97A72" w:rsidRPr="00C256D3">
        <w:rPr>
          <w:rFonts w:ascii="Sylfaen" w:hAnsi="Sylfaen" w:cs="Sylfaen"/>
          <w:bCs/>
          <w:shd w:val="clear" w:color="auto" w:fill="FFFFFF"/>
          <w:lang w:val="ka-GE"/>
        </w:rPr>
        <w:t>ებ</w:t>
      </w:r>
      <w:r w:rsidRPr="00C256D3">
        <w:rPr>
          <w:rFonts w:ascii="Sylfaen" w:hAnsi="Sylfaen" w:cs="Sylfaen"/>
          <w:bCs/>
          <w:shd w:val="clear" w:color="auto" w:fill="FFFFFF"/>
          <w:lang w:val="ka-GE"/>
        </w:rPr>
        <w:t xml:space="preserve">ი რედაქტირებად ფორმატში (მოიცავს როგორც word-ის, ასევე excel-ის ფაილებს) განთავსებულია საქართველოს ფინანსთა სამინისტროს ვებგვერდზე. </w:t>
      </w:r>
    </w:p>
    <w:p w14:paraId="17B5B462" w14:textId="1B598367" w:rsidR="00F97A72" w:rsidRPr="00C256D3" w:rsidRDefault="00F97A72" w:rsidP="00594544">
      <w:pPr>
        <w:numPr>
          <w:ilvl w:val="3"/>
          <w:numId w:val="2"/>
        </w:numPr>
        <w:spacing w:after="0" w:line="240" w:lineRule="auto"/>
        <w:ind w:left="0"/>
        <w:jc w:val="both"/>
        <w:rPr>
          <w:rFonts w:ascii="Sylfaen" w:hAnsi="Sylfaen" w:cs="Sylfaen"/>
          <w:bCs/>
          <w:shd w:val="clear" w:color="auto" w:fill="FFFFFF"/>
          <w:lang w:val="ka-GE"/>
        </w:rPr>
      </w:pPr>
      <w:r w:rsidRPr="00C256D3">
        <w:rPr>
          <w:rFonts w:ascii="Sylfaen" w:hAnsi="Sylfaen" w:cs="Sylfaen"/>
          <w:bCs/>
          <w:shd w:val="clear" w:color="auto" w:fill="FFFFFF"/>
          <w:lang w:val="ka-GE"/>
        </w:rPr>
        <w:t>მომზადდა 2023-2026 წლების ქვეყნის ძირითადი მონაცემებისა და მიმართულებების (BDD) დოკუმენტის პირველადი ვერსია, რომელსაც თან ახლდა საშუალოვადიანი მაკროეკონომიკური პროგნოზები. აღნიშნული დოკუმენტი მოწონებულ იქნა საქართველოს მთავრობის მიერ კანონმდებლობით დადგენილ ვადაში და ხელმისაწვდომია საქართველოს ფინანსთა სამინისტროს ვებგვერდზე.</w:t>
      </w:r>
    </w:p>
    <w:p w14:paraId="74965F1F" w14:textId="5158D5FB" w:rsidR="00C256D3" w:rsidRPr="002635D4" w:rsidRDefault="00F97A72" w:rsidP="002635D4">
      <w:pPr>
        <w:numPr>
          <w:ilvl w:val="3"/>
          <w:numId w:val="2"/>
        </w:numPr>
        <w:spacing w:after="0" w:line="240" w:lineRule="auto"/>
        <w:ind w:left="0"/>
        <w:jc w:val="both"/>
        <w:rPr>
          <w:rFonts w:ascii="Sylfaen" w:hAnsi="Sylfaen" w:cs="Sylfaen"/>
          <w:bCs/>
          <w:shd w:val="clear" w:color="auto" w:fill="FFFFFF"/>
          <w:lang w:val="ka-GE"/>
        </w:rPr>
      </w:pPr>
      <w:r w:rsidRPr="00C256D3">
        <w:rPr>
          <w:rFonts w:ascii="Sylfaen" w:hAnsi="Sylfaen" w:cs="Sylfaen"/>
          <w:bCs/>
          <w:shd w:val="clear" w:color="auto" w:fill="FFFFFF"/>
          <w:lang w:val="ka-GE"/>
        </w:rPr>
        <w:t>„საქართველოს 2023 წლის სახელმწიფო ბიუჯეტის კანონის პროექტის“ მომზადების მიზნით, საქართველოს ფინანსთა სამინისტრომ განიხილა სახელმწიფო უწყებების მიერ გამოგზავნილი საბიუჯეტო განაცხადები და სახელმწიფო ბიუჯეტის პროექტის ძირითადი პარამეტრები განსახილველად წარუდგინა საქართველოს მთავრობას. „საქართველოს 2023 წლის სახელმწიფო ბიუჯეტის კანონის პროექტი“ (პირველი</w:t>
      </w:r>
      <w:r w:rsidR="00C256D3" w:rsidRPr="00C256D3">
        <w:rPr>
          <w:rFonts w:ascii="Sylfaen" w:hAnsi="Sylfaen" w:cs="Sylfaen"/>
          <w:bCs/>
          <w:shd w:val="clear" w:color="auto" w:fill="FFFFFF"/>
          <w:lang w:val="ka-GE"/>
        </w:rPr>
        <w:t>, მეორე და მესამე</w:t>
      </w:r>
      <w:r w:rsidRPr="00C256D3">
        <w:rPr>
          <w:rFonts w:ascii="Sylfaen" w:hAnsi="Sylfaen" w:cs="Sylfaen"/>
          <w:bCs/>
          <w:shd w:val="clear" w:color="auto" w:fill="FFFFFF"/>
          <w:lang w:val="ka-GE"/>
        </w:rPr>
        <w:t xml:space="preserve"> წარდგენა), 2023-2026 წლების ქვეყნის ძირითადი მონაცემებისა და მიმართულებების გადამუშავებული დოკუმენტი, ბიუჯეტის კანონის პროექტის თანდართული მასალები და „საქართველოს 2023 წლის სახელმწიფო ბიუჯეტის კანონის პროექტის“ თანმდევი კანონპროექტები </w:t>
      </w:r>
      <w:r w:rsidR="00C256D3" w:rsidRPr="00C256D3">
        <w:rPr>
          <w:rFonts w:ascii="Sylfaen" w:hAnsi="Sylfaen" w:cs="Sylfaen"/>
          <w:bCs/>
          <w:shd w:val="clear" w:color="auto" w:fill="FFFFFF"/>
          <w:lang w:val="ka-GE"/>
        </w:rPr>
        <w:t xml:space="preserve">(„საქართველოს საბიუჯეტო კოდექსში ცვლილების შეტანის თაობაზე“ საქართველოს კანონის პროექტი და „საჯარო     დაწესებულებაში  შრომის   ანაზღაურების     შესახებ“ საქართველოს კანონში ცვლილებების შეტანის თაობაზე“   საქართველოს კანონის პროექტი) </w:t>
      </w:r>
      <w:r w:rsidRPr="00C256D3">
        <w:rPr>
          <w:rFonts w:ascii="Sylfaen" w:hAnsi="Sylfaen" w:cs="Sylfaen"/>
          <w:bCs/>
          <w:shd w:val="clear" w:color="auto" w:fill="FFFFFF"/>
          <w:lang w:val="ka-GE"/>
        </w:rPr>
        <w:t xml:space="preserve">წარედგინა საქართველოს მთავრობას კანონმდებლობით დადგენილ ვადებში. აღნიშნული დოკუმენტები </w:t>
      </w:r>
      <w:r w:rsidR="001B6ABB">
        <w:rPr>
          <w:rFonts w:ascii="Sylfaen" w:hAnsi="Sylfaen" w:cs="Sylfaen"/>
          <w:bCs/>
          <w:shd w:val="clear" w:color="auto" w:fill="FFFFFF"/>
          <w:lang w:val="ka-GE"/>
        </w:rPr>
        <w:t xml:space="preserve">და </w:t>
      </w:r>
      <w:r w:rsidR="00C256D3">
        <w:rPr>
          <w:rFonts w:ascii="Sylfaen" w:hAnsi="Sylfaen" w:cs="Sylfaen"/>
          <w:bCs/>
          <w:shd w:val="clear" w:color="auto" w:fill="FFFFFF"/>
          <w:lang w:val="ka-GE"/>
        </w:rPr>
        <w:t xml:space="preserve">საქართველოს პარლამენტის მიერ დამტკიცებული </w:t>
      </w:r>
      <w:r w:rsidR="00C256D3" w:rsidRPr="002635D4">
        <w:rPr>
          <w:rFonts w:ascii="Sylfaen" w:hAnsi="Sylfaen" w:cs="Sylfaen"/>
          <w:bCs/>
          <w:shd w:val="clear" w:color="auto" w:fill="FFFFFF"/>
          <w:lang w:val="ka-GE"/>
        </w:rPr>
        <w:t xml:space="preserve">„საქართველოს 2023 წლის სახელმწიფო ბიუჯეტის შესახებ“ საქართველოს კანონი </w:t>
      </w:r>
      <w:r w:rsidRPr="00C256D3">
        <w:rPr>
          <w:rFonts w:ascii="Sylfaen" w:hAnsi="Sylfaen" w:cs="Sylfaen"/>
          <w:bCs/>
          <w:shd w:val="clear" w:color="auto" w:fill="FFFFFF"/>
          <w:lang w:val="ka-GE"/>
        </w:rPr>
        <w:t>რედაქტირებად ფორმატში  განთავსებულია საქართველოს ფინანსთა სამინისტროს ვებგვერდზე.</w:t>
      </w:r>
      <w:r w:rsidR="00C256D3" w:rsidRPr="00C256D3">
        <w:rPr>
          <w:rFonts w:ascii="Sylfaen" w:hAnsi="Sylfaen" w:cs="Sylfaen"/>
          <w:bCs/>
          <w:shd w:val="clear" w:color="auto" w:fill="FFFFFF"/>
          <w:lang w:val="ka-GE"/>
        </w:rPr>
        <w:t xml:space="preserve"> </w:t>
      </w:r>
    </w:p>
    <w:p w14:paraId="14380B49" w14:textId="30083752" w:rsidR="00163702" w:rsidRPr="006574D5" w:rsidRDefault="00163702" w:rsidP="00163702">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მომზადდა სახელმწიფო ხარჯების და ფინანსური ანგარიშვალდებულების (PEFA) და საჯარო ფინანსების მართვა გენდერულ ჭრილში (GRPFM) 2022 წლის თვითშეფასების   დოკუმენტები,   რომელმაც   გაიარა   ვალიდაცია მსოფლიო ბანკის მიერ</w:t>
      </w:r>
      <w:r>
        <w:rPr>
          <w:rFonts w:ascii="Sylfaen" w:hAnsi="Sylfaen" w:cs="Sylfaen"/>
          <w:bCs/>
          <w:shd w:val="clear" w:color="auto" w:fill="FFFFFF"/>
          <w:lang w:val="ka-GE"/>
        </w:rPr>
        <w:t xml:space="preserve">. </w:t>
      </w:r>
      <w:r w:rsidRPr="006574D5">
        <w:rPr>
          <w:rFonts w:ascii="Sylfaen" w:hAnsi="Sylfaen" w:cs="Sylfaen"/>
          <w:bCs/>
          <w:shd w:val="clear" w:color="auto" w:fill="FFFFFF"/>
          <w:lang w:val="ka-GE"/>
        </w:rPr>
        <w:t>ანგარიშები გამოქვეყნდა, როგორც მსოფლიო ბანკის, ასევე საქართველოს ფინანსთა სამინისტროს ვებგვერდზე.</w:t>
      </w:r>
    </w:p>
    <w:p w14:paraId="4FA7B236" w14:textId="77777777" w:rsidR="005B25C7" w:rsidRPr="00651895"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651895">
        <w:rPr>
          <w:rFonts w:ascii="Sylfaen" w:hAnsi="Sylfaen" w:cs="Sylfaen"/>
          <w:bCs/>
          <w:shd w:val="clear" w:color="auto" w:fill="FFFFFF"/>
          <w:lang w:val="ka-GE"/>
        </w:rPr>
        <w:lastRenderedPageBreak/>
        <w:t xml:space="preserve">მსოფლიო ბანკის ტექნიკური მხარდაჭერის ფარგლებში მიმდინარეობდა მუშაობა საინვესტიციო პროექტების მართვის ელექტრონული პორტალის (E-PIM) შექმნის მიმართულებით. </w:t>
      </w:r>
    </w:p>
    <w:p w14:paraId="6F6C8F64" w14:textId="165970F6" w:rsidR="005B25C7" w:rsidRPr="00163702"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საინვესტიციო პროექტების მართვის (PIM) რეფორმის დანერგვის გაუმჯობესების მიმართულებით, ევროკავშირის და მსოფლიო ბანკის მხარდაჭერით მოწვეული ექსპერტების ჩართულობით მიმდინარეობ</w:t>
      </w:r>
      <w:r w:rsidR="00E83EC7">
        <w:rPr>
          <w:rFonts w:ascii="Sylfaen" w:hAnsi="Sylfaen" w:cs="Sylfaen"/>
          <w:bCs/>
          <w:shd w:val="clear" w:color="auto" w:fill="FFFFFF"/>
          <w:lang w:val="ka-GE"/>
        </w:rPr>
        <w:t>და</w:t>
      </w:r>
      <w:r w:rsidRPr="00163702">
        <w:rPr>
          <w:rFonts w:ascii="Sylfaen" w:hAnsi="Sylfaen" w:cs="Sylfaen"/>
          <w:bCs/>
          <w:shd w:val="clear" w:color="auto" w:fill="FFFFFF"/>
          <w:lang w:val="ka-GE"/>
        </w:rPr>
        <w:t xml:space="preserve"> მუშაობა საინვესტიციო პროექტების შეფასების და შესაბამისი ღონისძიებების შესასრულებლად შექმნილ სამუშაო ჯგუფთან. ამ რეფორმის ფარგლებში ევროკავშირის და მსოფლიო ბანკის მხარდაჭერით მოწვეული ექსპერტების ჩართულობით ჩატარდა საინვესტიციო პროექტების მართვის (PIM) ტრენინგების ციკლი, რომელშიც მონაწილეობა მიიღო, როგორც სამინისტროების, ასევე მუნიციპალიტეტების წარმომადგენლებმა. ამ მიმართულებით გადამზადდა დაახლოებით 45 თანამშრომელი სხვადასხვა უწყებიდან.</w:t>
      </w:r>
    </w:p>
    <w:p w14:paraId="6BE2646A" w14:textId="77777777" w:rsidR="005B25C7" w:rsidRPr="00163702"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გატარებული რეფორმების შედეგად, ბიუჯეტის საერთაშორისო პარტნიორობის (International Budget Partnership) მიერ გამოქვეყნებული ბიუჯეტის გამჭვირვალობის 2021 კვლევის (Open Budget Survey 2021) შედეგების მიხედვით ს</w:t>
      </w:r>
      <w:bookmarkStart w:id="33" w:name="_GoBack"/>
      <w:bookmarkEnd w:id="33"/>
      <w:r w:rsidRPr="00163702">
        <w:rPr>
          <w:rFonts w:ascii="Sylfaen" w:hAnsi="Sylfaen" w:cs="Sylfaen"/>
          <w:bCs/>
          <w:shd w:val="clear" w:color="auto" w:fill="FFFFFF"/>
          <w:lang w:val="ka-GE"/>
        </w:rPr>
        <w:t>აქართველომ მსოფლიოს 120 ქვეყანას შორის პირველი ადგილი დაიკავა.</w:t>
      </w:r>
    </w:p>
    <w:p w14:paraId="2ECA43B3" w14:textId="44BAC7C9" w:rsidR="005B25C7" w:rsidRPr="00163702"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 xml:space="preserve">მომზადდა „საქართველოს 2022 წლის სახელმწიფო ბიუჯეტის შესახებ“ საქართველოს კანონში ცვლილების პროექტები, რომელშიც არსებული გამოწვევის ფონზე დაკორექტირდა მაკროეკონომიკური პროგნოზები. „საქართველოს 2022 წლის სახელმწიფო ბიუჯეტის შესახებ“ საქართველოს კანონში ცვლილების პროექტები განსახილველად წარედგინა </w:t>
      </w:r>
      <w:r w:rsidR="00163702" w:rsidRPr="00163702">
        <w:rPr>
          <w:rFonts w:ascii="Sylfaen" w:hAnsi="Sylfaen" w:cs="Sylfaen"/>
          <w:bCs/>
          <w:shd w:val="clear" w:color="auto" w:fill="FFFFFF"/>
          <w:lang w:val="ka-GE"/>
        </w:rPr>
        <w:t xml:space="preserve">და დამტკიცდა </w:t>
      </w:r>
      <w:r w:rsidRPr="00163702">
        <w:rPr>
          <w:rFonts w:ascii="Sylfaen" w:hAnsi="Sylfaen" w:cs="Sylfaen"/>
          <w:bCs/>
          <w:shd w:val="clear" w:color="auto" w:fill="FFFFFF"/>
          <w:lang w:val="ka-GE"/>
        </w:rPr>
        <w:t>საქართველოს პარლამენტ</w:t>
      </w:r>
      <w:r w:rsidR="00163702" w:rsidRPr="00163702">
        <w:rPr>
          <w:rFonts w:ascii="Sylfaen" w:hAnsi="Sylfaen" w:cs="Sylfaen"/>
          <w:bCs/>
          <w:shd w:val="clear" w:color="auto" w:fill="FFFFFF"/>
          <w:lang w:val="ka-GE"/>
        </w:rPr>
        <w:t>ი</w:t>
      </w:r>
      <w:r w:rsidRPr="00163702">
        <w:rPr>
          <w:rFonts w:ascii="Sylfaen" w:hAnsi="Sylfaen" w:cs="Sylfaen"/>
          <w:bCs/>
          <w:shd w:val="clear" w:color="auto" w:fill="FFFFFF"/>
          <w:lang w:val="ka-GE"/>
        </w:rPr>
        <w:t>ს</w:t>
      </w:r>
      <w:r w:rsidR="00163702" w:rsidRPr="00163702">
        <w:rPr>
          <w:rFonts w:ascii="Sylfaen" w:hAnsi="Sylfaen" w:cs="Sylfaen"/>
          <w:bCs/>
          <w:shd w:val="clear" w:color="auto" w:fill="FFFFFF"/>
          <w:lang w:val="ka-GE"/>
        </w:rPr>
        <w:t xml:space="preserve"> მიერ</w:t>
      </w:r>
      <w:r w:rsidRPr="00163702">
        <w:rPr>
          <w:rFonts w:ascii="Sylfaen" w:hAnsi="Sylfaen" w:cs="Sylfaen"/>
          <w:bCs/>
          <w:shd w:val="clear" w:color="auto" w:fill="FFFFFF"/>
          <w:lang w:val="ka-GE"/>
        </w:rPr>
        <w:t>. აღნიშნული დოკუმენტები რედაქტირებად ფორმატში განთავსებულია საქართველოს ფინანსთა სამინისტროს ვებგვერდზე.</w:t>
      </w:r>
    </w:p>
    <w:p w14:paraId="03D87BB7" w14:textId="2C8A45C7" w:rsidR="005B25C7" w:rsidRPr="00163702"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შემუშავდა სახელმწიფო შიდა ფინანსური კონტროლის სისტემის განვითარების შესახებ 2021 წლის კონსოლიდირებული წლიური ანგარიში, რომელიც მოწონებული იქნა საქართველოს მთავრობის მიერ.</w:t>
      </w:r>
    </w:p>
    <w:p w14:paraId="5B21A564" w14:textId="77777777" w:rsidR="00163702" w:rsidRPr="00163702" w:rsidRDefault="00163702" w:rsidP="00163702">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 xml:space="preserve">შემუშავდა და საქართველოს მთავრობამ დაამტკიცა სახელმწიფო შიდა ფინანსური კონტროლის სისტემის განვითარების 2021-2024 წლების სტრატეგიის 2023-2024 წლების სამოქმედო გეგმა. </w:t>
      </w:r>
    </w:p>
    <w:p w14:paraId="4FA3BF9B" w14:textId="7D8E2667" w:rsidR="00163702" w:rsidRPr="00163702" w:rsidRDefault="00163702" w:rsidP="00163702">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საინვესტიციო     პროექტების     მართვის     რეფორმის     თანმიმდევრული დანერგვის მიზნით, 2022 წელს საერთაშორისო სავალუტო ფონდის მისიის მიერ განხორციელდა საინვესტიციო პროექტების მართვის შეფასების (Public Investment Management Assessment Report – PIMA) განახლება და კლიმატის საინვესტიციო პროექტების მართვის შეფასების (C-PIMA) მომზადება. შეფასებული 32 ახალი საინვესტიციო/კაპიტალური პროექტის შესახებ ინფორმაცია განთავსებულია საქართველოს    ფინანსთა    სამინისტროს ვებგვერდზე.</w:t>
      </w:r>
    </w:p>
    <w:p w14:paraId="230EC930" w14:textId="77777777" w:rsidR="005B25C7" w:rsidRPr="00163702"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 xml:space="preserve">საქართველოს მთავრობის მიერ დამტკიცდა ფინანსური მართვისა და კონტროლის სისტემის დანერგვის მეორე ეტაპის (მენეჯერული კონტროლი) დანერგვის ინსტრუქცია. </w:t>
      </w:r>
    </w:p>
    <w:p w14:paraId="094908A3" w14:textId="29B950FD" w:rsidR="005B25C7" w:rsidRPr="00163702"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დასრულდა მუშაობა ჰარმონიზაციის ცენტრის ვებგვერდის დიზაინზე, მიმდინარე</w:t>
      </w:r>
      <w:r w:rsidR="00163702" w:rsidRPr="00163702">
        <w:rPr>
          <w:rFonts w:ascii="Sylfaen" w:hAnsi="Sylfaen" w:cs="Sylfaen"/>
          <w:bCs/>
          <w:shd w:val="clear" w:color="auto" w:fill="FFFFFF"/>
          <w:lang w:val="ka-GE"/>
        </w:rPr>
        <w:t xml:space="preserve">ობდა </w:t>
      </w:r>
      <w:r w:rsidRPr="00163702">
        <w:rPr>
          <w:rFonts w:ascii="Sylfaen" w:hAnsi="Sylfaen" w:cs="Sylfaen"/>
          <w:bCs/>
          <w:shd w:val="clear" w:color="auto" w:fill="FFFFFF"/>
          <w:lang w:val="ka-GE"/>
        </w:rPr>
        <w:t xml:space="preserve"> შინაარსის (ქონთენთი) შევსება.</w:t>
      </w:r>
    </w:p>
    <w:p w14:paraId="51DD12A8" w14:textId="77777777" w:rsidR="005B25C7" w:rsidRPr="00163702"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 xml:space="preserve">სახელმწიფო შიდა კონტროლის დეპარტამენტისა (ჰარმონიზაციის ცენტრი) და შვედეთის ფინანსური მართვის ეროვნული უწყების (ESV) თანამშრომლობის ფარგლებში: განხორციელდა 3 გასვლითი სამუშაო შეხვედრა საპილოტე სამინისტროების (საქართველოს განათლებისა და მეცნიერების სამინისტრო; საქართველოს გარემოს დაცვისა და სოფლის მეურნეობის სამინისტრო; საქართველოს ფინანსთა სამინისტრო; საქართველოს შინაგან საქმეთა სამინისტრო;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საქართველოს კულტურის, სპორტისა და ახალგაზრდობის სამინისტრო) საფინანსო/ეკონომიკური დეპარტამენტების წარმომადგენლების ჩართულობით; გაგრძელდა მუშაობა რისკების რეესტრების შემუშავების პროცესში საქართველოს ფინანსთა სამინისტროსა და შინაგან საქმეთა სამინისტროს დარგობრივი დეპარტამენტების მხარდაჭერის კუთხით; 4 საპილოტე სამინისტროში (საქართველოს განათლებისა და მეცნიერების სამინისტრო; საქართველოს გარემოს დაცვისა და სოფლის მეურნეობის სამინისტრო; საქართველოს ფინანსთა </w:t>
      </w:r>
      <w:r w:rsidRPr="00163702">
        <w:rPr>
          <w:rFonts w:ascii="Sylfaen" w:hAnsi="Sylfaen" w:cs="Sylfaen"/>
          <w:bCs/>
          <w:shd w:val="clear" w:color="auto" w:fill="FFFFFF"/>
          <w:lang w:val="ka-GE"/>
        </w:rPr>
        <w:lastRenderedPageBreak/>
        <w:t>სამინისტრო; საქართველოს კულტურის, სპორტისა და ახალგაზრდობის სამინისტრო) საერთაშორისო ექსპერტების ჩართულობით განხორციელდა სამუშაო შეხვედრები მიზნებისა და ინდიკატორების თაობაზე. შეხვედრების ფარგლებში ექსპერტების მხრიდან მოხდა კარგი პრაქტიკის გაზიარება და ცალკეული რეკომენდაციების გაცემა საშუალოვადიან სამოქმედო გეგმებში არსებული მიზნებისა და ინდიკატორების გასაუმჯობესებლად; დასრულდა მუშაობა საჯარო სექტორში რისკების მართვის სახელმძღვანელოსა და საბიუჯეტო პროგრამის ფარგლებში მომსახურების გაწევის შესახებ შეთანხმებების შემუშავების ინსტრუქციაზე; 4 საპილოტე სამინისტროს (საქართველოს განათლებისა და მეცნიერების სამინისტრო; საქართველოს გარემოს დაცვისა და სოფლის მეურნეობის სამინისტრო; საქართველოს ფინანსთა სამინისტრო; საქართველოს კულტურის, სპორტისა და ახალგაზრდობის სამინისტრო) საფინანსო/ეკონომიკური დეპარტამენტების ხელმძღვანელებისა და ჰარმონიზაციის ცენტრის თანამშრომლების მონაწილეობით განხორციელდა სასწავლო ვიზიტი შვედეთში, რომლის ფარგლებშიც მოხდა სახელმწიფო შიდა ფინანსური კონტროლის, კერძოდ ფინანსური მართვისა და კონტროლის სისტემის შვედური მოდელისა და გამოცდილების გაზიარება; დაიწყო მუშაობა ფინანსური მართვისა და კონტროლის სისტემის ფარგლებში ანგარიშგების სისტემების ანალიზისა და ოპტიმიზაციის მიმართულებით. აღნიშნული პროექტის ფარგლებში შედგა შეხვედრები სახაზინო სამსახურისა და სამინისტროების საფინანსო/ეკონომიკური დეპარტამენტების წარმომადგენლებთან.</w:t>
      </w:r>
    </w:p>
    <w:p w14:paraId="29218EC6" w14:textId="77777777" w:rsidR="005B25C7" w:rsidRPr="00163702"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 xml:space="preserve">აშშ-ის საერთაშორისო განვითარების სააგენტოს (USAID) პროგრამის - დემოკრატიული მმართველობის ინიციატივა საქართველოში (GGI) მხარდაჭერით შემუშავდა და დაიბეჭდა ეფექტიანობის აუდიტისა და ეთიკის კოდექსის და შიდა აუდიტის პროფესიული პრაქტიკის საერთაშორისო სტანდარტების განმარტების სახელმძღვანელო საქართველოს საჯარო სექტორის შიდა აუდიტორებისთვის. </w:t>
      </w:r>
    </w:p>
    <w:p w14:paraId="076F104F" w14:textId="77777777" w:rsidR="005B25C7" w:rsidRPr="00163702"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 xml:space="preserve">საქართველოს ფინანსთა სამინისტროსა და 39 მუნიციპალიტეტის მერიას შორის გაფორმებული მემორანდუმების ფარგლებში შედგა შეხვედრები მუნიციპალიტეტების შიდა აუდიტორებთან 2022 წელს განსახორციელებელ ღონისძიებებთან დაკავშირებით. ამასთან, განხორციელდა საჭიროებების კვლევა მუნიციპალიტეტების დონეზე შიდა აუდიტის მიმართულებით, რომლის გათვალისწინებითაც მოხდება ცალკეული ღონისძიებების დაგეგმვა და განხორციელება. </w:t>
      </w:r>
    </w:p>
    <w:p w14:paraId="4AD15A06" w14:textId="77777777" w:rsidR="005B25C7" w:rsidRPr="00163702"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 xml:space="preserve">დაიწყო ქვეყნის მასშტაბით წინა წლებში განხორციელებული შიდა აუდიტის საქმიანობის ხარისხის გარე შეფასებების ფარგლებში გაცემული რეკომენდაციების შესრულების მონიტორინგის პირველი ეტაპი. </w:t>
      </w:r>
    </w:p>
    <w:p w14:paraId="5C778247" w14:textId="77777777" w:rsidR="005B25C7" w:rsidRPr="00163702"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 xml:space="preserve">საქართველოს ფინანსთა სამინისტროსა და სახელმწიფო აუდიტის სამსახურს შორის გაფორმებული ურთიერთთანამშრომლობის მემორანდუმის ფარგლებში, ჰარმონიზაციის ცენტრის ორგანიზებით განხორციელდა 2 დღიანი რეგიონალური შეხვედრა ბათუმში. შეხვედრის ფარგლებში, სახელმწიფო აუდიტის სამსახურის წარმომადგენლების ჩართულობით, მოხდა შიდა აუდიტის ხარისხის გარე შეფასებების შედეგების, ეფექტიანობის აუდიტის მიდგომების, მუნიციპალიტეტების საჭიროებებისა და გამოწვევების განხილვა. </w:t>
      </w:r>
    </w:p>
    <w:p w14:paraId="6FCDBF6C" w14:textId="77777777" w:rsidR="005B25C7" w:rsidRPr="00163702"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შიდა აუდიტის სუბიექტების ინსტიტუციური გაძლიერების მიმართულებით სახელმწიფო აუდიტის სამსახურთან მჭიდრო თანამშრომლობით, ქ.წყალტუბოში ჩატარდა იმერეთის შიდა აუდიტორთა რეგიონალური ფორუმი. ფორუმის ფარგლებში განხორციელდა ქ. წყალტუბოს შიდა აუდიტის სამსახურის მიერ განხორციელებული ეფექტიანობის აუდიტის პილოტური პროექტის შედეგებისა და გამოცდილების გაზიარება კოლეგებისთვის. ასევე, სახელმწიფო აუდიტის სამსახურის და ჰარმონიზაციის ცენტრის მიერ წარდგენილ იქნა შიდა აუდიტის სუბიექტების საქმიანობის გაუმჯობესების შესაძლებლობები. ამასთან, შეხვედრები შედგა მერიის მაღალ მენეჯმენტთან და სამსახურების ხელმძღვანელებთან შიდა აუდიტის როლსა და საკონსულტაციო მანდატზე, ასევე გაცემული რეკომენდაციების შესრულების მაღალი სტანდარტის მნიშვნელობასთან დაკავშირებით.</w:t>
      </w:r>
    </w:p>
    <w:p w14:paraId="43358613" w14:textId="77777777" w:rsidR="005B25C7" w:rsidRPr="00163702"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lastRenderedPageBreak/>
        <w:t xml:space="preserve">გერმანიის საერთაშორისო თანამშრომლობის საზოგადოების (GIZ) მხარდაჭერითა და ადგილობრივი ექსპერტების ჩართულობით დასრულდა ეფექტიანობის აუდიტის პილოტური პროექტები ქ. რუსთავისა და ქ. წყალტუბოს მერიებში, შედეგების გაცნობით მიზნით შედგა შეხვედრები ორივე მუნიციპალიტეტის მერთან. </w:t>
      </w:r>
    </w:p>
    <w:p w14:paraId="776559D8" w14:textId="77777777" w:rsidR="005B25C7" w:rsidRPr="00163702"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ორ მერიაში (საჩხერე, გურჯაანი) დაიწყო ეფექტიანობის აუდიტის პილოტური პროექტის განხორციელება ნიდერლანდების ფინანსთა სამინისტროს აკადემიისა და საერთშორისო ექსპერტების ჩართულობით, რომლის ფარგლებშიც შედგა ექსპერტების ვიზიტი და ჩატარდა შეხვედრები, მათ შორის ინტერვიუები მერიების შიდა აუდიტის სუბიექტებთან და მენეჯმენტთან.</w:t>
      </w:r>
    </w:p>
    <w:p w14:paraId="0634B699" w14:textId="4898CB6A" w:rsidR="005B25C7" w:rsidRPr="00163702"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ლენტეხის მუნიციპალიტეტის მერიაში</w:t>
      </w:r>
      <w:r w:rsidR="007A6AC5" w:rsidRPr="00163702">
        <w:rPr>
          <w:rFonts w:ascii="Sylfaen" w:hAnsi="Sylfaen" w:cs="Sylfaen"/>
          <w:bCs/>
          <w:shd w:val="clear" w:color="auto" w:fill="FFFFFF"/>
          <w:lang w:val="ka-GE"/>
        </w:rPr>
        <w:t>,</w:t>
      </w:r>
      <w:r w:rsidRPr="00163702">
        <w:rPr>
          <w:rFonts w:ascii="Sylfaen" w:hAnsi="Sylfaen" w:cs="Sylfaen"/>
          <w:bCs/>
          <w:shd w:val="clear" w:color="auto" w:fill="FFFFFF"/>
          <w:lang w:val="ka-GE"/>
        </w:rPr>
        <w:t xml:space="preserve"> ჰარმონიზაციის ცენტრის ორგანიზებით</w:t>
      </w:r>
      <w:r w:rsidR="007A6AC5" w:rsidRPr="00163702">
        <w:rPr>
          <w:rFonts w:ascii="Sylfaen" w:hAnsi="Sylfaen" w:cs="Sylfaen"/>
          <w:bCs/>
          <w:shd w:val="clear" w:color="auto" w:fill="FFFFFF"/>
          <w:lang w:val="ka-GE"/>
        </w:rPr>
        <w:t>,</w:t>
      </w:r>
      <w:r w:rsidRPr="00163702">
        <w:rPr>
          <w:rFonts w:ascii="Sylfaen" w:hAnsi="Sylfaen" w:cs="Sylfaen"/>
          <w:bCs/>
          <w:shd w:val="clear" w:color="auto" w:fill="FFFFFF"/>
          <w:lang w:val="ka-GE"/>
        </w:rPr>
        <w:t xml:space="preserve"> დაიწყო შიდა აუდიტის საქმიანობის ხარისხის გარე შეფასება. ამასთან, მოხდა შიდა აუდიტის ინსტიტუციური გაძლიერების მიზნით, თელავის მუნიციპალიტეტის შიდა აუდიტის სამსახურის კარგი პრაქტიკის გაზიარება.</w:t>
      </w:r>
    </w:p>
    <w:p w14:paraId="2F4DBA44" w14:textId="77777777" w:rsidR="005B25C7" w:rsidRPr="00163702"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 xml:space="preserve">ინფორმაციული ტექნოლოგიების (IT) აუდიტის დამოუკიდებლად განხორციელების შესაძლებლობების გასაზრდელად, სამინისტროებისა და მუნიციპალიტეტების შიდა აუდიტორებმა მონაწილეობა მიიღეს სლოვენიის საერთაშორისო ფინანსური საექსპერტო ცენტრის (Center of Excellence in Finance - CEF) მიერ ორგანიზებულ საერთაშორისო ვებინარში. ასევე, დაიწყო აქტიური საორგანიზაციო სამუშაოები საქართველოს თავდაცვის სამინისტროს შიდა აუდიტის დეპარტამენტთან კოორდინაციით ,,NATO BI Internal Audit training-ის“ ფარგლებში, სადაც პრაქტიკულ ტრენინგზე გადამზდება 30-მდე შიდა აუდიტორი ინფორმაციული ტექნოლოგიების (IT) აუდიტის მიმართულებით. </w:t>
      </w:r>
    </w:p>
    <w:p w14:paraId="258429A7" w14:textId="42DD3B81" w:rsidR="005B25C7" w:rsidRPr="00163702" w:rsidRDefault="005B25C7" w:rsidP="00163702">
      <w:pPr>
        <w:numPr>
          <w:ilvl w:val="3"/>
          <w:numId w:val="2"/>
        </w:numPr>
        <w:spacing w:after="0" w:line="240" w:lineRule="auto"/>
        <w:ind w:left="0"/>
        <w:jc w:val="both"/>
        <w:rPr>
          <w:rFonts w:ascii="Sylfaen" w:hAnsi="Sylfaen" w:cs="Sylfaen"/>
          <w:bCs/>
          <w:shd w:val="clear" w:color="auto" w:fill="FFFFFF"/>
          <w:lang w:val="ka-GE"/>
        </w:rPr>
      </w:pPr>
      <w:r w:rsidRPr="00163702">
        <w:rPr>
          <w:rFonts w:ascii="Sylfaen" w:hAnsi="Sylfaen" w:cs="Sylfaen"/>
          <w:bCs/>
          <w:shd w:val="clear" w:color="auto" w:fill="FFFFFF"/>
          <w:lang w:val="ka-GE"/>
        </w:rPr>
        <w:t xml:space="preserve">ჰარმონიზაციის ცენტრისა და სლოვენიის საერთაშორისო ფინანსური საექსპერტო ცენტრის (Center of Excellence in Finance - CEF) თანამშრომლობის ფარგლებში ჩატარდა ვებინარი, რომელზეც განხილული იქნა შიდა აუდიტის მარწმუნებელი და საკონსულტაციო როლი დაწესებულებაში არსებულ რისკის მართვის სისტემებთან მიმართებაში. ვებინარში ჰარმონიზაციის ცენტრის თანამშრომლებთან ერთად მონაწილეობა მიიღო 25-მდე შიდა აუდიტორმა სხვადასხვა უწყებიდან.  </w:t>
      </w:r>
    </w:p>
    <w:p w14:paraId="5A3EA1EA" w14:textId="4950E3B5" w:rsidR="005B25C7" w:rsidRPr="00BE0CE3"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BE0CE3">
        <w:rPr>
          <w:rFonts w:ascii="Sylfaen" w:hAnsi="Sylfaen" w:cs="Sylfaen"/>
          <w:bCs/>
          <w:shd w:val="clear" w:color="auto" w:fill="FFFFFF"/>
          <w:lang w:val="ka-GE"/>
        </w:rPr>
        <w:t xml:space="preserve">მიმდინარეობდა ინტენსიური კომუნიკაცია დონორ და მხარდამჭერ ორგანიზაციებთან, რის შედეგადაც შეთანხმდა სხვადასხვა პილოტური აუდიტორული შემოწმებების განხორციელება 2022 წლის განმავლობაში. </w:t>
      </w:r>
    </w:p>
    <w:p w14:paraId="3F3C79E2" w14:textId="1D51266E" w:rsidR="00BE0CE3" w:rsidRPr="00BE0CE3" w:rsidRDefault="00BE0CE3" w:rsidP="00BE0CE3">
      <w:pPr>
        <w:numPr>
          <w:ilvl w:val="3"/>
          <w:numId w:val="2"/>
        </w:numPr>
        <w:spacing w:after="0" w:line="240" w:lineRule="auto"/>
        <w:ind w:left="0"/>
        <w:jc w:val="both"/>
        <w:rPr>
          <w:rFonts w:ascii="Sylfaen" w:hAnsi="Sylfaen" w:cs="Sylfaen"/>
          <w:bCs/>
          <w:shd w:val="clear" w:color="auto" w:fill="FFFFFF"/>
          <w:lang w:val="ka-GE"/>
        </w:rPr>
      </w:pPr>
      <w:r w:rsidRPr="00BE0CE3">
        <w:rPr>
          <w:rFonts w:ascii="Sylfaen" w:hAnsi="Sylfaen" w:cs="Sylfaen"/>
          <w:bCs/>
          <w:shd w:val="clear" w:color="auto" w:fill="FFFFFF"/>
          <w:lang w:val="ka-GE"/>
        </w:rPr>
        <w:t xml:space="preserve">2022 წლის დეკემბერში განახლდა და საჯარო განხილვებისთვის ვებ-გვერდზე გამოქვეყნდა მთავრობის ვალის მართვის სტრატეგიის დოკუმენტი 2023-2026 წლებისათვის.   </w:t>
      </w:r>
    </w:p>
    <w:p w14:paraId="2FD67B54" w14:textId="4872A79E" w:rsidR="005B25C7" w:rsidRPr="00BE0CE3"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BE0CE3">
        <w:rPr>
          <w:rFonts w:ascii="Sylfaen" w:hAnsi="Sylfaen" w:cs="Sylfaen"/>
          <w:bCs/>
          <w:shd w:val="clear" w:color="auto" w:fill="FFFFFF"/>
          <w:lang w:val="ka-GE"/>
        </w:rPr>
        <w:t xml:space="preserve">საანგარიშო პერიოდში გრძელდებოდა მოლაპარაკებები დონორებთან/განვითარების პარტნიორებთან განსაზღვრული პრიორიტეტული საინვესტიციო პროექტებისა და პროგრამების დაფინანსების მიზნით შეღავათიანი ფინანსური რესურსის მისაღებად. თითოეული სესხის ფინანსური პარამეტრების შერჩევა ხდება ისე, რომ მაქსიმალურად იქნას შენარჩუნებული მთავრობის საგარეო ვალის პორტფელის ხელსაყრელი მაჩვენებლები. </w:t>
      </w:r>
      <w:r w:rsidR="00BE0CE3" w:rsidRPr="00BE0CE3">
        <w:rPr>
          <w:rFonts w:ascii="Sylfaen" w:eastAsia="Sylfaen" w:hAnsi="Sylfaen" w:cs="Sylfaen"/>
        </w:rPr>
        <w:t>2022</w:t>
      </w:r>
      <w:r w:rsidR="00BE0CE3" w:rsidRPr="00BE0CE3">
        <w:rPr>
          <w:rFonts w:ascii="Sylfaen" w:eastAsia="Sylfaen" w:hAnsi="Sylfaen" w:cs="Sylfaen"/>
          <w:lang w:val="ka-GE"/>
        </w:rPr>
        <w:t xml:space="preserve"> </w:t>
      </w:r>
      <w:r w:rsidR="00BE0CE3" w:rsidRPr="00BE0CE3">
        <w:rPr>
          <w:rFonts w:ascii="Sylfaen" w:eastAsia="Sylfaen" w:hAnsi="Sylfaen" w:cs="Sylfaen"/>
        </w:rPr>
        <w:t xml:space="preserve">წლის </w:t>
      </w:r>
      <w:r w:rsidR="00BE0CE3" w:rsidRPr="00BE0CE3">
        <w:rPr>
          <w:rFonts w:ascii="Sylfaen" w:eastAsia="Sylfaen" w:hAnsi="Sylfaen" w:cs="Sylfaen"/>
          <w:spacing w:val="52"/>
        </w:rPr>
        <w:t xml:space="preserve"> </w:t>
      </w:r>
      <w:r w:rsidR="00BE0CE3" w:rsidRPr="00BE0CE3">
        <w:rPr>
          <w:rFonts w:ascii="Sylfaen" w:eastAsia="Sylfaen" w:hAnsi="Sylfaen" w:cs="Sylfaen"/>
        </w:rPr>
        <w:t>განმავლობაში</w:t>
      </w:r>
      <w:r w:rsidR="00BE0CE3" w:rsidRPr="00BE0CE3">
        <w:rPr>
          <w:rFonts w:ascii="Sylfaen" w:eastAsia="Sylfaen" w:hAnsi="Sylfaen" w:cs="Sylfaen"/>
          <w:spacing w:val="26"/>
        </w:rPr>
        <w:t xml:space="preserve"> </w:t>
      </w:r>
      <w:r w:rsidR="00BE0CE3" w:rsidRPr="00BE0CE3">
        <w:rPr>
          <w:rFonts w:ascii="Sylfaen" w:eastAsia="Sylfaen" w:hAnsi="Sylfaen" w:cs="Sylfaen"/>
        </w:rPr>
        <w:t>გაფორმდა</w:t>
      </w:r>
      <w:r w:rsidR="00BE0CE3" w:rsidRPr="00BE0CE3">
        <w:rPr>
          <w:rFonts w:ascii="Sylfaen" w:eastAsia="Sylfaen" w:hAnsi="Sylfaen" w:cs="Sylfaen"/>
          <w:spacing w:val="26"/>
        </w:rPr>
        <w:t xml:space="preserve"> </w:t>
      </w:r>
      <w:r w:rsidR="00BE0CE3" w:rsidRPr="00BE0CE3">
        <w:rPr>
          <w:rFonts w:ascii="Sylfaen" w:eastAsia="Sylfaen" w:hAnsi="Sylfaen" w:cs="Sylfaen"/>
        </w:rPr>
        <w:t xml:space="preserve">38 </w:t>
      </w:r>
      <w:r w:rsidR="00BE0CE3" w:rsidRPr="00BE0CE3">
        <w:rPr>
          <w:rFonts w:ascii="Sylfaen" w:eastAsia="Sylfaen" w:hAnsi="Sylfaen" w:cs="Sylfaen"/>
          <w:spacing w:val="52"/>
        </w:rPr>
        <w:t xml:space="preserve"> </w:t>
      </w:r>
      <w:r w:rsidR="00BE0CE3" w:rsidRPr="00BE0CE3">
        <w:rPr>
          <w:rFonts w:ascii="Sylfaen" w:eastAsia="Sylfaen" w:hAnsi="Sylfaen" w:cs="Sylfaen"/>
        </w:rPr>
        <w:t>შეთანხმება/ხელშეკრულება,</w:t>
      </w:r>
      <w:r w:rsidR="00BE0CE3" w:rsidRPr="00BE0CE3">
        <w:rPr>
          <w:rFonts w:ascii="Sylfaen" w:eastAsia="Sylfaen" w:hAnsi="Sylfaen" w:cs="Sylfaen"/>
          <w:spacing w:val="26"/>
        </w:rPr>
        <w:t xml:space="preserve"> </w:t>
      </w:r>
      <w:r w:rsidR="00BE0CE3" w:rsidRPr="00BE0CE3">
        <w:rPr>
          <w:rFonts w:ascii="Sylfaen" w:eastAsia="Sylfaen" w:hAnsi="Sylfaen" w:cs="Sylfaen"/>
        </w:rPr>
        <w:t>მათ</w:t>
      </w:r>
      <w:r w:rsidR="00BE0CE3" w:rsidRPr="00BE0CE3">
        <w:rPr>
          <w:rFonts w:ascii="Sylfaen" w:eastAsia="Sylfaen" w:hAnsi="Sylfaen" w:cs="Sylfaen"/>
          <w:spacing w:val="26"/>
        </w:rPr>
        <w:t xml:space="preserve"> </w:t>
      </w:r>
      <w:r w:rsidR="00BE0CE3" w:rsidRPr="00BE0CE3">
        <w:rPr>
          <w:rFonts w:ascii="Sylfaen" w:eastAsia="Sylfaen" w:hAnsi="Sylfaen" w:cs="Sylfaen"/>
        </w:rPr>
        <w:t>შორის:</w:t>
      </w:r>
      <w:r w:rsidR="00BE0CE3" w:rsidRPr="00BE0CE3">
        <w:rPr>
          <w:rFonts w:ascii="Sylfaen" w:eastAsia="Sylfaen" w:hAnsi="Sylfaen" w:cs="Sylfaen"/>
          <w:spacing w:val="26"/>
        </w:rPr>
        <w:t xml:space="preserve"> </w:t>
      </w:r>
      <w:r w:rsidR="00BE0CE3" w:rsidRPr="00BE0CE3">
        <w:rPr>
          <w:rFonts w:ascii="Sylfaen" w:eastAsia="Sylfaen" w:hAnsi="Sylfaen" w:cs="Sylfaen"/>
        </w:rPr>
        <w:t xml:space="preserve">13 </w:t>
      </w:r>
      <w:r w:rsidR="00BE0CE3" w:rsidRPr="00BE0CE3">
        <w:rPr>
          <w:rFonts w:ascii="Sylfaen" w:eastAsia="Sylfaen" w:hAnsi="Sylfaen" w:cs="Sylfaen"/>
          <w:spacing w:val="52"/>
        </w:rPr>
        <w:t xml:space="preserve"> </w:t>
      </w:r>
      <w:r w:rsidR="00BE0CE3" w:rsidRPr="00BE0CE3">
        <w:rPr>
          <w:rFonts w:ascii="Sylfaen" w:eastAsia="Sylfaen" w:hAnsi="Sylfaen" w:cs="Sylfaen"/>
        </w:rPr>
        <w:t>სასესხო,</w:t>
      </w:r>
      <w:r w:rsidR="00BE0CE3" w:rsidRPr="00BE0CE3">
        <w:rPr>
          <w:rFonts w:ascii="Sylfaen" w:eastAsia="Sylfaen" w:hAnsi="Sylfaen" w:cs="Sylfaen"/>
          <w:spacing w:val="26"/>
        </w:rPr>
        <w:t xml:space="preserve"> </w:t>
      </w:r>
      <w:r w:rsidR="00BE0CE3" w:rsidRPr="00BE0CE3">
        <w:rPr>
          <w:rFonts w:ascii="Sylfaen" w:eastAsia="Sylfaen" w:hAnsi="Sylfaen" w:cs="Sylfaen"/>
        </w:rPr>
        <w:t>3</w:t>
      </w:r>
      <w:r w:rsidR="00BE0CE3" w:rsidRPr="00BE0CE3">
        <w:rPr>
          <w:rFonts w:ascii="Sylfaen" w:eastAsia="Sylfaen" w:hAnsi="Sylfaen" w:cs="Sylfaen"/>
          <w:lang w:val="ka-GE"/>
        </w:rPr>
        <w:t xml:space="preserve"> </w:t>
      </w:r>
      <w:r w:rsidR="00BE0CE3" w:rsidRPr="00BE0CE3">
        <w:rPr>
          <w:rFonts w:ascii="Sylfaen" w:eastAsia="Sylfaen" w:hAnsi="Sylfaen" w:cs="Sylfaen"/>
        </w:rPr>
        <w:t xml:space="preserve">საგრანტო, 2 ქვესასესხო და 20 სხვა </w:t>
      </w:r>
      <w:r w:rsidR="00BE0CE3" w:rsidRPr="00BE0CE3">
        <w:rPr>
          <w:rFonts w:ascii="Sylfaen" w:eastAsia="Sylfaen" w:hAnsi="Sylfaen" w:cs="Sylfaen"/>
          <w:lang w:val="ka-GE"/>
        </w:rPr>
        <w:t>შეთანხმებას;</w:t>
      </w:r>
    </w:p>
    <w:p w14:paraId="71952F2A" w14:textId="06960233" w:rsidR="00BE0CE3" w:rsidRPr="00BE0CE3" w:rsidRDefault="00BE0CE3" w:rsidP="00BE0CE3">
      <w:pPr>
        <w:numPr>
          <w:ilvl w:val="3"/>
          <w:numId w:val="2"/>
        </w:numPr>
        <w:spacing w:after="0" w:line="240" w:lineRule="auto"/>
        <w:ind w:left="0"/>
        <w:jc w:val="both"/>
        <w:rPr>
          <w:rFonts w:ascii="Sylfaen" w:hAnsi="Sylfaen" w:cs="Sylfaen"/>
          <w:bCs/>
          <w:shd w:val="clear" w:color="auto" w:fill="FFFFFF"/>
          <w:lang w:val="ka-GE"/>
        </w:rPr>
      </w:pPr>
      <w:r w:rsidRPr="00BE0CE3">
        <w:rPr>
          <w:rFonts w:ascii="Sylfaen" w:hAnsi="Sylfaen" w:cs="Sylfaen"/>
          <w:bCs/>
          <w:shd w:val="clear" w:color="auto" w:fill="FFFFFF"/>
          <w:lang w:val="ka-GE"/>
        </w:rPr>
        <w:t>მსოფლიო ბანკის ტექნიკური დახმარების მისიის ჩართულობით შემუშავდა სახელმწიფო ვალის შესახებ საქართველოს კანონის ცვლილების პროექტი. აღნიშნული პროექტი უზრუნველყოფს სხვადასხვა</w:t>
      </w:r>
      <w:r w:rsidRPr="00B610F3">
        <w:rPr>
          <w:rFonts w:ascii="Sylfaen" w:hAnsi="Sylfaen" w:cs="Sylfaen"/>
          <w:bCs/>
          <w:shd w:val="clear" w:color="auto" w:fill="FFFFFF"/>
          <w:lang w:val="ka-GE"/>
        </w:rPr>
        <w:t xml:space="preserve"> მიზნისათვის განსაზღვრული ვალის განმარტებების შესაბამისობას საჯარო ფინანსებისა და საჯარო სექტორის ვალის სტატისტიკის სახელმძღვანელოებთან და მათ ურთიერთთავსებადობას. მიმდინარეობდა ცვლილების პროექტის დამუშავება სამინისტროს  მასშტაბით, საქართველოს პარლამენტში წარდგენად მისი დამტკიცების მიზნით.</w:t>
      </w:r>
    </w:p>
    <w:p w14:paraId="52461FE1" w14:textId="77777777" w:rsidR="005B25C7" w:rsidRPr="00D03714"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D03714">
        <w:rPr>
          <w:rFonts w:ascii="Sylfaen" w:hAnsi="Sylfaen" w:cs="Sylfaen"/>
          <w:bCs/>
          <w:shd w:val="clear" w:color="auto" w:fill="FFFFFF"/>
          <w:lang w:val="ka-GE"/>
        </w:rPr>
        <w:t xml:space="preserve">2022 წლის მარტში საქართველოსა და რეკონსტრუქციისა და განვითარების საერთაშორისო ბანკს (IBRD) შორის გაფორმდა სასესხო შეთანხმება ,,საქართველოს ადამიანური კაპიტალის პროგრამა“, </w:t>
      </w:r>
      <w:r w:rsidRPr="00D03714">
        <w:rPr>
          <w:rFonts w:ascii="Sylfaen" w:hAnsi="Sylfaen" w:cs="Sylfaen"/>
          <w:bCs/>
          <w:shd w:val="clear" w:color="auto" w:fill="FFFFFF"/>
          <w:lang w:val="ka-GE"/>
        </w:rPr>
        <w:lastRenderedPageBreak/>
        <w:t xml:space="preserve">რომლის დასაფინანსებლადაც საქართველოს გამოეყო 358.5 მლნ ევრო ფინანსური რესურსის სახით. აღნიშნული პროგრამისთვის მსოფლიო ბანკი საქართველოში პირველად იყენებს დაფინანსების „შედეგზე ორიენტირებული პროგრამის“ ე.წ. PforR (Program for Results) ინსტრუმენტს, რაც გულისხმობს რომ პროგრამით გათვალისწინებული ღონისძიებების იმპლემენტაცია და მონიტორინგი მთლიანად დაეყრდნობა საჯარო მმართველობაში არსებულ ინსიტუტებსა და სისტემებს. </w:t>
      </w:r>
    </w:p>
    <w:p w14:paraId="63DB3F8E" w14:textId="666C7DB6" w:rsidR="005B25C7" w:rsidRPr="00504DC0"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504DC0">
        <w:rPr>
          <w:rFonts w:ascii="Sylfaen" w:hAnsi="Sylfaen" w:cs="Sylfaen"/>
          <w:bCs/>
          <w:shd w:val="clear" w:color="auto" w:fill="FFFFFF"/>
          <w:lang w:val="ka-GE"/>
        </w:rPr>
        <w:t>2022 წელსაც გაგრძელდება ბენჩმარკ ობლიგაციების და ფასიანი ქაღალდების არასტანდარტული ვადიანობების გამოშვება</w:t>
      </w:r>
      <w:r w:rsidR="007A6AC5" w:rsidRPr="00504DC0">
        <w:rPr>
          <w:rFonts w:ascii="Sylfaen" w:hAnsi="Sylfaen" w:cs="Sylfaen"/>
          <w:bCs/>
          <w:shd w:val="clear" w:color="auto" w:fill="FFFFFF"/>
          <w:lang w:val="ka-GE"/>
        </w:rPr>
        <w:t>,</w:t>
      </w:r>
      <w:r w:rsidRPr="00504DC0">
        <w:rPr>
          <w:rFonts w:ascii="Sylfaen" w:hAnsi="Sylfaen" w:cs="Sylfaen"/>
          <w:bCs/>
          <w:shd w:val="clear" w:color="auto" w:fill="FFFFFF"/>
          <w:lang w:val="ka-GE"/>
        </w:rPr>
        <w:t xml:space="preserve"> რაც უზრუნველყოფს ერთის მხრივ, ფასიანი ქაღალდების ბაზარზე ახალი ინსტრუმენტის გაჩენას, ასევე ბენჩმარკ ობლიგაციების დაფარვის გადანაწილებას თვეებს შორის ისე, რომ არ წარმოიშვას მომსახურების გრაფიკში პიკები. </w:t>
      </w:r>
    </w:p>
    <w:p w14:paraId="2995BFD4" w14:textId="77777777" w:rsidR="00504DC0" w:rsidRPr="006574D5" w:rsidRDefault="00504DC0" w:rsidP="00504DC0">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2022 წელს გრძელდებოდა და გაფართოვდა 2020 წლის ბოლოს დანერგილი პირველადი დილერების  საპილოტე  პროგრამა  -  პროგრამის  ფარგლებში  ხდებოდა  მხოლოდ  5  წლის ვადის მქონე სახაზინო ობლიგაციების გამოშვება, 2022 წელს კი საპილოტე პროგრამაში ჩაერთო 2 წლის ვადის მქონე სახაზინო ობლიგაციები. ფასიანი ქაღალდების ბაზრის განვითარების მიზნებიდან გამომდინარე, საქართველოს ფინანსთა სამინისტრომ, საქართველოს ეროვნულ ბანკთან ერთად, საერთაშორისო სავალუტო ფონდის და მსოფლიო ბანკის ტექნიკური დახმარებით, დაიწყო და წარმატებით ახორციელებს პირველადი დილერების საპილოტე პროგრამას.</w:t>
      </w:r>
    </w:p>
    <w:p w14:paraId="03B6466D" w14:textId="77777777" w:rsidR="00504DC0" w:rsidRPr="00504DC0" w:rsidRDefault="00504DC0" w:rsidP="00504DC0">
      <w:pPr>
        <w:numPr>
          <w:ilvl w:val="3"/>
          <w:numId w:val="2"/>
        </w:numPr>
        <w:spacing w:after="0" w:line="240" w:lineRule="auto"/>
        <w:ind w:left="0"/>
        <w:jc w:val="both"/>
        <w:rPr>
          <w:rFonts w:ascii="Sylfaen" w:hAnsi="Sylfaen" w:cs="Sylfaen"/>
          <w:bCs/>
          <w:shd w:val="clear" w:color="auto" w:fill="FFFFFF"/>
          <w:lang w:val="ka-GE"/>
        </w:rPr>
      </w:pPr>
      <w:r w:rsidRPr="00504DC0">
        <w:rPr>
          <w:rFonts w:ascii="Sylfaen" w:eastAsia="Sylfaen" w:hAnsi="Sylfaen" w:cs="Sylfaen"/>
        </w:rPr>
        <w:t>სახელმწიფო ვალის მონაცემების გამჭვირვალობის უზრუნველყოფის მიზნით, ფინანსთა სამინისტროს</w:t>
      </w:r>
      <w:r w:rsidRPr="00504DC0">
        <w:rPr>
          <w:rFonts w:ascii="Sylfaen" w:eastAsia="Sylfaen" w:hAnsi="Sylfaen" w:cs="Sylfaen"/>
          <w:spacing w:val="1"/>
        </w:rPr>
        <w:t xml:space="preserve"> </w:t>
      </w:r>
      <w:r w:rsidRPr="00504DC0">
        <w:rPr>
          <w:rFonts w:ascii="Sylfaen" w:eastAsia="Sylfaen" w:hAnsi="Sylfaen" w:cs="Sylfaen"/>
        </w:rPr>
        <w:t>ვებ-გვერდზე</w:t>
      </w:r>
      <w:r w:rsidRPr="00504DC0">
        <w:rPr>
          <w:rFonts w:ascii="Sylfaen" w:eastAsia="Sylfaen" w:hAnsi="Sylfaen" w:cs="Sylfaen"/>
          <w:spacing w:val="1"/>
        </w:rPr>
        <w:t xml:space="preserve"> </w:t>
      </w:r>
      <w:r w:rsidRPr="00504DC0">
        <w:rPr>
          <w:rFonts w:ascii="Sylfaen" w:eastAsia="Sylfaen" w:hAnsi="Sylfaen" w:cs="Sylfaen"/>
        </w:rPr>
        <w:t>2022 წლის</w:t>
      </w:r>
      <w:r w:rsidRPr="00504DC0">
        <w:rPr>
          <w:rFonts w:ascii="Sylfaen" w:eastAsia="Sylfaen" w:hAnsi="Sylfaen" w:cs="Sylfaen"/>
          <w:spacing w:val="1"/>
        </w:rPr>
        <w:t xml:space="preserve"> </w:t>
      </w:r>
      <w:r w:rsidRPr="00504DC0">
        <w:rPr>
          <w:rFonts w:ascii="Sylfaen" w:eastAsia="Sylfaen" w:hAnsi="Sylfaen" w:cs="Sylfaen"/>
        </w:rPr>
        <w:t>განმავლობაში</w:t>
      </w:r>
      <w:r w:rsidRPr="00504DC0">
        <w:rPr>
          <w:rFonts w:ascii="Sylfaen" w:eastAsia="Sylfaen" w:hAnsi="Sylfaen" w:cs="Sylfaen"/>
          <w:spacing w:val="1"/>
        </w:rPr>
        <w:t xml:space="preserve"> </w:t>
      </w:r>
      <w:r w:rsidRPr="00504DC0">
        <w:rPr>
          <w:rFonts w:ascii="Sylfaen" w:eastAsia="Sylfaen" w:hAnsi="Sylfaen" w:cs="Sylfaen"/>
        </w:rPr>
        <w:t>ხდებოდა</w:t>
      </w:r>
      <w:r w:rsidRPr="00504DC0">
        <w:rPr>
          <w:rFonts w:ascii="Sylfaen" w:eastAsia="Sylfaen" w:hAnsi="Sylfaen" w:cs="Sylfaen"/>
          <w:spacing w:val="1"/>
        </w:rPr>
        <w:t xml:space="preserve"> </w:t>
      </w:r>
      <w:r w:rsidRPr="00504DC0">
        <w:rPr>
          <w:rFonts w:ascii="Sylfaen" w:eastAsia="Sylfaen" w:hAnsi="Sylfaen" w:cs="Sylfaen"/>
        </w:rPr>
        <w:t>შემდეგი</w:t>
      </w:r>
      <w:r w:rsidRPr="00504DC0">
        <w:rPr>
          <w:rFonts w:ascii="Sylfaen" w:eastAsia="Sylfaen" w:hAnsi="Sylfaen" w:cs="Sylfaen"/>
          <w:spacing w:val="1"/>
        </w:rPr>
        <w:t xml:space="preserve"> </w:t>
      </w:r>
      <w:r w:rsidRPr="00504DC0">
        <w:rPr>
          <w:rFonts w:ascii="Sylfaen" w:eastAsia="Sylfaen" w:hAnsi="Sylfaen" w:cs="Sylfaen"/>
        </w:rPr>
        <w:t xml:space="preserve">ინფორმაციის განთავსება: სახელმწიფო ვალის სტატისტიკის და ძირითადი ინდიკატორების, სახელმწიფო ვალის  სტატისტიკური  ბიულეტენის,  საგარეო  წყაროებიდან  დაფინანსებული  პროექტების და  </w:t>
      </w:r>
      <w:r w:rsidRPr="00504DC0">
        <w:rPr>
          <w:rFonts w:ascii="Sylfaen" w:eastAsia="Sylfaen" w:hAnsi="Sylfaen" w:cs="Sylfaen"/>
          <w:spacing w:val="46"/>
        </w:rPr>
        <w:t xml:space="preserve"> </w:t>
      </w:r>
      <w:r w:rsidRPr="00504DC0">
        <w:rPr>
          <w:rFonts w:ascii="Sylfaen" w:eastAsia="Sylfaen" w:hAnsi="Sylfaen" w:cs="Sylfaen"/>
        </w:rPr>
        <w:t>მიზნობრივი</w:t>
      </w:r>
      <w:r w:rsidRPr="00504DC0">
        <w:rPr>
          <w:rFonts w:ascii="Sylfaen" w:eastAsia="Sylfaen" w:hAnsi="Sylfaen" w:cs="Sylfaen"/>
          <w:spacing w:val="5"/>
        </w:rPr>
        <w:t xml:space="preserve"> </w:t>
      </w:r>
      <w:r w:rsidRPr="00504DC0">
        <w:rPr>
          <w:rFonts w:ascii="Sylfaen" w:eastAsia="Sylfaen" w:hAnsi="Sylfaen" w:cs="Sylfaen"/>
        </w:rPr>
        <w:t>გრანტების</w:t>
      </w:r>
      <w:r w:rsidRPr="00504DC0">
        <w:rPr>
          <w:rFonts w:ascii="Sylfaen" w:eastAsia="Sylfaen" w:hAnsi="Sylfaen" w:cs="Sylfaen"/>
          <w:spacing w:val="5"/>
        </w:rPr>
        <w:t xml:space="preserve"> </w:t>
      </w:r>
      <w:r w:rsidRPr="00504DC0">
        <w:rPr>
          <w:rFonts w:ascii="Sylfaen" w:eastAsia="Sylfaen" w:hAnsi="Sylfaen" w:cs="Sylfaen"/>
        </w:rPr>
        <w:t xml:space="preserve">შესახებ,  </w:t>
      </w:r>
      <w:r w:rsidRPr="00504DC0">
        <w:rPr>
          <w:rFonts w:ascii="Sylfaen" w:eastAsia="Sylfaen" w:hAnsi="Sylfaen" w:cs="Sylfaen"/>
          <w:spacing w:val="40"/>
        </w:rPr>
        <w:t xml:space="preserve"> </w:t>
      </w:r>
      <w:r w:rsidRPr="00504DC0">
        <w:rPr>
          <w:rFonts w:ascii="Sylfaen" w:eastAsia="Sylfaen" w:hAnsi="Sylfaen" w:cs="Sylfaen"/>
        </w:rPr>
        <w:t>საგარეო საკრედიტო რესურსებიდან გაცემული სესხების შესახებ,</w:t>
      </w:r>
      <w:r w:rsidRPr="00504DC0">
        <w:rPr>
          <w:rFonts w:ascii="Sylfaen" w:eastAsia="Sylfaen" w:hAnsi="Sylfaen" w:cs="Sylfaen"/>
          <w:spacing w:val="5"/>
        </w:rPr>
        <w:t xml:space="preserve"> </w:t>
      </w:r>
      <w:r w:rsidRPr="00504DC0">
        <w:rPr>
          <w:rFonts w:ascii="Sylfaen" w:eastAsia="Sylfaen" w:hAnsi="Sylfaen" w:cs="Sylfaen"/>
        </w:rPr>
        <w:t>სახაზინო</w:t>
      </w:r>
      <w:r w:rsidRPr="00504DC0">
        <w:rPr>
          <w:rFonts w:ascii="Sylfaen" w:eastAsia="Sylfaen" w:hAnsi="Sylfaen" w:cs="Sylfaen"/>
          <w:spacing w:val="5"/>
        </w:rPr>
        <w:t xml:space="preserve"> </w:t>
      </w:r>
      <w:r w:rsidRPr="00504DC0">
        <w:rPr>
          <w:rFonts w:ascii="Sylfaen" w:eastAsia="Sylfaen" w:hAnsi="Sylfaen" w:cs="Sylfaen"/>
        </w:rPr>
        <w:t>ვალდებულებების</w:t>
      </w:r>
      <w:r w:rsidRPr="00504DC0">
        <w:rPr>
          <w:rFonts w:ascii="Sylfaen" w:eastAsia="Sylfaen" w:hAnsi="Sylfaen" w:cs="Sylfaen"/>
          <w:spacing w:val="5"/>
        </w:rPr>
        <w:t xml:space="preserve"> </w:t>
      </w:r>
      <w:r w:rsidRPr="00504DC0">
        <w:rPr>
          <w:rFonts w:ascii="Sylfaen" w:eastAsia="Sylfaen" w:hAnsi="Sylfaen" w:cs="Sylfaen"/>
        </w:rPr>
        <w:t>და</w:t>
      </w:r>
      <w:r w:rsidRPr="00504DC0">
        <w:rPr>
          <w:rFonts w:ascii="Sylfaen" w:eastAsia="Sylfaen" w:hAnsi="Sylfaen" w:cs="Sylfaen"/>
          <w:spacing w:val="5"/>
        </w:rPr>
        <w:t xml:space="preserve"> </w:t>
      </w:r>
      <w:r w:rsidRPr="00504DC0">
        <w:rPr>
          <w:rFonts w:ascii="Sylfaen" w:eastAsia="Sylfaen" w:hAnsi="Sylfaen" w:cs="Sylfaen"/>
        </w:rPr>
        <w:t>ობლიგაციების</w:t>
      </w:r>
      <w:r w:rsidRPr="00504DC0">
        <w:rPr>
          <w:rFonts w:ascii="Sylfaen" w:eastAsia="Sylfaen" w:hAnsi="Sylfaen" w:cs="Sylfaen"/>
          <w:spacing w:val="5"/>
        </w:rPr>
        <w:t xml:space="preserve"> </w:t>
      </w:r>
      <w:r w:rsidRPr="00504DC0">
        <w:rPr>
          <w:rFonts w:ascii="Sylfaen" w:eastAsia="Sylfaen" w:hAnsi="Sylfaen" w:cs="Sylfaen"/>
        </w:rPr>
        <w:t>ემისიის</w:t>
      </w:r>
      <w:r w:rsidRPr="00504DC0">
        <w:rPr>
          <w:rFonts w:ascii="Sylfaen" w:eastAsia="Sylfaen" w:hAnsi="Sylfaen" w:cs="Sylfaen"/>
          <w:spacing w:val="5"/>
        </w:rPr>
        <w:t xml:space="preserve"> </w:t>
      </w:r>
      <w:r w:rsidRPr="00504DC0">
        <w:rPr>
          <w:rFonts w:ascii="Sylfaen" w:eastAsia="Sylfaen" w:hAnsi="Sylfaen" w:cs="Sylfaen"/>
        </w:rPr>
        <w:t>და</w:t>
      </w:r>
      <w:r w:rsidRPr="00504DC0">
        <w:rPr>
          <w:rFonts w:ascii="Sylfaen" w:eastAsia="Sylfaen" w:hAnsi="Sylfaen" w:cs="Sylfaen"/>
          <w:spacing w:val="5"/>
        </w:rPr>
        <w:t xml:space="preserve"> </w:t>
      </w:r>
      <w:r w:rsidRPr="00504DC0">
        <w:rPr>
          <w:rFonts w:ascii="Sylfaen" w:eastAsia="Sylfaen" w:hAnsi="Sylfaen" w:cs="Sylfaen"/>
        </w:rPr>
        <w:t>დაფარვის შესახებ; სახაზინო ფასიანი ქაღალდების წმინდა ზრდის შესახებ; ასევე პერიოდულად ქვეყნდება ვალის მდგრადობის ანალიზი.</w:t>
      </w:r>
    </w:p>
    <w:p w14:paraId="1C55AD62" w14:textId="5101D70E" w:rsidR="00504DC0" w:rsidRPr="00504DC0" w:rsidRDefault="00504DC0" w:rsidP="00504DC0">
      <w:pPr>
        <w:numPr>
          <w:ilvl w:val="3"/>
          <w:numId w:val="2"/>
        </w:numPr>
        <w:spacing w:after="0" w:line="240" w:lineRule="auto"/>
        <w:ind w:left="0"/>
        <w:jc w:val="both"/>
        <w:rPr>
          <w:rFonts w:ascii="Sylfaen" w:hAnsi="Sylfaen" w:cs="Sylfaen"/>
          <w:bCs/>
          <w:shd w:val="clear" w:color="auto" w:fill="FFFFFF"/>
          <w:lang w:val="ka-GE"/>
        </w:rPr>
      </w:pPr>
      <w:r w:rsidRPr="00504DC0">
        <w:rPr>
          <w:rFonts w:ascii="Sylfaen" w:hAnsi="Sylfaen" w:cs="Sylfaen"/>
          <w:bCs/>
          <w:shd w:val="clear" w:color="auto" w:fill="FFFFFF"/>
          <w:lang w:val="ka-GE"/>
        </w:rPr>
        <w:t>ყოველთვიურად მზადდებ</w:t>
      </w:r>
      <w:r w:rsidR="008A3BE5">
        <w:rPr>
          <w:rFonts w:ascii="Sylfaen" w:hAnsi="Sylfaen" w:cs="Sylfaen"/>
          <w:bCs/>
          <w:shd w:val="clear" w:color="auto" w:fill="FFFFFF"/>
          <w:lang w:val="ka-GE"/>
        </w:rPr>
        <w:t>ოდა</w:t>
      </w:r>
      <w:r w:rsidRPr="00504DC0">
        <w:rPr>
          <w:rFonts w:ascii="Sylfaen" w:hAnsi="Sylfaen" w:cs="Sylfaen"/>
          <w:bCs/>
          <w:shd w:val="clear" w:color="auto" w:fill="FFFFFF"/>
          <w:lang w:val="ka-GE"/>
        </w:rPr>
        <w:t xml:space="preserve"> და საქართველოს ფინანსთა სამინისტროს ვებგვერდზე განთავსდა ანალიტიკური და ინფორმაციული მასალა ქვეყნის მაკროეკონომიკური განვითარების და სტაბილურობის ამსახველი მაჩვენებლების შესახებ; ყოველთვიურ პუბლიკაციებთან ერთად გამოქვეყნდა კვარტალური მიმოხილვაც. პერიოდულად მიმდინარეობ</w:t>
      </w:r>
      <w:r w:rsidR="00C05FD0">
        <w:rPr>
          <w:rFonts w:ascii="Sylfaen" w:hAnsi="Sylfaen" w:cs="Sylfaen"/>
          <w:bCs/>
          <w:shd w:val="clear" w:color="auto" w:fill="FFFFFF"/>
          <w:lang w:val="ka-GE"/>
        </w:rPr>
        <w:t>და</w:t>
      </w:r>
      <w:r w:rsidRPr="00504DC0">
        <w:rPr>
          <w:rFonts w:ascii="Sylfaen" w:hAnsi="Sylfaen" w:cs="Sylfaen"/>
          <w:bCs/>
          <w:shd w:val="clear" w:color="auto" w:fill="FFFFFF"/>
          <w:lang w:val="ka-GE"/>
        </w:rPr>
        <w:t xml:space="preserve"> ანალიტიკური ინფორმაციის მომზადება, რაც მორგებულია ინტერესეთა ცალკეულ ჯგუფებზე, მათ შორის საკრედიტო სარეიტინგო სააგენტოებებზე, ინვესტორებზე და ა.შ.; </w:t>
      </w:r>
    </w:p>
    <w:p w14:paraId="5A0408F4" w14:textId="77777777" w:rsidR="005B25C7" w:rsidRPr="00504DC0"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504DC0">
        <w:rPr>
          <w:rFonts w:ascii="Sylfaen" w:hAnsi="Sylfaen" w:cs="Sylfaen"/>
          <w:bCs/>
          <w:shd w:val="clear" w:color="auto" w:fill="FFFFFF"/>
          <w:lang w:val="ka-GE"/>
        </w:rPr>
        <w:t xml:space="preserve">მოხდა მაკროეკონომიკური პროგნოზების გადახედვა და განახლება; </w:t>
      </w:r>
    </w:p>
    <w:p w14:paraId="7364ED62" w14:textId="77777777" w:rsidR="005B25C7" w:rsidRPr="00504DC0"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504DC0">
        <w:rPr>
          <w:rFonts w:ascii="Sylfaen" w:hAnsi="Sylfaen" w:cs="Sylfaen"/>
          <w:bCs/>
          <w:shd w:val="clear" w:color="auto" w:fill="FFFFFF"/>
          <w:lang w:val="ka-GE"/>
        </w:rPr>
        <w:t xml:space="preserve">მიმდინარეობდა ყოველთვიური ინფლაციის საპროგნოზო მაჩვენებლის შეფასება და ფაქტობრივიდან გადახრის მიზეზების ანალიზი, პროგნოზის დახვეწის მიზნით. </w:t>
      </w:r>
    </w:p>
    <w:p w14:paraId="01F3C5F6" w14:textId="77777777" w:rsidR="005B25C7" w:rsidRPr="00504DC0"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504DC0">
        <w:rPr>
          <w:rFonts w:ascii="Sylfaen" w:hAnsi="Sylfaen" w:cs="Sylfaen"/>
          <w:bCs/>
          <w:shd w:val="clear" w:color="auto" w:fill="FFFFFF"/>
          <w:lang w:val="ka-GE"/>
        </w:rPr>
        <w:t xml:space="preserve">გაიზარდა მაკროეკონომიკური მაჩვენებლების არეალი; სისტემატურად მიმდინარეობდა საწარმოთა დეკლარირებული ბრუნვების ყოველთვიური კალენდარული კორექტირებული მონაცემების ანალიზი, დღგ-ს მონაცემთა ბაზის მიხედვით. აღნიშნული მონაცემები გამოიყენებოდა მაკროეკონომიკური ანალიზისათვის; </w:t>
      </w:r>
    </w:p>
    <w:p w14:paraId="6031FC74" w14:textId="2B28E292" w:rsidR="00504DC0" w:rsidRPr="00504DC0" w:rsidRDefault="00504DC0" w:rsidP="00504DC0">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საგადასახადო დანახარჯების ანალიზთან დაკავშირებით გრძელდებოდა კომუნიკაცია საერთაშორისო სავალუტო ფონდის ექსპერტებთან. </w:t>
      </w:r>
      <w:r w:rsidR="005B2599">
        <w:rPr>
          <w:rFonts w:ascii="Sylfaen" w:hAnsi="Sylfaen" w:cs="Sylfaen"/>
          <w:bCs/>
          <w:shd w:val="clear" w:color="auto" w:fill="FFFFFF"/>
          <w:lang w:val="ka-GE"/>
        </w:rPr>
        <w:t xml:space="preserve">2022 </w:t>
      </w:r>
      <w:r w:rsidRPr="006574D5">
        <w:rPr>
          <w:rFonts w:ascii="Sylfaen" w:hAnsi="Sylfaen" w:cs="Sylfaen"/>
          <w:bCs/>
          <w:shd w:val="clear" w:color="auto" w:fill="FFFFFF"/>
          <w:lang w:val="ka-GE"/>
        </w:rPr>
        <w:t xml:space="preserve">წელს ჩატარდა ორი მისია, რაც ეხებოდა საგადასახადო დანახარჯების რეპორტის დასრულებას მონაცემების განახლებითა და რაოდენობრივი და ხარისხობრივი ნაწილების გაერთიანებით. შემუშავდა საგადასახადო </w:t>
      </w:r>
      <w:r w:rsidRPr="00504DC0">
        <w:rPr>
          <w:rFonts w:ascii="Sylfaen" w:hAnsi="Sylfaen" w:cs="Sylfaen"/>
          <w:bCs/>
          <w:shd w:val="clear" w:color="auto" w:fill="FFFFFF"/>
          <w:lang w:val="ka-GE"/>
        </w:rPr>
        <w:t>დანახარჯების ანგარიში</w:t>
      </w:r>
      <w:r w:rsidRPr="00504DC0">
        <w:rPr>
          <w:rFonts w:ascii="Sylfaen" w:hAnsi="Sylfaen" w:cs="Sylfaen"/>
          <w:bCs/>
          <w:shd w:val="clear" w:color="auto" w:fill="FFFFFF"/>
        </w:rPr>
        <w:t>;</w:t>
      </w:r>
    </w:p>
    <w:p w14:paraId="52BE74A5" w14:textId="77777777" w:rsidR="005B25C7" w:rsidRPr="00504DC0"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504DC0">
        <w:rPr>
          <w:rFonts w:ascii="Sylfaen" w:hAnsi="Sylfaen" w:cs="Sylfaen"/>
          <w:bCs/>
          <w:shd w:val="clear" w:color="auto" w:fill="FFFFFF"/>
          <w:lang w:val="ka-GE"/>
        </w:rPr>
        <w:t xml:space="preserve">შემუშავებულია სხვადასხვა შოკების განვითარების სცენარი და მისი შესაძლო შედეგების ანალიზი DSGE მოდელის გამოყენებით. აღნიშნული ანალიზი თავდაპირველად ეხებოდა რუსეთ-უკრაინას შორის შესაძლო კონფლიქტს, ხოლო ომის დაწყების შემდეგ კი - მის შესაძლო გავლენას საქართველოს ეკონომიკაზე; </w:t>
      </w:r>
    </w:p>
    <w:p w14:paraId="6F8DB0E2" w14:textId="44521766" w:rsidR="005B25C7" w:rsidRPr="00504DC0"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504DC0">
        <w:rPr>
          <w:rFonts w:ascii="Sylfaen" w:hAnsi="Sylfaen" w:cs="Sylfaen"/>
          <w:bCs/>
          <w:shd w:val="clear" w:color="auto" w:fill="FFFFFF"/>
          <w:lang w:val="ka-GE"/>
        </w:rPr>
        <w:lastRenderedPageBreak/>
        <w:t>დაიხვეწა სხვადასხვა სამუშაო ფაილი, სადაც ხორციელდება ანალიტიკური მაჩვენებლების მიღება, დამუშავება და გრაფიკული ანალიზი. გრძელდება დღგ-ს გადამხდელ საწარმოთა ბრუნვის ანალიზი დარგების ჭრილში. გაუმჯობესებულია მეთოდოლოგია ეკონომიკური აქტივობის შეფასებისათვის. გ</w:t>
      </w:r>
      <w:r w:rsidR="00504DC0">
        <w:rPr>
          <w:rFonts w:ascii="Sylfaen" w:hAnsi="Sylfaen" w:cs="Sylfaen"/>
          <w:bCs/>
          <w:shd w:val="clear" w:color="auto" w:fill="FFFFFF"/>
          <w:lang w:val="ka-GE"/>
        </w:rPr>
        <w:t>აგრძელდა</w:t>
      </w:r>
      <w:r w:rsidRPr="00504DC0">
        <w:rPr>
          <w:rFonts w:ascii="Sylfaen" w:hAnsi="Sylfaen" w:cs="Sylfaen"/>
          <w:bCs/>
          <w:shd w:val="clear" w:color="auto" w:fill="FFFFFF"/>
          <w:lang w:val="ka-GE"/>
        </w:rPr>
        <w:t xml:space="preserve"> საბაჟოს ოპერატიული მონაცემების ანალიზის პროცესი საგარეო ვაჭრობის ტრენდების შესაფასებლად. ამასთან, ხდება ფულადი გზავნილებისა და ტურიზმის შესახებ ყოველთვიური ანალიზი და ძირითადი ტენდენციების გამოვლენა; </w:t>
      </w:r>
    </w:p>
    <w:p w14:paraId="29C7D13A" w14:textId="77777777" w:rsidR="005B25C7" w:rsidRPr="00504DC0"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504DC0">
        <w:rPr>
          <w:rFonts w:ascii="Sylfaen" w:hAnsi="Sylfaen" w:cs="Sylfaen"/>
          <w:bCs/>
          <w:shd w:val="clear" w:color="auto" w:fill="FFFFFF"/>
          <w:lang w:val="ka-GE"/>
        </w:rPr>
        <w:t xml:space="preserve">განახლდა მაკროეკონომიკური პროგნოზები ძირითად ცვლადებზე, რაც რეგიონში მიმდინარე მოვლენებიდან გამომდინარე შეცვლილი მოსალოდნელი სცენარებიდან გამომდინარეობს; </w:t>
      </w:r>
    </w:p>
    <w:p w14:paraId="65F6FF97" w14:textId="7CA84F02" w:rsidR="005B25C7" w:rsidRPr="00504DC0"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504DC0">
        <w:rPr>
          <w:rFonts w:ascii="Sylfaen" w:hAnsi="Sylfaen" w:cs="Sylfaen"/>
          <w:bCs/>
          <w:shd w:val="clear" w:color="auto" w:fill="FFFFFF"/>
          <w:lang w:val="ka-GE"/>
        </w:rPr>
        <w:t>გ</w:t>
      </w:r>
      <w:r w:rsidR="00504DC0" w:rsidRPr="00504DC0">
        <w:rPr>
          <w:rFonts w:ascii="Sylfaen" w:hAnsi="Sylfaen" w:cs="Sylfaen"/>
          <w:bCs/>
          <w:shd w:val="clear" w:color="auto" w:fill="FFFFFF"/>
          <w:lang w:val="ka-GE"/>
        </w:rPr>
        <w:t xml:space="preserve">აგრძელდა </w:t>
      </w:r>
      <w:r w:rsidRPr="00504DC0">
        <w:rPr>
          <w:rFonts w:ascii="Sylfaen" w:hAnsi="Sylfaen" w:cs="Sylfaen"/>
          <w:bCs/>
          <w:shd w:val="clear" w:color="auto" w:fill="FFFFFF"/>
          <w:lang w:val="ka-GE"/>
        </w:rPr>
        <w:t xml:space="preserve">სახელმწიფო ფინანსების სტატისტიკის აღრიცხვის დახვეწა და საერთაშორისო სტანდარტებთან მორგება. აღნიშნული ინფორმაცია გამოქვეყნდა საქართველოს ფინანსთა სამინისტროს ვებ-გვერდზე. ასევე, სამინისტროს ვებ-გვერდზე დაიწყო GFSM 2014 მეთოდოლოგიით განახლებული მონაცემების გამოქვეყნება; </w:t>
      </w:r>
    </w:p>
    <w:p w14:paraId="4FB83EF6" w14:textId="77777777" w:rsidR="005B25C7" w:rsidRPr="00504DC0"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504DC0">
        <w:rPr>
          <w:rFonts w:ascii="Sylfaen" w:hAnsi="Sylfaen" w:cs="Sylfaen"/>
          <w:bCs/>
          <w:shd w:val="clear" w:color="auto" w:fill="FFFFFF"/>
          <w:lang w:val="ka-GE"/>
        </w:rPr>
        <w:t>შედგენილია მაკროეკონომიკური მაჩვენებლების მონაცემთა ბაზა, შესაბამისი ცხრილებითა და დიაგრამებით. პერიოდულად მიმდინარეობდა მისი განახლება და გამოქვეყნება;</w:t>
      </w:r>
    </w:p>
    <w:p w14:paraId="3F3DEF16" w14:textId="77777777" w:rsidR="005B25C7" w:rsidRPr="00504DC0"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504DC0">
        <w:rPr>
          <w:rFonts w:ascii="Sylfaen" w:hAnsi="Sylfaen" w:cs="Sylfaen"/>
          <w:bCs/>
          <w:shd w:val="clear" w:color="auto" w:fill="FFFFFF"/>
          <w:lang w:val="ka-GE"/>
        </w:rPr>
        <w:t>საერთაშორისო ექსპერტების დახმარებით შეფასდა საგადასახადო დანახარჯები, განახლდა ინფორმაცია უახლეს მონაცემებზე და მომზადდა საგადასახადო დანახარჯების დოკუმენტის დრაფტ ვერსია.</w:t>
      </w:r>
    </w:p>
    <w:p w14:paraId="4C7214F4" w14:textId="77777777" w:rsidR="00504DC0" w:rsidRPr="006574D5" w:rsidRDefault="00504DC0" w:rsidP="00504DC0">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საქართველოს ფინანსთა სამინისტროს 7 ძირითად  სახელმწიფო საწარმოსთან მიმართებით მიენიჭა ფინანსური ზედამხედველის როლი, რაც გულისხმობს, რომ ფინანსთა სამინისტრო შეითანხმებს ამ საწარმოთა „კორპორაციული განზრახვის განაცხადს“, ბიუჯეტის ძირითად პარამეტრებს და ფინანსურ და არაფინანსურ მიზნებს;</w:t>
      </w:r>
    </w:p>
    <w:p w14:paraId="4F9ABCDE" w14:textId="77777777" w:rsidR="00504DC0" w:rsidRPr="006574D5" w:rsidRDefault="00504DC0" w:rsidP="00504DC0">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საერთაშორისო პარტნიორი ორგანიზაციების მხარდაჭერით და საქართველოს ეკონომიკისა და მდგრადი განვითარების სამინისტროს ჩართულობით შემუშავდა და 2022 წლის დეკემბერში დამტკიცდა საქართველოს სახელმწიფო საწარმოთა ყოვლისმომცველი რეფორმის 2023-2026 წწ სტრატეგია და 2023-2024 წწ სამოქმედო გეგმა.</w:t>
      </w:r>
    </w:p>
    <w:p w14:paraId="52F63541" w14:textId="77777777" w:rsidR="005B25C7" w:rsidRPr="00510245"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510245">
        <w:rPr>
          <w:rFonts w:ascii="Sylfaen" w:hAnsi="Sylfaen" w:cs="Sylfaen"/>
          <w:bCs/>
          <w:shd w:val="clear" w:color="auto" w:fill="FFFFFF"/>
          <w:lang w:val="ka-GE"/>
        </w:rPr>
        <w:t>მიმდინარეობდა მუშაობა საუკეთესო საერთაშორისო პრაქტიკის გათვალისწინებით ქონების გადასახადის გადამუშავების მიზნით.</w:t>
      </w:r>
    </w:p>
    <w:p w14:paraId="4A65D335" w14:textId="77777777" w:rsidR="005B25C7" w:rsidRPr="00510245"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510245">
        <w:rPr>
          <w:rFonts w:ascii="Sylfaen" w:hAnsi="Sylfaen" w:cs="Sylfaen"/>
          <w:bCs/>
          <w:shd w:val="clear" w:color="auto" w:fill="FFFFFF"/>
          <w:lang w:val="ka-GE"/>
        </w:rPr>
        <w:t>საქართველოს საგადასახადო კანონმდებლობის სრულყოფის მიზნით შემუშავდა საკანონმდებლო ინიციატივები.</w:t>
      </w:r>
    </w:p>
    <w:p w14:paraId="3F6474DE" w14:textId="3F1B7842" w:rsidR="005B25C7" w:rsidRPr="00510245"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510245">
        <w:rPr>
          <w:rFonts w:ascii="Sylfaen" w:hAnsi="Sylfaen" w:cs="Sylfaen"/>
          <w:bCs/>
          <w:shd w:val="clear" w:color="auto" w:fill="FFFFFF"/>
          <w:lang w:val="ka-GE"/>
        </w:rPr>
        <w:t xml:space="preserve">კომპეტენციის ფარგლებში </w:t>
      </w:r>
      <w:r w:rsidR="00C05FD0">
        <w:rPr>
          <w:rFonts w:ascii="Sylfaen" w:hAnsi="Sylfaen" w:cs="Sylfaen"/>
          <w:bCs/>
          <w:shd w:val="clear" w:color="auto" w:fill="FFFFFF"/>
          <w:lang w:val="ka-GE"/>
        </w:rPr>
        <w:t>მიმდინარეობდა</w:t>
      </w:r>
      <w:r w:rsidRPr="00510245">
        <w:rPr>
          <w:rFonts w:ascii="Sylfaen" w:hAnsi="Sylfaen" w:cs="Sylfaen"/>
          <w:bCs/>
          <w:shd w:val="clear" w:color="auto" w:fill="FFFFFF"/>
          <w:lang w:val="ka-GE"/>
        </w:rPr>
        <w:t xml:space="preserve"> მუშაობა საგადასახადო დანახარჯების ანგარიშის მოსამზადებლად.</w:t>
      </w:r>
    </w:p>
    <w:p w14:paraId="6AC385ED" w14:textId="77777777" w:rsidR="00510245" w:rsidRPr="006574D5" w:rsidRDefault="00510245" w:rsidP="00510245">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მიმდინაროებდა მუშაობა საერთაშორისო სასესხო და საგრანტო შეთანხმებების, „საზღვაო სავაჭრო ნაოსნობის შესახებ“, „საჰაერო მიმოსვლის შესახებ“, აგრეთვე სოციალური უზრუნველყოფის, კულტურული ან ტექნიკური თანამშრომლობის შესახებ შეთანხმებებების პროექტებზე კომპეტენციის ფარგლებში დასკვნების მოსამზადებლად. </w:t>
      </w:r>
    </w:p>
    <w:p w14:paraId="69F5CC9B" w14:textId="77777777" w:rsidR="00510245" w:rsidRPr="006574D5" w:rsidRDefault="00510245" w:rsidP="00510245">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მიმდინარეობდა მუშაობა საქართველოს საგადასახადო კოდექსის ცვლილებების პროექტის შემუშავებაზე - საქართველოს კანონმდებლობის 2003 წლის 27 ოქტომბრის საბჭოს 2003/96/EC დირექტივასთან „ევროგაერთიანების ფარგლებში ენერგოპროდუქტებისა და ელექტროენერგიის დაბეგვრის ჩარჩოს რესტრუქტურიზაციის შესახებ“ დაახლოების მიზნით.</w:t>
      </w:r>
    </w:p>
    <w:p w14:paraId="1E611DEE" w14:textId="77777777" w:rsidR="00510245" w:rsidRPr="006574D5" w:rsidRDefault="00510245" w:rsidP="00510245">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დავის განმხილველი ორგანოს გადაწყვეტილებისა და საგადასახადო ორგანოს მიერ გადასახადის გადამხდელთა დაბეგვრის არსებული პრაქტიკის ანალიზის საფუძველზე, შეირჩა თემატური საკითხები საჯარო გადაწყვეტილების გამოცემის მიზნით.</w:t>
      </w:r>
    </w:p>
    <w:p w14:paraId="0EC5FB19" w14:textId="77777777" w:rsidR="00510245" w:rsidRPr="006574D5" w:rsidRDefault="00510245" w:rsidP="00510245">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საქართველოს საგადასახადო კანონმდებლობის ნორმის გამოყენებისა და საგადასახადო ორგანოს მიერ დადგენილი დაბეგვრის პრაქტიკის გასაჯაროების მიზნით, შემუშავდა რიგი საჯარო გადაწყვეტილების პროექტები, რომელთა განხილვაც მოხდა საჯარო გადაწყვეტილების პროექტების განმხილველი ჯგუფის ფორმატში. პროექტები გადამუშავდა წევრების მიერ </w:t>
      </w:r>
      <w:r w:rsidRPr="006574D5">
        <w:rPr>
          <w:rFonts w:ascii="Sylfaen" w:hAnsi="Sylfaen" w:cs="Sylfaen"/>
          <w:bCs/>
          <w:shd w:val="clear" w:color="auto" w:fill="FFFFFF"/>
          <w:lang w:val="ka-GE"/>
        </w:rPr>
        <w:lastRenderedPageBreak/>
        <w:t>გამოთქმული შენიშვნებისა და მოსაზრებების გათვალისწინებით და მიეცა შემდგომი მსვლელობა გამოცემის მიზნით.</w:t>
      </w:r>
    </w:p>
    <w:p w14:paraId="6C3AE0C2" w14:textId="2BBB683B" w:rsidR="005B25C7" w:rsidRPr="00510245" w:rsidRDefault="005B25C7" w:rsidP="00594544">
      <w:pPr>
        <w:numPr>
          <w:ilvl w:val="3"/>
          <w:numId w:val="2"/>
        </w:numPr>
        <w:spacing w:after="0" w:line="240" w:lineRule="auto"/>
        <w:ind w:left="0"/>
        <w:jc w:val="both"/>
        <w:rPr>
          <w:rFonts w:ascii="Sylfaen" w:hAnsi="Sylfaen" w:cs="Sylfaen"/>
          <w:bCs/>
          <w:shd w:val="clear" w:color="auto" w:fill="FFFFFF"/>
          <w:lang w:val="ka-GE"/>
        </w:rPr>
      </w:pPr>
      <w:r w:rsidRPr="00510245">
        <w:rPr>
          <w:rFonts w:ascii="Sylfaen" w:hAnsi="Sylfaen" w:cs="Sylfaen"/>
          <w:bCs/>
          <w:shd w:val="clear" w:color="auto" w:fill="FFFFFF"/>
          <w:lang w:val="ka-GE"/>
        </w:rPr>
        <w:t>შემუშავებულ იქნა დასკვნები სხვადასხვა სფეროს მარეგულირებელ საერთაშორისო ხელშეკრულებებზე</w:t>
      </w:r>
      <w:r w:rsidR="009B5663" w:rsidRPr="00510245">
        <w:rPr>
          <w:rFonts w:ascii="Sylfaen" w:hAnsi="Sylfaen" w:cs="Sylfaen"/>
          <w:bCs/>
          <w:shd w:val="clear" w:color="auto" w:fill="FFFFFF"/>
          <w:lang w:val="ka-GE"/>
        </w:rPr>
        <w:t xml:space="preserve"> (კომპეტენციის ფარგლებში) და საგადასახადო კანონმდებლობაში შემავალ სხვადასხვა ქვენორმატიული აქტების პროექტებზე. </w:t>
      </w:r>
    </w:p>
    <w:p w14:paraId="77F6A1FA" w14:textId="77777777" w:rsidR="00510245" w:rsidRPr="006574D5" w:rsidRDefault="00510245" w:rsidP="00510245">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საჯარო გადაწყვეტილების პროექტების განმხილველი ჯგუფისთვის წარდგენილი საჯარო გადაწვეტილების პროექტი „ტურისტული მომსახურების დღგ-ით დაბეგვრის თაობაზე“ გამოცემის მიზნით, დასრულების ეტაპზეა.</w:t>
      </w:r>
    </w:p>
    <w:p w14:paraId="4BB0DCF2" w14:textId="77777777" w:rsidR="00510245" w:rsidRPr="006574D5" w:rsidRDefault="00510245" w:rsidP="00510245">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მიმდინარეობდა მუშაობა ევროკავშირის საბაჟო კანონმდებლობასთან მიახლოების მიზნით საქართველოს საბაჟო კოდექსის სრულყოფაზე.</w:t>
      </w:r>
    </w:p>
    <w:p w14:paraId="5B1903C2" w14:textId="77777777" w:rsidR="00510245" w:rsidRPr="006574D5" w:rsidRDefault="00510245" w:rsidP="00510245">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საბაჟო სფეროს მარეგულირებელი კანონქვემდებარე ნორმატიული აქტების სრულყოფაზე მიმდინარეობდა მუშაობა ევროკავშირის საბაჟო კანონმდებლობასთან მაქსიმალური ჰარმონიზაციისა და ახალი კანონქვემდებარე ნორმატიული აქტების შემუშავების მიზნით.</w:t>
      </w:r>
    </w:p>
    <w:p w14:paraId="69B20D21" w14:textId="77777777" w:rsidR="00510245" w:rsidRPr="006574D5" w:rsidRDefault="00510245" w:rsidP="00510245">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მიმდინარეობდა სხვადასხვა ქვეყნებთან საბაჟო სფეროში თანამშრომლობისა და ურთიერთდახმარების შესახებ საერთაშორისო ხელშეკრულებების გაფორმების კოორდინაციაზე.</w:t>
      </w:r>
    </w:p>
    <w:p w14:paraId="359CA3E1" w14:textId="77777777" w:rsidR="00510245" w:rsidRPr="006574D5" w:rsidRDefault="00510245" w:rsidP="00510245">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ფინანსური ანგარიშების შესახებ ინფორმაციის ავტომატური გაცვლის დანერგვის მიზნით მიმდინარეობდა მუშაობა „ფინანსური ანგარიშების შესახებ ინფორმაციის ავტომატური გაცვლის შესახებ კომპეტენტური უწყებების მრავალმხრივ შეთანხმებასთან“ მიერთებისთვის საჭირო დოკუმენტაციისა და შესაბამისი საკანონმდებლო ცვლილებების მოსამზადებლად.  </w:t>
      </w:r>
    </w:p>
    <w:p w14:paraId="5547D038" w14:textId="77777777" w:rsidR="00510245" w:rsidRPr="006574D5" w:rsidRDefault="00510245" w:rsidP="00510245">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გრძელდება საერთაშორისო სარეიტინგო კომპანიების: "FITCH:, "S&amp;P" და "MOODY’S" მისიების საქართველოში ყოფნის პერიოდში მათი საქმიანობის მხარდაჭერა და მათთვის ინფორმაციის მოგროვების კოორდინაცია. </w:t>
      </w:r>
    </w:p>
    <w:p w14:paraId="3F0BDA3F" w14:textId="77777777" w:rsidR="00510245" w:rsidRPr="006574D5" w:rsidRDefault="00510245" w:rsidP="00510245">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საჯარო ფინანსების მართვის გაუმჯობესების და საერთაშორისო პრაქტიკასთან შესაბამისობაში მოყვანის მიზნით, საჯარო სექტორის ბუღალტრული აღრიცხვის სტანდარტების (IPSAS) დანერგვის სამოქმედო გეგმის ფარგლებში, საერთაშორისო სავალუტო ფონდის (IMF) რეკომენდაციების შესაბამისად, სამოქმედოდ შემოღებული IPSAS სტანდარტების მოთხოვნების გათვალისწინებით მომზადდა და საქართველოს ფინანსთა მინისტრის შესაბამისი ბრძანებებით დამტკიცდა ნორმატიული აქტების ცვლილებები, რაც ითვალისწინებს საბიუჯეტო ორგანიზაციების მიერ საკუთარი სახელით ფლობილ აქტებებთან, აღებულ ვალდებულებებთან, მიღებულ შემოსავლებთან და გაწეულ ხარჯებთან ერთად, სახელმწიფოს სახელით ფლობილი აქტივების, აღებული ვალდებულებების, მიღებული შემოსავლების და გაწეული ხარჯების აღრიცხვა-ანგარიშგებაში ასახვას. </w:t>
      </w:r>
    </w:p>
    <w:p w14:paraId="44C07DED" w14:textId="77777777" w:rsidR="00510245" w:rsidRPr="006574D5" w:rsidRDefault="00510245" w:rsidP="00510245">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სახელმწიფო ბიუჯეტის დაფინანსებაზე მყოფი ორგანიზაციების, ავტონომიური რესპუბლიკების და მუნიციპალიტეტების მიერ მომზადდა 2021 წლის კონსლიდირებული ფინანსური ანგარიშგებები სამოქმედოდ შემოღებული IPSAS სტანდარტების საფუძველზე და წარმოდგენილ იქნა სახაზინო სამსახურში. IPSAS სტანდარტების სწავლებასთან დაკავშირებით. ფინანსთა სამინისოტროს აკადემიის ხელშეწყობით ჩატარდა ტრენინგები სახელმწიფო და ადგილობრივი ბიუჯეტების დაფინანსებაზე მყოფი ორგანიზაციების ბუღალტრებისთვის, რაც გულისხმობდა საჯარო სექტორის ბუღალტრული აღრიცხვის საერთაშორისო სტანდარტების (IPSAS) საფუძველზე შემუშავებული აღრიცხვის და ანგარიშგების მეთოდოლოგიის სწავლებას, IPSAS- ების პრაქტიკაში გამოყენების მიზნით. </w:t>
      </w:r>
    </w:p>
    <w:p w14:paraId="27ABBB2D" w14:textId="77777777" w:rsidR="00510245" w:rsidRPr="006574D5" w:rsidRDefault="00510245" w:rsidP="00510245">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სამოქმედოდ შემოღებული IPSAS სტანდარტების საფუძველზე მომზადდა სახელმწიფო ბიუჯეტის ორგანიზაციების კონსოლიდირებული ფინანსური ანგარიშგება, რომელიც ავტონომიური რესპუბლიკების და მუნიციპალიტეტების კონსოლიდირებულ ფინანსურ ანგარიშგებებთან ერთად ანგარიშვალდებულების და გამჭვირვალობის მიზნებისათვის გამოქვეყნებულია სახაზინო სამსახურის ვებ-გვერდზე.</w:t>
      </w:r>
    </w:p>
    <w:p w14:paraId="4442A367" w14:textId="50723466" w:rsidR="00245351" w:rsidRPr="00D57FE8" w:rsidRDefault="00245351" w:rsidP="00594544">
      <w:pPr>
        <w:spacing w:after="0" w:line="240" w:lineRule="auto"/>
        <w:jc w:val="both"/>
        <w:rPr>
          <w:rFonts w:ascii="Sylfaen" w:eastAsiaTheme="minorEastAsia" w:hAnsi="Sylfaen" w:cs="Sylfaen"/>
          <w:bCs/>
          <w:color w:val="000000"/>
          <w:highlight w:val="yellow"/>
          <w:shd w:val="clear" w:color="auto" w:fill="FFFFFF"/>
          <w:lang w:val="ka-GE"/>
        </w:rPr>
      </w:pPr>
    </w:p>
    <w:p w14:paraId="4B837039" w14:textId="77777777" w:rsidR="00245351" w:rsidRPr="00D57FE8" w:rsidRDefault="00245351" w:rsidP="00594544">
      <w:pPr>
        <w:spacing w:line="240" w:lineRule="auto"/>
        <w:rPr>
          <w:rFonts w:ascii="Sylfaen" w:hAnsi="Sylfaen"/>
          <w:highlight w:val="yellow"/>
          <w:lang w:val="ka-GE"/>
        </w:rPr>
      </w:pPr>
    </w:p>
    <w:p w14:paraId="0C751154" w14:textId="77777777" w:rsidR="00DE7CF6" w:rsidRPr="00196B41" w:rsidRDefault="00DE7CF6" w:rsidP="00594544">
      <w:pPr>
        <w:pStyle w:val="Heading2"/>
        <w:spacing w:line="240" w:lineRule="auto"/>
        <w:jc w:val="both"/>
        <w:rPr>
          <w:rFonts w:ascii="Sylfaen" w:hAnsi="Sylfaen"/>
          <w:sz w:val="22"/>
          <w:szCs w:val="22"/>
          <w:lang w:val="ka-GE"/>
        </w:rPr>
      </w:pPr>
      <w:r w:rsidRPr="00196B41">
        <w:rPr>
          <w:rFonts w:ascii="Sylfaen" w:hAnsi="Sylfaen"/>
          <w:sz w:val="22"/>
          <w:szCs w:val="22"/>
          <w:lang w:val="ka-GE"/>
        </w:rPr>
        <w:t>5.5 ეკონომიკური პოლიტიკის შემუშავება და განხორციელება (პროგრამული კოდი 24 01)</w:t>
      </w:r>
    </w:p>
    <w:p w14:paraId="02267619" w14:textId="77777777" w:rsidR="00DE7CF6" w:rsidRPr="00196B41" w:rsidRDefault="00DE7CF6" w:rsidP="00594544">
      <w:pPr>
        <w:spacing w:line="240" w:lineRule="auto"/>
        <w:rPr>
          <w:rFonts w:ascii="Sylfaen" w:hAnsi="Sylfaen"/>
          <w:lang w:val="ka-GE"/>
        </w:rPr>
      </w:pPr>
    </w:p>
    <w:p w14:paraId="188D4180" w14:textId="77777777" w:rsidR="00DE7CF6" w:rsidRPr="00196B41" w:rsidRDefault="00DE7CF6" w:rsidP="00594544">
      <w:pPr>
        <w:pStyle w:val="ListParagraph"/>
        <w:spacing w:after="0" w:line="240" w:lineRule="auto"/>
        <w:ind w:left="0"/>
        <w:rPr>
          <w:rFonts w:ascii="Sylfaen" w:hAnsi="Sylfaen"/>
          <w:bCs/>
          <w:lang w:val="ka-GE"/>
        </w:rPr>
      </w:pPr>
      <w:r w:rsidRPr="00196B41">
        <w:rPr>
          <w:rFonts w:ascii="Sylfaen" w:hAnsi="Sylfaen"/>
          <w:bCs/>
          <w:lang w:val="ka-GE"/>
        </w:rPr>
        <w:t>პროგრამის განმახორციელებელი:</w:t>
      </w:r>
    </w:p>
    <w:p w14:paraId="7E16899D" w14:textId="77777777" w:rsidR="00DE7CF6" w:rsidRPr="00196B41" w:rsidRDefault="00DE7CF6" w:rsidP="00594544">
      <w:pPr>
        <w:pStyle w:val="ListParagraph"/>
        <w:numPr>
          <w:ilvl w:val="0"/>
          <w:numId w:val="62"/>
        </w:numPr>
        <w:spacing w:after="0" w:line="240" w:lineRule="auto"/>
        <w:jc w:val="both"/>
        <w:rPr>
          <w:rFonts w:ascii="Sylfaen" w:eastAsiaTheme="minorEastAsia" w:hAnsi="Sylfaen"/>
          <w:bCs/>
          <w:color w:val="000000" w:themeColor="text1"/>
        </w:rPr>
      </w:pPr>
      <w:r w:rsidRPr="00196B41">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1A7E85A4" w14:textId="77777777" w:rsidR="00C6314F" w:rsidRPr="00196B41" w:rsidRDefault="00DE7CF6" w:rsidP="00594544">
      <w:pPr>
        <w:pStyle w:val="ListParagraph"/>
        <w:numPr>
          <w:ilvl w:val="0"/>
          <w:numId w:val="62"/>
        </w:numPr>
        <w:spacing w:after="0" w:line="240" w:lineRule="auto"/>
        <w:jc w:val="both"/>
        <w:rPr>
          <w:rFonts w:ascii="Sylfaen" w:eastAsiaTheme="minorEastAsia" w:hAnsi="Sylfaen"/>
          <w:bCs/>
          <w:color w:val="000000" w:themeColor="text1"/>
        </w:rPr>
      </w:pPr>
      <w:r w:rsidRPr="00196B41">
        <w:rPr>
          <w:rFonts w:ascii="Sylfaen" w:eastAsiaTheme="minorEastAsia" w:hAnsi="Sylfaen"/>
          <w:bCs/>
          <w:color w:val="000000" w:themeColor="text1"/>
        </w:rPr>
        <w:t>სსიპ - სივრცითი და ქალაქთმშენებლობითი განვითარების სააგენტო</w:t>
      </w:r>
      <w:r w:rsidR="00C6314F" w:rsidRPr="00196B41">
        <w:rPr>
          <w:rFonts w:ascii="Sylfaen" w:eastAsiaTheme="minorEastAsia" w:hAnsi="Sylfaen"/>
          <w:bCs/>
          <w:color w:val="000000" w:themeColor="text1"/>
          <w:lang w:val="ka-GE"/>
        </w:rPr>
        <w:t>;</w:t>
      </w:r>
    </w:p>
    <w:p w14:paraId="41AA5322" w14:textId="7EF680CD" w:rsidR="00DE7CF6" w:rsidRPr="00196B41" w:rsidRDefault="00C6314F" w:rsidP="00594544">
      <w:pPr>
        <w:pStyle w:val="ListParagraph"/>
        <w:numPr>
          <w:ilvl w:val="0"/>
          <w:numId w:val="62"/>
        </w:numPr>
        <w:spacing w:after="0" w:line="240" w:lineRule="auto"/>
        <w:jc w:val="both"/>
        <w:rPr>
          <w:rFonts w:ascii="Sylfaen" w:eastAsiaTheme="minorEastAsia" w:hAnsi="Sylfaen"/>
          <w:bCs/>
          <w:color w:val="000000" w:themeColor="text1"/>
        </w:rPr>
      </w:pPr>
      <w:r w:rsidRPr="00196B41">
        <w:rPr>
          <w:rFonts w:ascii="Sylfaen" w:eastAsiaTheme="minorEastAsia" w:hAnsi="Sylfaen"/>
          <w:bCs/>
          <w:color w:val="000000" w:themeColor="text1"/>
          <w:lang w:val="ka-GE"/>
        </w:rPr>
        <w:t>სსიპ - კურორტების განვითარების სააგენტო;</w:t>
      </w:r>
      <w:r w:rsidR="00DE7CF6" w:rsidRPr="00196B41">
        <w:rPr>
          <w:rFonts w:ascii="Sylfaen" w:eastAsiaTheme="minorEastAsia" w:hAnsi="Sylfaen"/>
          <w:bCs/>
          <w:color w:val="000000" w:themeColor="text1"/>
        </w:rPr>
        <w:t xml:space="preserve"> </w:t>
      </w:r>
    </w:p>
    <w:p w14:paraId="3E440602" w14:textId="77777777" w:rsidR="00DE7CF6" w:rsidRPr="00D57FE8" w:rsidRDefault="00DE7CF6" w:rsidP="00594544">
      <w:pPr>
        <w:spacing w:line="240" w:lineRule="auto"/>
        <w:rPr>
          <w:rFonts w:ascii="Sylfaen" w:hAnsi="Sylfaen"/>
          <w:highlight w:val="yellow"/>
          <w:lang w:val="ka-GE"/>
        </w:rPr>
      </w:pPr>
    </w:p>
    <w:p w14:paraId="29518C31"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მომზადდა: „საქართველოს ეროვნული განვითარების სტრატეგია - 2030“-ის ფარგლებში მცირე და საშუალო მეწარმეობის განვითარების პრიორიტეტული მიმართულების ლოგიკური ჩარჩოს, საბაზისო და სამიზნე მაჩვენებლების, ამოცანების, სიტუაციური ანალიზის ნაწილები; „მცირე და საშუალო მეწარმეობის განვითარების 2021-2025 წლების სტრატეგიის“ 2021 წლის სამოქმედო გეგმის წლიური ანგარიში ქართულ და ინგლისურ ენებზე;</w:t>
      </w:r>
    </w:p>
    <w:p w14:paraId="387BF464"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დამტკიცდა „საქართველოს მცირე და საშუალო მეწარმეობის განვითარების 2021-2025 წლების სტრატეგიის 2023-2025 წლების სამოქმედო გეგმა;</w:t>
      </w:r>
    </w:p>
    <w:p w14:paraId="065B69D6" w14:textId="6D26781E"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მომზადდა დასკვნა საგარეჯოს თავისუფალი ინდუსტრიული ზონის შექმნის მიზანშეწონილობის თაობაზე;</w:t>
      </w:r>
    </w:p>
    <w:p w14:paraId="7BF7F17C"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ქართულ და ინგლისურ ენებზე მომზადდა ინფორმაცია და შეფასდა საქართველოს პოზიციები სხვადასხვა რეიტინგების ინდიკატორებსა და კომპონენტებში: მსოფლიო ბანკის „მსოფლიო მმართველობის ინდიკატორები“; ფრეზერის ინსტიტუტის „მსოფლიო ეკონომიკური თავისუფლება“; საერთაშორისო გამჭვირვალობის „კორუფციის აღქმის ინდექსი“; Heritage Foundation „ეკონომიკური თავისუფლების ინდექსი“; მსოფლიო ბანკის „ადამიანისეული კაპიტალის ინდექსი“; მსოფლიო ეკონომიკური ფორუმის „ბიზნესის კეთების რისკები“; მსოფლიო ეკონომიკური ფორუმის „მსოფლიო გენდერული გეფი“; Legatum Institute „კეთილდღეობის ინდექსი“; NUMBEO „ცხოვრების ხარისხის ინდექსი“; Trace Matrix „კორუფციის რისკის მატრიცა“; მსოფლიო მართლმსაჯულების პროექტის „კანონის უზენაესობის ინდექსი“;</w:t>
      </w:r>
    </w:p>
    <w:p w14:paraId="71F80B78" w14:textId="2EA35CFB"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მომზადდა რეგულირების ზეგავლენის შეფასების ანგარიში საქართველოს მთავრობის დადგენილების პროექტზე „შენობა-ნაგებობის მიმართ ინსოლაციის მინიმალური მოთხოვნების შესახებ“ და 2022 წლის ანგარიში „საქართველოს შრომის ბაზრის </w:t>
      </w:r>
      <w:r w:rsidR="00576AEE">
        <w:rPr>
          <w:rFonts w:ascii="Sylfaen" w:hAnsi="Sylfaen" w:cs="Sylfaen"/>
          <w:lang w:val="ka-GE"/>
        </w:rPr>
        <w:t xml:space="preserve">წლიური </w:t>
      </w:r>
      <w:r w:rsidRPr="00C01DAD">
        <w:rPr>
          <w:rFonts w:ascii="Sylfaen" w:hAnsi="Sylfaen" w:cs="Sylfaen"/>
          <w:lang w:val="ka-GE"/>
        </w:rPr>
        <w:t>ანალიზი“, რომელიც განთავსებულია შრომის ბაზრის საინფორმაციო სისტემის ვებ-გვერდზე (LMIS.GOV.GE);</w:t>
      </w:r>
    </w:p>
    <w:p w14:paraId="53DCEA50"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ჩატარდა „უნარებზე საწარმოთა მოთხოვნის კვლევა - 2022“;</w:t>
      </w:r>
    </w:p>
    <w:p w14:paraId="5D15D24E"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განხორციელდა ეკონომიკური მაჩვენებლების ანალიზი და მომზადდა ყოველთვიური ანალიტიკური ანგარიშები და პრეზენტაციები, რომელიც მოიცავს: მთლიანი შიდა პროდუქტის ანალიზს; საგარეო სექტორის მიმოხილვას; ბიზნეს სექტორის მიმოხილვას; პირდაპირი უცხოური ინვესტიციებისა და ტურიზმის სექტორის ანალიზს; ენერგეტიკის სექტორის მიმოხილვას; ეკონომიკური ზრდის ხელშემწყობი და შემაფერხებელი ფაქტორების შეფასებას;</w:t>
      </w:r>
    </w:p>
    <w:p w14:paraId="2931F2F9"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მომზადდა ყოველკვირეული პრეზენტაციები გლობალურად მიმდინარე ეკონომიკურ მოვლენებზე და საერთაშორისო ბაზრებზე, რომელიც მოიცავს: სასაქონლო ბაზრების მიმოხილვას; ენერგეტიკული ბაზრების მიმოხილვას; ფინანსური ბაზრების მიმოხილვას; გლობალური მონეტარული პოლიტიკის მიმოხილვას; მიმდინარე ეკონომიკური მოვლენების მიმოხილვას;</w:t>
      </w:r>
    </w:p>
    <w:p w14:paraId="7C42FEDD"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UNDP-თან თანამშრომლობით შემუშავდა სოციალური აღრიცხვის მატრიცა (SAM);</w:t>
      </w:r>
    </w:p>
    <w:p w14:paraId="31385E45"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GIZ-თან თანამშრომლობით კლიმატის ცვლილების ეკონომიკაზე გავლენის შეფასებისა და მოდელირების პროგრამის ფარგლებში განხორციელდა შესაბამისი ღონისძიებები, ტრენინგები, </w:t>
      </w:r>
      <w:r w:rsidRPr="00C01DAD">
        <w:rPr>
          <w:rFonts w:ascii="Sylfaen" w:hAnsi="Sylfaen" w:cs="Sylfaen"/>
          <w:lang w:val="ka-GE"/>
        </w:rPr>
        <w:lastRenderedPageBreak/>
        <w:t>სამუშაო შეხვედრები და სასწავლო ვიზიტები ეკონომიკური პოლიტიკური გადაწყვეტილებების მიღების პროცესში მოდელის ინტეგრაციის გასაუმჯობესებლად;</w:t>
      </w:r>
    </w:p>
    <w:p w14:paraId="5A854BD1"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კლიმატის ცვლილებასთან დაკავშირებულ სხვადასხვა პლატფორმაზე განხორციელდა კლიმატის ცვლილების ეკონომიკაზე გავლენისა და ადაპტაციის სხვადასხვა სცენარების პრეზენტაცია;</w:t>
      </w:r>
    </w:p>
    <w:p w14:paraId="46BA6718"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განხორციელდა რუსეთ-უკრაინის ომის საქართველოს ეკონომიკაზე გავლენის შეფასების სტრეს-სცენარების ანალიზი;</w:t>
      </w:r>
    </w:p>
    <w:p w14:paraId="7811D935"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განხორციელდა შესაბამისი ღონისძიებები „Bloomberg Terminal“-ის შესყიდვასთან დაკავშირებით;</w:t>
      </w:r>
    </w:p>
    <w:p w14:paraId="5FC6D01F"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შეიქმნა ანალიზის პროცესების ავტომატიზაციის საცდელი ბაზა;</w:t>
      </w:r>
    </w:p>
    <w:p w14:paraId="35311BA2"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საერთაშორისო გამოცდილების შესწავლის შედეგად და სერვისების განვითარების სააგენტოსთან  თანამშრომლობით მომზადდა E-KYC რეფორმის პირველადი კონცეფცია;</w:t>
      </w:r>
    </w:p>
    <w:p w14:paraId="37FDEE0B"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მსოფლიო ბანკის მიერ მხარდაჭერილი უზრუნველყოფილი ტრანზაქციების რეფორმის ფარგლებში მომზადდა ტექნიკური დავალება (TOR), გაფორმდა ხელშეკრულება იურიდიულ კომპანიასთან და დაიწყო რეფორმის განხორციელება;</w:t>
      </w:r>
    </w:p>
    <w:p w14:paraId="23A1EDD2"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მსოფლო ბანკის ივლისის მისიის ფარგლებში განხილულ იქნა E-KYC რეფორმის პირველადი კონცეფცია და დაიგეგმა შემდეგი ნაბიჯები, ხოლო ნოემბრის მისიის ფარგლებში შეხვედრები შედგა E-KYC რეფორმის სხვადასხვა ასპექტებზე: ავთენტიფიკაციის და ვერიფიკაციის სერვისების გეგმები, კონკრეტული ქვეყნების მაგალითები, eIDAS რეგულაცია, რეფორმის სამართლებრივი მხარე;</w:t>
      </w:r>
    </w:p>
    <w:p w14:paraId="162D5241" w14:textId="6316DF3F" w:rsidR="00196B41" w:rsidRPr="00C01DAD" w:rsidRDefault="00196B41" w:rsidP="00594544">
      <w:pPr>
        <w:numPr>
          <w:ilvl w:val="0"/>
          <w:numId w:val="58"/>
        </w:numPr>
        <w:spacing w:after="0" w:line="240" w:lineRule="auto"/>
        <w:ind w:left="0"/>
        <w:jc w:val="both"/>
        <w:rPr>
          <w:rFonts w:ascii="Sylfaen" w:hAnsi="Sylfaen" w:cs="Sylfaen"/>
          <w:lang w:val="ka-GE"/>
        </w:rPr>
      </w:pPr>
      <w:r>
        <w:rPr>
          <w:rFonts w:ascii="Sylfaen" w:hAnsi="Sylfaen" w:cs="Sylfaen"/>
          <w:lang w:val="ka-GE"/>
        </w:rPr>
        <w:t xml:space="preserve">საქართველოს </w:t>
      </w:r>
      <w:r w:rsidRPr="00C01DAD">
        <w:rPr>
          <w:rFonts w:ascii="Sylfaen" w:hAnsi="Sylfaen" w:cs="Sylfaen"/>
          <w:lang w:val="ka-GE"/>
        </w:rPr>
        <w:t>ფინანსთა სამინისტროსთან ერთად შემუშავდა და მთავრობის მიერ დამტკიცდა სახელმწიფო საწარმოების ყოვლისმომცველი რეფორმის სტრატეგია, შესაბამისი სამოქმედო გეგმა და რეფორმის სამ სახელმწიფო კორპორაციაში პილოტირების სამოქმედო გეგმა;</w:t>
      </w:r>
    </w:p>
    <w:p w14:paraId="63B94D98"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გაიმართა საჯარო კონსულტაციები სახელმწიფო საწარმოთა ყოვლისმომცველი რეფორმის სტრატეგიაზე</w:t>
      </w:r>
      <w:r w:rsidRPr="00C01DAD">
        <w:rPr>
          <w:rFonts w:ascii="Sylfaen" w:hAnsi="Sylfaen" w:cs="Sylfaen"/>
        </w:rPr>
        <w:t>;</w:t>
      </w:r>
    </w:p>
    <w:p w14:paraId="56E2B315"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მომზადდა: 2022 წლის საგარეო სავაჭრო ბრუნვის ვრცელი ანალიზი სტრუქტურულ ჭრილში; ევროკავშირთან ღრმა და ყოვლისმომცველი თავისუფალი სავაჭრო სივრცის შექმნის შესახებ შეთანხმების (DCFTA)  განხორციელების 2022 წლის სამოქმედო გეგმის შესრულების ანგარიში;</w:t>
      </w:r>
    </w:p>
    <w:p w14:paraId="51FD17ED"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მიღებულ იქნა ევროკავშირთან ღრმა და ყოვლისმომცველი თავისუფალი სავაჭრო სივრცის შექმნის შესახებ შეთანხმების (DCFTA) რეალიზაციის 2023 წლის სამოქმედო გეგმა;</w:t>
      </w:r>
    </w:p>
    <w:p w14:paraId="758BBD21"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ხელი მოეწერა თურქეთის რესპუბლიკასა და საქართველოს შორის თავისუფალი ვაჭრობის შესახებ შეთანხმებაში ცვლილების შეტანის თაობაზე ( დანართ I ოქმში ცვლილებების შეტანის ოქმს, სასოფლო - სამეურნეო პროდუქციის სატარიფო ლიბერალიზაციის თაობაზე და ოქმს თავისუფალი ვაჭრობის შეთანხმებაში მომსახურების თავის დამატებაზე, III ოქმის სახით);</w:t>
      </w:r>
    </w:p>
    <w:p w14:paraId="0CE3999F"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ხელი მოეწერა: სამხრეთ კორეასთან თავისუფალი ვაჭრობის შესახებ შეთანხმების გაფორმების მიზანშეწონილობის კვლევის დასრულებასა და მხარეთა მიერ მოლაპარაკებების დაწყების თაობაზე მემორანდუმს; „საქართველოსა და არაბთა გაერთიანებულ საამიროებს შორის ყოვლისმომცველი ეკონომიკური პარტნიორობის შესახებ შეთანხმების მოლაპარაკების პირობების დოკუმენტს" რის შედეგად, გაიმართა საქართველოსა და საამიროებს შორის ყოვლისმომცველი ეკონომიკური პარტნიორობის შესახებ შეთანხმების გაფორმებაზე მოლაპარაკებების 2 რაუნდი</w:t>
      </w:r>
      <w:r w:rsidRPr="00C01DAD">
        <w:rPr>
          <w:rFonts w:ascii="Sylfaen" w:hAnsi="Sylfaen" w:cs="Sylfaen"/>
        </w:rPr>
        <w:t>;</w:t>
      </w:r>
    </w:p>
    <w:p w14:paraId="12891B57"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სტატისტიკური მონაცემების შესაბამისად, მომზადდა საქართველოს სავაჭრო პარტნიორებთან ორმხრივი სავაჭრო ბრუნვის ანალიზი სტრუქტურულ ჭრილში, საქართველოს საექსპორტო პროდუქციის ზრდის/კლების ტენდენციების გამოვლენის მიზნით. ასევე მომზადდა ვრცელი ინფორმაციები სავაჭრო პარტნიორ ქვეყნებთან ორმხრივი სავაჭრო-ეკონომიკური ურთიერთობების შესახებ;</w:t>
      </w:r>
    </w:p>
    <w:p w14:paraId="30EAA363"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ეკონომიკური ხასიათის მიმდინარე შეთანხმებების ფარგლებში: გაიმართა მოლაპარაკებების მეორე (ვიდეოკონფერენცია) რაუნდი „საქართველოს მთავრობასა და კორეის რესპუბლიკის მთავრობას შორის ინვესტიციების ორმხრივი ხელშეწყობის შესახებ’’ შეთანხმების პროექტთან </w:t>
      </w:r>
      <w:r w:rsidRPr="00C01DAD">
        <w:rPr>
          <w:rFonts w:ascii="Sylfaen" w:hAnsi="Sylfaen" w:cs="Sylfaen"/>
          <w:lang w:val="ka-GE"/>
        </w:rPr>
        <w:lastRenderedPageBreak/>
        <w:t>დაკავშირებით და უნგრეთის მხარესთან მოლაპარაკებების მორიგი (ვიდეოკონფერენცია) რაუნდი „საქართველოსა და უნგრეთს შორის ინვესტიციების წახალისებისა და ურთიერთდაცვის შესახებ“ შეთანხმების პროექტის ტექსტთან დაკავშირებით; ხელი მოეწერა შეთანხმებას „საქართველოსა და კატარის სახელმწიფოს შორის  ინვესტიციების ორმხრივი ხელშეწყობისა და დაცვის შესახებ“ და შეთანხმებას „საქართველოსა და კატარის სახელმწიფოს  შორის ეკონომიკური, სავაჭრო და ტექნიკური თანამშრომლობის შესახებ“; ქ. ოტავაში გაიმართა საქართველოსა და კანადას შორის ინვესტიციების ხელშეწყობისა და დაცვის შესახებ შეთანხმების პროექტზე მოლაპარაკებების მე-4 რაუნდი; ქ. სეულში გაიმართა მოლაპარაკებების მესამე რაუნდი „საქართველოს მთავრობასა და კორეის რესპუბლიკის მთავრობას შორის ინვესტიციების ორმხრივი ხელშეწყობის შესახებ’’ შეთანხმების პროექტთან დაკავშირებით;</w:t>
      </w:r>
    </w:p>
    <w:p w14:paraId="348ACB15"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განხორციელდა 50-მდე პოტენციურ და არსებულ ინვესტორთან მჭიდრო კომუნიკაცია/კონსულტაცია. თანამშრომლობის შედეგად, სამიზნე ჯგუფებს მიეწოდა ინფორმაცია ყველა საჭირო საინვესტიციო პროცედურებთან დაკავშირებით და გაეწიათ შესაბამისი  მხარდაჭერა;</w:t>
      </w:r>
    </w:p>
    <w:p w14:paraId="4B9DAE5C"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გაიმართა გაცნობითი ხასიათის შეხვედრები სხვადასხვა ქვეყნის საელჩოებისა და ბიზნეს ასოციაციების წარმომადგენლებთან (საელჩოები საქართველოში - ნიდერლანდების, საფრანგეთის, ისრაელის, გაერთიანებული სამეფო, თურქეთის, ამერიკის შეერთებული შტატების, ჩეხეთის, პოლონეთის, შვედეთის, იტალიის, შვეიცარიის და გერმანიის; საქართველოს ბიზნეს ასოციაცია; საფრანგეთის სავაჭრო პალატა საქართველოში; ქართველ და თურქ ბიზნესმენთა ასოციაცია; გერმანიის ბიზნეს ასოციაცია; გაერთიანებული სამეფოს ვაჭრობის დეპარტამენტი; ქართველ და ებრაელ ბიზნესმენთა ასოციაცია). შეხვედრების მიზანს წარმოადგენდა ორმხრივი ეკონომიკური თანამშრომლობის (საინვესტიციო მიმართულებით) ხელშეწყობის განხილვა და არსებული პრობლემებისა და განვითარების შესაძლებლობების გამოვლენა;</w:t>
      </w:r>
    </w:p>
    <w:p w14:paraId="7B36CF11"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საკანონმდებლო ბაზის ანალიზის შედეგად, გამოიკვეთა საინვესტიციო ბინადრობის ნებართვის არსებულ წესში ცვლილებების განხორციელების მნიშვნელობა. შემუშავდა წინადადებები შემდეგი მიმართულებებით:</w:t>
      </w:r>
    </w:p>
    <w:p w14:paraId="00B2C29B" w14:textId="77777777" w:rsidR="00196B41" w:rsidRPr="00C01DAD" w:rsidRDefault="00196B41" w:rsidP="007A14C5">
      <w:pPr>
        <w:numPr>
          <w:ilvl w:val="0"/>
          <w:numId w:val="85"/>
        </w:numPr>
        <w:spacing w:after="0" w:line="240" w:lineRule="auto"/>
        <w:jc w:val="both"/>
        <w:rPr>
          <w:rFonts w:ascii="Sylfaen" w:hAnsi="Sylfaen" w:cs="Sylfaen"/>
          <w:lang w:val="ka-GE"/>
        </w:rPr>
      </w:pPr>
      <w:r w:rsidRPr="00C01DAD">
        <w:rPr>
          <w:rFonts w:ascii="Sylfaen" w:hAnsi="Sylfaen" w:cs="Sylfaen"/>
          <w:lang w:val="ka-GE"/>
        </w:rPr>
        <w:t>ბინადრობის ციფრული ნებართვა (e-residency) -  განხორციელდა ესტონური მოდელის სქრინინგი, აგრეთვე საერთაშორისო პრაქტიკის ანალიზი. მოდელი განხილულ იქნა შესაბამის ქართულ უწყებებსა და ორგანიზაციებთან. მიმდინარეობდა საკითხის შემდგომი მოკვლევა, დანერგვის მნიშვნელობის განსაზღვრის მიზნით;</w:t>
      </w:r>
    </w:p>
    <w:p w14:paraId="64E0587F" w14:textId="67A3CA9C" w:rsidR="00196B41" w:rsidRPr="00C01DAD" w:rsidRDefault="00196B41" w:rsidP="007A14C5">
      <w:pPr>
        <w:numPr>
          <w:ilvl w:val="0"/>
          <w:numId w:val="85"/>
        </w:numPr>
        <w:spacing w:after="0" w:line="240" w:lineRule="auto"/>
        <w:jc w:val="both"/>
        <w:rPr>
          <w:rFonts w:ascii="Sylfaen" w:hAnsi="Sylfaen" w:cs="Sylfaen"/>
          <w:lang w:val="ka-GE"/>
        </w:rPr>
      </w:pPr>
      <w:r w:rsidRPr="00C01DAD">
        <w:rPr>
          <w:rFonts w:ascii="Sylfaen" w:hAnsi="Sylfaen" w:cs="Sylfaen"/>
          <w:lang w:val="ka-GE"/>
        </w:rPr>
        <w:t>დარგობრივი ბინადრობის ნებართვა საინფორმაციო ტექნოლოგიების სფეროში (IT-residency) - აღნიშნული აქტივობის ფარგლებში შემუშავდა ხედვა და მიმდინარეობ</w:t>
      </w:r>
      <w:r w:rsidR="00E83EC7">
        <w:rPr>
          <w:rFonts w:ascii="Sylfaen" w:hAnsi="Sylfaen" w:cs="Sylfaen"/>
          <w:lang w:val="ka-GE"/>
        </w:rPr>
        <w:t>და</w:t>
      </w:r>
      <w:r w:rsidRPr="00C01DAD">
        <w:rPr>
          <w:rFonts w:ascii="Sylfaen" w:hAnsi="Sylfaen" w:cs="Sylfaen"/>
          <w:lang w:val="ka-GE"/>
        </w:rPr>
        <w:t xml:space="preserve"> ინფორმაციის შემდგომი მოკვლევა. დეპარტამენტის მიერ იდენტიფიცირებულ იქნა მსოფლიოს საუკეთესო პრაქტიკა. საკანონმდებლო ბაზის ანალიზის შედეგად დადგინდა ის კანონქვემდებარე აქტები, რომელსაც შეეხება აღნიშნული პროექტის განხორციელება;</w:t>
      </w:r>
    </w:p>
    <w:p w14:paraId="0DAFF614"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განხორციელდა მოქმედი საინვესტიციო კანონმდებლობის ანალიზი და გამოიკვეთა ინვესტიციების ახალი საკანონმდებლო ჩარჩოს შემუშავების მნიშვნელობა. შემუშავდა ტექნიკური დავალება და ინვესტორთა საბჭოს მეშვეობით მიმდინარეობდა შესაბამისი დონორი ორგანიზაციის მოძიების პროცესი, რომელიც სიღრმისეულად მოამზადებს დავალების შესაბამისად საინვესტიციო საკანონმდებლო პროექტს;</w:t>
      </w:r>
    </w:p>
    <w:p w14:paraId="32801876"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შემუშავდა ევროკოდების ეროვნული დანართები (0-ის ეროვნული დანართი, ევროკოდი 4-ის ეროვნული დანართი, ევროკოდი 5-ის ეროვნული დანართი, ევროკოდი 6-ის ეროვნული დანართი და ევროკდი 7-ის ეროვნული დანართი), რომლების წარდგენილი იქნა სტანდარტად დასარეგისტრირებლად საქართველოს სსიპ საქართველოს სტანდარტებისა და მეტროლოგიის ეროვნულ სააგენტოში;</w:t>
      </w:r>
    </w:p>
    <w:p w14:paraId="77372D5F"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lastRenderedPageBreak/>
        <w:t>გაიმართა შეხვედრა საქართველოს არქიტექტორთა კავშირთან „შენობა-ნაგებობის მიმართ ინსოლაციის მინიმალური მოთხოვნების შესახებ“ შემუშავებულ დადგენილების პროექტთან დაკავშირებით და შემუშავდა რეგულირების ზეგავლენის შეფასება;</w:t>
      </w:r>
    </w:p>
    <w:p w14:paraId="1AD492CB" w14:textId="77777777" w:rsidR="00196B41" w:rsidRPr="001045C6" w:rsidRDefault="00196B41" w:rsidP="00594544">
      <w:pPr>
        <w:numPr>
          <w:ilvl w:val="0"/>
          <w:numId w:val="58"/>
        </w:numPr>
        <w:spacing w:after="0" w:line="240" w:lineRule="auto"/>
        <w:ind w:left="0"/>
        <w:jc w:val="both"/>
        <w:rPr>
          <w:rFonts w:ascii="Sylfaen" w:hAnsi="Sylfaen" w:cs="Sylfaen"/>
          <w:lang w:val="ka-GE"/>
        </w:rPr>
      </w:pPr>
      <w:r w:rsidRPr="001045C6">
        <w:rPr>
          <w:rFonts w:ascii="Sylfaen" w:hAnsi="Sylfaen" w:cs="Sylfaen"/>
          <w:lang w:val="ka-GE"/>
        </w:rPr>
        <w:t>შემუშავდა: „აკრედიტებული ინსპექტირების ორგანოს და სერტიფიცირებული ექსპერტის მიერ სამშენებლო ობიექტის ინსპექტირების წესისა და მათი პასუხისმგებლობის დაზღვევის შესახებ“ დადგენილების პროექტის პირველადი ვერსია; კანონის პროექტი „საქართველოს სივრცის დაგეგმარების, არქიტექტურული და სამშენებლო საქმიანობის კოდექსში ცვლილების შეტანის შესახებ“; კანონის პროექტი „არქიტექტურული საქმიანობის შესახებ“ საქართველოს კანონში ცვლილების შეტანის თაობაზე“;</w:t>
      </w:r>
    </w:p>
    <w:p w14:paraId="68104432"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განათლების ხარისხის ეროვნულ ცენტრთან თანამშრომლობით შესწორდა ბაგა-ბაღებისთვის  ავტორიზაციის გასავლელად ინფრასტრუქტურის სტანდარტის პროექტი;</w:t>
      </w:r>
    </w:p>
    <w:p w14:paraId="531512D2"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ევროკოდების თარგმნის სარედაქციო კოლეგიის მიერ განხორციელდა ევროკოდების თარგმნა/რედაქტირების სამუშაოები;</w:t>
      </w:r>
      <w:bookmarkStart w:id="34" w:name="_Hlk68081446"/>
    </w:p>
    <w:p w14:paraId="6A7FE844"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ძალაში შევიდა „საქართველოს მთავრობასა და ტაჯიკეთის რესპუბლიკის მთავრობას  შორის საერთაშორისო საავტომობილო მიმოსვლის შესახებ“ შეთანხმება;</w:t>
      </w:r>
    </w:p>
    <w:p w14:paraId="47FE5AB6"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დასრულდა საქართველოს კანონმდებლობით გათვალისწინებული პროცედურები „საქართველოს მთავრობასა და შვედეთის სამეფოს მთავრობას შორის მგზავრებისა და ტვირთების საერთაშორისო საავტომობილო ტრანსპორტირების  შესახებ“ შეთანხმების პროექტზე;</w:t>
      </w:r>
    </w:p>
    <w:p w14:paraId="03EAC213"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მიმდინარეობდა ევროკავშირის მხარდაჭერილი საგზაო უსაფრთხოების მიმართულებით Twinning-ის  პროექტი „საგზაო უსაფრთხოების ერთიანი მონაცემთა ბაზის ჩამოყალიბების და საგზაო უსაფრთხოების მართვის შემდგომი გაუმჯობესების ხელშეწყობა“;</w:t>
      </w:r>
    </w:p>
    <w:p w14:paraId="60241117"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საქართველოს მთავრობის დადგენილებით დამტკიცებულ იქნა საქართველოს 2022-2025 წლების საგზაო უსაფრთხოების ეროვნული სტრატეგია და 2022-2023 წლების სამოქმედო გეგმა;</w:t>
      </w:r>
      <w:bookmarkEnd w:id="34"/>
    </w:p>
    <w:p w14:paraId="62B0966A"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დასრულდა შიდასახელმწიფოებრივი პროცედურები „საქართველოს მთავრობასა და ალბანეთის რესპუბლიკის მინისტრთა საბჭოს შორის საზღვაო სავაჭრო ნაოსნობის შესახებ” და „საქართველოს მთავრობასა და ვიეტნამის სოციალისტური რესპუბლიკის მთავრობას შორის საზღვაო სავაჭრო ნაოსნობის შესახებ” შეთანხმების პროექტებთან დაკავშირებით;</w:t>
      </w:r>
    </w:p>
    <w:p w14:paraId="2B875266"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ქ. აშხაბადში ხელი მოეწერა „საქართველოს მთავრობასა და თურქმენეთის მთავრობას შორის საჰაერო მიმოსვლის შესახებ შეთანხმებას“; ხელმოსაწერად მომზადდა „საქართველოს მთავრობასა და დიდი ბრიტანეთისა და ჩრდილოეთ ირლანდიის გაერთიანებული სამეფოს მთავრობას შორის საჰაერო მიმოსვლის შესახებ შეთანხმების“ პროექტი;</w:t>
      </w:r>
    </w:p>
    <w:p w14:paraId="0170F07F"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მოლაპარაკებების გამართვის მიზნით მომზადდა შემდეგი შეთანხმების პროექტები: „საქართველოს მთავრობასა და ნორვეგიის სამეფოს მთავრობას შორის საჰაერო მიმოსვლის შესახებ“; „ჩინეთის სახალხო რესპუბლიკის ჰონგ კონგის სპეციალური ადმინისტრაციული რეგიონის მთავრობასა და საქართველოს მთავრობას შორის საჰაერო მიმოსვლის შესახებ”; „საქართველოს მთავრობასა და სეიშელის რესპუბლიკის მთავრობას შორის საჰაერო მიმოსვლის შესახებ”; „საქართველოს მთავრობასა და ბრაზილიის ფედერაციული რესპუბლიკის მთავრობას შორის საჰაერო მიმოსვლის შესახებ“; მომზადდა მეორე მხარესთან გადასაგზავნად „საქართველოს მთავრობასა და კოლუმბიის რესპუბლიკის მთავრობას შორის საჰაერო მიმოსვლის შესახებ“ შეთანხმების პროექტი;</w:t>
      </w:r>
    </w:p>
    <w:p w14:paraId="64C6D8A7"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ევროკავშირის მხარდაჭერილი Twinning-ის პროექტის „საქართველოს სამართლებრივი და ინსტიტუციური ჩარჩოს დაახლოების მხარდაჭერა ევროკავშირის კანონმდებლობასთან სარკინიგზო ტრანსპორტის დარგში“ ფარგლებში, რომელიც მიზნად ისახავს ასოცირების შესახებ შეთანხმების შესაბამისად საქართველოს სარკინიგზო კანონმდებლობის დაახლოებას ევროკავშირის სამართალთან, გაიმართა პროექტის ოფიციალური გახსნის ღონისძიება და მმართველი კომიტეტის 7 სხდომა. მომზადდა ანგარიში სამართლებრივ ჩარჩოს განსხვავებების </w:t>
      </w:r>
      <w:r w:rsidRPr="00C01DAD">
        <w:rPr>
          <w:rFonts w:ascii="Sylfaen" w:hAnsi="Sylfaen" w:cs="Sylfaen"/>
          <w:lang w:val="ka-GE"/>
        </w:rPr>
        <w:lastRenderedPageBreak/>
        <w:t xml:space="preserve">შესახებ. 2004/49/EC (გაერთიანების რკინიგზების უსაფრთხოების შესახებ), 2008/57/EC (გაერთიანების ფარგლებში სარკინიგზო სისტემის ურთიერთთავსებადობის შესახებ) და 2012/34/EC  (რომლის მეშვეობითაც ჩამოყალიბდა ერთიანი ევროპული სარკინიგზო ზონა) დირექტივების იმპლემენტაციის მიზნით, შემუშავდა კანონის პროექტების პირველადი ვერსიები, რომლებზეც შემდგომი მისიების ფარგლებშიც გაგრძელდება მუშაობა. </w:t>
      </w:r>
      <w:r w:rsidRPr="00C01DAD">
        <w:rPr>
          <w:rFonts w:ascii="Sylfaen" w:hAnsi="Sylfaen"/>
          <w:lang w:val="ka-GE"/>
        </w:rPr>
        <w:t>პროექტის ფარგლებში ქ. ვარშავაში, ქ. ვროცლავში და ქ. კრაკოვში ჩატარდა სასწავლო ვიზიტები. სასწავლო ვიზიტის ფარგლებში საქართველოს ეკონომიკისა და მდგრადი განვითარების სამინისტროს წარმომადგენლებმა პოლონეთის მაგალითზე შეიძინეს და გაიღრმავეს ცოდნა იმის თაობაზე, თუ როგორ მოხდა სარკინიგზო სექტორში ევროკავშირის დირექტივებისა და რეგულაციების დანერგვა და როგორ ფუნქციონირებს ევროკავშირის სამართლით გათვალისწინებული სარკინიგზო უწყებები პრაქტიკაში;</w:t>
      </w:r>
    </w:p>
    <w:p w14:paraId="3B72786E"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სპარსეთის ყურე-შავი ზღვის საერთაშორისო სატრანსპორტო და სატრანზიტო დერეფნის დაფუძნების თაობაზე შეთანხმების პროექტის განხილვის მიზნით გაიმართა სამუშაო შეხვედრა;</w:t>
      </w:r>
    </w:p>
    <w:p w14:paraId="44C745CA" w14:textId="056C15DD"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„ენერგეტიკისა და წყალმომარაგების შესახებ“ საქართველოს კანონის მე-60 მუხლის მე-3 პუნქტის შესაბამისად მომზადდა ელექტროენერგიის გადამცემი ქსელის წესების პროექტი, რომელიც დასამტკიცებლად გაიგზავნა სემეკში;</w:t>
      </w:r>
    </w:p>
    <w:p w14:paraId="0E1E26F2"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ექსპლუატაციაში შევიდა ცხრა ჰიდროელექტროსადგური: ახატანი ჰესი (დადგმული სიმძლავრით 0.55 მგვტ), ბერალი ჰესი (დადგმული სიმძლავრით 0.9 მგვტ), ჩორდულა ჰესი (დადგმული სიმძლავრით 1.97 მგვტს), როშკა 1 ჰესი (დადგმული სიმძლავრით 1.03 მვგტ), როშკა 2 ჰესი (დადგმული სიმძლავრით 1.99 მვგტ), როშკა 3 ჰესი (დადგმული სიმძლავრით 1.0 მვგტ), ნაკრა ჰესი (დადგმული სიმძლავრით 7.5 მგვტ), ახალქალაქი 1 ჰესი (დადგმული სიმძლავრით 7.5 მგვტ) და ახალქალაქში 2 ჰესი (დადგმული სიმძლავრით 1.6 მგვტ);</w:t>
      </w:r>
    </w:p>
    <w:p w14:paraId="35C8DD4B"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შედგა სამუშაო შეხვედრები ნატოს ენერგეტიკული უსაფრთხოების დახელოვნების ცენტრთან - NATO Energy Security Centre of Excellence  2022 წელს დაგეგმილი ტრენინგის (დისკუსიის ფორმატის წრთვნები - TTX) წინა მოსამზადებელ საკითხებთან დაკავშირებით. გაიმართა ვირტუალური მოსამზადებელი კონფერენცია, სადაც განხილული ტრენინგზე გასავითარებელი სცენარები;</w:t>
      </w:r>
    </w:p>
    <w:p w14:paraId="75DE55BE"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ცენტრის ორგანიზებითა და სამინისტროს მონაწილეობით სასტუმრო „ბილტმორ-თბილისში“ ჩატარდა დაგეგმილი წვრთნები (TTX) „COHERENT RESILIENCE 2022 GEORGIA“. ღონისძიებაში მონაწილეობას იღებდნენ სხვადასხვა სახელმწიფო უწყებებისა და ენერგეტიკის სფეროში არსებული კომპანიების წარმომადგენლები. წვრთნების მიზანი იყო ქვეყნის ენერგეტიკული უსაფრთხოების ამაღლების მიზნით პოტენციური საფრთხეების იდენტიფიცირება და მათზე შესაბამისი რეაგირების დაგეგმვა;</w:t>
      </w:r>
    </w:p>
    <w:p w14:paraId="6D8C4F82"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შემუშავდა განახლებადი წყაროებიდან ენერგიის წარმოებისა და გამოყენების მხარდაჭერის ახალი სქემა, რომელიც ეფუძნება კონკურენციისა და საბაზრო პრინციპებს. შემუშავებულ იქნა სიმძლავრის აუქციონის წესები;</w:t>
      </w:r>
    </w:p>
    <w:p w14:paraId="3AD3273D"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შემუშავდა ასოცირების ხელშეკრულებით გათვალისწინებული: ეკოდიზაინის რეგულაციების შესაბამისი 9 ტექნიკური რეგლამენტი; დაბალი ემისიების მობილობის მხარდასაჭერად სუფთა ავტოსატრანსპორტო საშუალებების ხელშეწყობის შესახებ 2009/33/EC დირექტივის შესაბამისი ქართული ნორმატიული აქტის პროექტი და დაიწყო განხილვები დაინტერესებულ მხარეებთან; საწვავის გამოყენების ეფექტიანობისა და სხვა მნიშვნელოვან პარამეტრებთან მიმართებაში საბურავების ეტიკეტირების შესახებ (EU) 2020/740 რეგულაციის შესაბამისი ქართული ნორმატიული აქტის პროექტი. წლის განმავლობაშივე დაიწყო განხილვები დაინტერესებულ მხარეებთან;</w:t>
      </w:r>
    </w:p>
    <w:p w14:paraId="5195101F"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ევროკავშირის მიერ დაფინანსებული EU4ENVIRONMENT-ის პროგრამის ფარგლებში გაიმართა მწვანე ქმედებების სამუშაო ჯგუფის (Green Action Task Force) ყოველწლიური შეხვედრა თბილისში, „ევროკავშირი გარემოს დაცვისთვის“ (EU4Environment) პროგრამის რეგიონალური </w:t>
      </w:r>
      <w:r w:rsidRPr="00C01DAD">
        <w:rPr>
          <w:rFonts w:ascii="Sylfaen" w:hAnsi="Sylfaen" w:cs="Sylfaen"/>
          <w:lang w:val="ka-GE"/>
        </w:rPr>
        <w:lastRenderedPageBreak/>
        <w:t>ასამბლეის მე-4 შეხვედრა და</w:t>
      </w:r>
      <w:r w:rsidRPr="00C01DAD">
        <w:rPr>
          <w:rFonts w:ascii="Sylfaen" w:hAnsi="Sylfaen" w:cs="Arial"/>
          <w:lang w:val="ka-GE"/>
        </w:rPr>
        <w:t xml:space="preserve"> მაღალი დონის შეხვედრა მდგრადი საჯარო შესყიდვებსა და ეკო-ეტიკეტირებასთან დაკავშირებით;</w:t>
      </w:r>
    </w:p>
    <w:p w14:paraId="5E98619B"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დამტკიცდა განახლებადი ენერგიის ტექნოლოგიების მემონტაჟეთა გადამზადების ოთხი მოკლევადიანი (70 საათიანი) პროგრამა. პროგრამების სწავლებისთვის აკრედიტაცია მიენიჭა საქართველოს ტექნიკურ უნივერსიტეტს და  დაიწყო პირველი ნაკადის გადამზადება;</w:t>
      </w:r>
    </w:p>
    <w:p w14:paraId="16E56A2D"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მომზადდა  ბიოსაწვავის, ბიოსითხეებისა და მათი წიაღისეული საწვავის კომპარატორების სათბურის გაზის გავლენის გამოთვლის წესების პროექტი;</w:t>
      </w:r>
    </w:p>
    <w:p w14:paraId="7A270547"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ენერგეტიკული გაერთიანების დახმარებით მომზადდა „განახლებადი წყაროებიდან ენერგიის წარმოებისა და გამოყენების წახალისების შესახებ“ საქართველოს კანონის ცვლილების პროექტი, რომელიც ითვალისწინებს ევროკავშირის განახლებადი ენერგიის განახლებული დირექტივის მოთხოვნებს;</w:t>
      </w:r>
    </w:p>
    <w:p w14:paraId="46027931"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მომზადდა და დამტკიცდა 11 კანონქვემდებარე აქტი „ენერგოეფექტურობის შესახებ“  საქართველოს კანონიდან და მომზადდა 7 კანონქვემდებარე აქტის სამუშაო ვერსია. აგრეთვე, მომზადდა: 9 კანონქვემდებარე  ნორმატიული აქტის სამუშაო ვერსია „შენობების ენერგოეფექტურობის შესახებ კანონიდან; მომზადდა ენერგოეფექტურობისა და შენობების ენერგოეფექტურობის შესახებ საქართველოს კანონში ცვლილებების პროექტი;</w:t>
      </w:r>
    </w:p>
    <w:p w14:paraId="67F02524"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მიმდინარეობდა მუშაობა ენერგეტიკისა და კლიმატის ეროვნული ინტეგრირებული გეგმის  პროექტზე;</w:t>
      </w:r>
    </w:p>
    <w:p w14:paraId="02CDB5D7"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დასრულდა სახელმწიფო ენერგეტიკული პოლიტიკის დოკუმენტის პროექტის მომზადება, რომელიც შენიშვნებისთვის და კომენტარებისთვის გადაეგზავნათ საჯარო უწყებებს;</w:t>
      </w:r>
    </w:p>
    <w:p w14:paraId="28C5B1D4"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გრძელდებოდა NECP-ის ენერგეტიკის სექტორის განვითარების მოდელირების ნაწილის სრულყოფა, მოდელირების პროგრამა  TIMES-ის გამოყენებით. პროექციების შედგენა მოხდა განახლებულ სამიზნე მაჩვენებლებზე ორიენტირებით;</w:t>
      </w:r>
    </w:p>
    <w:p w14:paraId="4343D8C0"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ენერგეტიკულ გაერთიანებასთან ახალი შეთანხმების საფუძველზე განახლდა განახლებადი ენერგიების სამიზნე მაჩვენებელი, რომლის მიხედვით 2030 წლისთვის მთლიან საბოლოო მოხმარებაში განახლებადი ენერგიის წილი უნდა იყოს 27,4%;</w:t>
      </w:r>
    </w:p>
    <w:p w14:paraId="1CDF1A37"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შემუშავდა სახელმწიფოს ენერგეტიკული პოლიტიკისა და ენერგეტიკისა და კლიმატის ინტეგრირებული ეროვნული გეგმის სკოპინგის ანგარიში. სტრატეგიული გარემოსდაცვითი შეფასების კოდექსის თანახმად ანგარიში სკოპინგის განცხადებასთან ერთად წარედგინა გარემოს ეროვნულ სააგენტოს. აღნიშნული კოდექსის შესაბამისად, სკოპინგის ანგარიში გასაჯაროვდა სახელმწიფო ენერგეტიკულ პოლიტიკასა და ენერგეტიკისა და კლიმატის ეროვნულ ინტეგრირებულ გეგმასთან ერთად;</w:t>
      </w:r>
    </w:p>
    <w:p w14:paraId="35FD6900"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ევროკავშირისა და გერმანიის რეკონსტრუქციის საკრედიტო ბანკის (KfW) მიერ დაფინანსებული საქართველოს ენერგეტიკის სექტორის რეფორმის პროგრამის მეორე ნაწილის „ენერგოეფექტურობის საკანონმდებლო ბაზის დანერგვის“ ფარგლებში, გრძელდებოდა მუშაობა Omnia GmBH-თან,  KfW-სა და AFD-სთან ენერგეტიკის სექტორის რეფორმის პროგრამის განხორციელებისთვის;</w:t>
      </w:r>
    </w:p>
    <w:p w14:paraId="55B2079B"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დანიის სამეზობლო პოლიტიკის ტექნიკური დახმარების (DANEP II) პროექტის „ენერგეტიკის მდგრადი განვითარებისთვის სასურველი გარემოს შექმნა საქართველოში“ ფარგლებში: კომპონენტი 1 - მოხდა იდენტიფიცირება და შეთანხმდა სამინისტროს თანამშრომლების შესაძლებლობების განვითარებისთვის განსახორციელებელი აქტივობები; კომპონენტი 2 - შემუშავდა კანონქვემდებარე ნორმატიული აქტები; კომპონენტი 3 - მოეწყო ერთ კვირიანი მაღალი დონის სასწავლო ვიზიტი დანიაში, ენერგეტიკული ბაზრის შესახებ ცოდნისა და გამოცდილების გაზიარების მიზნით, რომელშიც მონაწილეობდნენ საქართველოს ეკონომიკისა და მდგრადი განვითარების სამინისტროს, საქართველოს სახელმწიფო ელექტროსისტემის, ენერგეტიკისა და წყალმომარაგების მარეგულირებელი კომისიის, სს ენერგო-პრო ჯორჯიას და სს თელასის წარმომადგენლები; ჩატარდა DANEP II-ის სამეთვალყურეო საბჭოს მე-3 და მე-4 სხდომები</w:t>
      </w:r>
      <w:r w:rsidRPr="00C01DAD">
        <w:rPr>
          <w:rFonts w:ascii="Sylfaen" w:hAnsi="Sylfaen" w:cs="Sylfaen"/>
        </w:rPr>
        <w:t>;</w:t>
      </w:r>
    </w:p>
    <w:p w14:paraId="29DAA0A6"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lastRenderedPageBreak/>
        <w:t>ქვეყნის მაღალმთიან რეგიონების ინტერნეტით უზრუნველყოფის მიზნით, სადაც მოსახლეობის რაოდენობა 200-ზე ნაკლებია და არ შედის „საქართველოში ფართოზოლოვანი ინფრასტრუქტურის განვითარების სახელმწიფო პროგრამით“ განსაზღვრულ სამიზნე გეოგრაფიულ არეალებში, გრძელდებოდა სათემო ინტერნეტიზაციის ხელშემწყობი მოსამზადებელი ღონისძიებები, კერძოდ აჭარის ავტონომიური რესპუბლიკის მთიან დასახლებების დასაფარად;</w:t>
      </w:r>
    </w:p>
    <w:p w14:paraId="4351C3E4"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ქ.</w:t>
      </w:r>
      <w:r w:rsidRPr="00C01DAD">
        <w:rPr>
          <w:rFonts w:ascii="Sylfaen" w:hAnsi="Sylfaen" w:cs="Sylfaen"/>
        </w:rPr>
        <w:t xml:space="preserve"> </w:t>
      </w:r>
      <w:r w:rsidRPr="00C01DAD">
        <w:rPr>
          <w:rFonts w:ascii="Sylfaen" w:hAnsi="Sylfaen" w:cs="Sylfaen"/>
          <w:lang w:val="ka-GE"/>
        </w:rPr>
        <w:t>თბილისში</w:t>
      </w:r>
      <w:r w:rsidRPr="00C01DAD">
        <w:rPr>
          <w:rFonts w:ascii="Sylfaen" w:hAnsi="Sylfaen" w:cs="Sylfaen"/>
        </w:rPr>
        <w:t xml:space="preserve"> </w:t>
      </w:r>
      <w:r w:rsidRPr="00C01DAD">
        <w:rPr>
          <w:rFonts w:ascii="Sylfaen" w:hAnsi="Sylfaen" w:cs="Sylfaen"/>
          <w:lang w:val="ka-GE"/>
        </w:rPr>
        <w:t>ჩატარდა</w:t>
      </w:r>
      <w:r w:rsidRPr="00C01DAD">
        <w:rPr>
          <w:rFonts w:ascii="Sylfaen" w:hAnsi="Sylfaen" w:cs="Sylfaen"/>
        </w:rPr>
        <w:t xml:space="preserve"> </w:t>
      </w:r>
      <w:r w:rsidRPr="00C01DAD">
        <w:rPr>
          <w:rFonts w:ascii="Sylfaen" w:hAnsi="Sylfaen" w:cs="Sylfaen"/>
          <w:lang w:val="ka-GE"/>
        </w:rPr>
        <w:t>„საერთაშორისო ციფრული კავშირის სამიტი საქართველო 2022 - რეგიონთაშორისი კავშირისა და ციფრული სერვისების დერეფნების განვითარება“,</w:t>
      </w:r>
      <w:r w:rsidRPr="00C01DAD">
        <w:rPr>
          <w:rFonts w:ascii="Sylfaen" w:hAnsi="Sylfaen" w:cs="Sylfaen"/>
        </w:rPr>
        <w:t xml:space="preserve"> </w:t>
      </w:r>
      <w:r w:rsidRPr="00C01DAD">
        <w:rPr>
          <w:rFonts w:ascii="Sylfaen" w:hAnsi="Sylfaen" w:cs="Sylfaen"/>
          <w:lang w:val="ka-GE"/>
        </w:rPr>
        <w:t>რომელსაც ესწრებოდა 100-მდე უცხო ქვეყნის სამინისტროს, საერთაშორისო ორგანიზაციის, ადგილობრივი და უცხოური კომპანიის წარმომადგენელი;</w:t>
      </w:r>
    </w:p>
    <w:p w14:paraId="32D4D586"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მიმდინარეობდა მუშაობა შპს „საქართველოს ტელერადიოცენტრის“ ციფრული მაუწყებლობის ქსელის რესურსის ათვისების და მის განვითარებასთან დაკავშირებულ სხვა საკითხებზე</w:t>
      </w:r>
      <w:r w:rsidRPr="00C01DAD">
        <w:rPr>
          <w:rFonts w:ascii="Sylfaen" w:hAnsi="Sylfaen" w:cs="Sylfaen"/>
        </w:rPr>
        <w:t xml:space="preserve"> </w:t>
      </w:r>
      <w:r w:rsidRPr="00C01DAD">
        <w:rPr>
          <w:rFonts w:ascii="Sylfaen" w:hAnsi="Sylfaen" w:cs="Sylfaen"/>
          <w:lang w:val="ka-GE"/>
        </w:rPr>
        <w:t xml:space="preserve">და ასევე, თურქეთის რესპუბლიკასთან გასაფორმებელ თავისუფალი ვაჭრობის შესახებ შეთანხმების ტექსტზე, ელექტრონული კომუნიკაციების, ფოსტის და ელექტრონული კომერციის მიმართულებით; </w:t>
      </w:r>
    </w:p>
    <w:p w14:paraId="2A104B66"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გრძელდება მუშაობა ევროკავშირის „ციფრული ბაზრების ჰარმონიზაციის“ პროექტზე (HDM/EU4Digital), რომელიც მოიცავს:  „ციფრული უნარების (eSkills)“, „ICT ინოვაცოების (ICTinnovation)“, ელექტრონული იდენთიფიკაციის, სანდო მომსახურებების, საინფორმაციო და კიბერ უსაფრთხოების (Trust&amp;Secure), ელექტრონული ვაჭრობის (eTrade) და ელექტრონული ჯანდაცვის (eHealth) ქსელებს;</w:t>
      </w:r>
    </w:p>
    <w:p w14:paraId="4E295A1A"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ევროკავშირის HDM/EU4Digital პროექტის ფარგლებში წარმატებით განხორციელდა ელ-ვაჭრობის და ელ-ხელმოწერის საპილოტე პროექტის გაშვება;</w:t>
      </w:r>
    </w:p>
    <w:p w14:paraId="23726D51"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მსოფლიო ბანკის ტექნიკური დახმარებით მიმდინარეობდა მუშაობა „ციფრული ეკონომიკისა და საინფორმაციო საზოგადოების განვითარების გრძელვადიანი ეროვნული სტრატეგიის და მისი განხორციელების გეგმის“ პროექტის შემუშავებაზე;</w:t>
      </w:r>
    </w:p>
    <w:p w14:paraId="77D8760B"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მიმდინარეობდა მუშაობა ასოცირების შეთანხმებით გათვალისწინებულ ევროკავშირის შესაბამის კანონმდებლობასთან ელექტრონული კომუნიკაციების და ფოსტის სფეროში საქართველოს კანონმდებლობის დაახლოების მიზნით მისაღებ საკანონმდებლო აქტების პროექტებზე;</w:t>
      </w:r>
    </w:p>
    <w:p w14:paraId="463577FC"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მიმდინარეობდა ევროკომისიასთან მოლაპარაკებები ასოცირების შეთანხმების დანართებში XV-B (სატელეკომუნიკაციო მომსახურებისათვის განსაზღვრული წესები) და XV-C (საფოსტო და საკურიერო მომსახურებებისთვის მოქმედი წესები) ცვლილებების აპროქსიმაციაზე; </w:t>
      </w:r>
    </w:p>
    <w:p w14:paraId="0C48DF48"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მიმდინარეობდა საზღვარგარეთის ქვეყნებთან ელექტრონული კომუნიკაციების, საინფორმაციო ტექნოლოგიების და ფოსტის სფეროში თანამშრომლობის შესახებ</w:t>
      </w:r>
      <w:r w:rsidRPr="00C01DAD">
        <w:rPr>
          <w:rFonts w:ascii="Sylfaen" w:hAnsi="Sylfaen" w:cs="Sylfaen"/>
        </w:rPr>
        <w:t xml:space="preserve"> </w:t>
      </w:r>
      <w:r w:rsidRPr="00C01DAD">
        <w:rPr>
          <w:rFonts w:ascii="Sylfaen" w:hAnsi="Sylfaen" w:cs="Sylfaen"/>
          <w:lang w:val="ka-GE"/>
        </w:rPr>
        <w:t xml:space="preserve">ხელშეკრულებების/მემორანდუმების მომზადების/გაფორმების პროცედურები (ინდოეთი, ჩეხეთი, ხორვატია, მაკედონია, სერბეთი, ბელარუსი, აზერბაიჯანი და სომხეთი); </w:t>
      </w:r>
    </w:p>
    <w:p w14:paraId="62AA93BD"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მიმდინარეობდა მუშაობა რადიო მაუწყებლებისთვის არსებული პრობლემატური საკითხების აღმოფხვრის  და მათ განვითარებასთან დაკავშირებულ სხვა საკითხებზე;  </w:t>
      </w:r>
    </w:p>
    <w:p w14:paraId="5E8A3278"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სამინისტრომ მონაწილეობა მიიღო საინფორმაციო საზოგადოების მსოფლიო სამიტის ყოველწლიური ფორუმის (WSIS FORUM 2022) მაღალი დონის პოლიტიკის სესიაში ციფრული უთანასწორობის დაძლევის საკითხებზე;</w:t>
      </w:r>
    </w:p>
    <w:p w14:paraId="5CD29F87"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კავშირგაბმულობა და საინფორმაციო ტექნოლოგიების მიმართულებით მომზადდა სამთავრობო პროგრამის შესრულების ანგარიში; </w:t>
      </w:r>
    </w:p>
    <w:p w14:paraId="173ED7F6"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საქართველოსთვის, ევროპის ზონის ქვეყნის საერთაშორისო კოდებზე გადასვლის საკითხებზე დაიწყო მუშაობა საერთაშორისო სატელეკომუნიკაციო კავშირთან (ITU), ადგილობრივ სატელეკომუნიკაციო კომპანიებთან და სხვა დაინტერესებულ მხარეებთან;</w:t>
      </w:r>
    </w:p>
    <w:p w14:paraId="60EFAAA4"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საქართველოს ეკონომიკისა და მდგრადი განვითარების სამინისტროს, Cluster Power LTD-ს და CAST GROUP INTERNATIONAL LTD-ს შორის, ტელეკომუნიკაციებისა და ენერგეტიკის სფეროში </w:t>
      </w:r>
      <w:r w:rsidRPr="00C01DAD">
        <w:rPr>
          <w:rFonts w:ascii="Sylfaen" w:hAnsi="Sylfaen" w:cs="Sylfaen"/>
          <w:lang w:val="ka-GE"/>
        </w:rPr>
        <w:lastRenderedPageBreak/>
        <w:t xml:space="preserve">გაფორმდა ურთიერთთანამშრომლობის შესახებ მემორანდუმი. მიმდინარეობდა მოლაპარაკებები Cluster Power LTD-ს მონაცემტა გაცვლის ცენტრის საქართველოში მშენებლობის საკითხებზე;  </w:t>
      </w:r>
    </w:p>
    <w:p w14:paraId="65725135"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გაიმართა საქართველოს პირველი ინტერნეტმმართველობის ახალგზრდული ფორუმი (YouthIGF), მე-8 ინტერნეტ მმართველობის ფორუმი (GeoIGF 2022) და საქართველოს საქსელო პროვაიდერების მესამე ფორუმი (GeoNOG);</w:t>
      </w:r>
    </w:p>
    <w:p w14:paraId="6DA25337"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მსოფლიო საფოსტო კავშირთან (UPU) მიმდინარეობდა მუშაობა საქართველოში UPU- ს რეგიონალური წარმომადგენლობის გახსნის საკითხზე. მომზადდა წარმომადგენლობის გახსნისთვის განსახორციელებელი ღონისძიებების შესახებ განკარგულების პროექტი;</w:t>
      </w:r>
    </w:p>
    <w:p w14:paraId="075F5394"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მონაწილეობა იქნა მიღებული UPU-ს ადმინისტრაციული საბჭოს S1 და S2 პლენარულ სესიებში, სადაც განიხილებოდა საფოსტო სექტორის უახლესი ტენდენციები მსოფლიო ეკონომიკის ჭრილში, 2022-2025 პერიოდისთვის განსახორციელებელი საფოსტო სექტორის რეგულირების საკითხები და სხვა;</w:t>
      </w:r>
    </w:p>
    <w:p w14:paraId="6F160C23"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მონაწილეობა იქნა მიღებული საფოსტო რეგულაციების ევროპის კომიტეტის 57-ე პლენარულ სხდომაში, სადაც განიხილებოდა: UPU-ს პოლიტიკის, საფოსტო ბაზრის რეგულირების საკითხები; უნივერსალური საფოსტო მომსახურება და მისი მომავალი; მისი საერთაშორისო დონეზე ფორმულირების აუცილებლობა; უნივერსალური საფოსტო მომსახურების ჩარჩოს გადახედვა ევროპის მასშტაბით და სხვა;</w:t>
      </w:r>
    </w:p>
    <w:p w14:paraId="3BDC7D79"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მომზადდა საქართველოს პოზიცია UPU-ს კითხვარზე, UPU-ს ქსელთან საფოსტო ბაზარზე დაინტერესებული მხარეების დაშვების საკითხზე;</w:t>
      </w:r>
    </w:p>
    <w:p w14:paraId="14C64E05"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მომზადდა და დამტკიცდა საფოსტო საგადახდო ნიშნის/საფოსტო მარკების გამოცემის 2022 წლების თემატური გეგმა. მიმოქცევაში გაიშვა შემდეგი საფოსტო მარკები: „თბილისი - წიგნის მსოფლიო დედაქალაქი 2021 (UNESCO)“; „საქართველოს საზღვაო შუქურები“; „დიდგორის ბრძოლაში გამარჯვების 900 წელი“; „საქართველოსა და ირლანდიას შორის დიპლომატიური ურთიერთობების 25 წელი“; „საქართველოსა და თურქეთის რესპუბლიკას შორის დიპლომატიური ურთიერთობების 100 წელი“; „EUROPA 2022 – ამბები და მითები“; „მურმან ლებანიძე 100 წელი“, „საქართველოს ისტორიული ქალაქები“, „პირველი ტელემაუწყებლობა საქართველოში“, „ენგურჰესის თაღოვანი კაშხალი“, „საქართველოს გამოჩენილი პიროვნებები: ოთარ ჭილაძე, მიხეილ ჯავახიშვილი, რევაზ ინანიშვილი, ვარლამ ჩერქეზიშვილი“, „საქართველოს რკინიგზა 150“;  „საქართველოსა და აზერბაიჯანის რესპუბლიკას შორის დიპლომატიური ურთიერთობების 30 წელი“; „საქართველოსა და ისრაელს შორის დიპლომატიური ურთიერთობების 30 წელი“; „საქართველოსა და იტალიის რესპუბლიკას შორის დიპლომატიური ურთიერთობების 30 წელი“;  „მეფე ერეკლე II”;  „საქართველოს ეროვნული გმირი - გრიგოლ ფერაძე“; „ქართული ფეხბურთის ლეგენდა - ავთანდილ ღოღობერიძე - 100 წელი“; „თბილისის სახელმწიფო უნივერსიტეტის პირველი კურსდამთავრებულები - 100 წელი“; „საქართველოს ტექნიკური უნივერსიტეტი - 100 წელი“; „გილოცავთ შობა-ახალ წელს“; „ლევილის ქართული მამული - 100 წელი“;</w:t>
      </w:r>
    </w:p>
    <w:p w14:paraId="5A9A8E48"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შემუშავდა და დამტკიცდა საქართველოს 2023-2028 წლების კაპიტალის ბაზრის განვითარების სტრატეგია;</w:t>
      </w:r>
    </w:p>
    <w:p w14:paraId="2045A262"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სამინისტროს მხარდაჭერით მოხდა საქართველოს ეროვნულ ბანკის მიერ მომზადებული  ინიციატივის - საქართველოს Single Euro Payments Area-ში გაწევრიანებისათვის საჭირო საკანონმდებლო ცვლილებების შეფასება. ძალაში შევიდა კანონები: „საგადახდო სისტემის და საგადახდო მომსახურების შესახებ“ საქართველოს კანონში ცვლილების შეტანის თაობაზე“; „კომერციული ბანკების საქმიანობის შესახებ“ საქართველოს კანონში ცვლილების შეტანის თაობაზე“ და „საქართველოს ეროვნული ბანკის შესახებ“ ორგანულ კანონში ცვლილების შეტანის თაობაზე“;</w:t>
      </w:r>
    </w:p>
    <w:p w14:paraId="2A735116"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EBRD-ის მხარდაჭერით განხორციელდა კაპიტალის ბაზრის მხარდაჭერის საგრანტო პროგრამა;</w:t>
      </w:r>
    </w:p>
    <w:p w14:paraId="24FA7769"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lastRenderedPageBreak/>
        <w:t xml:space="preserve">USAID-ის მხარდაჭერით დაიწყო სასაქონლო ბაზრის და ვაჭრობის განვითარების კონცეფციის ჩამოყალიბებისათვის საჭირო სამუშაო პროცესები; მსოფლიო ბანკის მხარდაჭერით დაიწყო კერძო კაპიტალის ფონდების განვითარებისათვის საჭირო სამუშაო პროცესები; </w:t>
      </w:r>
    </w:p>
    <w:p w14:paraId="37C3B663"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შრომის ბაზრის ყოველწლიური ანგარიშის ფარგლებში გაუკეთდა ანალიზი 2021-2022 წლებში შრომის ბაზრის საკითხებზე ჩატარებულ კვლევებს;</w:t>
      </w:r>
    </w:p>
    <w:p w14:paraId="6A38B321"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კემბრიჯ ეკონომეტრიქსთან თანამშრომლობით მომზადდა სამუშაო ძალის პროგნოზირების მოდელი. საქსტატთან მჭიდრო თანამშრომლობის შედეგად დამუშავდა მონაცემები და თანამშრომლებისთვის მომზადდა ტრენინგ მოდული;</w:t>
      </w:r>
    </w:p>
    <w:p w14:paraId="1C3CD78D" w14:textId="1AADEF3B"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ჩატარდა დასახლებათა ტერიტორიების გამოყენებისა და განაშენიანების რეგულირების საკითხთა საბჭოს 2</w:t>
      </w:r>
      <w:r w:rsidR="005976A5">
        <w:rPr>
          <w:rFonts w:ascii="Sylfaen" w:hAnsi="Sylfaen" w:cs="Sylfaen"/>
        </w:rPr>
        <w:t>0</w:t>
      </w:r>
      <w:r w:rsidRPr="00C01DAD">
        <w:rPr>
          <w:rFonts w:ascii="Sylfaen" w:hAnsi="Sylfaen" w:cs="Sylfaen"/>
          <w:lang w:val="ka-GE"/>
        </w:rPr>
        <w:t xml:space="preserve"> სდომა და განხილულ იქნა 315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პროექტები და ა.შ), საქართველოს სხვადასხვა რეგიონში ქალაქთმშენებლობითი დოკუმენტაცია, განაშენიანების ინტენსივობის კოეფიციენტის (კ2 კოეფიციენტი) განსაზღვრისა და ფუნქციური ზონის ცვლილების საკითხები;</w:t>
      </w:r>
    </w:p>
    <w:p w14:paraId="6525F88A"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სარეკრეაციო ტერიტორიაზე დამტკიცდა განაშენიანების რეგულირების გეგმის 3 პროექტი; 1 განაშენიანების დეტალური გეგმა; 1 განაშენიანების გეგმა; განაშენიანების დეტალური გეგმის 2 კონცეფცია;</w:t>
      </w:r>
    </w:p>
    <w:p w14:paraId="6C96B683"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დამტკიცდა სოფელ წეროვანის (მცხეთის მუნიციპალიტეტში) ტერიტორიაზე ლოჯისტიკური პარკის განაშენიანების დეტალური გეგმა;</w:t>
      </w:r>
    </w:p>
    <w:p w14:paraId="6CE4BA18"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მიმდინარეობდა კურორტ წყალტუბოს ცენტრალური ნაწილის განაშენიანების გეგმის პროექტის შემუშავების მე-II ეტაპი; დაიწყო გურჯაანის მუნიციპალიტეტის სივრცის დაგეგმარების გეგმის და ქალაქ გურჯაანის ცენტრალური ნაწილის განაშენიანების გეგმის პროექტის შემუშავების პირველი ეტაპი;</w:t>
      </w:r>
    </w:p>
    <w:p w14:paraId="1DC42A53"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საქართველოს კურორტებისა და საკურორტო ადგილების შესწავლის და განვითარების მიზნით დაიწყო სამოქმედო გეგმის დოკუმენტის მომზადება; ჩატარდა სამუშაოები საქართველოს კურორტებისა და საკურორტო ადგილების ნუსხაში არსებული მონაცემების ვალიდურობის შესახებ; ადგილზე დათვალიერებისა და არსებული სიტუაციის შესწავლა/აღრიცხვის მიზნით განხორციელდა სამუშაო ვიზიტები საქართველოს სხვადასხვა რეგიონში არსებულ კურორტებსა და საკურორტო ადგილებზე. აღნიშნული ვიზიტების ფარგლებში ნანახი/აღრიცხულია 100-ზე მეტი კურორტი და საკურორტო ადგილი და აღწერილია მათი მდგომარეობა; მოხდა მონაცემების დამუშავება და მიმდინარეობდა მზადება საქართველოს კურორტებისა და საკურორტო ადგილების დეტალური დახასიათებისათვის; </w:t>
      </w:r>
    </w:p>
    <w:p w14:paraId="09987285"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შეიქმნა ერთიანი დოკუმენტი, სადაც მოცემულია საქართველოს სამოცამდე კურორტისა და საკურორტო ადგილის დეტალური აღწერა საკადასტრო სტატისტიკითა და ფოტო მასალით;</w:t>
      </w:r>
    </w:p>
    <w:p w14:paraId="386E0CEB"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შერჩეული კურორტები, საკურორტო ადგილები და სხვა მოძიებული ადგილები და ობიექტები დაჯგუფდა საინვესტიციო, კულტურული მემკვიდრეობისა და საზოგადოებრივ პროექტებად და აღნიშნული ადგილების/ობიექტების სამომავლო განვითარებისა და ინვესტიციების მოზიდვის მიზნით, გაკეთდა ბაზრის კვლევა, მომზადდა სივრცით-ეკონომიკური კვლევის, ტექნიკურ-ეკონომიკური მიზანშეწონილობის ანალიზისა და ფინანსური სიცოცხლისუნარიანობის შეფასების 36 ტექნიკური დავალება და გამოცხადდა ტენდერები და კონკურსი;</w:t>
      </w:r>
    </w:p>
    <w:p w14:paraId="70F25A7A"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მომზადდა ბალნეოლოგიის, სპა, სამედიცინო ტურიზმისა და მთის კურორტების თემატიკაზე საერთაშორისო კონფერენციების ბაზა და კალენდარი;</w:t>
      </w:r>
    </w:p>
    <w:p w14:paraId="1C85E29F"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2030 წლის საქართველოს ეროვნული განვითარების სტრატეგიის ფარგლებში მომზადდა სსიპ -  კურორტების განვითარების სააგენტოს 2023 წლის სამოქმედო გეგმა;</w:t>
      </w:r>
    </w:p>
    <w:p w14:paraId="5753C19B"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მიმდინარეობდა სამუშაოები ნორმატიულ აქტებში ცვლილებების შეტანასთან დაკავშირებით (საქართველოს კანონი „ტურიზმისა და კურორტების შესახებ“; საქართველოს მთავრობის დადგენილება N428 „საქართველოს კურორტების ნუსხისა და სტატუსის დამტკიცების შესახებ“: </w:t>
      </w:r>
      <w:r w:rsidRPr="00C01DAD">
        <w:rPr>
          <w:rFonts w:ascii="Sylfaen" w:hAnsi="Sylfaen" w:cs="Sylfaen"/>
          <w:lang w:val="ka-GE"/>
        </w:rPr>
        <w:lastRenderedPageBreak/>
        <w:t>საქართველოს შრომის, ჯანმრთელობისა და სოციალური დაცვის მინისტრის 05.11.2002 წლის ბრძანება ,,სამკურნალო კატეგორიას მიკუთვნებული წყლის ობიექტების ნუსხისა და მინერალური წყლის ხარისხისადმი წაყენებული ჰიგიენური მოთხოვნების დამტკიცების თაობაზე“, „სახელმწიფო ქონების შესახებ“ საქართველოს კანონი; „ლიცენზიებისა და ნებართვების შესახებ“ საქართველოს კანონი);</w:t>
      </w:r>
    </w:p>
    <w:p w14:paraId="43373AF7"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შესწავლილი იქნა მსოფლიოს ტურიზმის ორგანიზაციის (UNWTO) მიერ მოწოდებული ჯანმრთელობის, სამედიცინო, ველნეს და სპა ტურიზმის კლასიფიკაცია და ტერმინოლოგია, რის შესაბამისად შემუშავდა შესატყვისი ქართული ტერმინოლოგია და დეფინიციები. შესწავლილი იქნა გერმანიის კურორტების სახელმწიფო მართვის მოდელი და აგრეთვე, მიმდინარეობდა სხვა ქვეყნების მოდელების დამუშავება, რათა საუკეთესო პრაქტიკის გაზიარების შედეგად მოხდეს მისი დანერგვა;</w:t>
      </w:r>
    </w:p>
    <w:p w14:paraId="38DDDF89" w14:textId="77777777" w:rsidR="00196B41" w:rsidRPr="00C01DAD" w:rsidRDefault="00196B41"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დაიწყო ბალნეოლოგიური დანიშნულების წყლების ლაბორატორიული ანალიზის განმახორციელებელი ორგანიზაციების ბაზრის კვლევა, რის შედეგადაც მოხდება მიღებული მონაცემების ანალიზი, პრობლემების იდენტიფიცირება და მისი გადაჭრის გზების დაგეგმვა. </w:t>
      </w:r>
    </w:p>
    <w:p w14:paraId="037CC80C" w14:textId="77777777" w:rsidR="00DE7CF6" w:rsidRPr="00D57FE8" w:rsidRDefault="00DE7CF6" w:rsidP="00594544">
      <w:pPr>
        <w:spacing w:line="240" w:lineRule="auto"/>
        <w:rPr>
          <w:rFonts w:ascii="Sylfaen" w:hAnsi="Sylfaen"/>
          <w:highlight w:val="yellow"/>
          <w:lang w:val="ka-GE"/>
        </w:rPr>
      </w:pPr>
    </w:p>
    <w:p w14:paraId="65131879" w14:textId="77777777" w:rsidR="00455080" w:rsidRPr="005B2599" w:rsidRDefault="00EA7C73" w:rsidP="00594544">
      <w:pPr>
        <w:pStyle w:val="Heading2"/>
        <w:spacing w:line="240" w:lineRule="auto"/>
        <w:jc w:val="both"/>
        <w:rPr>
          <w:rFonts w:ascii="Sylfaen" w:hAnsi="Sylfaen"/>
          <w:sz w:val="22"/>
          <w:szCs w:val="22"/>
          <w:lang w:val="ka-GE"/>
        </w:rPr>
      </w:pPr>
      <w:r w:rsidRPr="005B2599">
        <w:rPr>
          <w:rFonts w:ascii="Sylfaen" w:hAnsi="Sylfaen"/>
          <w:sz w:val="22"/>
          <w:szCs w:val="22"/>
        </w:rPr>
        <w:t xml:space="preserve">5.7 </w:t>
      </w:r>
      <w:r w:rsidR="00455080" w:rsidRPr="005B2599">
        <w:rPr>
          <w:rFonts w:ascii="Sylfaen" w:hAnsi="Sylfaen"/>
          <w:sz w:val="22"/>
          <w:szCs w:val="22"/>
          <w:lang w:val="ka-GE"/>
        </w:rPr>
        <w:t>ფინანსების მართვის ელექტრონული და ანალიტიკური სრულყოფა (</w:t>
      </w:r>
      <w:r w:rsidR="00022243" w:rsidRPr="005B2599">
        <w:rPr>
          <w:rFonts w:ascii="Sylfaen" w:hAnsi="Sylfaen"/>
          <w:bCs/>
          <w:sz w:val="22"/>
          <w:szCs w:val="22"/>
          <w:lang w:val="ka-GE"/>
        </w:rPr>
        <w:t>პროგრამული</w:t>
      </w:r>
      <w:r w:rsidR="00455080" w:rsidRPr="005B2599">
        <w:rPr>
          <w:rFonts w:ascii="Sylfaen" w:hAnsi="Sylfaen"/>
          <w:sz w:val="22"/>
          <w:szCs w:val="22"/>
          <w:lang w:val="ka-GE"/>
        </w:rPr>
        <w:t xml:space="preserve"> კოდი 23 04) </w:t>
      </w:r>
    </w:p>
    <w:p w14:paraId="289EC8ED" w14:textId="77777777" w:rsidR="00455080" w:rsidRPr="005B2599" w:rsidRDefault="00455080" w:rsidP="00594544">
      <w:pPr>
        <w:spacing w:line="240" w:lineRule="auto"/>
        <w:jc w:val="both"/>
        <w:rPr>
          <w:rFonts w:ascii="Sylfaen" w:hAnsi="Sylfaen"/>
        </w:rPr>
      </w:pPr>
    </w:p>
    <w:p w14:paraId="6E8F064F" w14:textId="77777777" w:rsidR="00455080" w:rsidRPr="005B2599" w:rsidRDefault="00455080" w:rsidP="00594544">
      <w:pPr>
        <w:spacing w:after="0" w:line="240" w:lineRule="auto"/>
        <w:jc w:val="both"/>
        <w:rPr>
          <w:rFonts w:ascii="Sylfaen" w:hAnsi="Sylfaen"/>
        </w:rPr>
      </w:pPr>
      <w:r w:rsidRPr="005B2599">
        <w:rPr>
          <w:rFonts w:ascii="Sylfaen" w:hAnsi="Sylfaen"/>
        </w:rPr>
        <w:t>პროგრამის განმახორციელებელი</w:t>
      </w:r>
    </w:p>
    <w:p w14:paraId="7FF1F936" w14:textId="77777777" w:rsidR="00455080" w:rsidRPr="005B2599" w:rsidRDefault="00455080" w:rsidP="00594544">
      <w:pPr>
        <w:pStyle w:val="ListParagraph"/>
        <w:numPr>
          <w:ilvl w:val="0"/>
          <w:numId w:val="1"/>
        </w:numPr>
        <w:spacing w:after="0" w:line="240" w:lineRule="auto"/>
        <w:jc w:val="both"/>
        <w:rPr>
          <w:rFonts w:ascii="Sylfaen" w:hAnsi="Sylfaen"/>
        </w:rPr>
      </w:pPr>
      <w:r w:rsidRPr="005B2599">
        <w:rPr>
          <w:rFonts w:ascii="Sylfaen" w:hAnsi="Sylfaen"/>
        </w:rPr>
        <w:t xml:space="preserve">სსიპ საფინანსო-ანალიტიკური სამსახური </w:t>
      </w:r>
    </w:p>
    <w:p w14:paraId="00F277D8" w14:textId="77777777" w:rsidR="00455080" w:rsidRPr="00D57FE8" w:rsidRDefault="00455080" w:rsidP="00594544">
      <w:pPr>
        <w:pStyle w:val="ListParagraph"/>
        <w:spacing w:line="240" w:lineRule="auto"/>
        <w:jc w:val="both"/>
        <w:rPr>
          <w:rFonts w:ascii="Sylfaen" w:hAnsi="Sylfaen"/>
          <w:highlight w:val="yellow"/>
        </w:rPr>
      </w:pPr>
    </w:p>
    <w:p w14:paraId="379BBE03"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eBudget ბიუჯეტის მართვის ელექტრონული სისტემა - სსიპებისა და ა(ა)იპ-ების ბიუჯეტების მართვის სისტემისთვის დაკონფიგურირდა სამუშაო გარემო 2022 წლისათვის; ახალ ტექნოლოგიაზე გადაწერილი სსიპ-ებისა და ა(ა)იპ-ების ბიუჯეტების მართვის ელექტრონული სისტემის მომხმარებლების მხარე გაეშვა რეალურ გარემოში; ახალ ტექნოლოგიაზე გადაწერილი სსიპ-ებისა და ა(ა)იპ-ების ბიუჯეტების მართვის ელექტრონული სისტემის ადმინისტრირება-კონფიგურაციის მხარე გადაიწერა ახალ ტექნოლოგიაზე და გაეშვა რეალურ გარემოში; სისტემაში შემოვიდა ახალი, პოლიტიკის კავშირის კლასიფიკატორი, რის შედეგადაც განხორციელდა ცვლილებები სისტემის შემდეგ ნაწილებში: კონფიგურაციის მოდული, წლიური ფაილები, ანგარიშგებები.  შევიდა ცვლილებები რიგ ანგარიშგების დოკუმენტებში.  სისტემაში დაინერგა თანამდებობრივი სარგოების კოეფიციენტებით მართვის მექანიზმი, რომელზე დაყრდნობითაც საბაზისო ხელფასის ცვლილების შედეგად იცვლება თანამდებობრივი სარგოები კოეფიციენტების მიხედვით. სისტემაში შევიდა 94 შესწორება და აღმოიფხვრა 27 ხარვეზი.</w:t>
      </w:r>
    </w:p>
    <w:p w14:paraId="6CD5552D"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eTreasury სახელმწიფო ხაზინის ელექტრონული მომსახურების სისტემა - მხარჯავების პორტალს დაემატა სავალუტო მოთხოვნების და ვალდებულებების ანგარიშგებები, არსებულ ვალდებულებების შესრულების ანგარიშგებაში დაემატა ინფორმაცია შესყიდვებში რეგისტრირებული ხელშეკრულების სტატუსზე. მხარჯავების პორტალის მოთხოვნების, პაკეტების და ხელფასების ფორმებზე დაემატა საინფორმაციო ველები, შეიცვალა წინა წლის ვალდებულებების იმპორტის ლოგიკა. ბექ ოფისის და საფინანსო უწყებების პორტალებს დაემატა CPV კოდების ანგარიშგება. ბექ ოფისის მოდულში დაემატა რეპორტების გენერაციის პროცესის კონტროლის საშუალება. სისტემაში დაემატა ახალი ვალიდაციები ვალდებულებების, პაკეტების, ხელფასების, დეპოზიტების, სსიპ-ის დავალებების მოდულებში, საპენსიო ფონდის მოთხოვნების დამუშავების და მობრუნებების განსაზღვრის პროცესებში. ჩარიცხვების სისტემის სერვისში დაემატა ჩარიცხვების ჩატვირთვის გადამხდელის საიდენტიფიკაციო კოდის სავალდებულო </w:t>
      </w:r>
      <w:r w:rsidRPr="006574D5">
        <w:rPr>
          <w:rFonts w:ascii="Sylfaen" w:hAnsi="Sylfaen" w:cs="Sylfaen"/>
          <w:bCs/>
          <w:shd w:val="clear" w:color="auto" w:fill="FFFFFF"/>
          <w:lang w:val="ka-GE"/>
        </w:rPr>
        <w:lastRenderedPageBreak/>
        <w:t>მითითებით საშუალება. რეალურ გარემოში გაეშვა ელექტრონული ხაზინის, ჩარიცხების საძიებო სისტემის, ტენდერების საძიებო სისტემის ახალი ვერსიები.</w:t>
      </w:r>
    </w:p>
    <w:p w14:paraId="4F318241"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eDMS სახელმწიფო ვალისა და საინვესტიციო პროექტების მართვის სისტემა - სახელმწიფო ვალისა და საინვესტიციო პროექტების მართვის სისტემასა და დაკავშირებულ სისტემებში სტრუქტურულად გასწორდა საგარეო ვალის რიგი პროგრამები, პროექტები და კომპონენტები; შევიდა შესწორებები ანგარიშგების დოკუმენტებში; დაიმპორტდა ჩამორიცხვების ინფორმაცია რიგ პროექტებზე; სისტემაში შევიდა 4</w:t>
      </w:r>
      <w:r w:rsidRPr="006574D5">
        <w:rPr>
          <w:rFonts w:ascii="Sylfaen" w:hAnsi="Sylfaen" w:cs="Sylfaen"/>
          <w:bCs/>
          <w:shd w:val="clear" w:color="auto" w:fill="FFFFFF"/>
        </w:rPr>
        <w:t>5</w:t>
      </w:r>
      <w:r w:rsidRPr="006574D5">
        <w:rPr>
          <w:rFonts w:ascii="Sylfaen" w:hAnsi="Sylfaen" w:cs="Sylfaen"/>
          <w:bCs/>
          <w:shd w:val="clear" w:color="auto" w:fill="FFFFFF"/>
          <w:lang w:val="ka-GE"/>
        </w:rPr>
        <w:t xml:space="preserve"> შესწორება და აღმოიფხვრა 4 ხარვეზი;</w:t>
      </w:r>
    </w:p>
    <w:p w14:paraId="395EC876" w14:textId="530AF309"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eHRMS ადამიანური რესურსების მართვის ავტომატიზებული სისტემა - დასრულდა eHRMS სისტემაში არსებული პროფესიული სწავლების მოდულის ინტეგრაციის სამუშაოები Moodle სისტემასთან, ასევე მოხდა შესაბამისი საინტეგრაციო სერვისის განახლება. განხორციელდა სისტემის არსებული მოდულების განახლება და ახალი ამოცანების რეალიზება. შეფასების მოდულში განახლდა კომპონენტების კოპირების ფუნქციონალი,</w:t>
      </w:r>
      <w:r w:rsidRPr="006574D5">
        <w:rPr>
          <w:rFonts w:ascii="Sylfaen" w:hAnsi="Sylfaen" w:cs="Sylfaen"/>
          <w:bCs/>
          <w:shd w:val="clear" w:color="auto" w:fill="FFFFFF"/>
        </w:rPr>
        <w:t xml:space="preserve"> </w:t>
      </w:r>
      <w:r w:rsidRPr="006574D5">
        <w:rPr>
          <w:rFonts w:ascii="Sylfaen" w:eastAsia="Sylfaen" w:hAnsi="Sylfaen" w:cs="Sylfaen"/>
        </w:rPr>
        <w:t>განახლდა   შვებულების   ფუნქციონალი</w:t>
      </w:r>
      <w:r w:rsidRPr="006574D5">
        <w:rPr>
          <w:rFonts w:ascii="Sylfaen" w:eastAsia="Calibri" w:hAnsi="Sylfaen" w:cs="Calibri"/>
        </w:rPr>
        <w:t xml:space="preserve">.  </w:t>
      </w:r>
      <w:r w:rsidRPr="006574D5">
        <w:rPr>
          <w:rFonts w:ascii="Sylfaen" w:eastAsia="Calibri" w:hAnsi="Sylfaen" w:cs="Calibri"/>
          <w:spacing w:val="16"/>
        </w:rPr>
        <w:t xml:space="preserve"> </w:t>
      </w:r>
      <w:r w:rsidRPr="006574D5">
        <w:rPr>
          <w:rFonts w:ascii="Sylfaen" w:eastAsia="Sylfaen" w:hAnsi="Sylfaen" w:cs="Sylfaen"/>
        </w:rPr>
        <w:t>სისტემას   დაემატა   ახალი სტატიკური რეპორტები და</w:t>
      </w:r>
      <w:r w:rsidRPr="006574D5">
        <w:rPr>
          <w:rFonts w:ascii="Sylfaen" w:eastAsia="Sylfaen" w:hAnsi="Sylfaen" w:cs="Sylfaen"/>
          <w:spacing w:val="1"/>
        </w:rPr>
        <w:t xml:space="preserve"> </w:t>
      </w:r>
      <w:r w:rsidRPr="006574D5">
        <w:rPr>
          <w:rFonts w:ascii="Sylfaen" w:eastAsia="Sylfaen" w:hAnsi="Sylfaen" w:cs="Sylfaen"/>
        </w:rPr>
        <w:t>განხორციელდა</w:t>
      </w:r>
      <w:r w:rsidRPr="006574D5">
        <w:rPr>
          <w:rFonts w:ascii="Sylfaen" w:eastAsia="Sylfaen" w:hAnsi="Sylfaen" w:cs="Sylfaen"/>
          <w:spacing w:val="1"/>
        </w:rPr>
        <w:t xml:space="preserve"> </w:t>
      </w:r>
      <w:r w:rsidRPr="006574D5">
        <w:rPr>
          <w:rFonts w:ascii="Sylfaen" w:eastAsia="Sylfaen" w:hAnsi="Sylfaen" w:cs="Sylfaen"/>
        </w:rPr>
        <w:t>ანგარიშგების</w:t>
      </w:r>
      <w:r w:rsidRPr="006574D5">
        <w:rPr>
          <w:rFonts w:ascii="Sylfaen" w:eastAsia="Sylfaen" w:hAnsi="Sylfaen" w:cs="Sylfaen"/>
          <w:spacing w:val="1"/>
        </w:rPr>
        <w:t xml:space="preserve"> </w:t>
      </w:r>
      <w:r w:rsidRPr="006574D5">
        <w:rPr>
          <w:rFonts w:ascii="Sylfaen" w:eastAsia="Sylfaen" w:hAnsi="Sylfaen" w:cs="Sylfaen"/>
        </w:rPr>
        <w:t>ჩანართის</w:t>
      </w:r>
      <w:r w:rsidRPr="006574D5">
        <w:rPr>
          <w:rFonts w:ascii="Sylfaen" w:eastAsia="Sylfaen" w:hAnsi="Sylfaen" w:cs="Sylfaen"/>
          <w:spacing w:val="1"/>
        </w:rPr>
        <w:t xml:space="preserve"> </w:t>
      </w:r>
      <w:r w:rsidRPr="006574D5">
        <w:rPr>
          <w:rFonts w:ascii="Sylfaen" w:eastAsia="Sylfaen" w:hAnsi="Sylfaen" w:cs="Sylfaen"/>
        </w:rPr>
        <w:t>ოპტიმიზაცია</w:t>
      </w:r>
      <w:r w:rsidRPr="006574D5">
        <w:rPr>
          <w:rFonts w:ascii="Sylfaen" w:eastAsia="Calibri" w:hAnsi="Sylfaen" w:cs="Calibri"/>
        </w:rPr>
        <w:t>.</w:t>
      </w:r>
      <w:r w:rsidRPr="006574D5">
        <w:rPr>
          <w:rFonts w:ascii="Sylfaen" w:eastAsia="Calibri" w:hAnsi="Sylfaen" w:cs="Calibri"/>
          <w:spacing w:val="6"/>
        </w:rPr>
        <w:t xml:space="preserve"> </w:t>
      </w:r>
      <w:r w:rsidRPr="006574D5">
        <w:rPr>
          <w:rFonts w:ascii="Sylfaen" w:eastAsia="Sylfaen" w:hAnsi="Sylfaen" w:cs="Sylfaen"/>
        </w:rPr>
        <w:t>დასრულდა ორგანიზაციის</w:t>
      </w:r>
      <w:r w:rsidRPr="006574D5">
        <w:rPr>
          <w:rFonts w:ascii="Sylfaen" w:eastAsia="Sylfaen" w:hAnsi="Sylfaen" w:cs="Sylfaen"/>
          <w:spacing w:val="-5"/>
        </w:rPr>
        <w:t xml:space="preserve"> </w:t>
      </w:r>
      <w:r w:rsidRPr="006574D5">
        <w:rPr>
          <w:rFonts w:ascii="Sylfaen" w:eastAsia="Sylfaen" w:hAnsi="Sylfaen" w:cs="Sylfaen"/>
        </w:rPr>
        <w:t>ჭრილში</w:t>
      </w:r>
      <w:r w:rsidRPr="006574D5">
        <w:rPr>
          <w:rFonts w:ascii="Sylfaen" w:eastAsia="Sylfaen" w:hAnsi="Sylfaen" w:cs="Sylfaen"/>
          <w:spacing w:val="-5"/>
        </w:rPr>
        <w:t xml:space="preserve"> </w:t>
      </w:r>
      <w:r w:rsidRPr="006574D5">
        <w:rPr>
          <w:rFonts w:ascii="Sylfaen" w:eastAsia="Sylfaen" w:hAnsi="Sylfaen" w:cs="Sylfaen"/>
        </w:rPr>
        <w:t>მონაცემების</w:t>
      </w:r>
      <w:r w:rsidRPr="006574D5">
        <w:rPr>
          <w:rFonts w:ascii="Sylfaen" w:eastAsia="Sylfaen" w:hAnsi="Sylfaen" w:cs="Sylfaen"/>
          <w:spacing w:val="-5"/>
        </w:rPr>
        <w:t xml:space="preserve"> </w:t>
      </w:r>
      <w:r w:rsidRPr="006574D5">
        <w:rPr>
          <w:rFonts w:ascii="Sylfaen" w:eastAsia="Sylfaen" w:hAnsi="Sylfaen" w:cs="Sylfaen"/>
        </w:rPr>
        <w:t>ექსპორტის</w:t>
      </w:r>
      <w:r w:rsidRPr="006574D5">
        <w:rPr>
          <w:rFonts w:ascii="Sylfaen" w:eastAsia="Sylfaen" w:hAnsi="Sylfaen" w:cs="Sylfaen"/>
          <w:spacing w:val="-5"/>
        </w:rPr>
        <w:t xml:space="preserve"> </w:t>
      </w:r>
      <w:r w:rsidRPr="006574D5">
        <w:rPr>
          <w:rFonts w:ascii="Sylfaen" w:eastAsia="Sylfaen" w:hAnsi="Sylfaen" w:cs="Sylfaen"/>
        </w:rPr>
        <w:t>ამოცანა</w:t>
      </w:r>
      <w:r w:rsidRPr="006574D5">
        <w:rPr>
          <w:rFonts w:ascii="Sylfaen" w:eastAsia="Calibri" w:hAnsi="Sylfaen" w:cs="Calibri"/>
        </w:rPr>
        <w:t xml:space="preserve">. </w:t>
      </w:r>
      <w:r>
        <w:rPr>
          <w:rFonts w:ascii="Sylfaen" w:eastAsia="Sylfaen" w:hAnsi="Sylfaen" w:cs="Sylfaen"/>
        </w:rPr>
        <w:t>მიმდინარეობდა</w:t>
      </w:r>
      <w:r w:rsidRPr="006574D5">
        <w:rPr>
          <w:rFonts w:ascii="Sylfaen" w:eastAsia="Sylfaen" w:hAnsi="Sylfaen" w:cs="Sylfaen"/>
        </w:rPr>
        <w:t xml:space="preserve"> ახალი მოთხოვნები</w:t>
      </w:r>
      <w:r w:rsidRPr="006574D5">
        <w:rPr>
          <w:rFonts w:ascii="Sylfaen" w:eastAsia="Calibri" w:hAnsi="Sylfaen" w:cs="Calibri"/>
        </w:rPr>
        <w:t>/</w:t>
      </w:r>
      <w:r w:rsidRPr="006574D5">
        <w:rPr>
          <w:rFonts w:ascii="Sylfaen" w:eastAsia="Sylfaen" w:hAnsi="Sylfaen" w:cs="Sylfaen"/>
        </w:rPr>
        <w:t>შემთხვევევის    იდენტიფიცირება და მათი ტექნიკური გადაწყვეტის</w:t>
      </w:r>
      <w:r w:rsidRPr="006574D5">
        <w:rPr>
          <w:rFonts w:ascii="Sylfaen" w:eastAsia="Sylfaen" w:hAnsi="Sylfaen" w:cs="Sylfaen"/>
          <w:spacing w:val="-5"/>
        </w:rPr>
        <w:t xml:space="preserve"> </w:t>
      </w:r>
      <w:r w:rsidRPr="006574D5">
        <w:rPr>
          <w:rFonts w:ascii="Sylfaen" w:eastAsia="Sylfaen" w:hAnsi="Sylfaen" w:cs="Sylfaen"/>
        </w:rPr>
        <w:t>სამუშაოები</w:t>
      </w:r>
      <w:r w:rsidRPr="006574D5">
        <w:rPr>
          <w:rFonts w:ascii="Sylfaen" w:eastAsia="Calibri" w:hAnsi="Sylfaen" w:cs="Calibri"/>
        </w:rPr>
        <w:t>.</w:t>
      </w:r>
    </w:p>
    <w:p w14:paraId="043D3056"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eDocument   საქმისწარმოების  ავტომატიზებული  სისტემა  -   განისაზღვრა  2022   წლის სამოქმედო გეგმა და პრიორიტეტები.</w:t>
      </w:r>
    </w:p>
    <w:p w14:paraId="3A740213"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მიმდინარეობ</w:t>
      </w:r>
      <w:r>
        <w:rPr>
          <w:rFonts w:ascii="Sylfaen" w:hAnsi="Sylfaen" w:cs="Sylfaen"/>
          <w:bCs/>
          <w:shd w:val="clear" w:color="auto" w:fill="FFFFFF"/>
          <w:lang w:val="ka-GE"/>
        </w:rPr>
        <w:t>და</w:t>
      </w:r>
      <w:r w:rsidRPr="006574D5">
        <w:rPr>
          <w:rFonts w:ascii="Sylfaen" w:hAnsi="Sylfaen" w:cs="Sylfaen"/>
          <w:bCs/>
          <w:shd w:val="clear" w:color="auto" w:fill="FFFFFF"/>
          <w:lang w:val="ka-GE"/>
        </w:rPr>
        <w:t xml:space="preserve"> 2021  წლის ლოგების ჟურნალების მონაცემების გასუფთავების და 2021</w:t>
      </w:r>
      <w:r w:rsidRPr="006574D5">
        <w:rPr>
          <w:rFonts w:ascii="Sylfaen" w:hAnsi="Sylfaen" w:cs="Sylfaen"/>
          <w:bCs/>
          <w:shd w:val="clear" w:color="auto" w:fill="FFFFFF"/>
        </w:rPr>
        <w:t xml:space="preserve"> </w:t>
      </w:r>
      <w:r w:rsidRPr="006574D5">
        <w:rPr>
          <w:rFonts w:ascii="Sylfaen" w:hAnsi="Sylfaen" w:cs="Sylfaen"/>
          <w:bCs/>
          <w:shd w:val="clear" w:color="auto" w:fill="FFFFFF"/>
          <w:lang w:val="ka-GE"/>
        </w:rPr>
        <w:t>წლის ფაილების არქივაციის / NAS (QNAP) საცავში გატანის ანალიზი და სამუშაოების დაგეგმვა.</w:t>
      </w:r>
      <w:r w:rsidRPr="006574D5">
        <w:rPr>
          <w:rFonts w:ascii="Sylfaen" w:hAnsi="Sylfaen" w:cs="Sylfaen"/>
          <w:bCs/>
          <w:shd w:val="clear" w:color="auto" w:fill="FFFFFF"/>
        </w:rPr>
        <w:t xml:space="preserve"> </w:t>
      </w:r>
      <w:r w:rsidRPr="006574D5">
        <w:rPr>
          <w:rFonts w:ascii="Sylfaen" w:hAnsi="Sylfaen" w:cs="Sylfaen"/>
          <w:bCs/>
          <w:shd w:val="clear" w:color="auto" w:fill="FFFFFF"/>
          <w:lang w:val="ka-GE"/>
        </w:rPr>
        <w:t>დასრულებულია eDocument სისტემის საჯარო სივრცის პორტალის გამართვის დაგეგმვა.</w:t>
      </w:r>
    </w:p>
    <w:p w14:paraId="0F805A89"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შპს „ბიზნესისა და ტექნოლოგიების უნივერსიტეტის“ მოთხოვნის საფუძველზე, განხორციელდა eDocument სისტემის და Google Classroom სისტემის ინტეგრაციის მეორე ეტაპის - Google Classroom-ის სისტემაში eDocument სისტემასთან ინტეგრაციის პროცესების რეალიზაცია და დანერგვა.</w:t>
      </w:r>
    </w:p>
    <w:p w14:paraId="4A1E061F"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დასრულებულია საქართველოს ეროვნული ბანკის eDocument სისტემის განახლება ვერსია 5.5-დან ვერსია 5.9-ზე, და საქართველოს ცენტრალური საარჩევნო კომისიის eDocument სისტემის ვერსია 5.5-დან ვერსია 5.9-ზე განახლების დაგეგმვა.</w:t>
      </w:r>
    </w:p>
    <w:p w14:paraId="7CDDB09E"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განხორციელდა   eDocument   სისტემის   მოდულების   და   ფუნქციონალური   ბლოკების აღრიცხვა და შეფასება.</w:t>
      </w:r>
    </w:p>
    <w:p w14:paraId="5FCDAA0A"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გარემოს  დაცვისა  და  სოფლის  მეურნეობის  სამინისტროს  მოთხოვნის</w:t>
      </w:r>
      <w:r w:rsidRPr="006574D5">
        <w:rPr>
          <w:rFonts w:ascii="Sylfaen" w:hAnsi="Sylfaen" w:cs="Sylfaen"/>
          <w:bCs/>
          <w:shd w:val="clear" w:color="auto" w:fill="FFFFFF"/>
        </w:rPr>
        <w:t xml:space="preserve"> </w:t>
      </w:r>
      <w:r w:rsidRPr="006574D5">
        <w:rPr>
          <w:rFonts w:ascii="Sylfaen" w:hAnsi="Sylfaen" w:cs="Sylfaen"/>
          <w:bCs/>
          <w:shd w:val="clear" w:color="auto" w:fill="FFFFFF"/>
          <w:lang w:val="ka-GE"/>
        </w:rPr>
        <w:t>საფუძველზე,დასრულებულია შვებულებების გაფორმების ალტერნატიული ბიზნეს პროცესის გამართვა.</w:t>
      </w:r>
    </w:p>
    <w:p w14:paraId="70011939"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დასრულებულია 5 ორგანიზაციაში eDocument სისტემის დანერგვა, 4 ორგნიზაციის ჩართვა დოკუმენტების გადაგზავნის სერვისში.</w:t>
      </w:r>
    </w:p>
    <w:p w14:paraId="75318681"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საქართველოს  ფინანსთა  სამინისტროში  დაინერგა  eDocument  სისტემის  5.10  ვერსია, რომელიც მოიცავს შემდეგ ფუნქციონალს: eDocument სისტემის ლოკალიზაცია, საქართველოს ფინანსთა სამინისტროს შემოსავლების სამსახურის მსხვილ გადამხდელთა მომსახურების ოფისის რეორგანიზაციასთან დაკავშირებული PRIVE მომსახურების მოდულის ცვლილებები, აუდიტის ქეის მენეჯმენტის სისტემიდან შექმნილი დავალებების და საქაღალდეების eDocument სისტემაში წაშლის შეზღუდვის ფუნქციონალის რეალიზაცია, თანამშრომლის გათავისუფლების ფუნქციონალის რეფაქტორინგი, მარკირებული დოკუმენტების გენერაცია.</w:t>
      </w:r>
    </w:p>
    <w:p w14:paraId="08020B29"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გარემოს დაცვისა და სოფლის მეურნეობის სამინისტროს მოთხოვნის საფუძველზე, მიმდინარეობ</w:t>
      </w:r>
      <w:r>
        <w:rPr>
          <w:rFonts w:ascii="Sylfaen" w:hAnsi="Sylfaen" w:cs="Sylfaen"/>
          <w:bCs/>
          <w:shd w:val="clear" w:color="auto" w:fill="FFFFFF"/>
          <w:lang w:val="ka-GE"/>
        </w:rPr>
        <w:t xml:space="preserve">და </w:t>
      </w:r>
      <w:r w:rsidRPr="006574D5">
        <w:rPr>
          <w:rFonts w:ascii="Sylfaen" w:hAnsi="Sylfaen" w:cs="Sylfaen"/>
          <w:bCs/>
          <w:shd w:val="clear" w:color="auto" w:fill="FFFFFF"/>
          <w:lang w:val="ka-GE"/>
        </w:rPr>
        <w:t>eDocument -საქმისწარმოების ავტომატიზებული სისტემის და Permits - გარემოზე ზემოქმედების შეფასების ელექტრონული სისტემის ინტეგრაცია;</w:t>
      </w:r>
    </w:p>
    <w:p w14:paraId="5172E6F4"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eAuction  ელექტრონული  აუქციონი  -  ელექტრონული  აუქციონის  სისტემაში განხორციელდა 53 ფუნქციონალური ელემენტის ოპტიმიზაცია.</w:t>
      </w:r>
    </w:p>
    <w:p w14:paraId="40130E49"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lastRenderedPageBreak/>
        <w:t>სატესტო გარემოში დაიწყო მუშაობა და დაფიქსირდა შემდეგი საკითხების გადაწყვეტა:</w:t>
      </w:r>
    </w:p>
    <w:p w14:paraId="3617D2B9"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საგარანტიო თანხების გადახდების აქტივაციიდან პრობლემურში ჩავარდნილი თანხის გააქტიურების გვერდზე, დამარცხების შემთხვევაში მომხმარებელს თანხა დაუბრუნდეს პროფილში დამატებულ ანგარიშზე და არა ბალანსზე.</w:t>
      </w:r>
    </w:p>
    <w:p w14:paraId="4AFBD2A1"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 მომხმარებლის   მთავარი   გვერდიდან   (eauction.ge)   საძიებოში   პარტნიორების ჩამონათვალში მაგ: აღსრულების ბიუროს ქვებიუროს არჩევისას იპოვოს შესაბამისი მიმდინარე ლოტები;</w:t>
      </w:r>
    </w:p>
    <w:p w14:paraId="39CC5902"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პარტნიორი  ორგანიზაციის  მართვაში  ორგანიზაციის  რედაქტირებისას: დასახელების,მისამართის და ა.შ. ველების შევსებისას წინადადებების და ციფრების შემდეგ ამუშავდეს ე.წ. „ჰარი ღილაკის“ ფუნქციონირება;</w:t>
      </w:r>
    </w:p>
    <w:p w14:paraId="6F7F787E"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მომხმარებლის  მთავარ  გვერდზე  განთავსებულ  ლოტებში,  გაყიდვის  ტიპში  გრაფა  %-ით ვაჭრობა შეივსოს შესაბამისი კატეგორიით.</w:t>
      </w:r>
    </w:p>
    <w:p w14:paraId="083E60A7"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მიმდინარეობ</w:t>
      </w:r>
      <w:r>
        <w:rPr>
          <w:rFonts w:ascii="Sylfaen" w:hAnsi="Sylfaen" w:cs="Sylfaen"/>
          <w:bCs/>
          <w:shd w:val="clear" w:color="auto" w:fill="FFFFFF"/>
          <w:lang w:val="ka-GE"/>
        </w:rPr>
        <w:t>და</w:t>
      </w:r>
      <w:r w:rsidRPr="006574D5">
        <w:rPr>
          <w:rFonts w:ascii="Sylfaen" w:hAnsi="Sylfaen" w:cs="Sylfaen"/>
          <w:bCs/>
          <w:shd w:val="clear" w:color="auto" w:fill="FFFFFF"/>
          <w:lang w:val="ka-GE"/>
        </w:rPr>
        <w:t xml:space="preserve"> აუქციონის საიტზე Paypal საგადახდო სისტემის ინტეგრაციის კვლევა.</w:t>
      </w:r>
    </w:p>
    <w:p w14:paraId="5C0EA947"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ფინანსთა სამინისტროს ICT ინფრასტრუქტურის მდგრადობის უზრუნველყოფა - დაინერგა ახალი თაობის ბრენდმაუერი (PALOALTO) განხორციელდა არსებული კონფიგურაციის გადატანა და შემდგომი ოპტიმიზაცია უსაფრთხოების ზომების შესაბამისად. განხორციელდა ბრენდმაუერის ინტეგრაცია „Active Directory (AD)“-სთან, დაკონფიგურირდა ახალი თაობის ბრენდმაუერის ინტერნეტ ტრაფიკის და კონტენტის ფილტრაციი წესები.</w:t>
      </w:r>
    </w:p>
    <w:p w14:paraId="3980F4FD"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დაინერგა ახალი დაშვების ტურნიკეტების სისტემა  ფინანსთა სამინისტროს სისტემაში, გაიმართა ახალი სერვერები დაკონფიგურირდა კონტროლერები, დამიგრირდა მონაცემები არსებულიდან, განხორციელდა ახალი ორაკლის მონაცემთა ბაზა   „Gateway“-ი ინსტალაცია, კონფიგურაცია. ინფორმაცია მიმოსვლის შესახებ დაინტეგრირდა    ორაკლის მთავარ მონაცემთა ბაზაში.</w:t>
      </w:r>
    </w:p>
    <w:p w14:paraId="234372D7"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განახლდა გარე მომხმარებლების ელექტრონული ფოსტის და აქტივ დირექტორიის სერვერები.</w:t>
      </w:r>
    </w:p>
    <w:p w14:paraId="6D996F47"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 განხორციელდა   ჰიპერკონვერგენტული   სისტემის   Dell   EMCVxRail   სისტემის პროგრამული კოდის და ვირტუალიზაციის პლატფორმის განახლება ასევე დისკური მასივის DellEMC XtremIO2 სისტემის პროგრამული კოდის განახლება.</w:t>
      </w:r>
    </w:p>
    <w:p w14:paraId="324EFA71"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 შემოსავლების სამსახურის რეგიონებში SD-WAN ტექნოლოგიით დუბლირებული კავშირის უზრუნველყოფა სათაო ოფისებთან, ახალი როუტერების ინსტალაცია კონფიგურაცია მიგრაცია.</w:t>
      </w:r>
    </w:p>
    <w:p w14:paraId="1AEAA070"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SICPA-ს აქციზური მარკების პროექტის ფარგლებში ახალი ინფრასტრუქტურული გარემოს შექმნა ინსტალაცია.</w:t>
      </w:r>
    </w:p>
    <w:p w14:paraId="3619A4EE"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ჰიპერკონვერგენტული სისტემის Dell EMCVxRail სისტემის პროგრამული კოდის და ვირტუალიზაციის პლატფორმის პროგრამული განახლება.</w:t>
      </w:r>
    </w:p>
    <w:p w14:paraId="10D919CD"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 ჩატარდა შემდეგი ტრენინგების,  სემინარების და კონსულტაციების ციკლი:  მომართვათა საერთო რაოდენობა -   40858;   გაწეულია 37189   სატელეფონო ან online   კონსულტაცია,   მ.შ.: eDocument - 13036, eTreasury - 22053, eHRMS - 824, სხვა სისტემები - 1276; ტექნიკური მხარდაჭერის ჯგუფი მოემსახურა 3669 ტექნიკური გამოძახებას და გასწია შესაბამისი მომსახურება;  eDocument სისტემაში მუშაობის სწავლება ჩაუტარდა 30   მომხმარებელს და Ehrms სისტემაში მუშაობის სწავლება ჩაუტარდა 75 მომხმარებელს.</w:t>
      </w:r>
    </w:p>
    <w:p w14:paraId="73BF910E"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გარემოს დაცვისა და სოფლის მეურნეობის სამინისტროს დაკვეთით, ხორციელდება გარემოსდაცვითი ინფორმაციის მართვის სისტემის (EIMS) რვა პროექტი.</w:t>
      </w:r>
    </w:p>
    <w:p w14:paraId="172CC026" w14:textId="77777777" w:rsidR="005B2599" w:rsidRPr="006574D5" w:rsidRDefault="005B2599" w:rsidP="005B259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შემუშავდა, განთავსდა და მხარდაჭერილია 14 სხვადასხვა ვებ-გვერდი, პორტალი და/ან საინფორმაციო პლატფორმა.</w:t>
      </w:r>
    </w:p>
    <w:p w14:paraId="283BB341" w14:textId="77777777" w:rsidR="00E606E9" w:rsidRPr="00D57FE8" w:rsidRDefault="00E606E9" w:rsidP="00594544">
      <w:pPr>
        <w:spacing w:line="240" w:lineRule="auto"/>
        <w:jc w:val="both"/>
        <w:rPr>
          <w:rFonts w:ascii="Sylfaen" w:hAnsi="Sylfaen"/>
          <w:highlight w:val="yellow"/>
          <w:lang w:val="ka-GE"/>
        </w:rPr>
      </w:pPr>
    </w:p>
    <w:p w14:paraId="15588BA7" w14:textId="77777777" w:rsidR="003672DE" w:rsidRPr="0054578C" w:rsidRDefault="003672DE" w:rsidP="00594544">
      <w:pPr>
        <w:pStyle w:val="Heading2"/>
        <w:spacing w:line="240" w:lineRule="auto"/>
        <w:jc w:val="both"/>
        <w:rPr>
          <w:rFonts w:ascii="Sylfaen" w:hAnsi="Sylfaen"/>
          <w:sz w:val="22"/>
          <w:szCs w:val="22"/>
        </w:rPr>
      </w:pPr>
      <w:r w:rsidRPr="0054578C">
        <w:rPr>
          <w:rFonts w:ascii="Sylfaen" w:hAnsi="Sylfaen"/>
          <w:sz w:val="22"/>
          <w:szCs w:val="22"/>
        </w:rPr>
        <w:t xml:space="preserve">5.8. სტატისტიკური სამუშაოების დაგეგმვა და მართვა (პროგრამული კოდი 47 01) </w:t>
      </w:r>
    </w:p>
    <w:p w14:paraId="00F23148" w14:textId="77777777" w:rsidR="003672DE" w:rsidRPr="0054578C" w:rsidRDefault="003672DE" w:rsidP="00594544">
      <w:pPr>
        <w:spacing w:line="240" w:lineRule="auto"/>
        <w:rPr>
          <w:rFonts w:ascii="Sylfaen" w:eastAsia="Times New Roman" w:hAnsi="Sylfaen" w:cs="Sylfaen"/>
          <w:bCs/>
          <w:lang w:val="ka-GE"/>
        </w:rPr>
      </w:pPr>
    </w:p>
    <w:p w14:paraId="66593FB1" w14:textId="77777777" w:rsidR="003672DE" w:rsidRPr="0054578C" w:rsidRDefault="003672DE" w:rsidP="00594544">
      <w:pPr>
        <w:spacing w:after="0" w:line="240" w:lineRule="auto"/>
        <w:jc w:val="both"/>
        <w:rPr>
          <w:rFonts w:ascii="Sylfaen" w:hAnsi="Sylfaen"/>
        </w:rPr>
      </w:pPr>
      <w:r w:rsidRPr="0054578C">
        <w:rPr>
          <w:rFonts w:ascii="Sylfaen" w:hAnsi="Sylfaen"/>
        </w:rPr>
        <w:t>პროგრამის განმახორციელებელი:</w:t>
      </w:r>
    </w:p>
    <w:p w14:paraId="08ED4D69" w14:textId="77777777" w:rsidR="003672DE" w:rsidRPr="0054578C" w:rsidRDefault="003672DE" w:rsidP="00594544">
      <w:pPr>
        <w:pStyle w:val="ListParagraph"/>
        <w:numPr>
          <w:ilvl w:val="0"/>
          <w:numId w:val="1"/>
        </w:numPr>
        <w:spacing w:after="0" w:line="240" w:lineRule="auto"/>
        <w:jc w:val="both"/>
        <w:rPr>
          <w:rFonts w:ascii="Sylfaen" w:hAnsi="Sylfaen"/>
        </w:rPr>
      </w:pPr>
      <w:r w:rsidRPr="0054578C">
        <w:rPr>
          <w:rFonts w:ascii="Sylfaen" w:hAnsi="Sylfaen"/>
        </w:rPr>
        <w:t>სსიპ – საქართველოს სტატისტიკის ეროვნული სამსახური – საქსტატი</w:t>
      </w:r>
    </w:p>
    <w:p w14:paraId="12BF6780" w14:textId="77777777" w:rsidR="003672DE" w:rsidRPr="0054578C" w:rsidRDefault="003672DE" w:rsidP="00594544">
      <w:pPr>
        <w:spacing w:line="240" w:lineRule="auto"/>
        <w:jc w:val="both"/>
        <w:rPr>
          <w:rFonts w:ascii="Sylfaen" w:hAnsi="Sylfaen" w:cs="Sylfaen"/>
          <w:lang w:val="ka-GE"/>
        </w:rPr>
      </w:pPr>
    </w:p>
    <w:p w14:paraId="53F24F5F" w14:textId="77777777" w:rsidR="003672DE" w:rsidRPr="0054578C" w:rsidRDefault="003672D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4578C">
        <w:rPr>
          <w:rFonts w:ascii="Sylfaen" w:eastAsiaTheme="minorEastAsia" w:hAnsi="Sylfaen" w:cs="Sylfaen"/>
          <w:bCs/>
          <w:color w:val="000000"/>
          <w:shd w:val="clear" w:color="auto" w:fill="FFFFFF"/>
          <w:lang w:val="ka-GE"/>
        </w:rPr>
        <w:t xml:space="preserve">განხორციელდა სტატისტიკური სამუშაოების სახელმწიფო პროგრამის შესაბამისი სტატისტიკური გამოკვლევების დაგეგმვა, მართვა, წარმოება, გავრცელება და ანგარიშგება; მეთოდოლოგიური და სტატისტიკური სტანდარტების შემუშავება; 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რესურსებით უზრუნველყოფა. </w:t>
      </w:r>
      <w:bookmarkStart w:id="35" w:name="_Hlk45632494"/>
      <w:bookmarkEnd w:id="35"/>
    </w:p>
    <w:p w14:paraId="11DBE05B" w14:textId="77777777" w:rsidR="003672DE" w:rsidRPr="00D57FE8" w:rsidRDefault="003672DE" w:rsidP="00594544">
      <w:pPr>
        <w:spacing w:line="240" w:lineRule="auto"/>
        <w:jc w:val="both"/>
        <w:rPr>
          <w:rFonts w:ascii="Sylfaen" w:hAnsi="Sylfaen"/>
          <w:highlight w:val="yellow"/>
          <w:lang w:val="ka-GE"/>
        </w:rPr>
      </w:pPr>
    </w:p>
    <w:p w14:paraId="3B3ACBAA" w14:textId="77777777" w:rsidR="000037BE" w:rsidRPr="00583BE0" w:rsidRDefault="000037BE" w:rsidP="00594544">
      <w:pPr>
        <w:pStyle w:val="Heading2"/>
        <w:spacing w:line="240" w:lineRule="auto"/>
        <w:jc w:val="both"/>
        <w:rPr>
          <w:rFonts w:ascii="Sylfaen" w:hAnsi="Sylfaen"/>
          <w:sz w:val="22"/>
          <w:szCs w:val="22"/>
        </w:rPr>
      </w:pPr>
      <w:r w:rsidRPr="00583BE0">
        <w:rPr>
          <w:rFonts w:ascii="Sylfaen" w:hAnsi="Sylfaen"/>
          <w:sz w:val="22"/>
          <w:szCs w:val="22"/>
        </w:rPr>
        <w:t>5.9 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(პროგრამული კოდი 24 13)</w:t>
      </w:r>
    </w:p>
    <w:p w14:paraId="59A412F8" w14:textId="77777777" w:rsidR="000037BE" w:rsidRPr="00583BE0" w:rsidRDefault="000037BE" w:rsidP="00594544">
      <w:pPr>
        <w:spacing w:line="240" w:lineRule="auto"/>
        <w:rPr>
          <w:rFonts w:ascii="Sylfaen" w:eastAsia="Times New Roman" w:hAnsi="Sylfaen" w:cs="Sylfaen"/>
          <w:bCs/>
          <w:lang w:val="ka-GE"/>
        </w:rPr>
      </w:pPr>
    </w:p>
    <w:p w14:paraId="0678A89C" w14:textId="77777777" w:rsidR="000037BE" w:rsidRPr="00583BE0" w:rsidRDefault="000037BE" w:rsidP="00594544">
      <w:pPr>
        <w:spacing w:after="0" w:line="240" w:lineRule="auto"/>
        <w:jc w:val="both"/>
        <w:rPr>
          <w:rFonts w:ascii="Sylfaen" w:hAnsi="Sylfaen"/>
        </w:rPr>
      </w:pPr>
      <w:r w:rsidRPr="00583BE0">
        <w:rPr>
          <w:rFonts w:ascii="Sylfaen" w:hAnsi="Sylfaen"/>
        </w:rPr>
        <w:t>პროგრამის განმახორციელებელი:</w:t>
      </w:r>
    </w:p>
    <w:p w14:paraId="5DE92D74" w14:textId="77777777" w:rsidR="000037BE" w:rsidRPr="00583BE0" w:rsidRDefault="000037BE" w:rsidP="00594544">
      <w:pPr>
        <w:pStyle w:val="ListParagraph"/>
        <w:numPr>
          <w:ilvl w:val="0"/>
          <w:numId w:val="62"/>
        </w:numPr>
        <w:spacing w:after="0" w:line="240" w:lineRule="auto"/>
        <w:jc w:val="both"/>
        <w:rPr>
          <w:rFonts w:ascii="Sylfaen" w:eastAsiaTheme="minorEastAsia" w:hAnsi="Sylfaen"/>
          <w:bCs/>
          <w:color w:val="000000" w:themeColor="text1"/>
        </w:rPr>
      </w:pPr>
      <w:r w:rsidRPr="00583BE0">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5581B19A" w14:textId="77777777" w:rsidR="000037BE" w:rsidRPr="00D57FE8" w:rsidRDefault="000037BE" w:rsidP="00594544">
      <w:pPr>
        <w:spacing w:line="240" w:lineRule="auto"/>
        <w:rPr>
          <w:rFonts w:ascii="Sylfaen" w:hAnsi="Sylfaen"/>
          <w:highlight w:val="yellow"/>
          <w:lang w:val="ka-GE"/>
        </w:rPr>
      </w:pPr>
    </w:p>
    <w:p w14:paraId="0BC8A324" w14:textId="77777777" w:rsidR="00583BE0" w:rsidRPr="00C01DAD" w:rsidRDefault="00583BE0"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საერთაშორისო ტენდერის საშუალებით შერჩეული საკონსულტაციო კომპანია Gopa Intec-ის მიერ მიმდინარეობდა ტექნიკური დახმარების გაწევა ენერგოეფექტურობის, განახლებადი ენერგიების საკანონმდებლო ბაზის დანერგვის და ენერგეტიკული ბაზრის რეფორმის მიმართულებით;</w:t>
      </w:r>
    </w:p>
    <w:p w14:paraId="2B276429" w14:textId="77777777" w:rsidR="00583BE0" w:rsidRPr="00C01DAD" w:rsidRDefault="00583BE0"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დამტკიცდა: 11 კანონქვემდებარე  აქტი „ენერგოეფექტურობის შესახებ“ კანონიდან გამომდინარე; 2 კანონქვემდებარე აქტი „შენობების ენერგოეფექტურობის შესახებ“ კანონიდან გამომდინარე; 7 კანონქვემდებარე აქტი „განახლებადი წყაროებიდან ენერგიის წარმოებისა და გამოყენების წახალისების შესახებ“ კანონიდან გამომდინარე;</w:t>
      </w:r>
    </w:p>
    <w:p w14:paraId="213A48B2" w14:textId="77777777" w:rsidR="00583BE0" w:rsidRPr="00C01DAD" w:rsidRDefault="00583BE0"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საერთაშორისო კონსორციუმის ექსპერტების სამუშაო ვიზიტების ფარგლებში ხდებოდა, როგორც სამუშაო  შეხვედრების წარმართვა, ასევე ცნობიერების ამაღლების მიმართულებით ტრენინგებისა და ვორქშოპების გამართვა ეკონომიკისა და მდგრადი განვითარების სამინისტროს წარმომადგენლებთან და ყველა ჩართულ მხარესთან.</w:t>
      </w:r>
    </w:p>
    <w:p w14:paraId="1AF42B72" w14:textId="77777777" w:rsidR="000037BE" w:rsidRPr="00D57FE8" w:rsidRDefault="000037BE" w:rsidP="00594544">
      <w:pPr>
        <w:spacing w:line="240" w:lineRule="auto"/>
        <w:jc w:val="both"/>
        <w:rPr>
          <w:rFonts w:ascii="Sylfaen" w:hAnsi="Sylfaen"/>
          <w:highlight w:val="yellow"/>
          <w:lang w:val="ka-GE"/>
        </w:rPr>
      </w:pPr>
    </w:p>
    <w:p w14:paraId="24337587" w14:textId="77777777" w:rsidR="003672DE" w:rsidRPr="0054578C" w:rsidRDefault="003672DE" w:rsidP="00594544">
      <w:pPr>
        <w:pStyle w:val="Heading2"/>
        <w:spacing w:line="240" w:lineRule="auto"/>
        <w:jc w:val="both"/>
        <w:rPr>
          <w:rFonts w:ascii="Sylfaen" w:hAnsi="Sylfaen"/>
          <w:sz w:val="22"/>
          <w:szCs w:val="22"/>
        </w:rPr>
      </w:pPr>
      <w:r w:rsidRPr="0054578C">
        <w:rPr>
          <w:rFonts w:ascii="Sylfaen" w:hAnsi="Sylfaen"/>
          <w:sz w:val="22"/>
          <w:szCs w:val="22"/>
        </w:rPr>
        <w:t>5.10.</w:t>
      </w:r>
      <w:r w:rsidR="00DE7CF6" w:rsidRPr="0054578C">
        <w:rPr>
          <w:rFonts w:ascii="Sylfaen" w:hAnsi="Sylfaen"/>
          <w:sz w:val="22"/>
          <w:szCs w:val="22"/>
        </w:rPr>
        <w:t xml:space="preserve"> </w:t>
      </w:r>
      <w:r w:rsidRPr="0054578C">
        <w:rPr>
          <w:rFonts w:ascii="Sylfaen" w:hAnsi="Sylfaen"/>
          <w:sz w:val="22"/>
          <w:szCs w:val="22"/>
        </w:rPr>
        <w:t>სტატისტიკური სამუშაოების სახელმწიფო პროგრამა (პროგრამული კოდი 47 02)</w:t>
      </w:r>
    </w:p>
    <w:p w14:paraId="65308FF6" w14:textId="77777777" w:rsidR="003672DE" w:rsidRPr="0054578C" w:rsidRDefault="003672DE" w:rsidP="00594544">
      <w:pPr>
        <w:spacing w:line="240" w:lineRule="auto"/>
        <w:rPr>
          <w:rFonts w:eastAsia="Times New Roman" w:cs="Times New Roman"/>
          <w:lang w:val="ka-GE"/>
        </w:rPr>
      </w:pPr>
    </w:p>
    <w:p w14:paraId="130FBAFE" w14:textId="77777777" w:rsidR="003672DE" w:rsidRPr="0054578C" w:rsidRDefault="003672DE" w:rsidP="00594544">
      <w:pPr>
        <w:pStyle w:val="abzacixml"/>
        <w:spacing w:line="240" w:lineRule="auto"/>
        <w:rPr>
          <w:sz w:val="22"/>
          <w:szCs w:val="22"/>
        </w:rPr>
      </w:pPr>
      <w:r w:rsidRPr="0054578C">
        <w:rPr>
          <w:sz w:val="22"/>
          <w:szCs w:val="22"/>
        </w:rPr>
        <w:t>პროგრამის განმახორციელებელი:</w:t>
      </w:r>
    </w:p>
    <w:p w14:paraId="5D8567F5" w14:textId="77777777" w:rsidR="003672DE" w:rsidRPr="0054578C" w:rsidRDefault="003672DE" w:rsidP="00594544">
      <w:pPr>
        <w:pStyle w:val="ListParagraph"/>
        <w:numPr>
          <w:ilvl w:val="0"/>
          <w:numId w:val="1"/>
        </w:numPr>
        <w:spacing w:after="0" w:line="240" w:lineRule="auto"/>
        <w:jc w:val="both"/>
        <w:rPr>
          <w:lang w:val="ka-GE"/>
        </w:rPr>
      </w:pPr>
      <w:r w:rsidRPr="0054578C">
        <w:rPr>
          <w:lang w:val="ka-GE"/>
        </w:rPr>
        <w:t xml:space="preserve"> </w:t>
      </w:r>
      <w:r w:rsidRPr="0054578C">
        <w:rPr>
          <w:rFonts w:ascii="Sylfaen" w:hAnsi="Sylfaen"/>
        </w:rPr>
        <w:t>სსიპ – საქართველოს სტატისტიკის ეროვნული სამსახური – საქსტატი</w:t>
      </w:r>
    </w:p>
    <w:p w14:paraId="61F1F8FE" w14:textId="77777777" w:rsidR="003672DE" w:rsidRPr="00D57FE8" w:rsidRDefault="003672DE" w:rsidP="00594544">
      <w:pPr>
        <w:pStyle w:val="abzacixml"/>
        <w:spacing w:line="240" w:lineRule="auto"/>
        <w:rPr>
          <w:sz w:val="22"/>
          <w:szCs w:val="22"/>
          <w:highlight w:val="yellow"/>
        </w:rPr>
      </w:pPr>
    </w:p>
    <w:p w14:paraId="2AA9E642"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ეროვნული ანგარიშების სისტემის წარმოებისათვის საჭირო ფორმატით დამუშავდა ინფორმაციის შიდა და გარე წყაროებიდან მოზიდული მონაცემები და მონაცემთა ბაზები, ფორმირებული და გავრცელებული იქნა საშედეგო ცხრილები;</w:t>
      </w:r>
    </w:p>
    <w:p w14:paraId="52F348AB"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განისაზღვრა 202</w:t>
      </w:r>
      <w:r w:rsidRPr="00013840">
        <w:rPr>
          <w:rFonts w:ascii="Sylfaen" w:eastAsia="Sylfaen" w:hAnsi="Sylfaen"/>
          <w:bCs/>
        </w:rPr>
        <w:t>1</w:t>
      </w:r>
      <w:r w:rsidRPr="00013840">
        <w:rPr>
          <w:rFonts w:ascii="Sylfaen" w:eastAsia="Sylfaen" w:hAnsi="Sylfaen"/>
          <w:bCs/>
          <w:lang w:val="ka-GE"/>
        </w:rPr>
        <w:t xml:space="preserve"> წლის წლიური  და 202</w:t>
      </w:r>
      <w:r w:rsidRPr="00013840">
        <w:rPr>
          <w:rFonts w:ascii="Sylfaen" w:eastAsia="Sylfaen" w:hAnsi="Sylfaen"/>
          <w:bCs/>
        </w:rPr>
        <w:t>2</w:t>
      </w:r>
      <w:r w:rsidRPr="00013840">
        <w:rPr>
          <w:rFonts w:ascii="Sylfaen" w:eastAsia="Sylfaen" w:hAnsi="Sylfaen"/>
          <w:bCs/>
          <w:lang w:val="ka-GE"/>
        </w:rPr>
        <w:t xml:space="preserve"> წლის </w:t>
      </w:r>
      <w:r w:rsidRPr="00013840">
        <w:rPr>
          <w:rFonts w:ascii="Sylfaen" w:eastAsia="Sylfaen" w:hAnsi="Sylfaen"/>
          <w:lang w:val="ka-GE"/>
        </w:rPr>
        <w:t xml:space="preserve">კვარტლების </w:t>
      </w:r>
      <w:r w:rsidRPr="00013840">
        <w:rPr>
          <w:rFonts w:ascii="Sylfaen" w:eastAsia="Sylfaen" w:hAnsi="Sylfaen"/>
          <w:bCs/>
          <w:lang w:val="ka-GE"/>
        </w:rPr>
        <w:t>ეკონომიკის მთლიანი გამოშვება, შუალედური მოხმარება და მთლიანი შიდა პროდუქტი. გაანგარიშდა და გამოქვეყნდა მთლიანი შიდა პროდუქტი წარმოების მეთოდით მიმდინარე ფასებში, ეკონომიკური საქმიანობის სახეების საქართველოს ეროვნული კლასიფიკატორის სექციების მიხედვით. ასევე</w:t>
      </w:r>
      <w:r w:rsidRPr="00013840">
        <w:rPr>
          <w:rFonts w:ascii="Sylfaen" w:eastAsia="Sylfaen" w:hAnsi="Sylfaen"/>
          <w:bCs/>
        </w:rPr>
        <w:t>,</w:t>
      </w:r>
      <w:r w:rsidRPr="00013840">
        <w:rPr>
          <w:rFonts w:ascii="Sylfaen" w:eastAsia="Sylfaen" w:hAnsi="Sylfaen"/>
          <w:bCs/>
          <w:lang w:val="ka-GE"/>
        </w:rPr>
        <w:t xml:space="preserve"> განხორციელდა მუდმივ ფასებში შეფასებული მთლიანი შიდა პროდუქტისა და მისი რეალური ზრდის ინდექსების გაანგარიშება;</w:t>
      </w:r>
    </w:p>
    <w:p w14:paraId="5A37A807"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გაანგარიშდა და გამოქვეყნდა ეროვნული შემოსავალი და ეროვნული ანგარიშების სხვა აგრეგატული მაჩვენებლები მიმდინარე ფასებში, მთლიანი შიდა პროდუქტი დანახარჯების (მიმდინარე და მუდმივ ფასებში) და შემოსავლების (მიმდინარე ფასებში) მეთოდით, სახელმწიფო ფინანსების სტატისტიკა, მონეტარული სისტემის, ფინანსური ბაზრის და ფისკალური სტატისტიკის მონაცემები;</w:t>
      </w:r>
    </w:p>
    <w:p w14:paraId="24360191"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hAnsi="Sylfaen" w:cs="Sylfaen"/>
          <w:lang w:val="ka-GE"/>
        </w:rPr>
        <w:lastRenderedPageBreak/>
        <w:t>გამოქვეყნდა</w:t>
      </w:r>
      <w:r w:rsidRPr="00013840">
        <w:rPr>
          <w:rFonts w:cs="Times New Roman"/>
          <w:lang w:val="ka-GE"/>
        </w:rPr>
        <w:t xml:space="preserve"> </w:t>
      </w:r>
      <w:r w:rsidRPr="00013840">
        <w:rPr>
          <w:rFonts w:ascii="Sylfaen" w:hAnsi="Sylfaen" w:cs="Sylfaen"/>
          <w:lang w:val="ka-GE"/>
        </w:rPr>
        <w:t>რესურსებისა</w:t>
      </w:r>
      <w:r w:rsidRPr="00013840">
        <w:rPr>
          <w:rFonts w:cs="Times New Roman"/>
          <w:lang w:val="ka-GE"/>
        </w:rPr>
        <w:t xml:space="preserve"> </w:t>
      </w:r>
      <w:r w:rsidRPr="00013840">
        <w:rPr>
          <w:rFonts w:ascii="Sylfaen" w:hAnsi="Sylfaen" w:cs="Sylfaen"/>
          <w:lang w:val="ka-GE"/>
        </w:rPr>
        <w:t>და</w:t>
      </w:r>
      <w:r w:rsidRPr="00013840">
        <w:rPr>
          <w:rFonts w:cs="Times New Roman"/>
          <w:lang w:val="ka-GE"/>
        </w:rPr>
        <w:t xml:space="preserve"> </w:t>
      </w:r>
      <w:r w:rsidRPr="00013840">
        <w:rPr>
          <w:rFonts w:ascii="Sylfaen" w:hAnsi="Sylfaen" w:cs="Sylfaen"/>
          <w:lang w:val="ka-GE"/>
        </w:rPr>
        <w:t>გამოყენების</w:t>
      </w:r>
      <w:r w:rsidRPr="00013840">
        <w:rPr>
          <w:rFonts w:cs="Times New Roman"/>
          <w:lang w:val="ka-GE"/>
        </w:rPr>
        <w:t xml:space="preserve"> </w:t>
      </w:r>
      <w:r w:rsidRPr="00013840">
        <w:rPr>
          <w:rFonts w:ascii="Sylfaen" w:hAnsi="Sylfaen" w:cs="Sylfaen"/>
          <w:lang w:val="ka-GE"/>
        </w:rPr>
        <w:t>ცხრილები</w:t>
      </w:r>
      <w:r w:rsidRPr="00013840">
        <w:rPr>
          <w:rFonts w:cs="Times New Roman"/>
          <w:lang w:val="ka-GE"/>
        </w:rPr>
        <w:t xml:space="preserve">, </w:t>
      </w:r>
      <w:r w:rsidRPr="00013840">
        <w:rPr>
          <w:rFonts w:ascii="Sylfaen" w:hAnsi="Sylfaen" w:cs="Sylfaen"/>
          <w:lang w:val="ka-GE"/>
        </w:rPr>
        <w:t>დანახარჯები-გამოშვების ცხრილი,</w:t>
      </w:r>
      <w:r w:rsidRPr="00013840">
        <w:rPr>
          <w:rFonts w:cs="Times New Roman"/>
          <w:lang w:val="ka-GE"/>
        </w:rPr>
        <w:t xml:space="preserve"> </w:t>
      </w:r>
      <w:r w:rsidRPr="00013840">
        <w:rPr>
          <w:rFonts w:ascii="Sylfaen" w:hAnsi="Sylfaen" w:cs="Sylfaen"/>
          <w:lang w:val="ka-GE"/>
        </w:rPr>
        <w:t>მთლიანი</w:t>
      </w:r>
      <w:r w:rsidRPr="00013840">
        <w:rPr>
          <w:rFonts w:cs="Times New Roman"/>
          <w:lang w:val="ka-GE"/>
        </w:rPr>
        <w:t xml:space="preserve"> </w:t>
      </w:r>
      <w:r w:rsidRPr="00013840">
        <w:rPr>
          <w:rFonts w:ascii="Sylfaen" w:hAnsi="Sylfaen" w:cs="Sylfaen"/>
          <w:lang w:val="ka-GE"/>
        </w:rPr>
        <w:t>შიდა</w:t>
      </w:r>
      <w:r w:rsidRPr="00013840">
        <w:rPr>
          <w:lang w:val="ka-GE"/>
        </w:rPr>
        <w:t xml:space="preserve"> </w:t>
      </w:r>
      <w:r w:rsidRPr="00013840">
        <w:rPr>
          <w:rFonts w:ascii="Sylfaen" w:hAnsi="Sylfaen" w:cs="Sylfaen"/>
          <w:lang w:val="ka-GE"/>
        </w:rPr>
        <w:t>პროდუქტი</w:t>
      </w:r>
      <w:r w:rsidRPr="00013840">
        <w:rPr>
          <w:rFonts w:cs="Times New Roman"/>
          <w:lang w:val="ka-GE"/>
        </w:rPr>
        <w:t xml:space="preserve"> </w:t>
      </w:r>
      <w:r w:rsidRPr="00013840">
        <w:rPr>
          <w:rFonts w:ascii="Sylfaen" w:hAnsi="Sylfaen" w:cs="Sylfaen"/>
          <w:lang w:val="ka-GE"/>
        </w:rPr>
        <w:t>რეგიონების</w:t>
      </w:r>
      <w:r w:rsidRPr="00013840">
        <w:rPr>
          <w:rFonts w:cs="Times New Roman"/>
          <w:lang w:val="ka-GE"/>
        </w:rPr>
        <w:t xml:space="preserve"> </w:t>
      </w:r>
      <w:r w:rsidRPr="00013840">
        <w:rPr>
          <w:rFonts w:ascii="Sylfaen" w:hAnsi="Sylfaen" w:cs="Sylfaen"/>
          <w:lang w:val="ka-GE"/>
        </w:rPr>
        <w:t>მიხედვით</w:t>
      </w:r>
      <w:r w:rsidRPr="00013840">
        <w:rPr>
          <w:rFonts w:cs="Times New Roman"/>
          <w:lang w:val="ka-GE"/>
        </w:rPr>
        <w:t xml:space="preserve"> </w:t>
      </w:r>
      <w:r w:rsidRPr="00013840">
        <w:rPr>
          <w:rFonts w:cs="Times New Roman"/>
        </w:rPr>
        <w:t>2021</w:t>
      </w:r>
      <w:r w:rsidRPr="00013840">
        <w:rPr>
          <w:rFonts w:cs="Times New Roman"/>
          <w:lang w:val="ka-GE"/>
        </w:rPr>
        <w:t xml:space="preserve"> </w:t>
      </w:r>
      <w:r w:rsidRPr="00013840">
        <w:rPr>
          <w:rFonts w:ascii="Sylfaen" w:hAnsi="Sylfaen" w:cs="Sylfaen"/>
          <w:lang w:val="ka-GE"/>
        </w:rPr>
        <w:t>წლისათვის</w:t>
      </w:r>
      <w:r w:rsidRPr="00013840">
        <w:rPr>
          <w:lang w:val="ka-GE"/>
        </w:rPr>
        <w:t>,</w:t>
      </w:r>
      <w:r w:rsidRPr="00013840">
        <w:rPr>
          <w:rFonts w:ascii="Sylfaen" w:eastAsia="Sylfaen" w:hAnsi="Sylfaen"/>
          <w:bCs/>
          <w:lang w:val="ka-GE"/>
        </w:rPr>
        <w:t xml:space="preserve"> ასევე</w:t>
      </w:r>
      <w:r w:rsidRPr="00013840">
        <w:rPr>
          <w:rFonts w:ascii="Sylfaen" w:eastAsia="Sylfaen" w:hAnsi="Sylfaen"/>
          <w:bCs/>
        </w:rPr>
        <w:t>,</w:t>
      </w:r>
      <w:r w:rsidRPr="00013840">
        <w:rPr>
          <w:rFonts w:ascii="Sylfaen" w:eastAsia="Sylfaen" w:hAnsi="Sylfaen"/>
          <w:bCs/>
          <w:lang w:val="ka-GE"/>
        </w:rPr>
        <w:t xml:space="preserve"> გაანგარიშდა ეკონომიკური ზრდის ტენდენციების წინასწარი შეფასებები და გამოქვეყნდა ყოველთვიური ეკონომიკური სტატისტიკის მაჩვენებლები. გაანგარიშებულ იქნა კაპიტალის ანგარიში მიმდინარე ფასებში (2021 წელი, დაზუსტებული); გამოქვეყნდა სტატისტიკური პუბლიკაციის „საქართველოს ეროვნული ანგარიშები 202</w:t>
      </w:r>
      <w:r w:rsidRPr="00013840">
        <w:rPr>
          <w:rFonts w:ascii="Sylfaen" w:eastAsia="Sylfaen" w:hAnsi="Sylfaen"/>
          <w:bCs/>
        </w:rPr>
        <w:t>0</w:t>
      </w:r>
      <w:r w:rsidRPr="00013840">
        <w:rPr>
          <w:rFonts w:ascii="Sylfaen" w:eastAsia="Sylfaen" w:hAnsi="Sylfaen"/>
          <w:bCs/>
          <w:lang w:val="ka-GE"/>
        </w:rPr>
        <w:t>“ (ქართულ და ინგლისურ ენებზე) ელექტრონული ვერსია. შეიქმნა ეკონომიკური ანალიზის პორტალი;</w:t>
      </w:r>
    </w:p>
    <w:p w14:paraId="46E6D62A"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B022A3">
        <w:rPr>
          <w:rFonts w:ascii="Sylfaen" w:eastAsia="Sylfaen" w:hAnsi="Sylfaen"/>
          <w:bCs/>
          <w:lang w:val="ka-GE"/>
        </w:rPr>
        <w:t xml:space="preserve">ჩატარდა ინფორმაციის და კომუნიკაციის, ასევე ხელოვნების, გართობის და დასვენების სფეროებში დაუკვირვებადი ეკონომიკის სტატისტიკური გამოკვლევა შინამეურნეობის სექტორში; </w:t>
      </w:r>
    </w:p>
    <w:p w14:paraId="20B2F5D5"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B022A3">
        <w:rPr>
          <w:rFonts w:ascii="Sylfaen" w:eastAsia="Sylfaen" w:hAnsi="Sylfaen"/>
          <w:bCs/>
          <w:lang w:val="ka-GE"/>
        </w:rPr>
        <w:t>მომზადდა ცხრილები სტატისტიკური პუბლიკაცია „კვარტალური ბიულეტინი, 2021 IV" -თვის და 2022 წლის I, II და III კვარტლებისათვის,  ასევე, „სტატისტიკური წელიწდეული, 2022" - თვის;</w:t>
      </w:r>
    </w:p>
    <w:p w14:paraId="0C8DA76D" w14:textId="77777777" w:rsidR="0054578C" w:rsidRPr="00B022A3"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B022A3">
        <w:rPr>
          <w:rFonts w:ascii="Sylfaen" w:eastAsia="Sylfaen" w:hAnsi="Sylfaen"/>
          <w:bCs/>
          <w:lang w:val="ka-GE"/>
        </w:rPr>
        <w:t>დაინერგა 2 ახალი ინდიკატორი - მშენებლობის ღირებულების ყოველთვიური ინდექსი და სამომხმარებლო ფასების ჰარმონიზებული ინდექსი. განხორციელდა შესაბამისი ყოველთვიური მონაცემების გაანგარიშება;</w:t>
      </w:r>
    </w:p>
    <w:p w14:paraId="315CB92B" w14:textId="77777777" w:rsidR="0054578C" w:rsidRPr="00B022A3"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B022A3">
        <w:rPr>
          <w:rFonts w:ascii="Sylfaen" w:eastAsia="Sylfaen" w:hAnsi="Sylfaen"/>
          <w:bCs/>
          <w:lang w:val="ka-GE"/>
        </w:rPr>
        <w:t xml:space="preserve">განახლდა სამომხმარებლო კალათის წონები, როგორც სამომხმარებლო ფასების ეროვნული ინდექსისთვის, ისე ჰარმონიზებული ინდექსისთვის; </w:t>
      </w:r>
    </w:p>
    <w:p w14:paraId="4D3885C8" w14:textId="77777777" w:rsidR="0054578C" w:rsidRPr="00B022A3"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B022A3">
        <w:rPr>
          <w:rFonts w:ascii="Sylfaen" w:eastAsia="Sylfaen" w:hAnsi="Sylfaen"/>
          <w:bCs/>
          <w:lang w:val="ka-GE"/>
        </w:rPr>
        <w:t>განახლდა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წონები;</w:t>
      </w:r>
    </w:p>
    <w:p w14:paraId="0C71175C" w14:textId="77777777" w:rsidR="0054578C" w:rsidRPr="00B022A3"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B022A3">
        <w:rPr>
          <w:rFonts w:ascii="Sylfaen" w:eastAsia="Sylfaen" w:hAnsi="Sylfaen"/>
          <w:bCs/>
          <w:lang w:val="ka-GE"/>
        </w:rPr>
        <w:t>განხორციელდა სამომხმარებლო (ეროვნული და ჰარმონიზებული),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ყოველთვიური გაანგარიშება;</w:t>
      </w:r>
    </w:p>
    <w:p w14:paraId="6999E5C2" w14:textId="77777777" w:rsidR="0054578C" w:rsidRPr="00B022A3"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B022A3">
        <w:rPr>
          <w:rFonts w:ascii="Sylfaen" w:eastAsia="Sylfaen" w:hAnsi="Sylfaen"/>
          <w:bCs/>
          <w:lang w:val="ka-GE"/>
        </w:rPr>
        <w:t>განახლდა ორგანიზაციათა შერჩევის ჩარჩო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და იმპორტის ფასების ინდექსებისთვის;</w:t>
      </w:r>
    </w:p>
    <w:p w14:paraId="50102C4D" w14:textId="77777777" w:rsidR="0054578C" w:rsidRPr="00B022A3"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B022A3">
        <w:rPr>
          <w:rFonts w:ascii="Sylfaen" w:eastAsia="Sylfaen" w:hAnsi="Sylfaen"/>
          <w:bCs/>
          <w:lang w:val="ka-GE"/>
        </w:rPr>
        <w:t>განხორციელდა მშენებლობის ღირებულების კვარტალური ინდექსის 2021 წლის მეოთხე და 2022 წლის პირველი, მეორე და მესამე კვარტალის მონაცემების და საცხოვრებელი უძრავი ქონების ფასების ინდექსის (RPPI) 2021 წლის მეოთხე და 2022 წლის პირველი, მეორე და მესამე კვარტალის მონაცემების გაანგარიშება;</w:t>
      </w:r>
    </w:p>
    <w:p w14:paraId="1780643C" w14:textId="77777777" w:rsidR="0054578C" w:rsidRPr="00B022A3"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B022A3">
        <w:rPr>
          <w:rFonts w:ascii="Sylfaen" w:eastAsia="Sylfaen" w:hAnsi="Sylfaen"/>
          <w:bCs/>
          <w:lang w:val="ka-GE"/>
        </w:rPr>
        <w:t>ინფორმაციული ტექნოლოგიების დეპარტამენტთან ერთად შეიქმნა ახალი ონლაინ სერვისი - ფასთა ინდექსაციის კალკულატორი;</w:t>
      </w:r>
    </w:p>
    <w:p w14:paraId="3392189B" w14:textId="77777777" w:rsidR="0054578C" w:rsidRPr="00DB1A4E"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B022A3">
        <w:rPr>
          <w:rFonts w:ascii="Sylfaen" w:eastAsia="Sylfaen" w:hAnsi="Sylfaen"/>
          <w:bCs/>
          <w:lang w:val="ka-GE"/>
        </w:rPr>
        <w:t>გაგრძელდა სამუშაოები სამომხმარებლო ფასების გამოკვლევაში სკანერული მონაცემების (scanner data) და ვებ-გვერდებიდან მონაცემთა ავტომატური ჩამოტვირთვის (web scraping) მეთოდის დანერგვის მიზნით და მონაცემთა ბაზების შეგროვება საერთაშორისო შედარებების პროგრამის 2021 წლის რაუნდისთვის (ICP 2021);</w:t>
      </w:r>
    </w:p>
    <w:p w14:paraId="06C6BEBD"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lastRenderedPageBreak/>
        <w:t>განხორციელდა საწარმოთა საგარეო ეკონომიკური საქმიანობის შესახებ გამოკვლევის საველე სამუშაოები. გაანგარიშდა მონაცემები საქართველოში განხორციელებული პირდაპირი უცხოური ინვესტიციების შესახებ. შეიქმნა ახალი სტატისტიკური პროდუქტი - პირდაპირი უცხოური ინვესტიციების ინტერაქტიული პორტალი. განხორციელდა მომსახურებით საერთაშორისო ვაჭრობის შესახებ გამოკვლევის საველე სამუშაოები. გაანგარიშდა და გავრცელდა  მომსახურებით საერთაშორისო ვაჭრობის 2020 - 2021 წლის ექსპერიმენტული მონაცემები; დამუშავდა და გავრცელდა მონაცემები საქონლით საგარეო ვაჭრობის შესახებ. მომზადდა სტატისტიკური პუბლიკაციები „საქართველოს საგარეო ვაჭრობა 2021“ და „პირდაპირი უცხოური ინვესტიციები საქართველოში 2021“ ელექტრონული ვერსიები ქართულ და ინგლისურ ენებზე. გაანგარიშდა და გამოქვეყნდა საგარეო ვაჭრობის (ექსპორტ-იმპორტის) ერთეულის ღირებულების ინდექსები;</w:t>
      </w:r>
    </w:p>
    <w:p w14:paraId="119016A1"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განხორციელდა საწარმოთა გამოკვლევის, სასტუმროებისა და სასტუმროს ტიპის დაწესებულებების გამოკვლევის</w:t>
      </w:r>
      <w:r>
        <w:rPr>
          <w:rFonts w:ascii="Sylfaen" w:eastAsia="Sylfaen" w:hAnsi="Sylfaen"/>
          <w:bCs/>
          <w:lang w:val="ka-GE"/>
        </w:rPr>
        <w:t xml:space="preserve"> და </w:t>
      </w:r>
      <w:r w:rsidRPr="00013840">
        <w:rPr>
          <w:rFonts w:ascii="Sylfaen" w:eastAsia="Sylfaen" w:hAnsi="Sylfaen"/>
          <w:bCs/>
          <w:lang w:val="ka-GE"/>
        </w:rPr>
        <w:t>ბაზრებისა და ბაზრობების ორგანიზებით დაკავებული ეკონომიკური სუბიექტების გამოკვლევის საველე სამუშაოები, მონაცემთა დამუშავება, ანალიზი და შესაბამისი მაჩვენებლების გავრცელება;</w:t>
      </w:r>
    </w:p>
    <w:p w14:paraId="5FC0DA48"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 xml:space="preserve">განხორციელდა ბიზნეს რეგისტრის აქტუალიზების  გამოკვლევის საველე სამუშაოები, მონაცემთა დამუშავება და მის საფუძველზე ბიზნეს რეგისტრის აქტუალიზაცია, ასევე, ბიზნეს რეგისტრის აქტუალიზაცია საქართველოს იუსტიციის სამინისტროს საჯარო რეესტრის ეროვნული სააგენტოდან და შემოსავლების სამსახურიდან მიღებული მონაცემების საფუძველზე; </w:t>
      </w:r>
    </w:p>
    <w:p w14:paraId="0482D40D"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 xml:space="preserve">განხორციელდა ენერგორესურსების მოხმარების გამოკვლევის, არაფინანსური კორპორაციების ფინანსური მაჩვენებლების გამოკვლევის, სასაკლაოების, ელევატორებისა და სამაცივრე მეურნეობების გამოკვლევების, არაკომერციული ორგანიზაციების გამოკვლევის, საწარმოებში საინფორმაციო-საკომუნიკაციო ტექნოლოგიების გამოყენების გამოკვლევის, საწარმოთა ინოვაციური აქტივობის გამოკვლევის, საფინანსო საქმიანობით დაკავებული საწარმოების გამოკვლევის, საფოსტო და საკურიერო საქმიანობით დაკავებული საწარმოების გამოკვლევის და ვალუტის გადამცვლელი პუნქტების გამოკვლევის საველე სამუშაოები, მონაცემთა დამუშავება, ანალიზი და შესაბამისი მაჩვენებლების გავრცელება;  </w:t>
      </w:r>
    </w:p>
    <w:p w14:paraId="2A0DACAC"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 xml:space="preserve">მომზადდა და გავრცელდა ენერგეტიკული ბალანსის შესაბამისი ცხრილები; </w:t>
      </w:r>
      <w:r w:rsidRPr="00B022A3">
        <w:rPr>
          <w:rFonts w:ascii="Sylfaen" w:eastAsia="Sylfaen" w:hAnsi="Sylfaen"/>
          <w:bCs/>
          <w:lang w:val="ka-GE"/>
        </w:rPr>
        <w:t xml:space="preserve">განხორციელდა </w:t>
      </w:r>
      <w:r w:rsidRPr="00013840">
        <w:rPr>
          <w:rFonts w:ascii="Sylfaen" w:eastAsia="Sylfaen" w:hAnsi="Sylfaen"/>
          <w:bCs/>
          <w:lang w:val="ka-GE"/>
        </w:rPr>
        <w:t>ყოველთვიური ენერგეტიკის სტატისტიკის მაჩვენებელთა შეგროვება, დამუშავება და გავრცელება; განხორციელდა ელექტროენერგიის და ბუნებრივი გაზის სამომხმარებლო ფასების შესახებ მონაცემების მიღება,  დამუშავება და შესაბამისი მაჩვენებლების გავრცელება;</w:t>
      </w:r>
    </w:p>
    <w:p w14:paraId="69A613EE"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 xml:space="preserve">განხორციელდა შინამეურნეობებში ენერგორესურსების მოხმარების გამოკვლევის საველე სამუშაოები, მონაცემთა დამუშავება, ანალიზი და შესაბამისი მაჩვენებლების გავრცელება. გამოკვლევის ფარგლებში </w:t>
      </w:r>
      <w:r w:rsidRPr="00B022A3">
        <w:rPr>
          <w:rFonts w:ascii="Sylfaen" w:eastAsia="Sylfaen" w:hAnsi="Sylfaen"/>
          <w:bCs/>
          <w:lang w:val="ka-GE"/>
        </w:rPr>
        <w:t>CAPI</w:t>
      </w:r>
      <w:r w:rsidRPr="00013840">
        <w:rPr>
          <w:rFonts w:ascii="Sylfaen" w:eastAsia="Sylfaen" w:hAnsi="Sylfaen"/>
          <w:bCs/>
          <w:lang w:val="ka-GE"/>
        </w:rPr>
        <w:t xml:space="preserve"> მეთოდის დანერგვის მიზნით შეიქმნა შესაბამისი პროგრამული უზრუნველყოფა;</w:t>
      </w:r>
    </w:p>
    <w:p w14:paraId="23577C50" w14:textId="77777777" w:rsidR="0054578C" w:rsidRPr="00B022A3"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B022A3">
        <w:rPr>
          <w:rFonts w:ascii="Sylfaen" w:eastAsia="Sylfaen" w:hAnsi="Sylfaen"/>
          <w:bCs/>
          <w:lang w:val="ka-GE"/>
        </w:rPr>
        <w:t xml:space="preserve">განხორციელდა მშენებლობაზე გაცემული ნებართვებისა  და ექსპლუატაციაში მიღებული ობიექტების შესახებ მონაცემთა დამუშავება, ნალიზი </w:t>
      </w:r>
      <w:r w:rsidRPr="00013840">
        <w:rPr>
          <w:rFonts w:ascii="Sylfaen" w:eastAsia="Sylfaen" w:hAnsi="Sylfaen"/>
          <w:bCs/>
          <w:lang w:val="ka-GE"/>
        </w:rPr>
        <w:t>და შესაბამისი მაჩვენებლების გავრცელება;</w:t>
      </w:r>
    </w:p>
    <w:p w14:paraId="6E48BD49" w14:textId="77777777" w:rsidR="0054578C" w:rsidRPr="00B022A3"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 xml:space="preserve">განხორციელდა სამშენებლო სექტორში დასაქმებულთა ხელფასების ყოველთვიური და </w:t>
      </w:r>
      <w:r w:rsidRPr="00B022A3">
        <w:rPr>
          <w:rFonts w:ascii="Sylfaen" w:eastAsia="Sylfaen" w:hAnsi="Sylfaen"/>
          <w:bCs/>
          <w:lang w:val="ka-GE"/>
        </w:rPr>
        <w:t>უნარებზე საწარმოთა მოთხოვნის სტატისტიკური</w:t>
      </w:r>
      <w:r w:rsidRPr="00013840">
        <w:rPr>
          <w:rFonts w:ascii="Sylfaen" w:eastAsia="Sylfaen" w:hAnsi="Sylfaen"/>
          <w:bCs/>
          <w:lang w:val="ka-GE"/>
        </w:rPr>
        <w:t xml:space="preserve"> გამოკვლევის საველე სამუშაოები, მონაცემთა დამუშავება, ანალიზი;</w:t>
      </w:r>
    </w:p>
    <w:p w14:paraId="77928A82"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B022A3">
        <w:rPr>
          <w:rFonts w:ascii="Sylfaen" w:eastAsia="Sylfaen" w:hAnsi="Sylfaen"/>
          <w:bCs/>
          <w:lang w:val="ka-GE"/>
        </w:rPr>
        <w:t xml:space="preserve">განხორციელდა ადგილობრივი ტურიზმის, უცხოელი ვიზიტორებისა და გამყვანი ტურიზმის გამოკვლევების საველე სამუშაოები, </w:t>
      </w:r>
      <w:r w:rsidRPr="00013840">
        <w:rPr>
          <w:rFonts w:ascii="Sylfaen" w:eastAsia="Sylfaen" w:hAnsi="Sylfaen"/>
          <w:bCs/>
          <w:lang w:val="ka-GE"/>
        </w:rPr>
        <w:t>მონაცემთა დამუშავება, ანალიზი და შესაბამისი მაჩვენებლების გავრცელება;</w:t>
      </w:r>
    </w:p>
    <w:p w14:paraId="4BD89A22"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გამოქვეყნდა ბიზნეს სექტორის ბრუნვის მოცულობის ყოველთვიური და ნამუშევარი საათების კვარტალური ინდექსები;</w:t>
      </w:r>
    </w:p>
    <w:p w14:paraId="4F9DDC66" w14:textId="77777777" w:rsidR="0054578C" w:rsidRPr="00B022A3"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B022A3">
        <w:rPr>
          <w:rFonts w:ascii="Sylfaen" w:eastAsia="Sylfaen" w:hAnsi="Sylfaen"/>
          <w:bCs/>
          <w:lang w:val="ka-GE"/>
        </w:rPr>
        <w:t xml:space="preserve">განხორციელდა საერთო სარგებლობის საავტომობილო გზების სიგრძის, რეგისტრირებული ავტომობილების და ტრანსპორტის საქმიანობით დაკავებული საწარმოების მიერ გადაყვანილი </w:t>
      </w:r>
      <w:r w:rsidRPr="00B022A3">
        <w:rPr>
          <w:rFonts w:ascii="Sylfaen" w:eastAsia="Sylfaen" w:hAnsi="Sylfaen"/>
          <w:bCs/>
          <w:lang w:val="ka-GE"/>
        </w:rPr>
        <w:lastRenderedPageBreak/>
        <w:t>მგზავრების და გადატანილი ტვირთის  რაოდენობის შესახებ მონაცემების მიღება,  დამუშავება და შესაბამისი მაჩვენებლების გავრცელება;</w:t>
      </w:r>
    </w:p>
    <w:p w14:paraId="761D0AEB" w14:textId="77777777" w:rsidR="0054578C" w:rsidRPr="00B022A3"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B022A3">
        <w:rPr>
          <w:rFonts w:ascii="Sylfaen" w:eastAsia="Sylfaen" w:hAnsi="Sylfaen"/>
          <w:bCs/>
          <w:lang w:val="ka-GE"/>
        </w:rPr>
        <w:t>განხორციელდა აქტიურ აბონენტთა რაოდენობის შესახებ მონაცემების მიღება, დამუშავება და შესაბამისი მაჩვენებლების გავრცელება;</w:t>
      </w:r>
    </w:p>
    <w:p w14:paraId="5338DFB7"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მომზადდა პუბლიკაციები „ბიზნეს სექტორი საქართველოში - 2021“, „საქართველოს ენერგეტიკული ბალანსი - 2021“ და „შინამეურნეობებში ენერგორესურსების მოხმარება - 2021“, ქართულ და ინგლისურ ენებზე;</w:t>
      </w:r>
    </w:p>
    <w:p w14:paraId="47EB638B"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შეიქმნა და გავრცელდა ტურიზმის სტატისტიკის პორტალი</w:t>
      </w:r>
      <w:r w:rsidRPr="00B022A3">
        <w:rPr>
          <w:rFonts w:ascii="Sylfaen" w:eastAsia="Sylfaen" w:hAnsi="Sylfaen"/>
          <w:bCs/>
          <w:lang w:val="ka-GE"/>
        </w:rPr>
        <w:t xml:space="preserve">, </w:t>
      </w:r>
      <w:r w:rsidRPr="00013840">
        <w:rPr>
          <w:rFonts w:ascii="Sylfaen" w:eastAsia="Sylfaen" w:hAnsi="Sylfaen"/>
          <w:bCs/>
          <w:lang w:val="ka-GE"/>
        </w:rPr>
        <w:t>განხორციელდა შემდეგი დამატებითი მაჩვენებლების გავრცელება: ენერგოეფექტურობის მაჩვენებლები, ბიზნეს დემოგრაფიის მაჩვენებლები</w:t>
      </w:r>
    </w:p>
    <w:p w14:paraId="2C56B333"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 xml:space="preserve">გამოქვეყნდა </w:t>
      </w:r>
      <w:r w:rsidRPr="00B022A3">
        <w:rPr>
          <w:rFonts w:ascii="Sylfaen" w:eastAsia="Sylfaen" w:hAnsi="Sylfaen"/>
          <w:bCs/>
          <w:lang w:val="ka-GE"/>
        </w:rPr>
        <w:t>2021</w:t>
      </w:r>
      <w:r w:rsidRPr="00013840">
        <w:rPr>
          <w:rFonts w:ascii="Sylfaen" w:eastAsia="Sylfaen" w:hAnsi="Sylfaen"/>
          <w:bCs/>
          <w:lang w:val="ka-GE"/>
        </w:rPr>
        <w:t xml:space="preserve"> წლის ძირითადი დემოგრაფიული მონაცემები. დასრულდა გარე მიგრაციის მონაცემების დამუშავება, გამოქვეყნდა </w:t>
      </w:r>
      <w:r w:rsidRPr="00B022A3">
        <w:rPr>
          <w:rFonts w:ascii="Sylfaen" w:eastAsia="Sylfaen" w:hAnsi="Sylfaen"/>
          <w:bCs/>
          <w:lang w:val="ka-GE"/>
        </w:rPr>
        <w:t>2021</w:t>
      </w:r>
      <w:r w:rsidRPr="00013840">
        <w:rPr>
          <w:rFonts w:ascii="Sylfaen" w:eastAsia="Sylfaen" w:hAnsi="Sylfaen"/>
          <w:bCs/>
          <w:lang w:val="ka-GE"/>
        </w:rPr>
        <w:t xml:space="preserve"> წლის ემიგრანტების და იმიგრანტების რიცხოვნობის განაწილება სხვადასხვა ჭრილში. დასრულდა 20</w:t>
      </w:r>
      <w:r w:rsidRPr="00B022A3">
        <w:rPr>
          <w:rFonts w:ascii="Sylfaen" w:eastAsia="Sylfaen" w:hAnsi="Sylfaen"/>
          <w:bCs/>
          <w:lang w:val="ka-GE"/>
        </w:rPr>
        <w:t>22</w:t>
      </w:r>
      <w:r w:rsidRPr="00013840">
        <w:rPr>
          <w:rFonts w:ascii="Sylfaen" w:eastAsia="Sylfaen" w:hAnsi="Sylfaen"/>
          <w:bCs/>
          <w:lang w:val="ka-GE"/>
        </w:rPr>
        <w:t xml:space="preserve"> წლის 1 იანვრის მდგომარეობით მოსახლეობის რიცხოვნობის გაანგარიშება. გამოქვეყნდა მოსახლეობის რიცხოვნობა  სხვადასხვა ჭრილში. დასრულდა 20</w:t>
      </w:r>
      <w:r w:rsidRPr="00B022A3">
        <w:rPr>
          <w:rFonts w:ascii="Sylfaen" w:eastAsia="Sylfaen" w:hAnsi="Sylfaen"/>
          <w:bCs/>
          <w:lang w:val="ka-GE"/>
        </w:rPr>
        <w:t>21</w:t>
      </w:r>
      <w:r w:rsidRPr="00013840">
        <w:rPr>
          <w:rFonts w:ascii="Sylfaen" w:eastAsia="Sylfaen" w:hAnsi="Sylfaen"/>
          <w:bCs/>
          <w:lang w:val="ka-GE"/>
        </w:rPr>
        <w:t xml:space="preserve"> წლის გარდაცვალების მიზეზების შესახებ ინდივიდუალური მონაცემთა ბაზების კოდირება,  დამუშავება-ანალიზი, გამოქვეყნდა გარდაცვლილთა რიცხოვნობის განაწილება გარდაცვალების ძირითადი მიზეზების მიხედვით. განხორციელდა</w:t>
      </w:r>
      <w:r w:rsidRPr="00B022A3">
        <w:rPr>
          <w:rFonts w:ascii="Sylfaen" w:eastAsia="Sylfaen" w:hAnsi="Sylfaen"/>
          <w:bCs/>
          <w:lang w:val="ka-GE"/>
        </w:rPr>
        <w:t xml:space="preserve"> 2022 წლის 6 თვის</w:t>
      </w:r>
      <w:r w:rsidRPr="00013840">
        <w:rPr>
          <w:rFonts w:ascii="Sylfaen" w:eastAsia="Sylfaen" w:hAnsi="Sylfaen"/>
          <w:bCs/>
          <w:lang w:val="ka-GE"/>
        </w:rPr>
        <w:t xml:space="preserve"> დემოგრაფიული მონაცემების (დაბადება, გარდაცვალება, ქორწინება და განქორწინება) კომპიუტერული დამუშავება-ანალიზი. გამოქვეყნდა ძირითადი დემოგრაფიული მაჩვენებლები (წინასწარი მონაცემები). გამოქვეყნდა ბუნებრივი მოძრაობის სტატისტიკა საქართველოში 20</w:t>
      </w:r>
      <w:r w:rsidRPr="00B022A3">
        <w:rPr>
          <w:rFonts w:ascii="Sylfaen" w:eastAsia="Sylfaen" w:hAnsi="Sylfaen"/>
          <w:bCs/>
          <w:lang w:val="ka-GE"/>
        </w:rPr>
        <w:t>21</w:t>
      </w:r>
      <w:r w:rsidRPr="00013840">
        <w:rPr>
          <w:rFonts w:ascii="Sylfaen" w:eastAsia="Sylfaen" w:hAnsi="Sylfaen"/>
          <w:bCs/>
          <w:lang w:val="ka-GE"/>
        </w:rPr>
        <w:t xml:space="preserve"> წლის ანგარიშის (ქართულ და ინგლისურ ენებზე) ელექტრონული ვერსია. გამოქვეყნდა სტატისტიკური პუბლიკაციის „დემოგრაფიული ვითარება საქართველოში, 20</w:t>
      </w:r>
      <w:r w:rsidRPr="00B022A3">
        <w:rPr>
          <w:rFonts w:ascii="Sylfaen" w:eastAsia="Sylfaen" w:hAnsi="Sylfaen"/>
          <w:bCs/>
          <w:lang w:val="ka-GE"/>
        </w:rPr>
        <w:t>21</w:t>
      </w:r>
      <w:r w:rsidRPr="00013840">
        <w:rPr>
          <w:rFonts w:ascii="Sylfaen" w:eastAsia="Sylfaen" w:hAnsi="Sylfaen"/>
          <w:bCs/>
          <w:lang w:val="ka-GE"/>
        </w:rPr>
        <w:t>“ (ქართულ და ინგლისურ ენებზე) ელექტრონული ვერსია.</w:t>
      </w:r>
    </w:p>
    <w:p w14:paraId="15256DFE"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 xml:space="preserve">დასრულდა შრომის სტატისტიკური გამოკვლევის მონაცემების მოზიდვა, კომპიუტერში ჩაწერა, პირველადი მონაცემების ლოგიკური და არითმეტიკული კონტროლი და მონაცემთა ბაზის გაწმენდა. ასევე,  არასამეწარმეო და სამეწარმეო სფეროს გამოკვლევების მონაცემთა ბაზების გაერთიანება და ფორმირება. </w:t>
      </w:r>
      <w:r w:rsidRPr="00B022A3">
        <w:rPr>
          <w:rFonts w:ascii="Sylfaen" w:eastAsia="Sylfaen" w:hAnsi="Sylfaen"/>
          <w:bCs/>
          <w:lang w:val="ka-GE"/>
        </w:rPr>
        <w:t>საქსტატის ვებგვერდზე გავრცელდა ხელფასების სტატისტიკის მაჩვენებლები.</w:t>
      </w:r>
    </w:p>
    <w:p w14:paraId="57F9612B"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ჩატარდა შრომის წლიური სტატისტიკური გამოკვლევის დამატებითი მოდულების - დაქირავებით დასაქმებულთა საშუალო თვიური ნომინალური ხელფასი დაკავებული თანამდებობების/პოზიციების მიხედვით და სამუშაო ძალაზე გაწეული დანახარჯების ღირებულების პირველად მონაცემთა მოზიდვა, კომპიუტერში ჩაწერა, ლოგიკური და არითმეტიკული კონტროლი და მონაცემთა ბაზის გაწმენდა. ასევე, არასამეწარმეო და სამეწარმეო სფეროს გამოკვლევების მონაცემთა ბაზების გაერთიანება და ფორმირება. საქსტატის ვებგვერდზე გავრცელდა ხელფასების და სამუშაო ძალაზე გაწეული დანახარჯების სტატისტიკის მაჩვენებლები.</w:t>
      </w:r>
    </w:p>
    <w:p w14:paraId="15119BCB"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 xml:space="preserve">დასრულდა შინამეურნეობების შემოსავლებისა და ხარჯების გამოკვლევის საველე სამუშაოები, მონაცემების კომპიუტერში ჩაწერა, პირველადი მონაცემების ლოგიკური და არითმეტიკული კონტროლი და კოდირება.  ჩატარდა მონაცემთა ბაზის გაწმენდის სამუშაოები. საქსტატის ვებგვერდზე გავრცელდა ცხოვრების დონის სტატისტიკის მაჩვენებლები. </w:t>
      </w:r>
    </w:p>
    <w:p w14:paraId="5F92872C"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დასრულდა  შინამეურნეობებში საინფორმაციო და საკომუნიკაციო ტექნოლოგიების გამოყენების გამოკვლევის საველე სამუშაოები. განხორციელდა პირველადი მონაცემების ლოგიკური და არითმეტიკული კონტროლი და კოდირება. ჩატარდა მონაცემთა ბაზის გაწმენდის სამუშაოები. საქსტატის ვებგვერდზე გავრცელდა შინამეურნეობებში საინფორმაციო და საკომუნიკაციო ტექნოლოგიების გამოყენების მონაცემები.</w:t>
      </w:r>
    </w:p>
    <w:p w14:paraId="13588751"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 xml:space="preserve">დასრულდა სამუშაო ძალის გამოკვლევის საველე სამუშაოები. </w:t>
      </w:r>
      <w:r w:rsidRPr="00B022A3">
        <w:rPr>
          <w:rFonts w:ascii="Sylfaen" w:eastAsia="Sylfaen" w:hAnsi="Sylfaen"/>
          <w:bCs/>
          <w:lang w:val="ka-GE"/>
        </w:rPr>
        <w:t xml:space="preserve"> განხორციელდა </w:t>
      </w:r>
      <w:r w:rsidRPr="00013840">
        <w:rPr>
          <w:rFonts w:ascii="Sylfaen" w:eastAsia="Sylfaen" w:hAnsi="Sylfaen"/>
          <w:bCs/>
          <w:lang w:val="ka-GE"/>
        </w:rPr>
        <w:t>პირველადი მონაცემების ლოგიკური და არითმეტიკული კონტროლი და კოდირება</w:t>
      </w:r>
      <w:r w:rsidRPr="00B022A3">
        <w:rPr>
          <w:rFonts w:ascii="Sylfaen" w:eastAsia="Sylfaen" w:hAnsi="Sylfaen"/>
          <w:bCs/>
          <w:lang w:val="ka-GE"/>
        </w:rPr>
        <w:t xml:space="preserve">. </w:t>
      </w:r>
      <w:r w:rsidRPr="00013840">
        <w:rPr>
          <w:rFonts w:ascii="Sylfaen" w:eastAsia="Sylfaen" w:hAnsi="Sylfaen"/>
          <w:bCs/>
          <w:lang w:val="ka-GE"/>
        </w:rPr>
        <w:t xml:space="preserve">ჩატარდა მონაცემთა </w:t>
      </w:r>
      <w:r w:rsidRPr="00013840">
        <w:rPr>
          <w:rFonts w:ascii="Sylfaen" w:eastAsia="Sylfaen" w:hAnsi="Sylfaen"/>
          <w:bCs/>
          <w:lang w:val="ka-GE"/>
        </w:rPr>
        <w:lastRenderedPageBreak/>
        <w:t xml:space="preserve">ბაზის გაწმენდის სამუშაოები. </w:t>
      </w:r>
      <w:r w:rsidRPr="00B022A3">
        <w:rPr>
          <w:rFonts w:ascii="Sylfaen" w:eastAsia="Sylfaen" w:hAnsi="Sylfaen"/>
          <w:bCs/>
          <w:lang w:val="ka-GE"/>
        </w:rPr>
        <w:t>საქსტატის ვებგვერდზე გავრცელდა სამუშაო ძალის სტატისტიკის მაჩვენებლები;</w:t>
      </w:r>
    </w:p>
    <w:p w14:paraId="464BEA38" w14:textId="77777777"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013840">
        <w:rPr>
          <w:rFonts w:ascii="Sylfaen" w:eastAsia="Sylfaen" w:hAnsi="Sylfaen"/>
          <w:bCs/>
          <w:lang w:val="ka-GE"/>
        </w:rPr>
        <w:t>განხორციელდა სასოფლო მეურნეობათა და აკვაკულტურის მეურნეობების გამოკვლევის  საველე სამუშაოები. ჩატარდა გამოკვლევის მონაცემთა ბაზის გაწმენდისა და ჰარმონიზაციის სამუშაოები, დამუშავდა მონაცემები;</w:t>
      </w:r>
    </w:p>
    <w:p w14:paraId="69653E3C" w14:textId="0103C6E0" w:rsidR="0054578C" w:rsidRPr="00013840" w:rsidRDefault="0054578C" w:rsidP="007A14C5">
      <w:pPr>
        <w:numPr>
          <w:ilvl w:val="0"/>
          <w:numId w:val="79"/>
        </w:numPr>
        <w:spacing w:after="0" w:line="240" w:lineRule="auto"/>
        <w:ind w:left="0" w:hanging="270"/>
        <w:contextualSpacing/>
        <w:jc w:val="both"/>
        <w:rPr>
          <w:rFonts w:ascii="Sylfaen" w:eastAsia="Sylfaen" w:hAnsi="Sylfaen"/>
          <w:bCs/>
          <w:lang w:val="ka-GE"/>
        </w:rPr>
      </w:pPr>
      <w:r w:rsidRPr="00B022A3">
        <w:rPr>
          <w:rFonts w:ascii="Sylfaen" w:eastAsia="Sylfaen" w:hAnsi="Sylfaen"/>
          <w:bCs/>
          <w:lang w:val="ka-GE"/>
        </w:rPr>
        <w:t xml:space="preserve">მომზადდა სტატისტიკური პუბლიკაციები: „საქართველოს სოფლის მეურნეობა 2021“, </w:t>
      </w:r>
      <w:r w:rsidR="009270F4">
        <w:rPr>
          <w:rFonts w:ascii="Sylfaen" w:eastAsia="Sylfaen" w:hAnsi="Sylfaen"/>
          <w:bCs/>
          <w:lang w:val="ka-GE"/>
        </w:rPr>
        <w:t>„</w:t>
      </w:r>
      <w:r w:rsidRPr="00B022A3">
        <w:rPr>
          <w:rFonts w:ascii="Sylfaen" w:eastAsia="Sylfaen" w:hAnsi="Sylfaen"/>
          <w:bCs/>
          <w:lang w:val="ka-GE"/>
        </w:rPr>
        <w:t>აკვაკულტურა საქართველოში 2021“, ასევე, მეცხოველეობის სტატისტიკის, საშემოდგომო კულტურების ნათესი ფართობების და სასურსათო უსაფრთხოების შესახებ მონაცემები. გამოქვეყნდა აკვაკულტურის მეურნეობების გამოკვლევის შედეგები. ჩატარდა წყალმომმარაგებელი საწარმოების გამოკვლევის საველე სამუშაოები, დამუშავდა მონაცემები, მაჩვენებლები განთავსდა საქსტატის ვებგვერდზე. გაანგარიშდა და საქსტატის ვებგვერდზე გამოქვეყნდა გაეროს ევროპის ეკონომიკური კომისიის (UNECE) 1 ახალი გარემოსდაცვითი მაჩვენებელი. ვებ-გვერდზე განთავსდა სასოფლო მეურნეობათა გამოკვლევის მონაცემთა ბაზა, კონფიდენციალობის პრინციპების სრული დაცვით, გამოქვეყნდა SDG-ს 2 ახალი ინდიკატორი.</w:t>
      </w:r>
    </w:p>
    <w:p w14:paraId="50391AC5" w14:textId="77777777" w:rsidR="00BE06B2" w:rsidRPr="00D57FE8" w:rsidRDefault="00BE06B2" w:rsidP="00594544">
      <w:pPr>
        <w:spacing w:after="0" w:line="240" w:lineRule="auto"/>
        <w:jc w:val="both"/>
        <w:rPr>
          <w:rFonts w:ascii="Sylfaen" w:eastAsiaTheme="minorEastAsia" w:hAnsi="Sylfaen" w:cs="Sylfaen"/>
          <w:bCs/>
          <w:color w:val="000000"/>
          <w:highlight w:val="yellow"/>
          <w:shd w:val="clear" w:color="auto" w:fill="FFFFFF"/>
          <w:lang w:val="ka-GE"/>
        </w:rPr>
      </w:pPr>
    </w:p>
    <w:p w14:paraId="39C4E57D" w14:textId="77777777" w:rsidR="00DE7CF6" w:rsidRPr="00583BE0" w:rsidRDefault="00DE7CF6" w:rsidP="00594544">
      <w:pPr>
        <w:pStyle w:val="Heading2"/>
        <w:spacing w:line="240" w:lineRule="auto"/>
        <w:jc w:val="both"/>
        <w:rPr>
          <w:rFonts w:ascii="Sylfaen" w:hAnsi="Sylfaen"/>
          <w:sz w:val="22"/>
          <w:szCs w:val="22"/>
        </w:rPr>
      </w:pPr>
      <w:r w:rsidRPr="00583BE0">
        <w:rPr>
          <w:rFonts w:ascii="Sylfaen" w:hAnsi="Sylfaen"/>
          <w:sz w:val="22"/>
          <w:szCs w:val="22"/>
        </w:rPr>
        <w:t>5.11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14:paraId="51A4B1CB" w14:textId="77777777" w:rsidR="00DE7CF6" w:rsidRPr="00583BE0" w:rsidRDefault="00DE7CF6" w:rsidP="00594544">
      <w:pPr>
        <w:spacing w:line="240" w:lineRule="auto"/>
        <w:rPr>
          <w:rFonts w:ascii="Sylfaen" w:hAnsi="Sylfaen"/>
          <w:lang w:val="ka-GE"/>
        </w:rPr>
      </w:pPr>
    </w:p>
    <w:p w14:paraId="36459A3B" w14:textId="77777777" w:rsidR="00DE7CF6" w:rsidRPr="00583BE0" w:rsidRDefault="00DE7CF6" w:rsidP="00594544">
      <w:pPr>
        <w:pStyle w:val="ListParagraph"/>
        <w:spacing w:after="0" w:line="240" w:lineRule="auto"/>
        <w:ind w:left="0"/>
        <w:rPr>
          <w:rFonts w:ascii="Sylfaen" w:hAnsi="Sylfaen"/>
          <w:bCs/>
          <w:lang w:val="ka-GE"/>
        </w:rPr>
      </w:pPr>
      <w:r w:rsidRPr="00583BE0">
        <w:rPr>
          <w:rFonts w:ascii="Sylfaen" w:hAnsi="Sylfaen"/>
          <w:bCs/>
          <w:lang w:val="ka-GE"/>
        </w:rPr>
        <w:t>პროგრამის განმახორციელებელი:</w:t>
      </w:r>
    </w:p>
    <w:p w14:paraId="273A88FA" w14:textId="77777777" w:rsidR="00DE7CF6" w:rsidRPr="00583BE0" w:rsidRDefault="00DE7CF6" w:rsidP="00594544">
      <w:pPr>
        <w:pStyle w:val="ListParagraph"/>
        <w:numPr>
          <w:ilvl w:val="0"/>
          <w:numId w:val="62"/>
        </w:numPr>
        <w:spacing w:after="0" w:line="240" w:lineRule="auto"/>
        <w:jc w:val="both"/>
        <w:rPr>
          <w:rFonts w:ascii="Sylfaen" w:eastAsiaTheme="minorEastAsia" w:hAnsi="Sylfaen"/>
          <w:bCs/>
          <w:color w:val="000000" w:themeColor="text1"/>
        </w:rPr>
      </w:pPr>
      <w:r w:rsidRPr="00583BE0">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0BA59380" w14:textId="77777777" w:rsidR="00DE7CF6" w:rsidRPr="00D57FE8" w:rsidRDefault="00DE7CF6" w:rsidP="00594544">
      <w:pPr>
        <w:spacing w:line="240" w:lineRule="auto"/>
        <w:rPr>
          <w:rFonts w:ascii="Sylfaen" w:hAnsi="Sylfaen"/>
          <w:highlight w:val="yellow"/>
          <w:lang w:val="ka-GE"/>
        </w:rPr>
      </w:pPr>
    </w:p>
    <w:p w14:paraId="62197D39" w14:textId="53D64BA7" w:rsidR="00583BE0" w:rsidRPr="00C01DAD" w:rsidRDefault="00583BE0"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კვტ.სთ ელექტროენერგიის) დაბრუნების ფარგლებში,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2018 წლის 30 აპრილს გაფორმებული ოქმის შესაბამისად, განხორციელდა ვალის ნაწილის დაფარვა. სულ საანგარიშო პერიოდში სს „ელექტროენერგეტიკული სისტემის კომერციულმა ოპერატორმა“ ელექტროენერგიის წარმოების კომპანიას („Elektrik Üretim A.Ş.“(EÜAŞ)) მიაწოდა 89 291 979.1 კვტ.სთ ელექტროენერგია (ექსპორტირებული ელექტროენერგიის საფასური შეადგენს 5.3 მლნ ლარს).  </w:t>
      </w:r>
    </w:p>
    <w:p w14:paraId="3EF124CC" w14:textId="77777777" w:rsidR="003672DE" w:rsidRPr="00D57FE8" w:rsidRDefault="003672DE" w:rsidP="00594544">
      <w:pPr>
        <w:spacing w:line="240" w:lineRule="auto"/>
        <w:jc w:val="both"/>
        <w:rPr>
          <w:rFonts w:ascii="Sylfaen" w:hAnsi="Sylfaen"/>
          <w:highlight w:val="yellow"/>
          <w:lang w:val="ka-GE"/>
        </w:rPr>
      </w:pPr>
    </w:p>
    <w:p w14:paraId="441D7A54" w14:textId="77777777" w:rsidR="002638F7" w:rsidRPr="00874800" w:rsidRDefault="002638F7" w:rsidP="00594544">
      <w:pPr>
        <w:pStyle w:val="Heading2"/>
        <w:spacing w:line="240" w:lineRule="auto"/>
        <w:jc w:val="both"/>
        <w:rPr>
          <w:rFonts w:ascii="Sylfaen" w:hAnsi="Sylfaen"/>
          <w:sz w:val="22"/>
          <w:szCs w:val="22"/>
        </w:rPr>
      </w:pPr>
      <w:r w:rsidRPr="00874800">
        <w:rPr>
          <w:rFonts w:ascii="Sylfaen" w:hAnsi="Sylfaen"/>
          <w:sz w:val="22"/>
          <w:szCs w:val="22"/>
        </w:rPr>
        <w:t>5.12 სსიპ − საქართველოს კონკურენციის ეროვნული სააგენტო (პროგრამული კოდი 43 00)</w:t>
      </w:r>
    </w:p>
    <w:p w14:paraId="39EAC8A6" w14:textId="77777777" w:rsidR="002638F7" w:rsidRPr="00874800" w:rsidRDefault="002638F7" w:rsidP="00594544">
      <w:pPr>
        <w:pStyle w:val="abzacixml"/>
        <w:spacing w:line="240" w:lineRule="auto"/>
        <w:rPr>
          <w:sz w:val="22"/>
          <w:szCs w:val="22"/>
        </w:rPr>
      </w:pPr>
    </w:p>
    <w:p w14:paraId="7F2063DD" w14:textId="77777777" w:rsidR="002638F7" w:rsidRPr="00874800" w:rsidRDefault="002638F7" w:rsidP="00594544">
      <w:pPr>
        <w:pStyle w:val="abzacixml"/>
        <w:spacing w:line="240" w:lineRule="auto"/>
        <w:rPr>
          <w:sz w:val="22"/>
          <w:szCs w:val="22"/>
        </w:rPr>
      </w:pPr>
      <w:r w:rsidRPr="00874800">
        <w:rPr>
          <w:sz w:val="22"/>
          <w:szCs w:val="22"/>
        </w:rPr>
        <w:t>პროგრამის განმახორციელებელი:</w:t>
      </w:r>
    </w:p>
    <w:p w14:paraId="18A41424" w14:textId="77777777" w:rsidR="002638F7" w:rsidRPr="00874800" w:rsidRDefault="002638F7" w:rsidP="00594544">
      <w:pPr>
        <w:pStyle w:val="ListParagraph"/>
        <w:numPr>
          <w:ilvl w:val="0"/>
          <w:numId w:val="5"/>
        </w:numPr>
        <w:spacing w:after="3" w:line="240" w:lineRule="auto"/>
        <w:ind w:right="51"/>
        <w:jc w:val="both"/>
        <w:rPr>
          <w:rFonts w:ascii="Sylfaen" w:hAnsi="Sylfaen"/>
          <w:bCs/>
          <w:iCs/>
          <w:color w:val="000000" w:themeColor="text1"/>
        </w:rPr>
      </w:pPr>
      <w:r w:rsidRPr="00874800">
        <w:rPr>
          <w:rFonts w:ascii="Sylfaen" w:hAnsi="Sylfaen"/>
          <w:bCs/>
          <w:iCs/>
          <w:color w:val="000000" w:themeColor="text1"/>
        </w:rPr>
        <w:t xml:space="preserve">სსიპ – </w:t>
      </w:r>
      <w:r w:rsidRPr="00874800">
        <w:rPr>
          <w:rFonts w:ascii="Sylfaen" w:hAnsi="Sylfaen" w:cs="Calibri"/>
          <w:bCs/>
          <w:iCs/>
          <w:color w:val="000000" w:themeColor="text1"/>
          <w:lang w:val="ka-GE"/>
        </w:rPr>
        <w:t>საქართველოს კონკურენციის ეროვნული სააგენტო</w:t>
      </w:r>
    </w:p>
    <w:p w14:paraId="69A5707C" w14:textId="77777777" w:rsidR="002638F7" w:rsidRPr="00D57FE8" w:rsidRDefault="002638F7" w:rsidP="00594544">
      <w:pPr>
        <w:spacing w:line="240" w:lineRule="auto"/>
        <w:rPr>
          <w:rFonts w:ascii="Sylfaen" w:hAnsi="Sylfaen"/>
          <w:iCs/>
          <w:highlight w:val="yellow"/>
          <w:lang w:val="ka-GE"/>
        </w:rPr>
      </w:pPr>
    </w:p>
    <w:p w14:paraId="120F07C4" w14:textId="00EA727B" w:rsidR="00874800" w:rsidRPr="00DA3F48" w:rsidRDefault="00874800" w:rsidP="00594544">
      <w:pPr>
        <w:numPr>
          <w:ilvl w:val="0"/>
          <w:numId w:val="40"/>
        </w:numPr>
        <w:spacing w:after="0" w:line="240" w:lineRule="auto"/>
        <w:ind w:left="0"/>
        <w:jc w:val="both"/>
        <w:rPr>
          <w:rFonts w:ascii="Sylfaen" w:eastAsiaTheme="minorEastAsia" w:hAnsi="Sylfaen" w:cs="Sylfaen"/>
          <w:bCs/>
          <w:color w:val="000000"/>
          <w:shd w:val="clear" w:color="auto" w:fill="FFFFFF"/>
          <w:lang w:val="ka-GE"/>
        </w:rPr>
      </w:pPr>
      <w:r w:rsidRPr="00DA3F48">
        <w:rPr>
          <w:rFonts w:ascii="Sylfaen" w:eastAsiaTheme="minorEastAsia" w:hAnsi="Sylfaen" w:cs="Sylfaen"/>
          <w:bCs/>
          <w:color w:val="000000"/>
          <w:shd w:val="clear" w:color="auto" w:fill="FFFFFF"/>
          <w:lang w:val="ka-GE"/>
        </w:rPr>
        <w:t xml:space="preserve">მიმდინარეობდა </w:t>
      </w:r>
      <w:r w:rsidRPr="00DA3F48">
        <w:rPr>
          <w:rFonts w:ascii="Sylfaen" w:hAnsi="Sylfaen"/>
          <w:color w:val="000000"/>
          <w:lang w:val="ka-GE"/>
        </w:rPr>
        <w:t xml:space="preserve">7 ბაზრის </w:t>
      </w:r>
      <w:r w:rsidRPr="00DA3F48">
        <w:rPr>
          <w:rFonts w:ascii="Sylfaen" w:eastAsiaTheme="minorEastAsia" w:hAnsi="Sylfaen" w:cs="Sylfaen"/>
          <w:bCs/>
          <w:color w:val="000000"/>
          <w:shd w:val="clear" w:color="auto" w:fill="FFFFFF"/>
          <w:lang w:val="ka-GE"/>
        </w:rPr>
        <w:t xml:space="preserve">მოკვლევა </w:t>
      </w:r>
      <w:r w:rsidRPr="00DA3F48">
        <w:rPr>
          <w:rFonts w:ascii="Sylfaen" w:hAnsi="Sylfaen"/>
          <w:color w:val="000000"/>
        </w:rPr>
        <w:t>(</w:t>
      </w:r>
      <w:r w:rsidRPr="00DA3F48">
        <w:rPr>
          <w:rFonts w:ascii="Sylfaen" w:hAnsi="Sylfaen"/>
          <w:color w:val="000000"/>
          <w:lang w:val="ka-GE"/>
        </w:rPr>
        <w:t>დასრულდა 3) და საქონლის/მომსახურების 4 ბაზრის მონიტორინგი (დასრულდა</w:t>
      </w:r>
      <w:r>
        <w:rPr>
          <w:rFonts w:ascii="Sylfaen" w:hAnsi="Sylfaen"/>
          <w:color w:val="000000"/>
          <w:lang w:val="ka-GE"/>
        </w:rPr>
        <w:t xml:space="preserve"> 2</w:t>
      </w:r>
      <w:r w:rsidRPr="00DA3F48">
        <w:rPr>
          <w:rFonts w:ascii="Sylfaen" w:hAnsi="Sylfaen"/>
          <w:color w:val="000000"/>
          <w:lang w:val="ka-GE"/>
        </w:rPr>
        <w:t xml:space="preserve">); </w:t>
      </w:r>
      <w:r w:rsidRPr="00DA3F48">
        <w:rPr>
          <w:rFonts w:ascii="Sylfaen" w:eastAsiaTheme="minorEastAsia" w:hAnsi="Sylfaen" w:cs="Sylfaen"/>
          <w:bCs/>
          <w:color w:val="000000"/>
          <w:shd w:val="clear" w:color="auto" w:fill="FFFFFF"/>
          <w:lang w:val="ka-GE"/>
        </w:rPr>
        <w:t xml:space="preserve">მონაწილეობა იქნა მიღებული </w:t>
      </w:r>
      <w:r w:rsidRPr="00DA3F48">
        <w:rPr>
          <w:rFonts w:ascii="Sylfaen" w:hAnsi="Sylfaen"/>
          <w:lang w:val="ka-GE"/>
        </w:rPr>
        <w:t xml:space="preserve">16 სასამართლო დავაში, </w:t>
      </w:r>
      <w:r w:rsidRPr="00DA3F48">
        <w:rPr>
          <w:rFonts w:ascii="Sylfaen" w:eastAsiaTheme="minorEastAsia" w:hAnsi="Sylfaen" w:cs="Sylfaen"/>
          <w:bCs/>
          <w:color w:val="000000"/>
          <w:shd w:val="clear" w:color="auto" w:fill="FFFFFF"/>
          <w:lang w:val="ka-GE"/>
        </w:rPr>
        <w:t xml:space="preserve">სააგენტოს მიერ მიღებულ </w:t>
      </w:r>
      <w:r w:rsidRPr="00DA3F48">
        <w:rPr>
          <w:rFonts w:ascii="Sylfaen" w:hAnsi="Sylfaen"/>
          <w:lang w:val="ka-GE"/>
        </w:rPr>
        <w:t xml:space="preserve">14 </w:t>
      </w:r>
      <w:r w:rsidRPr="00DA3F48">
        <w:rPr>
          <w:rFonts w:ascii="Sylfaen" w:eastAsiaTheme="minorEastAsia" w:hAnsi="Sylfaen" w:cs="Sylfaen"/>
          <w:bCs/>
          <w:color w:val="000000"/>
          <w:shd w:val="clear" w:color="auto" w:fill="FFFFFF"/>
          <w:lang w:val="ka-GE"/>
        </w:rPr>
        <w:t>გადაწყვეტილებებთან დაკავშირებით;</w:t>
      </w:r>
    </w:p>
    <w:p w14:paraId="65A9A47F" w14:textId="77777777" w:rsidR="00874800" w:rsidRPr="00DA3F48" w:rsidRDefault="00874800" w:rsidP="00594544">
      <w:pPr>
        <w:numPr>
          <w:ilvl w:val="0"/>
          <w:numId w:val="40"/>
        </w:numPr>
        <w:spacing w:after="0" w:line="240" w:lineRule="auto"/>
        <w:ind w:left="0"/>
        <w:jc w:val="both"/>
        <w:rPr>
          <w:rFonts w:ascii="Sylfaen" w:eastAsiaTheme="minorEastAsia" w:hAnsi="Sylfaen" w:cs="Sylfaen"/>
          <w:bCs/>
          <w:color w:val="000000"/>
          <w:shd w:val="clear" w:color="auto" w:fill="FFFFFF"/>
          <w:lang w:val="ka-GE"/>
        </w:rPr>
      </w:pPr>
      <w:r w:rsidRPr="00DA3F48">
        <w:rPr>
          <w:rFonts w:ascii="Sylfaen" w:eastAsiaTheme="minorEastAsia" w:hAnsi="Sylfaen" w:cs="Sylfaen"/>
          <w:bCs/>
          <w:color w:val="000000"/>
          <w:shd w:val="clear" w:color="auto" w:fill="FFFFFF"/>
          <w:lang w:val="ka-GE"/>
        </w:rPr>
        <w:t xml:space="preserve">კონკურენციის სამართლის შესახებ საჯარო და კერძო სექტორის ინფორმირებულობის გაზრდის მიზნით, სააგენტოს წარმომადგენლების მონაწილეობით გაიმართა </w:t>
      </w:r>
      <w:r w:rsidRPr="00DA3F48">
        <w:rPr>
          <w:rFonts w:ascii="Sylfaen" w:hAnsi="Sylfaen"/>
          <w:lang w:val="ka-GE"/>
        </w:rPr>
        <w:t xml:space="preserve">8 </w:t>
      </w:r>
      <w:r w:rsidRPr="00DA3F48">
        <w:rPr>
          <w:rFonts w:ascii="Sylfaen" w:eastAsiaTheme="minorEastAsia" w:hAnsi="Sylfaen" w:cs="Sylfaen"/>
          <w:bCs/>
          <w:color w:val="000000"/>
          <w:shd w:val="clear" w:color="auto" w:fill="FFFFFF"/>
          <w:lang w:val="ka-GE"/>
        </w:rPr>
        <w:t xml:space="preserve">სემინარი/კონფერენცია სხვადასხვა სახელმწიფო უწყებებისა და ბიზნეს-სუბიექტების წარმომადგენლების მონაწილეობით და აგრეთვე, გაიმართა </w:t>
      </w:r>
      <w:r w:rsidRPr="00DA3F48">
        <w:rPr>
          <w:rFonts w:ascii="Sylfaen" w:hAnsi="Sylfaen"/>
          <w:lang w:val="ka-GE"/>
        </w:rPr>
        <w:t xml:space="preserve">5 </w:t>
      </w:r>
      <w:r w:rsidRPr="00DA3F48">
        <w:rPr>
          <w:rFonts w:ascii="Sylfaen" w:eastAsiaTheme="minorEastAsia" w:hAnsi="Sylfaen" w:cs="Sylfaen"/>
          <w:bCs/>
          <w:color w:val="000000"/>
          <w:shd w:val="clear" w:color="auto" w:fill="FFFFFF"/>
          <w:lang w:val="ka-GE"/>
        </w:rPr>
        <w:t>ღონისძიება ანტიდემპინგურ ღონისძიებებთან დაკავშირებით;</w:t>
      </w:r>
    </w:p>
    <w:p w14:paraId="3818821D" w14:textId="77777777" w:rsidR="00874800" w:rsidRPr="00DA3F48" w:rsidRDefault="00874800" w:rsidP="00594544">
      <w:pPr>
        <w:numPr>
          <w:ilvl w:val="0"/>
          <w:numId w:val="40"/>
        </w:numPr>
        <w:spacing w:after="0" w:line="240" w:lineRule="auto"/>
        <w:ind w:left="0"/>
        <w:jc w:val="both"/>
        <w:rPr>
          <w:rFonts w:ascii="Sylfaen" w:eastAsiaTheme="minorEastAsia" w:hAnsi="Sylfaen" w:cs="Sylfaen"/>
          <w:bCs/>
          <w:color w:val="000000"/>
          <w:shd w:val="clear" w:color="auto" w:fill="FFFFFF"/>
          <w:lang w:val="ka-GE"/>
        </w:rPr>
      </w:pPr>
      <w:r w:rsidRPr="00DA3F48">
        <w:rPr>
          <w:rFonts w:ascii="Sylfaen" w:eastAsiaTheme="minorEastAsia" w:hAnsi="Sylfaen" w:cs="Sylfaen"/>
          <w:bCs/>
          <w:color w:val="000000"/>
          <w:shd w:val="clear" w:color="auto" w:fill="FFFFFF"/>
          <w:lang w:val="ka-GE"/>
        </w:rPr>
        <w:lastRenderedPageBreak/>
        <w:t xml:space="preserve">კონკურენციის საკითხებზე სააგენტოს თანამშრომელთა კვალიფიკაციის ამაღლების კუთხით, ჩატარდა/მონაწილეობა იქნა მიღებული </w:t>
      </w:r>
      <w:r w:rsidRPr="00DA3F48">
        <w:rPr>
          <w:rFonts w:ascii="Sylfaen" w:hAnsi="Sylfaen"/>
          <w:lang w:val="ka-GE"/>
        </w:rPr>
        <w:t xml:space="preserve">18 </w:t>
      </w:r>
      <w:r w:rsidRPr="00DA3F48">
        <w:rPr>
          <w:rFonts w:ascii="Sylfaen" w:eastAsiaTheme="minorEastAsia" w:hAnsi="Sylfaen" w:cs="Sylfaen"/>
          <w:bCs/>
          <w:color w:val="000000"/>
          <w:shd w:val="clear" w:color="auto" w:fill="FFFFFF"/>
          <w:lang w:val="ka-GE"/>
        </w:rPr>
        <w:t xml:space="preserve">ღონისძიებაში, ხოლო ანტიდემპინგურ ღონისძიებებთან დაკავშირებით - </w:t>
      </w:r>
      <w:r w:rsidRPr="00DA3F48">
        <w:rPr>
          <w:rFonts w:ascii="Sylfaen" w:hAnsi="Sylfaen"/>
          <w:lang w:val="ka-GE"/>
        </w:rPr>
        <w:t xml:space="preserve">2 </w:t>
      </w:r>
      <w:r w:rsidRPr="00DA3F48">
        <w:rPr>
          <w:rFonts w:ascii="Sylfaen" w:hAnsi="Sylfaen"/>
          <w:color w:val="000000"/>
          <w:lang w:val="ka-GE"/>
        </w:rPr>
        <w:t xml:space="preserve">ონლაინ </w:t>
      </w:r>
      <w:r w:rsidRPr="00DA3F48">
        <w:rPr>
          <w:rFonts w:ascii="Sylfaen" w:eastAsiaTheme="minorEastAsia" w:hAnsi="Sylfaen" w:cs="Sylfaen"/>
          <w:bCs/>
          <w:color w:val="000000"/>
          <w:shd w:val="clear" w:color="auto" w:fill="FFFFFF"/>
          <w:lang w:val="ka-GE"/>
        </w:rPr>
        <w:t>სემინარში;</w:t>
      </w:r>
    </w:p>
    <w:p w14:paraId="1F44748B" w14:textId="77777777" w:rsidR="00874800" w:rsidRPr="00DA3F48" w:rsidRDefault="00874800" w:rsidP="00594544">
      <w:pPr>
        <w:numPr>
          <w:ilvl w:val="0"/>
          <w:numId w:val="40"/>
        </w:numPr>
        <w:spacing w:after="0" w:line="240" w:lineRule="auto"/>
        <w:ind w:left="0"/>
        <w:jc w:val="both"/>
        <w:rPr>
          <w:rFonts w:ascii="Sylfaen" w:eastAsiaTheme="minorEastAsia" w:hAnsi="Sylfaen" w:cs="Sylfaen"/>
          <w:bCs/>
          <w:color w:val="000000"/>
          <w:shd w:val="clear" w:color="auto" w:fill="FFFFFF"/>
          <w:lang w:val="ka-GE"/>
        </w:rPr>
      </w:pPr>
      <w:r w:rsidRPr="00DA3F48">
        <w:rPr>
          <w:rFonts w:ascii="Sylfaen" w:eastAsiaTheme="minorEastAsia" w:hAnsi="Sylfaen" w:cs="Sylfaen"/>
          <w:bCs/>
          <w:color w:val="000000"/>
          <w:shd w:val="clear" w:color="auto" w:fill="FFFFFF"/>
          <w:lang w:val="ka-GE"/>
        </w:rPr>
        <w:t xml:space="preserve">მიმდინარეობდა </w:t>
      </w:r>
      <w:r w:rsidRPr="00DA3F48">
        <w:rPr>
          <w:rFonts w:ascii="Sylfaen" w:hAnsi="Sylfaen"/>
          <w:lang w:val="ka-GE"/>
        </w:rPr>
        <w:t xml:space="preserve">6 საჩივრის  </w:t>
      </w:r>
      <w:r w:rsidRPr="00DA3F48">
        <w:rPr>
          <w:rFonts w:ascii="Sylfaen" w:eastAsiaTheme="minorEastAsia" w:hAnsi="Sylfaen" w:cs="Sylfaen"/>
          <w:bCs/>
          <w:color w:val="000000"/>
          <w:shd w:val="clear" w:color="auto" w:fill="FFFFFF"/>
          <w:lang w:val="ka-GE"/>
        </w:rPr>
        <w:t>მატერიალური დასაშვებობის საკითხის შესწავლა მოკვლევის დაწყების მიზანშეწონილობის თაობაზე გადაწყვეტილების მისაღებად;</w:t>
      </w:r>
    </w:p>
    <w:p w14:paraId="2037C274" w14:textId="77777777" w:rsidR="00874800" w:rsidRPr="00DA3F48" w:rsidRDefault="00874800" w:rsidP="00594544">
      <w:pPr>
        <w:numPr>
          <w:ilvl w:val="0"/>
          <w:numId w:val="40"/>
        </w:numPr>
        <w:spacing w:after="0" w:line="240" w:lineRule="auto"/>
        <w:ind w:left="0"/>
        <w:contextualSpacing/>
        <w:jc w:val="both"/>
        <w:rPr>
          <w:rFonts w:ascii="Sylfaen" w:eastAsiaTheme="minorEastAsia" w:hAnsi="Sylfaen" w:cs="Sylfaen"/>
          <w:bCs/>
          <w:color w:val="000000"/>
          <w:shd w:val="clear" w:color="auto" w:fill="FFFFFF"/>
          <w:lang w:val="ka-GE"/>
        </w:rPr>
      </w:pPr>
      <w:r w:rsidRPr="00DA3F48">
        <w:rPr>
          <w:rFonts w:ascii="Sylfaen" w:hAnsi="Sylfaen" w:cs="Sylfaen"/>
          <w:color w:val="000000"/>
          <w:lang w:val="ka-GE"/>
        </w:rPr>
        <w:t>განხილულ იქნა</w:t>
      </w:r>
      <w:r w:rsidRPr="00DA3F48">
        <w:rPr>
          <w:rFonts w:ascii="Sylfaen" w:hAnsi="Sylfaen"/>
          <w:color w:val="000000"/>
          <w:lang w:val="ka-GE"/>
        </w:rPr>
        <w:t xml:space="preserve"> </w:t>
      </w:r>
      <w:r w:rsidRPr="00DA3F48">
        <w:rPr>
          <w:rFonts w:ascii="Sylfaen" w:hAnsi="Sylfaen"/>
          <w:lang w:val="ka-GE"/>
        </w:rPr>
        <w:t xml:space="preserve">6 კონცენტრაციის </w:t>
      </w:r>
      <w:r w:rsidRPr="00DA3F48">
        <w:rPr>
          <w:rFonts w:ascii="Sylfaen" w:hAnsi="Sylfaen" w:cs="Sylfaen"/>
          <w:color w:val="000000"/>
          <w:lang w:val="ka-GE"/>
        </w:rPr>
        <w:t>შეტყობინება</w:t>
      </w:r>
      <w:r w:rsidRPr="00DA3F48">
        <w:rPr>
          <w:rFonts w:ascii="Sylfaen" w:hAnsi="Sylfaen"/>
          <w:color w:val="000000"/>
          <w:lang w:val="ka-GE"/>
        </w:rPr>
        <w:t xml:space="preserve"> </w:t>
      </w:r>
      <w:r w:rsidRPr="00DA3F48">
        <w:rPr>
          <w:rFonts w:ascii="Sylfaen" w:hAnsi="Sylfaen" w:cs="Sylfaen"/>
          <w:color w:val="000000"/>
          <w:lang w:val="ka-GE"/>
        </w:rPr>
        <w:t>და</w:t>
      </w:r>
      <w:r w:rsidRPr="00DA3F48">
        <w:rPr>
          <w:rFonts w:ascii="Sylfaen" w:hAnsi="Sylfaen"/>
          <w:color w:val="000000"/>
          <w:lang w:val="ka-GE"/>
        </w:rPr>
        <w:t xml:space="preserve"> </w:t>
      </w:r>
      <w:r w:rsidRPr="00DA3F48">
        <w:rPr>
          <w:rFonts w:ascii="Sylfaen" w:hAnsi="Sylfaen" w:cs="Sylfaen"/>
          <w:color w:val="000000"/>
          <w:lang w:val="ka-GE"/>
        </w:rPr>
        <w:t>გაიცა</w:t>
      </w:r>
      <w:r w:rsidRPr="00DA3F48">
        <w:rPr>
          <w:rFonts w:ascii="Sylfaen" w:hAnsi="Sylfaen"/>
          <w:color w:val="000000"/>
          <w:lang w:val="ka-GE"/>
        </w:rPr>
        <w:t xml:space="preserve"> </w:t>
      </w:r>
      <w:r w:rsidRPr="00DA3F48">
        <w:rPr>
          <w:rFonts w:ascii="Sylfaen" w:hAnsi="Sylfaen" w:cs="Sylfaen"/>
          <w:color w:val="000000"/>
          <w:lang w:val="ka-GE"/>
        </w:rPr>
        <w:t>დადებითი</w:t>
      </w:r>
      <w:r w:rsidRPr="00DA3F48">
        <w:rPr>
          <w:rFonts w:ascii="Sylfaen" w:hAnsi="Sylfaen"/>
          <w:color w:val="000000"/>
          <w:lang w:val="ka-GE"/>
        </w:rPr>
        <w:t xml:space="preserve"> </w:t>
      </w:r>
      <w:r w:rsidRPr="00DA3F48">
        <w:rPr>
          <w:rFonts w:ascii="Sylfaen" w:hAnsi="Sylfaen" w:cs="Sylfaen"/>
          <w:color w:val="000000"/>
          <w:lang w:val="ka-GE"/>
        </w:rPr>
        <w:t>დასკვნა</w:t>
      </w:r>
      <w:r w:rsidRPr="00DA3F48">
        <w:rPr>
          <w:rFonts w:ascii="Sylfaen" w:hAnsi="Sylfaen"/>
          <w:color w:val="000000"/>
          <w:lang w:val="ka-GE"/>
        </w:rPr>
        <w:t>;</w:t>
      </w:r>
    </w:p>
    <w:p w14:paraId="162B9A56" w14:textId="77777777" w:rsidR="00874800" w:rsidRPr="00DA3F48" w:rsidRDefault="00874800" w:rsidP="00594544">
      <w:pPr>
        <w:numPr>
          <w:ilvl w:val="0"/>
          <w:numId w:val="40"/>
        </w:numPr>
        <w:spacing w:after="0" w:line="240" w:lineRule="auto"/>
        <w:ind w:left="0"/>
        <w:contextualSpacing/>
        <w:jc w:val="both"/>
        <w:rPr>
          <w:rFonts w:ascii="Sylfaen" w:eastAsiaTheme="minorEastAsia" w:hAnsi="Sylfaen" w:cs="Sylfaen"/>
          <w:bCs/>
          <w:color w:val="000000"/>
          <w:shd w:val="clear" w:color="auto" w:fill="FFFFFF"/>
          <w:lang w:val="ka-GE"/>
        </w:rPr>
      </w:pPr>
      <w:r w:rsidRPr="00DA3F48">
        <w:rPr>
          <w:rFonts w:ascii="Sylfaen" w:eastAsiaTheme="minorEastAsia" w:hAnsi="Sylfaen" w:cs="Sylfaen"/>
          <w:bCs/>
          <w:color w:val="000000"/>
          <w:shd w:val="clear" w:color="auto" w:fill="FFFFFF"/>
          <w:lang w:val="ka-GE"/>
        </w:rPr>
        <w:t>დაიწყო მომხმარებლის უფლებების დარღვევის სავარაუდო ფაქტებზე</w:t>
      </w:r>
      <w:r w:rsidRPr="00DA3F48">
        <w:rPr>
          <w:rFonts w:ascii="Sylfaen" w:eastAsiaTheme="minorEastAsia" w:hAnsi="Sylfaen" w:cs="Sylfaen"/>
          <w:bCs/>
          <w:color w:val="000000"/>
          <w:shd w:val="clear" w:color="auto" w:fill="FFFFFF"/>
        </w:rPr>
        <w:t xml:space="preserve"> </w:t>
      </w:r>
      <w:r w:rsidRPr="00DA3F48">
        <w:rPr>
          <w:rFonts w:ascii="Sylfaen" w:eastAsiaTheme="minorEastAsia" w:hAnsi="Sylfaen" w:cs="Sylfaen"/>
          <w:bCs/>
          <w:color w:val="000000"/>
          <w:shd w:val="clear" w:color="auto" w:fill="FFFFFF"/>
          <w:lang w:val="ka-GE"/>
        </w:rPr>
        <w:t>სააგენტოში წარმოდგენილი 84 განცხადებიდან 47 საქმის შესწავლა და 4 საქმეზე დამტკიცდა გადაწყვეტილება პირობითი ვალდებულებების აღებასთან დაკავშირებით;</w:t>
      </w:r>
    </w:p>
    <w:p w14:paraId="21CC7F94" w14:textId="77777777" w:rsidR="00874800" w:rsidRPr="00DA3F48" w:rsidRDefault="00874800" w:rsidP="00594544">
      <w:pPr>
        <w:numPr>
          <w:ilvl w:val="0"/>
          <w:numId w:val="40"/>
        </w:numPr>
        <w:spacing w:after="0" w:line="240" w:lineRule="auto"/>
        <w:ind w:left="0"/>
        <w:contextualSpacing/>
        <w:jc w:val="both"/>
        <w:rPr>
          <w:rFonts w:ascii="Sylfaen" w:eastAsiaTheme="minorEastAsia" w:hAnsi="Sylfaen" w:cs="Sylfaen"/>
          <w:bCs/>
          <w:color w:val="000000"/>
          <w:shd w:val="clear" w:color="auto" w:fill="FFFFFF"/>
          <w:lang w:val="ka-GE"/>
        </w:rPr>
      </w:pPr>
      <w:r w:rsidRPr="00DA3F48">
        <w:rPr>
          <w:rFonts w:ascii="Sylfaen" w:eastAsiaTheme="minorEastAsia" w:hAnsi="Sylfaen" w:cs="Sylfaen"/>
          <w:bCs/>
          <w:color w:val="000000"/>
          <w:shd w:val="clear" w:color="auto" w:fill="FFFFFF"/>
          <w:lang w:val="ka-GE"/>
        </w:rPr>
        <w:t xml:space="preserve">სახელმწიფო შესყიდვებთან დაკავშირებული დავების განხილვის საბჭოს აპარატის მიერ:  მომზადებულ იქნა საბჭოს </w:t>
      </w:r>
      <w:r w:rsidRPr="00DA3F48">
        <w:rPr>
          <w:rFonts w:ascii="Sylfaen" w:hAnsi="Sylfaen"/>
          <w:lang w:val="ka-GE"/>
        </w:rPr>
        <w:t xml:space="preserve">930 გადაწყვეტილების </w:t>
      </w:r>
      <w:r w:rsidRPr="00DA3F48">
        <w:rPr>
          <w:rFonts w:ascii="Sylfaen" w:eastAsiaTheme="minorEastAsia" w:hAnsi="Sylfaen" w:cs="Sylfaen"/>
          <w:bCs/>
          <w:color w:val="000000"/>
          <w:shd w:val="clear" w:color="auto" w:fill="FFFFFF"/>
          <w:lang w:val="ka-GE"/>
        </w:rPr>
        <w:t xml:space="preserve">პროექტი და </w:t>
      </w:r>
      <w:r w:rsidRPr="00DA3F48">
        <w:rPr>
          <w:rFonts w:ascii="Sylfaen" w:hAnsi="Sylfaen"/>
          <w:lang w:val="ka-GE"/>
        </w:rPr>
        <w:t xml:space="preserve">230 წარდგინება </w:t>
      </w:r>
      <w:r w:rsidRPr="00DA3F48">
        <w:rPr>
          <w:rFonts w:ascii="Sylfaen" w:eastAsiaTheme="minorEastAsia" w:hAnsi="Sylfaen" w:cs="Sylfaen"/>
          <w:bCs/>
          <w:color w:val="000000"/>
          <w:shd w:val="clear" w:color="auto" w:fill="FFFFFF"/>
          <w:lang w:val="ka-GE"/>
        </w:rPr>
        <w:t xml:space="preserve">საჩივრის განხილვის შესახებ; ორგანიზება გაეწია საბჭოს </w:t>
      </w:r>
      <w:r w:rsidRPr="00DA3F48">
        <w:rPr>
          <w:rFonts w:ascii="Sylfaen" w:hAnsi="Sylfaen"/>
          <w:lang w:val="ka-GE"/>
        </w:rPr>
        <w:t xml:space="preserve">198 სხდომას; </w:t>
      </w:r>
      <w:r w:rsidRPr="00DA3F48">
        <w:rPr>
          <w:rFonts w:ascii="Sylfaen" w:eastAsiaTheme="minorEastAsia" w:hAnsi="Sylfaen" w:cs="Sylfaen"/>
          <w:bCs/>
          <w:color w:val="000000"/>
          <w:shd w:val="clear" w:color="auto" w:fill="FFFFFF"/>
          <w:lang w:val="ka-GE"/>
        </w:rPr>
        <w:t xml:space="preserve">შედგენილ იქნა </w:t>
      </w:r>
      <w:r w:rsidRPr="00DA3F48">
        <w:rPr>
          <w:rFonts w:ascii="Sylfaen" w:hAnsi="Sylfaen"/>
          <w:lang w:val="ka-GE"/>
        </w:rPr>
        <w:t xml:space="preserve">752 სხდომის </w:t>
      </w:r>
      <w:r w:rsidRPr="00DA3F48">
        <w:rPr>
          <w:rFonts w:ascii="Sylfaen" w:eastAsiaTheme="minorEastAsia" w:hAnsi="Sylfaen" w:cs="Sylfaen"/>
          <w:bCs/>
          <w:color w:val="000000"/>
          <w:shd w:val="clear" w:color="auto" w:fill="FFFFFF"/>
          <w:lang w:val="ka-GE"/>
        </w:rPr>
        <w:t xml:space="preserve">ოქმი; საბჭოსთვის განკუთვნილი სპეციალური ელექტრონული მოდულის მეშვეობით გაიგზავნა </w:t>
      </w:r>
      <w:r w:rsidRPr="00DA3F48">
        <w:rPr>
          <w:rFonts w:ascii="Sylfaen" w:hAnsi="Sylfaen"/>
          <w:lang w:val="ka-GE"/>
        </w:rPr>
        <w:t xml:space="preserve">707 საჩივრის </w:t>
      </w:r>
      <w:r w:rsidRPr="00DA3F48">
        <w:rPr>
          <w:rFonts w:ascii="Sylfaen" w:eastAsiaTheme="minorEastAsia" w:hAnsi="Sylfaen" w:cs="Sylfaen"/>
          <w:bCs/>
          <w:color w:val="000000"/>
          <w:shd w:val="clear" w:color="auto" w:fill="FFFFFF"/>
          <w:lang w:val="ka-GE"/>
        </w:rPr>
        <w:t xml:space="preserve">განხილვასთან დაკავშირებული შეტყობინება/ინფორმაცია; სასამართლოში მიმდინარე დავებთან დაკავშირებით მომზადდა </w:t>
      </w:r>
      <w:r w:rsidRPr="00DA3F48">
        <w:rPr>
          <w:rFonts w:ascii="Sylfaen" w:hAnsi="Sylfaen"/>
          <w:lang w:val="ka-GE"/>
        </w:rPr>
        <w:t>23 შესაგებელი</w:t>
      </w:r>
      <w:r w:rsidRPr="00DA3F48">
        <w:rPr>
          <w:rFonts w:ascii="Sylfaen" w:eastAsiaTheme="minorEastAsia" w:hAnsi="Sylfaen" w:cs="Sylfaen"/>
          <w:bCs/>
          <w:color w:val="000000"/>
          <w:shd w:val="clear" w:color="auto" w:fill="FFFFFF"/>
          <w:lang w:val="ka-GE"/>
        </w:rPr>
        <w:t>. გარდა ამისა, კომპეტენციის ფარგლებში განხორციელდა სხვა ღონისძიებები;</w:t>
      </w:r>
    </w:p>
    <w:p w14:paraId="3D471C4B" w14:textId="77777777" w:rsidR="00874800" w:rsidRPr="00DA3F48" w:rsidRDefault="00874800" w:rsidP="00594544">
      <w:pPr>
        <w:numPr>
          <w:ilvl w:val="0"/>
          <w:numId w:val="40"/>
        </w:numPr>
        <w:spacing w:after="0" w:line="240" w:lineRule="auto"/>
        <w:ind w:left="0"/>
        <w:jc w:val="both"/>
        <w:rPr>
          <w:rFonts w:ascii="Sylfaen" w:hAnsi="Sylfaen"/>
        </w:rPr>
      </w:pPr>
      <w:r w:rsidRPr="00DA3F48">
        <w:rPr>
          <w:rFonts w:ascii="Sylfaen" w:eastAsiaTheme="minorEastAsia" w:hAnsi="Sylfaen" w:cs="Sylfaen"/>
          <w:bCs/>
          <w:color w:val="000000"/>
          <w:shd w:val="clear" w:color="auto" w:fill="FFFFFF"/>
          <w:lang w:val="ka-GE"/>
        </w:rPr>
        <w:t xml:space="preserve">ელექტრონულ მოდულში აისახა: ინფორმაცია </w:t>
      </w:r>
      <w:r w:rsidRPr="00DA3F48">
        <w:rPr>
          <w:rFonts w:ascii="Sylfaen" w:hAnsi="Sylfaen"/>
          <w:lang w:val="ka-GE"/>
        </w:rPr>
        <w:t xml:space="preserve">707 საჩივრის </w:t>
      </w:r>
      <w:r w:rsidRPr="00DA3F48">
        <w:rPr>
          <w:rFonts w:ascii="Sylfaen" w:eastAsiaTheme="minorEastAsia" w:hAnsi="Sylfaen" w:cs="Sylfaen"/>
          <w:bCs/>
          <w:color w:val="000000"/>
          <w:shd w:val="clear" w:color="auto" w:fill="FFFFFF"/>
          <w:lang w:val="ka-GE"/>
        </w:rPr>
        <w:t xml:space="preserve">დასაშვებად ცნობის შესახებ; ინფორმაცია </w:t>
      </w:r>
      <w:r w:rsidRPr="00DA3F48">
        <w:rPr>
          <w:rFonts w:ascii="Sylfaen" w:hAnsi="Sylfaen"/>
          <w:lang w:val="ka-GE"/>
        </w:rPr>
        <w:t xml:space="preserve">82 საჩივრის </w:t>
      </w:r>
      <w:r w:rsidRPr="00DA3F48">
        <w:rPr>
          <w:rFonts w:ascii="Sylfaen" w:eastAsiaTheme="minorEastAsia" w:hAnsi="Sylfaen" w:cs="Sylfaen"/>
          <w:bCs/>
          <w:color w:val="000000"/>
          <w:shd w:val="clear" w:color="auto" w:fill="FFFFFF"/>
          <w:lang w:val="ka-GE"/>
        </w:rPr>
        <w:t xml:space="preserve">დაუშვებლად ცნობის შესახებ; ინფორმაცია </w:t>
      </w:r>
      <w:r w:rsidRPr="00DA3F48">
        <w:rPr>
          <w:rFonts w:ascii="Sylfaen" w:hAnsi="Sylfaen"/>
          <w:lang w:val="ka-GE"/>
        </w:rPr>
        <w:t xml:space="preserve">141 საჩივრის </w:t>
      </w:r>
      <w:r w:rsidRPr="00DA3F48">
        <w:rPr>
          <w:rFonts w:ascii="Sylfaen" w:eastAsiaTheme="minorEastAsia" w:hAnsi="Sylfaen" w:cs="Sylfaen"/>
          <w:bCs/>
          <w:color w:val="000000"/>
          <w:shd w:val="clear" w:color="auto" w:fill="FFFFFF"/>
          <w:lang w:val="ka-GE"/>
        </w:rPr>
        <w:t xml:space="preserve">დაზუსტების შესახებ და საბჭოს მიერ მიღებული </w:t>
      </w:r>
      <w:r w:rsidRPr="00DA3F48">
        <w:rPr>
          <w:rFonts w:ascii="Sylfaen" w:hAnsi="Sylfaen"/>
          <w:lang w:val="ka-GE"/>
        </w:rPr>
        <w:t xml:space="preserve">690 საბოლოო </w:t>
      </w:r>
      <w:r w:rsidRPr="00DA3F48">
        <w:rPr>
          <w:rFonts w:ascii="Sylfaen" w:eastAsiaTheme="minorEastAsia" w:hAnsi="Sylfaen" w:cs="Sylfaen"/>
          <w:bCs/>
          <w:color w:val="000000"/>
          <w:shd w:val="clear" w:color="auto" w:fill="FFFFFF"/>
          <w:lang w:val="ka-GE"/>
        </w:rPr>
        <w:t>გადაწყვეტილება.</w:t>
      </w:r>
    </w:p>
    <w:p w14:paraId="526AF0B5" w14:textId="77777777" w:rsidR="000B4F66" w:rsidRDefault="000B4F66" w:rsidP="00594544">
      <w:pPr>
        <w:spacing w:line="240" w:lineRule="auto"/>
        <w:rPr>
          <w:shd w:val="clear" w:color="auto" w:fill="FFFFFF"/>
          <w:lang w:val="ka-GE"/>
        </w:rPr>
      </w:pPr>
    </w:p>
    <w:p w14:paraId="41BA741E" w14:textId="5C0E4783" w:rsidR="002638F7" w:rsidRPr="000A75A2" w:rsidRDefault="002638F7" w:rsidP="00594544">
      <w:pPr>
        <w:pStyle w:val="Heading2"/>
        <w:spacing w:line="240" w:lineRule="auto"/>
        <w:jc w:val="both"/>
        <w:rPr>
          <w:rFonts w:ascii="Sylfaen" w:hAnsi="Sylfaen"/>
          <w:sz w:val="22"/>
          <w:szCs w:val="22"/>
        </w:rPr>
      </w:pPr>
      <w:r w:rsidRPr="000A75A2">
        <w:rPr>
          <w:rFonts w:ascii="Sylfaen" w:hAnsi="Sylfaen"/>
          <w:sz w:val="22"/>
          <w:szCs w:val="22"/>
        </w:rPr>
        <w:t>5.13  სსიპ – საქართველოს ფინანსური მონიტორინგის სამსახური (პროგრამული კოდი 38 00)</w:t>
      </w:r>
    </w:p>
    <w:p w14:paraId="290580DC" w14:textId="77777777" w:rsidR="002638F7" w:rsidRPr="000A75A2" w:rsidRDefault="002638F7" w:rsidP="00594544">
      <w:pPr>
        <w:pStyle w:val="abzacixml"/>
        <w:spacing w:line="240" w:lineRule="auto"/>
        <w:rPr>
          <w:bCs/>
          <w:sz w:val="22"/>
          <w:szCs w:val="22"/>
        </w:rPr>
      </w:pPr>
    </w:p>
    <w:p w14:paraId="532D4938" w14:textId="77777777" w:rsidR="002638F7" w:rsidRPr="000A75A2" w:rsidRDefault="002638F7" w:rsidP="00594544">
      <w:pPr>
        <w:pStyle w:val="abzacixml"/>
        <w:spacing w:line="240" w:lineRule="auto"/>
        <w:rPr>
          <w:sz w:val="22"/>
          <w:szCs w:val="22"/>
        </w:rPr>
      </w:pPr>
      <w:r w:rsidRPr="000A75A2">
        <w:rPr>
          <w:sz w:val="22"/>
          <w:szCs w:val="22"/>
        </w:rPr>
        <w:t>პროგრამის განმახორციელებელი:</w:t>
      </w:r>
    </w:p>
    <w:p w14:paraId="0B5EC642" w14:textId="77777777" w:rsidR="002638F7" w:rsidRPr="000A75A2" w:rsidRDefault="002638F7" w:rsidP="00594544">
      <w:pPr>
        <w:pStyle w:val="ListParagraph"/>
        <w:numPr>
          <w:ilvl w:val="0"/>
          <w:numId w:val="5"/>
        </w:numPr>
        <w:spacing w:after="3" w:line="240" w:lineRule="auto"/>
        <w:ind w:right="51"/>
        <w:jc w:val="both"/>
        <w:rPr>
          <w:rFonts w:ascii="Sylfaen" w:hAnsi="Sylfaen"/>
          <w:bCs/>
        </w:rPr>
      </w:pPr>
      <w:r w:rsidRPr="000A75A2">
        <w:rPr>
          <w:rFonts w:ascii="Sylfaen" w:hAnsi="Sylfaen"/>
          <w:bCs/>
        </w:rPr>
        <w:t>სსიპ – საქართველოს ფინანსური მონიტორინგის სამსახური</w:t>
      </w:r>
    </w:p>
    <w:p w14:paraId="4DE88E71" w14:textId="77777777" w:rsidR="002638F7" w:rsidRPr="00D57FE8" w:rsidRDefault="002638F7" w:rsidP="00594544">
      <w:pPr>
        <w:spacing w:line="240" w:lineRule="auto"/>
        <w:rPr>
          <w:rFonts w:ascii="Sylfaen" w:hAnsi="Sylfaen"/>
          <w:bCs/>
          <w:highlight w:val="yellow"/>
        </w:rPr>
      </w:pPr>
    </w:p>
    <w:p w14:paraId="1EF77D12" w14:textId="77777777" w:rsidR="000A75A2" w:rsidRPr="00912D65" w:rsidRDefault="000A75A2" w:rsidP="00594544">
      <w:pPr>
        <w:numPr>
          <w:ilvl w:val="0"/>
          <w:numId w:val="40"/>
        </w:numPr>
        <w:spacing w:after="0" w:line="240" w:lineRule="auto"/>
        <w:ind w:left="0"/>
        <w:jc w:val="both"/>
        <w:rPr>
          <w:rFonts w:ascii="Sylfaen" w:eastAsiaTheme="minorEastAsia" w:hAnsi="Sylfaen" w:cs="Sylfaen"/>
          <w:bCs/>
          <w:color w:val="000000"/>
          <w:shd w:val="clear" w:color="auto" w:fill="FFFFFF"/>
          <w:lang w:val="ka-GE"/>
        </w:rPr>
      </w:pPr>
      <w:r w:rsidRPr="00912D65">
        <w:rPr>
          <w:rFonts w:ascii="Sylfaen" w:eastAsiaTheme="minorEastAsia" w:hAnsi="Sylfaen" w:cs="Sylfaen"/>
          <w:bCs/>
          <w:color w:val="000000"/>
          <w:shd w:val="clear" w:color="auto" w:fill="FFFFFF"/>
          <w:lang w:val="ka-GE"/>
        </w:rPr>
        <w:t xml:space="preserve">კანონმდებლობით გათვალისწინებული წესით, სსიპ - საქართველოს ფინანსური მონიტორინგის სამსახურში შემოსული ინფორმაციის ანალიზისა და სამსახურის მიერ მოძიებული სხვა ინფორმაციის დამუშავების შედეგად, გამოვლინდა და „ფულის გათეთრების და ტერორიზმის დაფინანსების აღკვეთის ხელშეწყობის შესახებ“  საქართველოს კანონის შესაბამისად </w:t>
      </w:r>
      <w:r w:rsidRPr="00912D65">
        <w:rPr>
          <w:rFonts w:ascii="Sylfaen" w:hAnsi="Sylfaen" w:cs="Sylfaen"/>
          <w:bCs/>
          <w:iCs/>
          <w:lang w:val="ka-GE"/>
        </w:rPr>
        <w:t>96</w:t>
      </w:r>
      <w:r w:rsidRPr="00912D65">
        <w:rPr>
          <w:rFonts w:ascii="Sylfaen" w:hAnsi="Sylfaen" w:cs="Sylfaen"/>
          <w:bCs/>
          <w:iCs/>
          <w:color w:val="FF0000"/>
          <w:lang w:val="ka-GE"/>
        </w:rPr>
        <w:t xml:space="preserve"> </w:t>
      </w:r>
      <w:r w:rsidRPr="00912D65">
        <w:rPr>
          <w:rFonts w:ascii="Sylfaen" w:eastAsiaTheme="minorEastAsia" w:hAnsi="Sylfaen" w:cs="Sylfaen"/>
          <w:bCs/>
          <w:color w:val="000000"/>
          <w:shd w:val="clear" w:color="auto" w:fill="FFFFFF"/>
          <w:lang w:val="ka-GE"/>
        </w:rPr>
        <w:t>საქმე გადაეცა შესაბამის სამართალდამცავ ორგანოებს და შემოსავლების სამსახურს;</w:t>
      </w:r>
    </w:p>
    <w:p w14:paraId="5D4529AD" w14:textId="77777777" w:rsidR="000A75A2" w:rsidRDefault="000A75A2" w:rsidP="00594544">
      <w:pPr>
        <w:numPr>
          <w:ilvl w:val="0"/>
          <w:numId w:val="40"/>
        </w:numPr>
        <w:spacing w:after="0" w:line="240" w:lineRule="auto"/>
        <w:ind w:left="0"/>
        <w:jc w:val="both"/>
        <w:rPr>
          <w:rFonts w:ascii="Sylfaen" w:eastAsiaTheme="minorEastAsia" w:hAnsi="Sylfaen" w:cs="Sylfaen"/>
          <w:bCs/>
          <w:color w:val="000000"/>
          <w:shd w:val="clear" w:color="auto" w:fill="FFFFFF"/>
          <w:lang w:val="ka-GE"/>
        </w:rPr>
      </w:pPr>
      <w:r w:rsidRPr="00912D65">
        <w:rPr>
          <w:rFonts w:ascii="Sylfaen" w:eastAsiaTheme="minorEastAsia" w:hAnsi="Sylfaen" w:cs="Sylfaen"/>
          <w:bCs/>
          <w:color w:val="000000"/>
          <w:shd w:val="clear" w:color="auto" w:fill="FFFFFF"/>
          <w:lang w:val="ka-GE"/>
        </w:rPr>
        <w:t xml:space="preserve">საქართველოს ფინანსური მონიტორინგის სამსახურის მიერ მომზადებულ იქნა კანონპროექტები „ფულის გათეთრებისა და ტერორიზმის დაფინანსების აღკვეთის ხელშეწყობის შესახებ“ საქართველოს კანონში ცვლილების შეტანის თაობაზე“, რომელიც დამტკიცდა საქართველოს პარლამენტის მიერ. </w:t>
      </w:r>
    </w:p>
    <w:p w14:paraId="4F2A52E9" w14:textId="4A1330D5" w:rsidR="000A75A2" w:rsidRPr="00912D65" w:rsidRDefault="000A75A2" w:rsidP="00594544">
      <w:pPr>
        <w:numPr>
          <w:ilvl w:val="0"/>
          <w:numId w:val="40"/>
        </w:numPr>
        <w:spacing w:after="0" w:line="240" w:lineRule="auto"/>
        <w:ind w:left="0"/>
        <w:jc w:val="both"/>
        <w:rPr>
          <w:rFonts w:ascii="Sylfaen" w:eastAsiaTheme="minorEastAsia" w:hAnsi="Sylfaen" w:cs="Sylfaen"/>
          <w:bCs/>
          <w:color w:val="000000"/>
          <w:shd w:val="clear" w:color="auto" w:fill="FFFFFF"/>
          <w:lang w:val="ka-GE"/>
        </w:rPr>
      </w:pPr>
      <w:r w:rsidRPr="00912D65">
        <w:rPr>
          <w:rFonts w:ascii="Sylfaen" w:eastAsiaTheme="minorEastAsia" w:hAnsi="Sylfaen" w:cs="Sylfaen"/>
          <w:bCs/>
          <w:color w:val="000000"/>
          <w:shd w:val="clear" w:color="auto" w:fill="FFFFFF"/>
          <w:lang w:val="ka-GE"/>
        </w:rPr>
        <w:t>დაკორექტირდა რისკების შეფასების ეროვნული ანგარიშისა და სამოქმედო გეგმის განახლების პერიოდულობა. დაზუსტდა ფინანსური მონიტორინგის სამსახურის უფლებამოსილება მის ხელთ არსებული ინფორმაციის კომპეტენტური ორგანოებისთვის გაზიარების შესახებ (აღნიშნული ცვლილებით საერთაშორისო სტანდარტით გათვალისწინებული მოთხოვნები სრულად დაკმაყოფილდა).</w:t>
      </w:r>
    </w:p>
    <w:p w14:paraId="25BB971A" w14:textId="77777777" w:rsidR="000A75A2" w:rsidRPr="000A75A2" w:rsidRDefault="000A75A2" w:rsidP="00594544">
      <w:pPr>
        <w:numPr>
          <w:ilvl w:val="0"/>
          <w:numId w:val="40"/>
        </w:numPr>
        <w:spacing w:after="0" w:line="240" w:lineRule="auto"/>
        <w:ind w:left="0"/>
        <w:jc w:val="both"/>
        <w:rPr>
          <w:rFonts w:ascii="Sylfaen" w:eastAsiaTheme="minorEastAsia" w:hAnsi="Sylfaen" w:cs="Sylfaen"/>
          <w:bCs/>
          <w:color w:val="000000"/>
          <w:shd w:val="clear" w:color="auto" w:fill="FFFFFF"/>
          <w:lang w:val="ka-GE"/>
        </w:rPr>
      </w:pPr>
      <w:r w:rsidRPr="00912D65">
        <w:rPr>
          <w:rFonts w:ascii="Sylfaen" w:eastAsiaTheme="minorEastAsia" w:hAnsi="Sylfaen" w:cs="Sylfaen"/>
          <w:bCs/>
          <w:color w:val="000000"/>
          <w:shd w:val="clear" w:color="auto" w:fill="FFFFFF"/>
          <w:lang w:val="ka-GE"/>
        </w:rPr>
        <w:t>კანონმდებლობის მოთხოვნების შესრულების ხელშეწყობის მიზნით, საერთაშორისო ორგანიზაციების მხარდაჭერით მიმდინარეობდა ტრენინგები და საკონსულტაციო შეხვედრები.</w:t>
      </w:r>
    </w:p>
    <w:p w14:paraId="46AE780F" w14:textId="77777777" w:rsidR="002638F7" w:rsidRPr="00D57FE8" w:rsidRDefault="002638F7" w:rsidP="00594544">
      <w:pPr>
        <w:spacing w:line="240" w:lineRule="auto"/>
        <w:jc w:val="both"/>
        <w:rPr>
          <w:rFonts w:ascii="Sylfaen" w:hAnsi="Sylfaen"/>
          <w:highlight w:val="yellow"/>
          <w:lang w:val="ka-GE"/>
        </w:rPr>
      </w:pPr>
    </w:p>
    <w:p w14:paraId="2E40B350" w14:textId="77777777" w:rsidR="005F1F73" w:rsidRPr="000B4F66" w:rsidRDefault="005F1F73" w:rsidP="00594544">
      <w:pPr>
        <w:pStyle w:val="Heading2"/>
        <w:spacing w:line="240" w:lineRule="auto"/>
        <w:jc w:val="both"/>
        <w:rPr>
          <w:rFonts w:ascii="Sylfaen" w:hAnsi="Sylfaen" w:cs="Sylfaen"/>
          <w:sz w:val="22"/>
          <w:szCs w:val="22"/>
        </w:rPr>
      </w:pPr>
      <w:r w:rsidRPr="000B4F66">
        <w:rPr>
          <w:rFonts w:ascii="Sylfaen" w:hAnsi="Sylfaen" w:cs="Sylfaen"/>
          <w:sz w:val="22"/>
          <w:szCs w:val="22"/>
        </w:rPr>
        <w:t>5.1</w:t>
      </w:r>
      <w:r w:rsidRPr="000B4F66">
        <w:rPr>
          <w:rFonts w:ascii="Sylfaen" w:hAnsi="Sylfaen" w:cs="Sylfaen"/>
          <w:sz w:val="22"/>
          <w:szCs w:val="22"/>
          <w:lang w:val="ka-GE"/>
        </w:rPr>
        <w:t>4</w:t>
      </w:r>
      <w:r w:rsidRPr="000B4F66">
        <w:rPr>
          <w:rFonts w:ascii="Sylfaen" w:hAnsi="Sylfaen" w:cs="Sylfaen"/>
          <w:sz w:val="22"/>
          <w:szCs w:val="22"/>
        </w:rPr>
        <w:t xml:space="preserve">  საქართველოს სავაჭრო-სამრეწველო პალატა (პროგრამული კოდი 49 00)</w:t>
      </w:r>
    </w:p>
    <w:p w14:paraId="032BD211" w14:textId="77777777" w:rsidR="005F1F73" w:rsidRPr="000B4F66" w:rsidRDefault="005F1F73" w:rsidP="00594544">
      <w:pPr>
        <w:pStyle w:val="abzacixml"/>
        <w:spacing w:line="240" w:lineRule="auto"/>
        <w:ind w:left="270" w:hanging="270"/>
        <w:rPr>
          <w:b/>
          <w:sz w:val="22"/>
          <w:szCs w:val="22"/>
        </w:rPr>
      </w:pPr>
    </w:p>
    <w:p w14:paraId="43268D06" w14:textId="77777777" w:rsidR="005F1F73" w:rsidRPr="000B4F66" w:rsidRDefault="005F1F73" w:rsidP="00594544">
      <w:pPr>
        <w:pStyle w:val="abzacixml"/>
        <w:spacing w:line="240" w:lineRule="auto"/>
        <w:ind w:firstLine="0"/>
        <w:rPr>
          <w:rFonts w:eastAsiaTheme="minorEastAsia"/>
          <w:bCs/>
          <w:sz w:val="22"/>
          <w:szCs w:val="22"/>
          <w:shd w:val="clear" w:color="auto" w:fill="FFFFFF"/>
        </w:rPr>
      </w:pPr>
      <w:r w:rsidRPr="000B4F66">
        <w:rPr>
          <w:rFonts w:eastAsiaTheme="minorEastAsia"/>
          <w:bCs/>
          <w:sz w:val="22"/>
          <w:szCs w:val="22"/>
          <w:shd w:val="clear" w:color="auto" w:fill="FFFFFF"/>
        </w:rPr>
        <w:t>პროგრამის განმახორციელებელი:</w:t>
      </w:r>
    </w:p>
    <w:p w14:paraId="5BB0A014" w14:textId="605C23D2" w:rsidR="005F1F73" w:rsidRPr="000B4F66" w:rsidRDefault="005F1F73" w:rsidP="00594544">
      <w:pPr>
        <w:pStyle w:val="ListParagraph"/>
        <w:numPr>
          <w:ilvl w:val="0"/>
          <w:numId w:val="5"/>
        </w:numPr>
        <w:spacing w:line="240" w:lineRule="auto"/>
        <w:ind w:left="360" w:firstLine="0"/>
      </w:pPr>
      <w:r w:rsidRPr="000B4F66">
        <w:rPr>
          <w:rFonts w:ascii="Sylfaen" w:hAnsi="Sylfaen" w:cs="Sylfaen"/>
        </w:rPr>
        <w:lastRenderedPageBreak/>
        <w:t xml:space="preserve">საქართველოს </w:t>
      </w:r>
      <w:r w:rsidRPr="000B4F66">
        <w:rPr>
          <w:rFonts w:ascii="Sylfaen" w:hAnsi="Sylfaen" w:cs="Sylfaen"/>
          <w:lang w:val="ka-GE"/>
        </w:rPr>
        <w:t>სავაჭრო-სამრეწველო პალატა</w:t>
      </w:r>
    </w:p>
    <w:p w14:paraId="2A90AA83" w14:textId="77777777" w:rsidR="000B4F66" w:rsidRPr="00185CAA" w:rsidRDefault="000B4F66" w:rsidP="00594544">
      <w:pPr>
        <w:pStyle w:val="abzacixml"/>
        <w:spacing w:line="240" w:lineRule="auto"/>
        <w:ind w:left="360" w:firstLine="0"/>
      </w:pPr>
    </w:p>
    <w:p w14:paraId="0AEA3364" w14:textId="77777777"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მომზადდა საქართველოს მცირე და საშუალო მეწარმეობის განვითარების სტრატეგიის 2021 წლის სამოქმედო გეგმის წლიური ანგარიში;</w:t>
      </w:r>
    </w:p>
    <w:p w14:paraId="55C247F6" w14:textId="1335AE07"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მონაწილეობა იქნა მიღებული ევროპალატის კვლევაში - რუსეთ-უკრაინის ომის გავლენა ევროკავშირსა და ევროპალატის წევრ ქვეყნებზე</w:t>
      </w:r>
      <w:r>
        <w:rPr>
          <w:sz w:val="22"/>
          <w:szCs w:val="22"/>
        </w:rPr>
        <w:t>.</w:t>
      </w:r>
      <w:r w:rsidRPr="000B4F66">
        <w:rPr>
          <w:sz w:val="22"/>
          <w:szCs w:val="22"/>
        </w:rPr>
        <w:t xml:space="preserve"> ევროპალატას მიეწოდა ინფორმაცია საქართველოზე და ევროპის მასშტაბით რუსეთ-უკრაინის ომის ეკონომიკური გავლენის შედეგებთან დაკავშირებით მოკლევადიან და გრძელვადიან პერსპექტივაში, ასევე ინფორმაცია პალატის მიერ განხორციელებულ აქტივობებსა და ინიციატივებზე ომის შედეგად დაზარალებული უკრაინელი ხალხის მხარდასაჭერად;</w:t>
      </w:r>
    </w:p>
    <w:p w14:paraId="194F90E5" w14:textId="77777777"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გაიმართა ევროპალატის და სავაჭრო პალატის ერთობლივი პროექტის „EU4BCC” ბენეფიციარების დაკავშირების ონლაინ ფორუმი, სადაც წარმოდგენილი იყვნენ ქართული, ევროკავშირის და აღმოსავლეთ პარტნიორობის ქვეყნების ბიზნესის მხარდამჭერი ორგანიზაციები;</w:t>
      </w:r>
    </w:p>
    <w:p w14:paraId="1C766395" w14:textId="2AD7F8A3"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საქართველოსა და ესტონეთის სავაჭრო-სამრეწველო პალატების  ერთობლივი პროექტი</w:t>
      </w:r>
      <w:r>
        <w:rPr>
          <w:sz w:val="22"/>
          <w:szCs w:val="22"/>
        </w:rPr>
        <w:t>ს</w:t>
      </w:r>
      <w:r w:rsidRPr="000B4F66">
        <w:rPr>
          <w:sz w:val="22"/>
          <w:szCs w:val="22"/>
        </w:rPr>
        <w:t xml:space="preserve"> „ქალ მეწარმეთა განვითარების პროგრამა საქართველოში“ ფარგლებში 6 თვიანი უფასო მენტორობის პროგრამა განხორციელდა ესტონელი მეწარმეების მიერ და მასში ჩართული იყო ქალთა მიერ დაფუძნებული 20 ქართული კომპანია;</w:t>
      </w:r>
    </w:p>
    <w:p w14:paraId="04D6FC10" w14:textId="77777777"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გაფორმდა 9 ურთიერთგაგების მემორანდუმი;</w:t>
      </w:r>
    </w:p>
    <w:p w14:paraId="18F520E1" w14:textId="77777777"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დამოწმდა 252 ერთეულამდე საბუთი და გაიცა 4 492 წარმოშობის სერტიფიკატი;</w:t>
      </w:r>
    </w:p>
    <w:p w14:paraId="46909661" w14:textId="77777777"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გაეროს ქალთა ორგანიზაციასთან ერთობლივი პროექტის ფარგლებში - დაიდენტიფიცირდა ქალთა გაძლიერების პრინციპების პოტენციურ ხელმომწერი კომპანიები. კომუნიკაცია განხორციელდა 70 კომპანიასთან, მათგან უშუალოდ ხელმოწერის პროცესი შედგა 15 კომპანიასთან;</w:t>
      </w:r>
    </w:p>
    <w:p w14:paraId="12E7A5BD" w14:textId="515A31B3"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ახალი პროექტის „მითი თუ რეალობა“ ფარგლებში გადაიღებული იქნა 2 საინფორმაციო ხასიათის ვიდეო ეკონომიკურ საკითხებზე ცნობადობის ამაღლების მიზნით;</w:t>
      </w:r>
    </w:p>
    <w:p w14:paraId="5BCDEDB2" w14:textId="77777777"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ჩატარდა საქართველო-ჩეხეთის ბიზნეს ფორუმი, რომელსაც 200-მდე ქართული და ჩეხური კომპანია ესწრებოდა;</w:t>
      </w:r>
    </w:p>
    <w:p w14:paraId="06249BB0" w14:textId="77777777"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განხორციელდა ერთობლივი პროექტი საქართველოს სავაჭრო-სამრეწველო პალატისა და ჩეხეთის სავაჭრო პალატას შორის „ბიზნესის მხარდამჭერი ორგანიზაციების ბიზნეს უნარების გაძლიერების კუთხით“. საქართველოს მხრიდან პროექტში ჩაერთო ბიზნესის მხარდამჭერი 6 ორგანიზაცია (მათ შორის: საქართველოს ტურიზმის, ფერმერთა, ღვინის ასოციაცია და სხვა);</w:t>
      </w:r>
    </w:p>
    <w:p w14:paraId="45755021" w14:textId="77777777"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შეიქმნა საქართველო-არაბთა გაერთიანებული საამიროების ბიზნეს საბჭო;</w:t>
      </w:r>
    </w:p>
    <w:p w14:paraId="408FEDBC" w14:textId="77777777"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გაიმართა პროექტ „100 ვებ-გვერდი ბიზნესს“ პრეზენტაცია, გამარჯვებულ მეწარმეებთან შეხვედრა და მათი პროდუქციის გამოფენა;</w:t>
      </w:r>
    </w:p>
    <w:p w14:paraId="6CA026C7" w14:textId="77777777"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რეგიონებში (ბათუმში, ოზურგეთში, ზუგდიდსა და ქუთაისში) ჩატარდა ტრენინგები მეწარმეებისთვის საგადასახადო სიახლეებზე; მიმდინარეობდა ახალი პროექტი მეწარმეებისთვის „უფასო ვებგვერდი ბიზნესს“;</w:t>
      </w:r>
    </w:p>
    <w:p w14:paraId="56FC8632" w14:textId="77777777"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ქალაქ ტალინში, საერთაშორისო ვაჭრობის საბჭოს ორგანიზებითა (International Trade Council) და ესტონეთის ბიზნესისა და ინოვაციების სააგენტოს მხარდაჭერით გამართულ Go Global Awards-ის დაჯილდოებაზე საქართველოს სავაჭრო პალატა ნომინაციის ,,წლის საუკეთესო სავაჭრო პალატა" გამარჯვებული გახდა;</w:t>
      </w:r>
    </w:p>
    <w:p w14:paraId="1D8A9EE9" w14:textId="77777777"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მიმდინარეობდა ახალი საქველმოქმედო პროექტი - „გახდი სიკეთის მონაწილე, გადაარჩინე სიცოცხლე!"  საქართველოს წითელი ჯვრის საზოგადოებასთან ერთად, რომლის მიზანია საქართველოში მცხოვრები სოციალურად დაუცველი ოჯახების ბავშვების მხარდაჭერა და დახმარება;</w:t>
      </w:r>
    </w:p>
    <w:p w14:paraId="69FF24DD" w14:textId="66B61B2D"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lastRenderedPageBreak/>
        <w:t>ტრადიციულად ჩატარდა ქალთა საერთაშორისო დღისადმი მიძღვნილი პროექტი „კულისებს მიღმა“</w:t>
      </w:r>
      <w:r>
        <w:rPr>
          <w:sz w:val="22"/>
          <w:szCs w:val="22"/>
        </w:rPr>
        <w:t>.</w:t>
      </w:r>
      <w:r w:rsidRPr="000B4F66">
        <w:rPr>
          <w:sz w:val="22"/>
          <w:szCs w:val="22"/>
        </w:rPr>
        <w:t xml:space="preserve"> დაჯილდოვდა სამედიცინო სფეროს 10 ქალბატონი, რომლებიც რამოდენიმე ათეული წელია ემსახურებიან თავიანთ პროფესიას და არიან გამორჩეულები;</w:t>
      </w:r>
    </w:p>
    <w:p w14:paraId="7C36126A" w14:textId="77777777"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 xml:space="preserve">უკრაინაში რუსეთის მხრიდან საომარი მოქმედებების განხორციელების შედეგად, უკრაინელი ხალხის მხარდასაჭერად (ტურიზმის განვითარების ასოციაციასთან და საქართველოს ტექნიკური უნივერსიტეტთან ერთად) - საქველმოქმედო აქცია - „მე, შენ, ჩვენ - ერთად სიცოცხლისათვის, ერთად უკრაინისთვის“ ფარგლებში, უკრაინელი ხალხის დასახმარებლად შეგროვდა ჰუმანიტარულ ტვირთი, რომელსაც ქალაქ ივანო-ფრანკოვსკის ვ. სტეფანიკის სახელობის კარპატისპირა ეროვნული უნივერსიტეტმა მიიღო; </w:t>
      </w:r>
    </w:p>
    <w:p w14:paraId="416D6E6F" w14:textId="77777777"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საქველმოქმედო კონცერტები გაიმართა „სუხიშვილები უკრაინისთვის“ ფილარმონიიის დიდ საკონცერტო დარბაზში  - უკრაინაში რუსეთის მხრიდან საომარი მოქმედბების განხორციელების შედეგად უკრაინელი ხალხის მხარდასაჭერად;</w:t>
      </w:r>
    </w:p>
    <w:p w14:paraId="1E3270F7" w14:textId="433FFD48"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გაიმართა საქართველოს დამოუკიდებლობის დღისადმი მიძღვნილი გალა კონცერტი  „ახალგაზრდები საქართველოსთვის“ ქუთაისში</w:t>
      </w:r>
      <w:r>
        <w:rPr>
          <w:sz w:val="22"/>
          <w:szCs w:val="22"/>
        </w:rPr>
        <w:t>, ღია ცის ქვეშ მთავარ მოედანზე;</w:t>
      </w:r>
    </w:p>
    <w:p w14:paraId="10248901" w14:textId="4407822E"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ზუგდიდში, ზუგდიდის მინიციპალიტეტის მერიის რეკომენდაციით</w:t>
      </w:r>
      <w:r w:rsidR="008E4353">
        <w:rPr>
          <w:sz w:val="22"/>
          <w:szCs w:val="22"/>
          <w:lang w:val="en-US"/>
        </w:rPr>
        <w:t>,</w:t>
      </w:r>
      <w:r w:rsidRPr="000B4F66">
        <w:rPr>
          <w:sz w:val="22"/>
          <w:szCs w:val="22"/>
        </w:rPr>
        <w:t xml:space="preserve"> გაიმართა საქართველოს დამსახურებული ქორეოგრაფის ემირ ნადარეიშვილის 80 წლისადმი მიძღვნილი საიუბილეო ღონისძიება და სახელობითი ვარსკვლავის გახსნის ცერემონია;</w:t>
      </w:r>
    </w:p>
    <w:p w14:paraId="64A89399" w14:textId="77777777"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დედოფლისწყაროში გაიმართა სახელგანთქმული ქართველი მოჭიდავის, ძიუდოში ტოკიოს 2020 წლის ოლიმპიური ჩემპიონის ლაშა ბექაურის სახელობითი ვარსკვლავის გახსნის ცერემონია;</w:t>
      </w:r>
    </w:p>
    <w:p w14:paraId="3233432D" w14:textId="77777777"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გაიმართა ბოლნისის სახალხო თეატრის 80 წლისადმი მიძღვნილი საზეიმო ღონისძიება და თეატრის სახელობითი საიუბილეო ვარსკვლავის გახსნის ცერემონია;</w:t>
      </w:r>
    </w:p>
    <w:p w14:paraId="73A4F315" w14:textId="279B0105"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ახალციხეში ჩატარდა წმინდა შალვა ახალციხელის ხსენების დღისადმი მიძღვნილი გალა კონცერტი „ახალგაზრდები საქართველოსთვის“, ღია ცის ქვეშ რაბათის ციხის ტერიტორიაზე</w:t>
      </w:r>
      <w:r w:rsidR="00974C50">
        <w:rPr>
          <w:sz w:val="22"/>
          <w:szCs w:val="22"/>
        </w:rPr>
        <w:t xml:space="preserve">; </w:t>
      </w:r>
    </w:p>
    <w:p w14:paraId="1A0E4F63" w14:textId="5D108D9E"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საქართველოს კულტურის პალატის ორგანიზებითა და მხარდაჭერით საზეიმოდ გაიხსნა ოპერისა და ბალეტის სახელმწიფო თეატრის მთავარი დირიჟორის ზაზა აზმაიფარაშვილის სახელობის ვარსკვლავი, მისი საიუბილეო 60 წლის აღსანიშნავად;</w:t>
      </w:r>
    </w:p>
    <w:p w14:paraId="32084C07" w14:textId="4FE1687A"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ბათუმში, „აჭარა ბეთ არენა“-ს მიმდებარე ტერიტორიაზე ჩატარდა ქარ</w:t>
      </w:r>
      <w:r w:rsidR="008E4353">
        <w:rPr>
          <w:sz w:val="22"/>
          <w:szCs w:val="22"/>
        </w:rPr>
        <w:t xml:space="preserve">თველი ფეხბურთელის </w:t>
      </w:r>
      <w:r w:rsidRPr="000B4F66">
        <w:rPr>
          <w:sz w:val="22"/>
          <w:szCs w:val="22"/>
        </w:rPr>
        <w:t>რევაზ ჩელებაძის სახელობითი ვარსკვლავის გახსნის ცერემონია;</w:t>
      </w:r>
    </w:p>
    <w:p w14:paraId="035971D4" w14:textId="2DD4D56D" w:rsidR="000B4F66" w:rsidRPr="000B4F66" w:rsidRDefault="000B4F66" w:rsidP="00594544">
      <w:pPr>
        <w:pStyle w:val="abzacixml"/>
        <w:numPr>
          <w:ilvl w:val="0"/>
          <w:numId w:val="18"/>
        </w:numPr>
        <w:autoSpaceDE w:val="0"/>
        <w:autoSpaceDN w:val="0"/>
        <w:adjustRightInd w:val="0"/>
        <w:spacing w:line="240" w:lineRule="auto"/>
        <w:ind w:left="0"/>
        <w:rPr>
          <w:sz w:val="22"/>
          <w:szCs w:val="22"/>
        </w:rPr>
      </w:pPr>
      <w:r w:rsidRPr="000B4F66">
        <w:rPr>
          <w:sz w:val="22"/>
          <w:szCs w:val="22"/>
        </w:rPr>
        <w:t>ოზურგეთში, ოზურგეთის მინიციპალიტეტის მერიის რეკომენდაციით</w:t>
      </w:r>
      <w:r w:rsidR="008E4353">
        <w:rPr>
          <w:sz w:val="22"/>
          <w:szCs w:val="22"/>
          <w:lang w:val="en-US"/>
        </w:rPr>
        <w:t>,</w:t>
      </w:r>
      <w:r w:rsidRPr="000B4F66">
        <w:rPr>
          <w:sz w:val="22"/>
          <w:szCs w:val="22"/>
        </w:rPr>
        <w:t xml:space="preserve"> ჩატარდა სა</w:t>
      </w:r>
      <w:r w:rsidR="008E4353">
        <w:rPr>
          <w:sz w:val="22"/>
          <w:szCs w:val="22"/>
        </w:rPr>
        <w:t xml:space="preserve">ქართველოს ღვაწლმოსილი ლოტბარის </w:t>
      </w:r>
      <w:r w:rsidRPr="000B4F66">
        <w:rPr>
          <w:sz w:val="22"/>
          <w:szCs w:val="22"/>
        </w:rPr>
        <w:t>ტრისტან სიხარულიძის 85 წლისადმი მიძღვნილი საიუბილეო საღამო და სახელობითი ვარსკვლავის გახსნის ცერემონია.</w:t>
      </w:r>
    </w:p>
    <w:p w14:paraId="375272B3" w14:textId="77777777" w:rsidR="005F1F73" w:rsidRPr="00D57FE8" w:rsidRDefault="005F1F73" w:rsidP="00594544">
      <w:pPr>
        <w:spacing w:line="240" w:lineRule="auto"/>
        <w:jc w:val="both"/>
        <w:rPr>
          <w:rFonts w:ascii="Sylfaen" w:hAnsi="Sylfaen"/>
          <w:highlight w:val="yellow"/>
          <w:lang w:val="ka-GE"/>
        </w:rPr>
      </w:pPr>
    </w:p>
    <w:p w14:paraId="710705B5" w14:textId="77777777" w:rsidR="001B187D" w:rsidRPr="009270F4" w:rsidRDefault="001B187D" w:rsidP="00594544">
      <w:pPr>
        <w:pStyle w:val="Heading2"/>
        <w:spacing w:line="240" w:lineRule="auto"/>
        <w:jc w:val="both"/>
        <w:rPr>
          <w:rFonts w:ascii="Sylfaen" w:hAnsi="Sylfaen"/>
          <w:sz w:val="22"/>
          <w:szCs w:val="22"/>
        </w:rPr>
      </w:pPr>
      <w:r w:rsidRPr="009270F4">
        <w:rPr>
          <w:rFonts w:ascii="Sylfaen" w:hAnsi="Sylfaen"/>
          <w:sz w:val="22"/>
          <w:szCs w:val="22"/>
        </w:rPr>
        <w:t xml:space="preserve">5.15. მოსახლეობის და საცხოვრისების საყოველათაო აღწერა (პროგრამული კოდი 47 03) </w:t>
      </w:r>
    </w:p>
    <w:p w14:paraId="3572D1F0" w14:textId="77777777" w:rsidR="001B187D" w:rsidRPr="009270F4" w:rsidRDefault="001B187D" w:rsidP="00594544">
      <w:pPr>
        <w:spacing w:line="240" w:lineRule="auto"/>
      </w:pPr>
    </w:p>
    <w:p w14:paraId="10ECAE4B" w14:textId="77777777" w:rsidR="001B187D" w:rsidRPr="009270F4" w:rsidRDefault="001B187D" w:rsidP="00594544">
      <w:pPr>
        <w:pStyle w:val="abzacixml"/>
        <w:spacing w:line="240" w:lineRule="auto"/>
        <w:rPr>
          <w:sz w:val="22"/>
          <w:szCs w:val="22"/>
        </w:rPr>
      </w:pPr>
      <w:r w:rsidRPr="009270F4">
        <w:rPr>
          <w:sz w:val="22"/>
          <w:szCs w:val="22"/>
        </w:rPr>
        <w:t>პროგრამის განმახორციელებელი:</w:t>
      </w:r>
    </w:p>
    <w:p w14:paraId="62E73F5F" w14:textId="77777777" w:rsidR="001B187D" w:rsidRPr="009270F4" w:rsidRDefault="001B187D" w:rsidP="00594544">
      <w:pPr>
        <w:pStyle w:val="ListParagraph"/>
        <w:numPr>
          <w:ilvl w:val="0"/>
          <w:numId w:val="1"/>
        </w:numPr>
        <w:spacing w:after="0" w:line="240" w:lineRule="auto"/>
        <w:jc w:val="both"/>
        <w:rPr>
          <w:rFonts w:ascii="Sylfaen" w:hAnsi="Sylfaen"/>
        </w:rPr>
      </w:pPr>
      <w:r w:rsidRPr="009270F4">
        <w:rPr>
          <w:rFonts w:ascii="Sylfaen" w:hAnsi="Sylfaen"/>
        </w:rPr>
        <w:t xml:space="preserve"> სსიპ – საქართველოს სტატისტიკის ეროვნული სამსახური – საქსტატი</w:t>
      </w:r>
    </w:p>
    <w:p w14:paraId="5C770E54" w14:textId="77777777" w:rsidR="001B187D" w:rsidRPr="00D57FE8" w:rsidRDefault="001B187D" w:rsidP="00594544">
      <w:pPr>
        <w:pStyle w:val="abzacixml"/>
        <w:spacing w:line="240" w:lineRule="auto"/>
        <w:rPr>
          <w:rFonts w:eastAsia="Calibri"/>
          <w:sz w:val="22"/>
          <w:szCs w:val="22"/>
          <w:highlight w:val="yellow"/>
        </w:rPr>
      </w:pPr>
    </w:p>
    <w:p w14:paraId="5B390D5F" w14:textId="77777777" w:rsidR="009270F4" w:rsidRPr="009270F4" w:rsidRDefault="009270F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270F4">
        <w:rPr>
          <w:rFonts w:ascii="Sylfaen" w:eastAsiaTheme="minorEastAsia" w:hAnsi="Sylfaen" w:cs="Sylfaen"/>
          <w:bCs/>
          <w:color w:val="000000"/>
          <w:shd w:val="clear" w:color="auto" w:fill="FFFFFF"/>
          <w:lang w:val="ka-GE"/>
        </w:rPr>
        <w:t>მოსახლეობის და საცხოვრისების აღწერის 2020 წლის მსოფლიო რაუნდად განისაზღვრა 2015-2024 წლების პერიოდი. საქართველო, როგორც გაერთიანებული ერების ორგანიზაციის წევრი ქვეყანა, ითვალისწინებს საერთაშორისო რეკომენდაციებს და გამოთქვამს მზადყოფნას ჩაერთოს „მოსახლეობისა და საცხოვრისების აღწერის 2020 წლის მსოფლიო რაუნდში“.</w:t>
      </w:r>
    </w:p>
    <w:p w14:paraId="36C2D7F8" w14:textId="77777777" w:rsidR="009270F4" w:rsidRPr="009270F4" w:rsidRDefault="009270F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270F4">
        <w:rPr>
          <w:rFonts w:ascii="Sylfaen" w:eastAsiaTheme="minorEastAsia" w:hAnsi="Sylfaen" w:cs="Sylfaen"/>
          <w:bCs/>
          <w:color w:val="000000"/>
          <w:shd w:val="clear" w:color="auto" w:fill="FFFFFF"/>
          <w:lang w:val="ka-GE"/>
        </w:rPr>
        <w:t>მიმდინარეობდა მოსახლეობის საყოველთაო აღწერის მოსამზადებელი სამუშაოებისთვის მზადება,  საერთაშორისო რეკომენდაციების და სხვა ქვეყნების გამოცდილების შესწავლა, მოსახლეობის საყოველთაო აღწერის კითხვარის დიზაინის შემუშავება, მოსახლეობის საყოველთაო აღწერის მეთოდოლოგიური სამუშაოები, ელექტრონული  გეოინფორმაციული რუკების განახლება GIS პროგრამაში;</w:t>
      </w:r>
    </w:p>
    <w:p w14:paraId="6BE4127E" w14:textId="77777777" w:rsidR="009270F4" w:rsidRPr="009270F4" w:rsidRDefault="009270F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270F4">
        <w:rPr>
          <w:rFonts w:ascii="Sylfaen" w:eastAsiaTheme="minorEastAsia" w:hAnsi="Sylfaen" w:cs="Sylfaen"/>
          <w:bCs/>
          <w:color w:val="000000"/>
          <w:shd w:val="clear" w:color="auto" w:fill="FFFFFF"/>
          <w:lang w:val="ka-GE"/>
        </w:rPr>
        <w:lastRenderedPageBreak/>
        <w:t>განხორციელდა ბიზნეს სუბიექტების კოორდინატების ბაზების განახლება;</w:t>
      </w:r>
    </w:p>
    <w:p w14:paraId="27A65DF7" w14:textId="65131BB6" w:rsidR="009270F4" w:rsidRPr="009270F4" w:rsidRDefault="009270F4"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270F4">
        <w:rPr>
          <w:rFonts w:ascii="Sylfaen" w:eastAsiaTheme="minorEastAsia" w:hAnsi="Sylfaen" w:cs="Sylfaen"/>
          <w:bCs/>
          <w:color w:val="000000"/>
          <w:shd w:val="clear" w:color="auto" w:fill="FFFFFF"/>
          <w:lang w:val="ka-GE"/>
        </w:rPr>
        <w:t xml:space="preserve">გაიმართა საქართველოს მოსახლეობის აღწერის საკოორდინაციო სამთავრობო კომისიის </w:t>
      </w:r>
      <w:r w:rsidR="00D450AD">
        <w:rPr>
          <w:rFonts w:ascii="Sylfaen" w:eastAsiaTheme="minorEastAsia" w:hAnsi="Sylfaen" w:cs="Sylfaen"/>
          <w:bCs/>
          <w:color w:val="000000"/>
          <w:shd w:val="clear" w:color="auto" w:fill="FFFFFF"/>
          <w:lang w:val="ka-GE"/>
        </w:rPr>
        <w:t>პირველი</w:t>
      </w:r>
      <w:r w:rsidRPr="009270F4">
        <w:rPr>
          <w:rFonts w:ascii="Sylfaen" w:eastAsiaTheme="minorEastAsia" w:hAnsi="Sylfaen" w:cs="Sylfaen"/>
          <w:bCs/>
          <w:color w:val="000000"/>
          <w:shd w:val="clear" w:color="auto" w:fill="FFFFFF"/>
          <w:lang w:val="ka-GE"/>
        </w:rPr>
        <w:t xml:space="preserve"> სხდომა, რომლის დროსაც დამტკიცდა საქართველოს მოსახლეობის 2024 წლის საყოველთაო აღწერის პროგრამა. მოსახლეობის საყოველთაო აღწერის თარიღად განისაზღვრა 2024 წლის 14 ნოემბრიდან 19 დეკემბრის ჩათვლით პერიოდი. შემუშავდა მოსახლეობის საყოველთაო აღწერის კითხვარის და მეთოდოლოგიის სამუშაო ვერსია, განახლდა GIS ბაზების დიდი ნაწილი. შემუშავდა მოსახლეობის საყოველთაო აღწერის საველე სამუშაოებისთვის პროგრამული უზრუნველყოფის სამუშაო ვერსია.</w:t>
      </w:r>
    </w:p>
    <w:p w14:paraId="6FF42321" w14:textId="77777777" w:rsidR="001B187D" w:rsidRPr="00D57FE8" w:rsidRDefault="001B187D" w:rsidP="00594544">
      <w:pPr>
        <w:spacing w:line="240" w:lineRule="auto"/>
        <w:jc w:val="both"/>
        <w:rPr>
          <w:rFonts w:ascii="Sylfaen" w:hAnsi="Sylfaen"/>
          <w:highlight w:val="yellow"/>
        </w:rPr>
      </w:pPr>
    </w:p>
    <w:p w14:paraId="03F4A67F" w14:textId="77777777" w:rsidR="001B187D" w:rsidRPr="00C47EE9" w:rsidRDefault="001B187D" w:rsidP="00594544">
      <w:pPr>
        <w:pStyle w:val="Heading2"/>
        <w:spacing w:line="240" w:lineRule="auto"/>
        <w:jc w:val="both"/>
        <w:rPr>
          <w:rFonts w:ascii="Sylfaen" w:hAnsi="Sylfaen"/>
          <w:sz w:val="22"/>
          <w:szCs w:val="22"/>
        </w:rPr>
      </w:pPr>
      <w:r w:rsidRPr="00C47EE9">
        <w:rPr>
          <w:rFonts w:ascii="Sylfaen" w:hAnsi="Sylfaen"/>
          <w:sz w:val="22"/>
          <w:szCs w:val="22"/>
        </w:rPr>
        <w:t xml:space="preserve">5.16 ბუღალტრული აღრიცხვის, ანგარიშგებისა და აუდიტის ზედამხედველობა (პროგრამული კოდი 23 06) </w:t>
      </w:r>
    </w:p>
    <w:p w14:paraId="5BA41334" w14:textId="77777777" w:rsidR="001B187D" w:rsidRPr="00C47EE9" w:rsidRDefault="001B187D" w:rsidP="00594544">
      <w:pPr>
        <w:spacing w:line="240" w:lineRule="auto"/>
        <w:jc w:val="both"/>
        <w:rPr>
          <w:rFonts w:ascii="Sylfaen" w:hAnsi="Sylfaen"/>
        </w:rPr>
      </w:pPr>
    </w:p>
    <w:p w14:paraId="40818D27" w14:textId="77777777" w:rsidR="001B187D" w:rsidRPr="00C47EE9" w:rsidRDefault="001B187D" w:rsidP="00594544">
      <w:pPr>
        <w:spacing w:after="0" w:line="240" w:lineRule="auto"/>
        <w:jc w:val="both"/>
        <w:rPr>
          <w:rFonts w:ascii="Sylfaen" w:hAnsi="Sylfaen"/>
        </w:rPr>
      </w:pPr>
      <w:r w:rsidRPr="00C47EE9">
        <w:rPr>
          <w:rFonts w:ascii="Sylfaen" w:hAnsi="Sylfaen"/>
        </w:rPr>
        <w:t xml:space="preserve">პროგრამის განმახორციელებელი: </w:t>
      </w:r>
    </w:p>
    <w:p w14:paraId="4510F426" w14:textId="77777777" w:rsidR="001B187D" w:rsidRPr="00C47EE9" w:rsidRDefault="001B187D" w:rsidP="00594544">
      <w:pPr>
        <w:pStyle w:val="ListParagraph"/>
        <w:numPr>
          <w:ilvl w:val="0"/>
          <w:numId w:val="1"/>
        </w:numPr>
        <w:spacing w:after="0" w:line="240" w:lineRule="auto"/>
        <w:jc w:val="both"/>
        <w:rPr>
          <w:rFonts w:ascii="Sylfaen" w:hAnsi="Sylfaen"/>
        </w:rPr>
      </w:pPr>
      <w:r w:rsidRPr="00C47EE9">
        <w:rPr>
          <w:rFonts w:ascii="Sylfaen" w:hAnsi="Sylfaen"/>
        </w:rPr>
        <w:t xml:space="preserve">ბუღალტრული აღრიცხვის, ანგარიშგებისა და აუდიტის ზედამხედველობის სამსახური </w:t>
      </w:r>
    </w:p>
    <w:p w14:paraId="36732D9F" w14:textId="77777777" w:rsidR="001B187D" w:rsidRPr="00D57FE8" w:rsidRDefault="001B187D" w:rsidP="00594544">
      <w:pPr>
        <w:pStyle w:val="ListParagraph"/>
        <w:spacing w:after="0" w:line="240" w:lineRule="auto"/>
        <w:jc w:val="both"/>
        <w:rPr>
          <w:rFonts w:ascii="Sylfaen" w:hAnsi="Sylfaen"/>
          <w:highlight w:val="yellow"/>
        </w:rPr>
      </w:pPr>
    </w:p>
    <w:p w14:paraId="15C7FA77" w14:textId="405612D8"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აუდიტორების და აუდიტორული ფირმების ერთიან სახელმწიფო რეესტრში სრულად რეგისტრირებულია </w:t>
      </w:r>
      <w:r w:rsidRPr="006574D5">
        <w:rPr>
          <w:rFonts w:ascii="Sylfaen" w:hAnsi="Sylfaen" w:cs="Sylfaen"/>
          <w:bCs/>
          <w:shd w:val="clear" w:color="auto" w:fill="FFFFFF"/>
        </w:rPr>
        <w:t>439</w:t>
      </w:r>
      <w:r w:rsidRPr="006574D5">
        <w:rPr>
          <w:rFonts w:ascii="Sylfaen" w:hAnsi="Sylfaen" w:cs="Sylfaen"/>
          <w:bCs/>
          <w:shd w:val="clear" w:color="auto" w:fill="FFFFFF"/>
          <w:lang w:val="ka-GE"/>
        </w:rPr>
        <w:t xml:space="preserve"> აუდიტორი და 26</w:t>
      </w:r>
      <w:r w:rsidRPr="006574D5">
        <w:rPr>
          <w:rFonts w:ascii="Sylfaen" w:hAnsi="Sylfaen" w:cs="Sylfaen"/>
          <w:bCs/>
          <w:shd w:val="clear" w:color="auto" w:fill="FFFFFF"/>
        </w:rPr>
        <w:t>5</w:t>
      </w:r>
      <w:r w:rsidRPr="006574D5">
        <w:rPr>
          <w:rFonts w:ascii="Sylfaen" w:hAnsi="Sylfaen" w:cs="Sylfaen"/>
          <w:bCs/>
          <w:shd w:val="clear" w:color="auto" w:fill="FFFFFF"/>
          <w:lang w:val="ka-GE"/>
        </w:rPr>
        <w:t xml:space="preserve"> აუდიტორული ფირმა; </w:t>
      </w:r>
    </w:p>
    <w:p w14:paraId="33E073BC"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დასრულდა 35 ხარისხის კონტროლის სისტემის მონიტორინგი;</w:t>
      </w:r>
    </w:p>
    <w:p w14:paraId="44C4B83B"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დასრულდა საქმიანობის ინდივიდუალურად გამხორცილებელი 32 აუდიტორის და 44 აუდიტორული ფირმის სავალდებულო მონიტორინგი, რის შედეგადაც მათ მიენიჭათ სტატუსი „კატეგორიის გარეშე“;</w:t>
      </w:r>
    </w:p>
    <w:p w14:paraId="49DC8D78"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სამსახურმა აუდიტორული ფირმების, აუდიტორების და სხვა დაინტერესებული პირების საყურადღებოდ, 2022 წლის ხარისხის კონტროლის სისტემის მონიტორინგის ძირითადი ასპექტების შესახებ ინფორმაცია გამოაქვეყნა, სადაც მონიტორინგის სახეები, ვადები, მონიტორინგის დაწყების ინდიკატორები და პროცესის აღწერილობა არის ასახული; </w:t>
      </w:r>
    </w:p>
    <w:p w14:paraId="2D2C0CDC"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სამსახურსა და ილიას სახელმწიფო უნივერსიტეტს შორის ურთიერთთანამშრომლობის მემორანდუმი გაფორმდა; </w:t>
      </w:r>
    </w:p>
    <w:p w14:paraId="0DF62CB7"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ხარისხის კონტროლის სისტემის მონიტორინგის განხორციელების წესში განახორციელდა შესაბამისი ცვლილებები; </w:t>
      </w:r>
    </w:p>
    <w:p w14:paraId="381E2553"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სამსახურის წარმომადგენლები აუდიტის დამოუკიდებელ საზედამხედველო ორგანოთა საერთაშორისო ფორუმის (IFIAR) მიერ ორგანიზებულ აუდიტის ინსპექტირების რიგით მეთექვსმეტე სემინარს ვირტუალურ რეჟიმში დაესწრენ; </w:t>
      </w:r>
    </w:p>
    <w:p w14:paraId="778AA782"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სამსახურმა თარგმნა და ქართულ ენაზე სამოქმედოდ შემოიღო აუდიტისა და მარწმუნებელი მომსახურების საერთაშორისო საბჭოს (IAASB) მიერ მიღებული და გამოცემული ხარისხის კონტროლის, აუდიტის, მიმოხილვის, სხვა მარწმუნებელი და დაკავშირებული მომსახურების საერთაშორისო სტანდარტები (2020 წლის გამოცემა); </w:t>
      </w:r>
    </w:p>
    <w:p w14:paraId="1D491593"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სამსახურმა თარგმნა და ქართულ ენაზე სამოქმედოდ შემოიღო ბუღალტერთა საერთაშორისო ფედერაციის (IFAC) მიერ დადგენილი პროფესიონალი ბუღალტრების ეთიკის კოდექსის (IESBA Code) 2020 და 2021 წლების გამოცემები;</w:t>
      </w:r>
    </w:p>
    <w:p w14:paraId="17CD58E2"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სამსახურმა ვებგვერდზე აუდიტის კომიტეტებისთვის ახალი ჩანართი განათავსა;</w:t>
      </w:r>
    </w:p>
    <w:p w14:paraId="3BD79D95"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 შემუშავდა და დამტკიცდა აუდიტორების/აუდიტორული ფირმების მიმართ მოკვლევის ჩატარების წესი;</w:t>
      </w:r>
    </w:p>
    <w:p w14:paraId="59C541E8"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გაიმართა ღონისძიება აუდიტის კომიტეტებთან და სამეთვალყურეო საბჭოს წარმომადგენლებთან თემაზე აუდიტის კომიტეტების ძირითადი გამოწვევები კორპორაციულ მართვაში;</w:t>
      </w:r>
    </w:p>
    <w:p w14:paraId="7F7E46E1"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lastRenderedPageBreak/>
        <w:t>„ბუღალტრული აღრიცხვის, ანგარიშგებისა და აუდიტის შესახებ“ საქართველოს კანონში ცვლილება განხორციელდა;</w:t>
      </w:r>
    </w:p>
    <w:p w14:paraId="2A7231A2"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სამსახურის წარმომადგენლები სამუშაო ვიზიტით ბრიუსელში საქართველო-ევროკავშირის ასოცირების ეკონომიკური და დარგობრივი თანამშრომლობის ქვეკომიტეტის სხდომაზე იმყოფებოდნენ, სადაც წარადგინეს ინფორმაცია აღრიცხვა-ანგარიშგების და აუდიტის რეფორმის მიმდინარეობის შესახებ, რომელიც ასოცირების ხელშეკრულების ფარგლებში ხორციელდება;</w:t>
      </w:r>
    </w:p>
    <w:p w14:paraId="79E6CC1F"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სამსახურმა თარგმნა და ქართულ ენაზე სამოქმედოდ შემოიღო ფინანსური ანგარიშგების საერთაშორისო სტანდარტების 2022 წლის გამოცემა;</w:t>
      </w:r>
    </w:p>
    <w:p w14:paraId="2631AAEA"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ანგარიშგებების წარდგენის ჩანართის მეშვეობით (Reportal.ge | SARAS) 2022 წელს გასაჯაროებულია 75,089 საწარმოს 2021 წლის სააგარიშგებო პერიოდის 75,911 ინდივიდუალური და კონსოლიდირებული ანგარიშგება. სამსახურის მხრიდან აღნიშნულ ანგარიშგებებზე გაიცა 1140 გაფრთხილება/ხარვეზის აქტი, დახარვეზებულთა რაოდენობა წარმოადგენს გასაჯაროებული ანგარიშგებების 1.5 %-ს; </w:t>
      </w:r>
    </w:p>
    <w:p w14:paraId="5A768AFA"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2021 წლის საანგარიშგებო პერიოდის ანგარიშგების წარუდგენლობაზე გაიცა 37002 წერილობითი გაფრთხილებისა და 500 ფულადი ჯარიმის აქტი;</w:t>
      </w:r>
    </w:p>
    <w:p w14:paraId="10BE8CF6"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2020 წლის საანგარიშგებო პერიოდთან მიმართებით ანგარიშგების წარუდგენლობის შემთხვევებზე გაიცა 401 ჯარიმა და 88 ორმაგი ჯარიმა, სამსახურმა ასევე გასცა 458 აღსრულების ფურცელი, აქედან დაბრუნებულია 103;</w:t>
      </w:r>
    </w:p>
    <w:p w14:paraId="793281AB"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2020 წლის ანგარიშგების წარუდგენლობის საკითხზე 2022 წლის პირველ ნახევარში მეოთხე კატეგორიის საწარმოების მიმართ გაიცა 22 600-მდე წერილობითი გაფრთხილება ანგარიშგების წარუდგენლობის მიზეზით. აქედან  8 600-მდე მეოთხე კატეგორიის საწარმომ უკვე წარადგინა ანგარიშგება;</w:t>
      </w:r>
    </w:p>
    <w:p w14:paraId="21A58831"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ანგარიშგების მიმართულებით შემოვიდა 8</w:t>
      </w:r>
      <w:r w:rsidRPr="006574D5">
        <w:rPr>
          <w:rFonts w:ascii="Sylfaen" w:hAnsi="Sylfaen" w:cs="Sylfaen"/>
          <w:bCs/>
          <w:shd w:val="clear" w:color="auto" w:fill="FFFFFF"/>
        </w:rPr>
        <w:t xml:space="preserve"> </w:t>
      </w:r>
      <w:r w:rsidRPr="006574D5">
        <w:rPr>
          <w:rFonts w:ascii="Sylfaen" w:hAnsi="Sylfaen" w:cs="Sylfaen"/>
          <w:bCs/>
          <w:shd w:val="clear" w:color="auto" w:fill="FFFFFF"/>
          <w:lang w:val="ka-GE"/>
        </w:rPr>
        <w:t>858 ზარი და 5</w:t>
      </w:r>
      <w:r w:rsidRPr="006574D5">
        <w:rPr>
          <w:rFonts w:ascii="Sylfaen" w:hAnsi="Sylfaen" w:cs="Sylfaen"/>
          <w:bCs/>
          <w:shd w:val="clear" w:color="auto" w:fill="FFFFFF"/>
        </w:rPr>
        <w:t xml:space="preserve"> </w:t>
      </w:r>
      <w:r w:rsidRPr="006574D5">
        <w:rPr>
          <w:rFonts w:ascii="Sylfaen" w:hAnsi="Sylfaen" w:cs="Sylfaen"/>
          <w:bCs/>
          <w:shd w:val="clear" w:color="auto" w:fill="FFFFFF"/>
          <w:lang w:val="ka-GE"/>
        </w:rPr>
        <w:t>876 მეილი, რომელთა უმრავლესობა ეხებოდა ანგარიშგების წარდგენის საკითხებს. შემოსულ მეილებზე პასუხი სრულად არის გაცემული კანონით განსაზღვრულ ვადებში;</w:t>
      </w:r>
    </w:p>
    <w:p w14:paraId="66667812"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ანგარიშგების წარდგენის სიკეთეების ხაზგასმის მიზნით, მომზადდა სექტორების მიხედვით წარდგენის მაჩვენებელის შესახებ დოკუმენტი. აღნიშნული მოიცავს რამდენიმე კოეფიციენტს, რომელიც დათვლილია წარდგენილი ციფრული ფორმების მიხედვით; </w:t>
      </w:r>
    </w:p>
    <w:p w14:paraId="04193431"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შემუშავდა და გამოქვეყნდა შემდეგი სახელმძღვანელოები:</w:t>
      </w:r>
    </w:p>
    <w:p w14:paraId="55F3F39F" w14:textId="77777777" w:rsidR="00C47EE9" w:rsidRPr="006574D5" w:rsidRDefault="00C47EE9" w:rsidP="007A14C5">
      <w:pPr>
        <w:pStyle w:val="ListParagraph"/>
        <w:numPr>
          <w:ilvl w:val="0"/>
          <w:numId w:val="116"/>
        </w:numPr>
        <w:spacing w:after="0" w:line="240" w:lineRule="auto"/>
        <w:jc w:val="both"/>
        <w:rPr>
          <w:rFonts w:ascii="Sylfaen" w:hAnsi="Sylfaen" w:cs="Sylfaen"/>
          <w:bCs/>
          <w:shd w:val="clear" w:color="auto" w:fill="FFFFFF"/>
          <w:lang w:val="ka-GE"/>
        </w:rPr>
      </w:pPr>
      <w:r w:rsidRPr="006574D5">
        <w:rPr>
          <w:rFonts w:ascii="Sylfaen" w:hAnsi="Sylfaen" w:cs="Sylfaen"/>
          <w:bCs/>
          <w:shd w:val="clear" w:color="auto" w:fill="FFFFFF"/>
          <w:lang w:val="ka-GE"/>
        </w:rPr>
        <w:t>„2020 და 2021 წლების ანგარიშგების განხილვის პრიორიტეტები“;</w:t>
      </w:r>
    </w:p>
    <w:p w14:paraId="0AD600F8" w14:textId="77777777" w:rsidR="00C47EE9" w:rsidRPr="006574D5" w:rsidRDefault="00C47EE9" w:rsidP="007A14C5">
      <w:pPr>
        <w:pStyle w:val="ListParagraph"/>
        <w:numPr>
          <w:ilvl w:val="0"/>
          <w:numId w:val="116"/>
        </w:numPr>
        <w:spacing w:after="0" w:line="240" w:lineRule="auto"/>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„ფინანსური ანგარიშგების განხილვის შედეგად გამოვლენილი შეუსაბამობები - მეორე გამოცემა“; </w:t>
      </w:r>
    </w:p>
    <w:p w14:paraId="4EEFD447" w14:textId="77777777" w:rsidR="00C47EE9" w:rsidRPr="006574D5" w:rsidRDefault="00C47EE9" w:rsidP="007A14C5">
      <w:pPr>
        <w:pStyle w:val="ListParagraph"/>
        <w:numPr>
          <w:ilvl w:val="0"/>
          <w:numId w:val="116"/>
        </w:numPr>
        <w:spacing w:after="0" w:line="240" w:lineRule="auto"/>
        <w:jc w:val="both"/>
        <w:rPr>
          <w:rFonts w:ascii="Sylfaen" w:hAnsi="Sylfaen" w:cs="Sylfaen"/>
          <w:bCs/>
          <w:shd w:val="clear" w:color="auto" w:fill="FFFFFF"/>
          <w:lang w:val="ka-GE"/>
        </w:rPr>
      </w:pPr>
      <w:r w:rsidRPr="006574D5">
        <w:rPr>
          <w:rFonts w:ascii="Sylfaen" w:hAnsi="Sylfaen" w:cs="Sylfaen"/>
          <w:bCs/>
          <w:shd w:val="clear" w:color="auto" w:fill="FFFFFF"/>
          <w:lang w:val="ka-GE"/>
        </w:rPr>
        <w:t>„სახელმძღვანელო მითითება COVID 19-თან დაკავშირებით - მეორე გამოცემა“.</w:t>
      </w:r>
    </w:p>
    <w:p w14:paraId="61AF8BBF"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განხორციელდა 40 ანგარიშგების დეტალური შემოწმება ფასს სტანდარტებთან შესაბამისობის კუთხით. ასევე, დავიწყეთ ჩვენს მიერ გაცემული რეკომენდაციის საფუძველზე წარდგენილი ანგარიშგებების შემოწმება. საწარმოებმა დაიწყეს სამსახურის რეკომენდაციების გათვალისწინება, რის საფუძველზეც მნიშვნელოვნად უმჯობესდება ანგარიშგების ხარისხი; </w:t>
      </w:r>
    </w:p>
    <w:p w14:paraId="26910411"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მსოფლიო ბანკის მხარდაჭერით განხორციელდა XBRL-ის სტანდარტის (ანგარიშებების სრულად ციფრულ ფორმატში წარდგენის სტანდარტი) დანერგვის მიზანშეწონილობის კვლევა, რომლის შედეგებმაც გამოავლინა, რომ აღნიშნული სტანდარტის დანერგვა მიზანშეწონილია საქართველოში. მომდევნო წლებში ვფიქრობთ ამ მიმართულებით აქტიურ მუშაობას რათა შევძლოთ ამ სტანდარტის დანერგვა, რაც მნიშვნელოვნად შეუწყობს ხელს ანგარიშგებების ხარისხის ზრდას, გაამარტივებს მათ დამუშავებას/შემოწმებას და დაინტერესებული პირებისთვის გაზიარებას;</w:t>
      </w:r>
    </w:p>
    <w:p w14:paraId="2455C650"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სსიპ-თან „აწარმოე საქართველოში“ თანამშრომლობის ფარგლებში და AML ზედამხედველობის გაუმჯობესების მიზნებისთვის, დაინიცირდა და განხორციელდა ცვლილება ნორმატიულ აქტში. შესაბამისი ცვლილებები განხორციელდა ასევე ანგარიშგების წარდგენის სისტემაში.</w:t>
      </w:r>
    </w:p>
    <w:p w14:paraId="09A59F24"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lastRenderedPageBreak/>
        <w:t>ცნობიერების ამაღლების მიზნით ჩატარდა:</w:t>
      </w:r>
    </w:p>
    <w:p w14:paraId="31D6E4C5" w14:textId="77777777" w:rsidR="00C47EE9" w:rsidRPr="006574D5" w:rsidRDefault="00C47EE9" w:rsidP="007A14C5">
      <w:pPr>
        <w:pStyle w:val="ListParagraph"/>
        <w:numPr>
          <w:ilvl w:val="0"/>
          <w:numId w:val="117"/>
        </w:numPr>
        <w:spacing w:after="0" w:line="240" w:lineRule="auto"/>
        <w:jc w:val="both"/>
        <w:rPr>
          <w:rFonts w:ascii="Sylfaen" w:hAnsi="Sylfaen" w:cs="Sylfaen"/>
          <w:bCs/>
          <w:shd w:val="clear" w:color="auto" w:fill="FFFFFF"/>
          <w:lang w:val="ka-GE"/>
        </w:rPr>
      </w:pPr>
      <w:r w:rsidRPr="006574D5">
        <w:rPr>
          <w:rFonts w:ascii="Sylfaen" w:hAnsi="Sylfaen" w:cs="Sylfaen"/>
          <w:bCs/>
          <w:shd w:val="clear" w:color="auto" w:fill="FFFFFF"/>
          <w:lang w:val="ka-GE"/>
        </w:rPr>
        <w:t>„ბიზნეს სუბიექტების მიერ 2020 წელს წარდგენილი მმართველობის ანგარიშგებების ხარისხის კვლევა“; აღნიშნული კვლევა განხორციელდა „გარემოსდაცვით, სოციალურ და მმართველობით (ESG) საკითხებთან დაკავშირებული აქტივობები საქართველოში“ პროექტის ფარგლებში, რომელიც საერთაშორისო საფინანსო კორპორაციასთან (IFC) პარტნიორობითა და შვეიცარიის ეკონომიკურ საქმეთა სახელმწიფო სამდივნო SECO-ის მხარდაჭერით ხორციელდება. ამ კვლევის შედეგად გამოვლინდა, რომ ანგარიშებების ხარისხი მნიშვნელოვნად გაუმჯობესდა თუმცა ჯერ კიდევ ბევრია დასახვეწი ბევრია მხრიდან;</w:t>
      </w:r>
    </w:p>
    <w:p w14:paraId="1C13385A" w14:textId="77777777" w:rsidR="00C47EE9" w:rsidRPr="006574D5" w:rsidRDefault="00C47EE9" w:rsidP="007A14C5">
      <w:pPr>
        <w:pStyle w:val="ListParagraph"/>
        <w:numPr>
          <w:ilvl w:val="0"/>
          <w:numId w:val="117"/>
        </w:numPr>
        <w:spacing w:after="0" w:line="240" w:lineRule="auto"/>
        <w:jc w:val="both"/>
        <w:rPr>
          <w:rFonts w:ascii="Sylfaen" w:hAnsi="Sylfaen" w:cs="Sylfaen"/>
          <w:bCs/>
          <w:shd w:val="clear" w:color="auto" w:fill="FFFFFF"/>
          <w:lang w:val="ka-GE"/>
        </w:rPr>
      </w:pPr>
      <w:r w:rsidRPr="006574D5">
        <w:rPr>
          <w:rFonts w:ascii="Sylfaen" w:hAnsi="Sylfaen" w:cs="Sylfaen"/>
          <w:bCs/>
          <w:shd w:val="clear" w:color="auto" w:fill="FFFFFF"/>
          <w:lang w:val="ka-GE"/>
        </w:rPr>
        <w:t>სამსახურის ორგანიზებით ჩატარდა მე-4 კატეგორიის საწარმოებისთვის რეგიონის მასშტაბით 8 ღონისძიება (ბათუმი, ქუთაისი, ზუგდიდი, თელავი და თბილისი). ამ შეხვედრების ფარგლებში სამსახური შეხვდა 800-ამდე ბუღალტერს და უსასყიდლოდ გადასცა მე-4 კატეგორიის საწარმოთა თვითსწავლების სახელმძღვანელოები (რომელიც დაიბეჭდა მსოფლიო ბანკის დაფინანსებით);</w:t>
      </w:r>
    </w:p>
    <w:p w14:paraId="2865A5EB" w14:textId="77777777" w:rsidR="00C47EE9" w:rsidRPr="006574D5" w:rsidRDefault="00C47EE9" w:rsidP="007A14C5">
      <w:pPr>
        <w:pStyle w:val="ListParagraph"/>
        <w:numPr>
          <w:ilvl w:val="0"/>
          <w:numId w:val="117"/>
        </w:numPr>
        <w:spacing w:after="0" w:line="240" w:lineRule="auto"/>
        <w:jc w:val="both"/>
        <w:rPr>
          <w:rFonts w:ascii="Sylfaen" w:hAnsi="Sylfaen" w:cs="Sylfaen"/>
          <w:bCs/>
          <w:shd w:val="clear" w:color="auto" w:fill="FFFFFF"/>
          <w:lang w:val="ka-GE"/>
        </w:rPr>
      </w:pPr>
      <w:r w:rsidRPr="006574D5">
        <w:rPr>
          <w:rFonts w:ascii="Sylfaen" w:hAnsi="Sylfaen" w:cs="Sylfaen"/>
          <w:bCs/>
          <w:shd w:val="clear" w:color="auto" w:fill="FFFFFF"/>
          <w:lang w:val="ka-GE"/>
        </w:rPr>
        <w:t>მსოფლიო ბანკის დაფინანსებით და სამსახურის ორგანიზებით ჩატარდა ღონისძიება - „ფასს სტანდარტები, მსს ფასს სტანდარტი და მმართველობის ანგარიშგება - მნიშვნელოვანი სიახლეები“, სადაც აუდიტორიამ ფასს ფონდის საბჭოს წევრებისგან მიიღო ინფორმაცია სფეროსთან დაკავშირებულ მნიშვნელოვან სიახლეებზე.</w:t>
      </w:r>
    </w:p>
    <w:p w14:paraId="5E9AFE50"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სამსახურმა მონაწილეობა მიიღო:</w:t>
      </w:r>
    </w:p>
    <w:p w14:paraId="7B1B2A03" w14:textId="77777777" w:rsidR="00C47EE9" w:rsidRPr="006574D5" w:rsidRDefault="00C47EE9" w:rsidP="007A14C5">
      <w:pPr>
        <w:pStyle w:val="ListParagraph"/>
        <w:numPr>
          <w:ilvl w:val="0"/>
          <w:numId w:val="118"/>
        </w:numPr>
        <w:spacing w:after="0" w:line="240" w:lineRule="auto"/>
        <w:jc w:val="both"/>
        <w:rPr>
          <w:rFonts w:ascii="Sylfaen" w:hAnsi="Sylfaen" w:cs="Sylfaen"/>
          <w:bCs/>
          <w:shd w:val="clear" w:color="auto" w:fill="FFFFFF"/>
          <w:lang w:val="ka-GE"/>
        </w:rPr>
      </w:pPr>
      <w:r w:rsidRPr="006574D5">
        <w:rPr>
          <w:rFonts w:ascii="Sylfaen" w:hAnsi="Sylfaen" w:cs="Sylfaen"/>
          <w:bCs/>
          <w:shd w:val="clear" w:color="auto" w:fill="FFFFFF"/>
          <w:lang w:val="ka-GE"/>
        </w:rPr>
        <w:t>სატელევიზიო გადაცემაში, სადაც სამსახურის წარმომადგენელმა ისაუბრა მმართველობის ანგარიშგებასთან დაკავშირებულ სიახლეებზე;</w:t>
      </w:r>
    </w:p>
    <w:p w14:paraId="5C27A4F5" w14:textId="77777777" w:rsidR="00C47EE9" w:rsidRPr="006574D5" w:rsidRDefault="00C47EE9" w:rsidP="007A14C5">
      <w:pPr>
        <w:pStyle w:val="ListParagraph"/>
        <w:numPr>
          <w:ilvl w:val="0"/>
          <w:numId w:val="118"/>
        </w:numPr>
        <w:spacing w:after="0" w:line="240" w:lineRule="auto"/>
        <w:jc w:val="both"/>
        <w:rPr>
          <w:rFonts w:ascii="Sylfaen" w:hAnsi="Sylfaen" w:cs="Sylfaen"/>
          <w:bCs/>
          <w:shd w:val="clear" w:color="auto" w:fill="FFFFFF"/>
          <w:lang w:val="ka-GE"/>
        </w:rPr>
      </w:pPr>
      <w:r w:rsidRPr="006574D5">
        <w:rPr>
          <w:rFonts w:ascii="Sylfaen" w:hAnsi="Sylfaen" w:cs="Sylfaen"/>
          <w:bCs/>
          <w:shd w:val="clear" w:color="auto" w:fill="FFFFFF"/>
          <w:lang w:val="ka-GE"/>
        </w:rPr>
        <w:t>სატელევიზიო გადაცემებში (პოსტივი, პირველი არხი, რადიო მაესტრო, ბიემჯი), სადაც სამსახურის წარმომადგენელმა ისაუბრა ანგარიშგების წარდგენის მნიშვნელობასა და ბოლო ვადაზე;</w:t>
      </w:r>
    </w:p>
    <w:p w14:paraId="77F02C2F" w14:textId="77777777" w:rsidR="00C47EE9" w:rsidRPr="006574D5" w:rsidRDefault="00C47EE9" w:rsidP="007A14C5">
      <w:pPr>
        <w:pStyle w:val="ListParagraph"/>
        <w:numPr>
          <w:ilvl w:val="0"/>
          <w:numId w:val="118"/>
        </w:numPr>
        <w:spacing w:after="0" w:line="240" w:lineRule="auto"/>
        <w:jc w:val="both"/>
        <w:rPr>
          <w:rFonts w:ascii="Sylfaen" w:hAnsi="Sylfaen" w:cs="Sylfaen"/>
          <w:bCs/>
          <w:shd w:val="clear" w:color="auto" w:fill="FFFFFF"/>
          <w:lang w:val="ka-GE"/>
        </w:rPr>
      </w:pPr>
      <w:r w:rsidRPr="006574D5">
        <w:rPr>
          <w:rFonts w:ascii="Sylfaen" w:hAnsi="Sylfaen" w:cs="Sylfaen"/>
          <w:bCs/>
          <w:shd w:val="clear" w:color="auto" w:fill="FFFFFF"/>
          <w:lang w:val="ka-GE"/>
        </w:rPr>
        <w:t>ანგარიშვალდებულ პირთათვის ჩატარებულ 2 ტრენინგში სახელწოდებით: „ფულის გათეთრებისა და ტერორიზმის დაფინანსების წინააღმდეგ ბრძოლის (AML/CFT) ნორმებთან შესაბამისობა საბუღალტრო/აუდიტორული სექტორისთვის“.</w:t>
      </w:r>
    </w:p>
    <w:p w14:paraId="53DBF777"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ევროკავშირის პროექტის - „საჯარო მმართველობის რეფორმის მხარდაჭერა საქართველოში“ - ფარგლებში სამუშაო შეხვედრა გაიმართა სამსახურის წარმომადგენლებსა და ფულის გათეთრებისა და ტერორიზმის დაფინანსების პრევენციის ექსპერტებთან. მხარეებმა განიხილეს ისეთი საკითხები, როგორიცაა „იცნობდე შენს კლიენტს“ კითხვარი და სამსახურის ფულის გათეთრების ინსპექტირების დეპარტამენტის სტრუქტურა.</w:t>
      </w:r>
    </w:p>
    <w:p w14:paraId="38B17BC1"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მომზადდა ,,ბუღალტრული აღრიცხვის, ანგარიშგებისა და აუდიტის შესახებ“ საქართველოს კანონში ცვლილების პროექტი, რომელიც ითვალისწინებს მოქმედი საკანონმდებლო რეგულაციის ცვლილებას ორი  მიმართულებით კერძოდ, ფულის გათეთრებისა და ტერორიზმის დაფინანსების აღკვეთის ხელშეწყობის (AML/CFT) მოთხოვნების გავრცელება იმ ფიზიკურ/იურიდიულ პირზე რომლებიც არ წარმოადგენენ სერტიფიცირებულ ბუღალტრებს, იურიდიულ პირებს, რომელიც ახორციელებს ბუღალტრულ მომსახურებას და რომლის სახელით მოქმედებენ სერტიფიცირებული ბუღალტრები, ასევე აუდიტორები და აუდიტორული ფირმები. კანონპროექტი ითვალისწინებს სამსახურის უფროსისთვის „ფულის გათეთრებისა და ტერორიზმის დაფინანსების აღკვეთის ხელშეწყობის შესახებ“ კანონის მიზნებიდან გამომდინარე, სამართლებრივი აქტების გამოცემის უფლებამოსილების მინიჭებას.  მომზადდა თანმდევი კანონპროექტი ,,ფულის გათეთრებისა და ტერორიზმის დაფინანსების აღკვეთის ხელშეწყობის შესახებ“ საქართველოს კანონში ცვლილების შეტანის თაობაზე.</w:t>
      </w:r>
    </w:p>
    <w:p w14:paraId="0BE567B2"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მე-4 კატეგორიის საწარმოებისთვის რეგიონის მასშტაბით სამსახურის ორგანიზებით ჩატარდა 8 ღონისძიება 5 ყველაზე დიდ ქალაქში, რომელიც შეირჩა გამოკითხვის შედეგად. ღონისძიების </w:t>
      </w:r>
      <w:r w:rsidRPr="006574D5">
        <w:rPr>
          <w:rFonts w:ascii="Sylfaen" w:hAnsi="Sylfaen" w:cs="Sylfaen"/>
          <w:bCs/>
          <w:shd w:val="clear" w:color="auto" w:fill="FFFFFF"/>
          <w:lang w:val="ka-GE"/>
        </w:rPr>
        <w:lastRenderedPageBreak/>
        <w:t>ფარგლებში ბუღალტრებს უსასყიდლოდ გადაეცათ მე-4 კატეგორიის საწარმოთა თვითსწავლების სახელმძღვანელოები. ღონისძიებების ფარგლებში სამსახური შეხვდა 800-ამდე ბუღალტერს.</w:t>
      </w:r>
    </w:p>
    <w:p w14:paraId="7AC7BD33"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საწარმოთა ინფორმირების მიზნით სამსახურმა განაახლა ხშირად დასმული კითხვების გვერდი, ასევე ანგარიშგების პორტალს დაამატა ახალი ჩანართი ვიდეო ბლოგი, სადაც ანგარიშგების წარდგენის პროცესთან დაკავშირებული ვიდეოინსტრუქციები და საინფორმაციო ხასიათის ვიდეოებია განთავსებული. </w:t>
      </w:r>
    </w:p>
    <w:p w14:paraId="5BB24DCE"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ანგარიშგების პორტალზე აეწყო და რეალურ რეჟიმზე გადაეწერა აღსრულების ეროვნული ბიუროდან სააღსრულებო ფურცლის ავტომატური გენერირების ფუნქციონალი. </w:t>
      </w:r>
    </w:p>
    <w:p w14:paraId="625FB079"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სამსახურმა თარგმნა და ვებ-გვერდზე განათავსა დაინტერესებული მხარეებისთვის კორპორაციული მდგრადობის ანგარიშგების სტანდარტის განსახილველი პროექტის მოკლე აღწერა. </w:t>
      </w:r>
    </w:p>
    <w:p w14:paraId="0C020D98"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სამსახურის წარმომადგენლებმა ევროკავშირის, მსოფლიო ბანკისა და საერთაშორისო სავალუტო ფონდის (IMF) ერთობლივი პროგრამის ფარგლებში მომზადებული  სტანდარტების და კოდექსების შესრულების შესახებ ანგარიშთან (ROSC) დაკავშირებულ ღონისძიებაში მიიღეს მონაწილეობა.</w:t>
      </w:r>
    </w:p>
    <w:p w14:paraId="45D02875"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შემუშავდა  შემდეგი სამართლებრივი აქტების პროექტები:</w:t>
      </w:r>
    </w:p>
    <w:p w14:paraId="5DACD8BC" w14:textId="77777777" w:rsidR="00C47EE9" w:rsidRPr="006574D5" w:rsidRDefault="00C47EE9" w:rsidP="007A14C5">
      <w:pPr>
        <w:pStyle w:val="ListParagraph"/>
        <w:numPr>
          <w:ilvl w:val="0"/>
          <w:numId w:val="119"/>
        </w:numPr>
        <w:spacing w:after="0" w:line="240" w:lineRule="auto"/>
        <w:jc w:val="both"/>
        <w:rPr>
          <w:rFonts w:ascii="Sylfaen" w:hAnsi="Sylfaen" w:cs="Sylfaen"/>
          <w:bCs/>
          <w:shd w:val="clear" w:color="auto" w:fill="FFFFFF"/>
          <w:lang w:val="ka-GE"/>
        </w:rPr>
      </w:pPr>
      <w:r w:rsidRPr="006574D5">
        <w:rPr>
          <w:rFonts w:ascii="Sylfaen" w:hAnsi="Sylfaen" w:cs="Sylfaen"/>
          <w:bCs/>
          <w:shd w:val="clear" w:color="auto" w:fill="FFFFFF"/>
          <w:lang w:val="ka-GE"/>
        </w:rPr>
        <w:t>„ფულის გათეთრებისა და ტერორიზმის დაფინანსების რისკის ანალიზის სახელმძღვანელო“;</w:t>
      </w:r>
    </w:p>
    <w:p w14:paraId="4B038208" w14:textId="77777777" w:rsidR="00C47EE9" w:rsidRPr="006574D5" w:rsidRDefault="00C47EE9" w:rsidP="007A14C5">
      <w:pPr>
        <w:pStyle w:val="ListParagraph"/>
        <w:numPr>
          <w:ilvl w:val="0"/>
          <w:numId w:val="119"/>
        </w:numPr>
        <w:spacing w:after="0" w:line="240" w:lineRule="auto"/>
        <w:jc w:val="both"/>
        <w:rPr>
          <w:rFonts w:ascii="Sylfaen" w:hAnsi="Sylfaen" w:cs="Sylfaen"/>
          <w:bCs/>
          <w:shd w:val="clear" w:color="auto" w:fill="FFFFFF"/>
          <w:lang w:val="ka-GE"/>
        </w:rPr>
      </w:pPr>
      <w:r w:rsidRPr="006574D5">
        <w:rPr>
          <w:rFonts w:ascii="Sylfaen" w:hAnsi="Sylfaen" w:cs="Sylfaen"/>
          <w:bCs/>
          <w:shd w:val="clear" w:color="auto" w:fill="FFFFFF"/>
          <w:lang w:val="ka-GE"/>
        </w:rPr>
        <w:t>„შესაბამისობის კონტროლის სისტემის სახელმძღვანელო“;</w:t>
      </w:r>
    </w:p>
    <w:p w14:paraId="60A04FA9" w14:textId="77777777" w:rsidR="00C47EE9" w:rsidRPr="006574D5" w:rsidRDefault="00C47EE9" w:rsidP="007A14C5">
      <w:pPr>
        <w:pStyle w:val="ListParagraph"/>
        <w:numPr>
          <w:ilvl w:val="0"/>
          <w:numId w:val="119"/>
        </w:numPr>
        <w:spacing w:after="0" w:line="240" w:lineRule="auto"/>
        <w:jc w:val="both"/>
        <w:rPr>
          <w:rFonts w:ascii="Sylfaen" w:hAnsi="Sylfaen" w:cs="Sylfaen"/>
          <w:bCs/>
          <w:shd w:val="clear" w:color="auto" w:fill="FFFFFF"/>
          <w:lang w:val="ka-GE"/>
        </w:rPr>
      </w:pPr>
      <w:r w:rsidRPr="006574D5">
        <w:rPr>
          <w:rFonts w:ascii="Sylfaen" w:hAnsi="Sylfaen" w:cs="Sylfaen"/>
          <w:bCs/>
          <w:shd w:val="clear" w:color="auto" w:fill="FFFFFF"/>
          <w:lang w:val="ka-GE"/>
        </w:rPr>
        <w:t>„ანგარიშვალდებული პირის მიერ კლიენტის მფლობელობისა და კონტროლის სტრუქტურის შესწავლის და ბენეფიციარი მესაკუთრის იდენტიფიკაციისა და ვერიფიკაციის წესი“;</w:t>
      </w:r>
    </w:p>
    <w:p w14:paraId="011CEFAC" w14:textId="77777777" w:rsidR="00C47EE9" w:rsidRPr="006574D5" w:rsidRDefault="00C47EE9" w:rsidP="007A14C5">
      <w:pPr>
        <w:pStyle w:val="ListParagraph"/>
        <w:numPr>
          <w:ilvl w:val="0"/>
          <w:numId w:val="119"/>
        </w:numPr>
        <w:spacing w:after="0" w:line="240" w:lineRule="auto"/>
        <w:jc w:val="both"/>
        <w:rPr>
          <w:rFonts w:ascii="Sylfaen" w:hAnsi="Sylfaen" w:cs="Sylfaen"/>
          <w:bCs/>
          <w:shd w:val="clear" w:color="auto" w:fill="FFFFFF"/>
          <w:lang w:val="ka-GE"/>
        </w:rPr>
      </w:pPr>
      <w:r w:rsidRPr="006574D5">
        <w:rPr>
          <w:rFonts w:ascii="Sylfaen" w:hAnsi="Sylfaen" w:cs="Sylfaen"/>
          <w:bCs/>
          <w:shd w:val="clear" w:color="auto" w:fill="FFFFFF"/>
          <w:lang w:val="ka-GE"/>
        </w:rPr>
        <w:t>„Know Your Client“ - კითხვარი;</w:t>
      </w:r>
    </w:p>
    <w:p w14:paraId="4E2354D4" w14:textId="77777777" w:rsidR="00C47EE9" w:rsidRPr="006574D5" w:rsidRDefault="00C47EE9" w:rsidP="007A14C5">
      <w:pPr>
        <w:pStyle w:val="ListParagraph"/>
        <w:numPr>
          <w:ilvl w:val="0"/>
          <w:numId w:val="119"/>
        </w:numPr>
        <w:spacing w:after="0" w:line="240" w:lineRule="auto"/>
        <w:jc w:val="both"/>
        <w:rPr>
          <w:rFonts w:ascii="Sylfaen" w:hAnsi="Sylfaen" w:cs="Sylfaen"/>
          <w:bCs/>
          <w:shd w:val="clear" w:color="auto" w:fill="FFFFFF"/>
          <w:lang w:val="ka-GE"/>
        </w:rPr>
      </w:pPr>
      <w:r w:rsidRPr="006574D5">
        <w:rPr>
          <w:rFonts w:ascii="Sylfaen" w:hAnsi="Sylfaen" w:cs="Sylfaen"/>
          <w:bCs/>
          <w:shd w:val="clear" w:color="auto" w:fill="FFFFFF"/>
          <w:lang w:val="ka-GE"/>
        </w:rPr>
        <w:t>„ფულის გათეთრებისა და ტერორიზმის დაფინანსების აღკვეთის ხელშეწყობასთან დაკავშირებით შემოწმებისა და აღსრულების წესი“, ევროკავშირის ექსპერტთა რეკომენდაციების შესაბამისად;</w:t>
      </w:r>
    </w:p>
    <w:p w14:paraId="3C7A1D76"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შევიდა ცვლილება ბრძანებაში „ვებგვერდისა და რეესტრის ელექტრონული ფორმით წარმოების, მისი სტრუქტურის, ფორმის, მასში ასახული ინფორმაციის ნუსხისა და მომხმარებელთა იდენტიფიცირების წესის განსაზღვრის თაობაზე“ ბუღალტრული აღრიცხვის, ანგარიშგებისა და აუდიტის ზედამხედველობის სამსახურის უფროსის 2016 წლის 28 ოქტომბრის №17 ბრძანებაში ცვლილების შეტანის შესახებ (ამლ ნაწილი);</w:t>
      </w:r>
    </w:p>
    <w:p w14:paraId="33C91202"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გაიწერა 2023  წლის აქტივობები, ევროკავშირთან ასოცირების ფარგლებში (EMS) ;</w:t>
      </w:r>
    </w:p>
    <w:p w14:paraId="43C49DE9"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დამუშავდა საჯარო ფინანსების მართვის (PFM) რეფორმის სტრატეგია, სტრატეგიის შედეგების მატრიცა და დაგეგმილი ღონისძიებების განფასება ;</w:t>
      </w:r>
    </w:p>
    <w:p w14:paraId="68EABC8C"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შეისვო გლობალური ფორუმის მიერ შეფასების მეორე რაუნდისთვის მოსამზადებელი კითხვარი; </w:t>
      </w:r>
    </w:p>
    <w:p w14:paraId="10503CF3"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დამუშავებულ იქნა საქართველოს პარლამენტის თავდაცვისა და უშიშროების კომიტეტთან შექმნილი სამუშაო ჯგუფის ფარგლებში მომზადებული კითხვარი (სახელწოდებით: ორგანიზებულ დანაშაულის (მათ შორის, „კანონიერი ქურდების”, „ქურდული სამყაროს” წევრების, მათი მხარდამჭერების) წინააღმდეგ ბრძოლა.</w:t>
      </w:r>
    </w:p>
    <w:p w14:paraId="713EF3F1"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შემუშავდა ფინანსთა სამინისტროს ბუღალტრული აღრიცხვის, ანგარიშგებისა და აუდიტის ზედამხედველობის სამსახურის 2023-2026 წლების სტრატეგია (AML მიმართულება);</w:t>
      </w:r>
    </w:p>
    <w:p w14:paraId="17215133"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წარდგენილ იქნა მოსაზრებები ევროკავშირის მიერ საქართველოსთვის წევრობის კანდიდატის სტატუსის მისანიჭებლად განსაზღვრული 12 პირობის შესასრულებლად საქართველოს პარლამენტის თავდაცვისა და უშიშროების კომიტეტთან ორგანიზებულ დანაშაულთან ბრძოლის გაძლიერების მიზნით შექმნილი სამუშაო ჯგუფის მიერ შემუშავებული შემდგომი ნაბიჯების საბოლოო პროექტთან დაკავშირებით;</w:t>
      </w:r>
    </w:p>
    <w:p w14:paraId="7434D3B0"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lastRenderedPageBreak/>
        <w:t>მომზადდა და კანონიერ ძალაში შევიდა ცვლილება ,,ბუღალტრული აღრიცხვის, ანგარიშგებისა და აუდიტის შესახებ“ საქართველოს კანონში. განხორციელებული საკანონმდებლო ცვლილებების საფუძველზე, გაფართოვდა სამსახურის წინაშე „ფულის გათეთრებისა და ტერორიზმის დაფინანსების აღკვეთის ხელშეწყობის შესახებ“ საქართველოს კანონის მიზნებიდან გამომდინარე  ანგარიშვალდებულ პირთა წრე, შესაბამისად ანგარიშვალდებული პირები გახდნენ პროფესიული მომსახურების გამწევი ბუღალტრები და საბუღალტრო ფირმები.  სამსახურის უფროსს „ფულის გათეთრებისა და ტერორიზმის დაფინანსების აღკვეთის ხელშეწყობის შესახებ“ კანონის მიზნებიდან გამომდინარე, მიენიჭა სამართლებრივი აქტების გამოცემის უფლებამოსილება.  კანონიერ ძალაში შევიდა თანმდევი კანონიც ,,ფულის გათეთრებისა და ტერორიზმის დაფინანსების აღკვეთის ხელშეწყობის შესახებ“ საქართველოს კანონში ცვლილების შეტანის თაობაზე.</w:t>
      </w:r>
    </w:p>
    <w:p w14:paraId="29A9EFB0"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„ფულის გათეთრების და ტერორიზმის დაფინანსების, აგრეთვე მასობრივი განადგურების იარაღის გავრცელების დაფინანსების პრევენციის, გამოვლენისა და აღკვეთის ხელშეწყობის მიზნით შექმნილი უწყებათაშრისი კომისიის“  სხდომაში მონაწილეობა მიიღო სამსახურის უფროსის მოვალეობის შემსრულებელმა, როგორც კომისიის წევრმა. კომისია წარმოადგენს მთავარ საკონტაქტო ორგანოს - ფულის გათეთრებისა და ტერორიზმის დაფინანსების, აგრეთვე მასობრივი განადგურების იარაღის გავრცელების დაფინანსების პრევენციის, გამოვლენისა და აღკვეთის ხელშეწყობის სფეროში არსებული საერთაშორისო სტანდარტების (ფინანსური ქმედების სპეციალური ჯგუფის (FATF) მიერ შეუშავებული 40 რეკომენდაცია), ევროპის საბჭოს ფულის გათეთრების წინააღმდეგ მიმართულ რჩეულ ექსპერტთა კომიტეტის (MONEYVAL) რეკომენდაციებისა და საქართველოსა და ევროკავშრს შორის ასოცირების ხელშეკრულების ფარგლებში AML/CFT კუთხით ნაკისრი ვალდებულებების შესასრულებლად AML/CFT სტრატეგიისა და სამოქმედო გეგმის შემუშავების, შესრულებისა და მონიტორინგის სფეროში.</w:t>
      </w:r>
    </w:p>
    <w:p w14:paraId="775D0A60"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 xml:space="preserve">ევროკავშირის მიერ დაფინანსებული პროექტის - „საჯარო მმართველობის რეფორმის მხარდაჭერა საქართველოში“ - ფარგლებში სამუშაო შეხვედრები გაიმართა სამსახურის წარმომადგენლებსა და გამჭვირვალობისა და ანგარიშვალდებულების, ასევე ფულის გათეთრებისა და ტერორიზმის დაფინანსების პრევენციის უფროს ექსპერტებთან.  მხარეებმა მიმოიხილეს სამსახურის მიერ შესამუშავებელილ აქტები, მათ შორის ფულის გათეთრებისა და ტერორიზმის დაფინანსების აღკვეთის ხელშეწყობასთან დაკავშირებით შემოწმებისა და აღსრულების წესი. </w:t>
      </w:r>
    </w:p>
    <w:p w14:paraId="4764041A"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საინფორმაციო შეხვედრა გაიმართა ანგარიშვალდებულ პირებთან თემაზე: „ფულის გათეთრებისა და ტერორიზმის დაფინანსების აღკვეთის ხელშეწყობასთან დაკავშირებული საკანონმდებლო ცვლილებები”.</w:t>
      </w:r>
    </w:p>
    <w:p w14:paraId="62FE43C4"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სამსახურის წარმომადგენლებმა მონაწილეობა მიიღეს გაერთიანებული ერების ორგანიზაციის უშიშროების საბჭოს სანქციების შესრულების საკითხზე მუდმივმომედი დიალოგის ფორმატში გამართულ შეხვედრაში;</w:t>
      </w:r>
    </w:p>
    <w:p w14:paraId="4F7AACBD" w14:textId="77777777" w:rsidR="00C47EE9" w:rsidRPr="006574D5" w:rsidRDefault="00C47EE9" w:rsidP="00C47EE9">
      <w:pPr>
        <w:numPr>
          <w:ilvl w:val="3"/>
          <w:numId w:val="2"/>
        </w:numPr>
        <w:spacing w:after="0" w:line="240" w:lineRule="auto"/>
        <w:ind w:left="0"/>
        <w:jc w:val="both"/>
        <w:rPr>
          <w:rFonts w:ascii="Sylfaen" w:hAnsi="Sylfaen" w:cs="Sylfaen"/>
          <w:bCs/>
          <w:shd w:val="clear" w:color="auto" w:fill="FFFFFF"/>
          <w:lang w:val="ka-GE"/>
        </w:rPr>
      </w:pPr>
      <w:r w:rsidRPr="006574D5">
        <w:rPr>
          <w:rFonts w:ascii="Sylfaen" w:hAnsi="Sylfaen" w:cs="Sylfaen"/>
          <w:bCs/>
          <w:shd w:val="clear" w:color="auto" w:fill="FFFFFF"/>
          <w:lang w:val="ka-GE"/>
        </w:rPr>
        <w:t>სამსახურის წარმომადგენლებმა მონაწილეობა მიიღეს საქართველოს პარლამენტის თავდაცვისა და უშიშროების კომიტეტთან ორგანიზებული დანაშაულთან ბრძოლის გაძლიერების მიზნით შექმნილი სამუშაო ჯგუფის მიერ შემუშავებული წინადადებების პროექტის განხილვაში. სამუშაო შეხვედრა გაიმართა პროფესიულ ორგანიზაციებთან „ფულის გათეთრებისა და ტერორიზმის დაფინანსების რისკის ანალიზის სახელმძღვანელო“-ს განხილვის მიზნით;</w:t>
      </w:r>
    </w:p>
    <w:p w14:paraId="59743F27" w14:textId="77777777" w:rsidR="001B187D" w:rsidRPr="00D57FE8" w:rsidRDefault="001B187D" w:rsidP="00594544">
      <w:pPr>
        <w:spacing w:line="240" w:lineRule="auto"/>
        <w:jc w:val="both"/>
        <w:rPr>
          <w:rFonts w:ascii="Sylfaen" w:hAnsi="Sylfaen"/>
          <w:highlight w:val="yellow"/>
        </w:rPr>
      </w:pPr>
    </w:p>
    <w:p w14:paraId="5BA7AB86" w14:textId="77777777" w:rsidR="001B187D" w:rsidRPr="00B173EA" w:rsidRDefault="001B187D" w:rsidP="00594544">
      <w:pPr>
        <w:pStyle w:val="Heading2"/>
        <w:spacing w:line="240" w:lineRule="auto"/>
        <w:jc w:val="both"/>
        <w:rPr>
          <w:rFonts w:ascii="Sylfaen" w:hAnsi="Sylfaen"/>
          <w:sz w:val="22"/>
          <w:szCs w:val="22"/>
        </w:rPr>
      </w:pPr>
      <w:r w:rsidRPr="00B173EA">
        <w:rPr>
          <w:rFonts w:ascii="Sylfaen" w:hAnsi="Sylfaen"/>
          <w:sz w:val="22"/>
          <w:szCs w:val="22"/>
        </w:rPr>
        <w:t>5.17 სტანდარტიზაციისა და მეტროლოგიის სფეროს განვითარება (პროგრამული კოდი 24 03)</w:t>
      </w:r>
    </w:p>
    <w:p w14:paraId="4A6C0880" w14:textId="77777777" w:rsidR="001B187D" w:rsidRPr="00B173EA" w:rsidRDefault="001B187D" w:rsidP="00594544">
      <w:pPr>
        <w:pStyle w:val="ListParagraph"/>
        <w:spacing w:after="0" w:line="240" w:lineRule="auto"/>
        <w:ind w:left="0"/>
        <w:rPr>
          <w:rFonts w:ascii="Sylfaen" w:hAnsi="Sylfaen"/>
          <w:bCs/>
          <w:lang w:val="ka-GE"/>
        </w:rPr>
      </w:pPr>
      <w:r w:rsidRPr="00B173EA">
        <w:rPr>
          <w:rFonts w:ascii="Sylfaen" w:hAnsi="Sylfaen"/>
          <w:bCs/>
          <w:lang w:val="ka-GE"/>
        </w:rPr>
        <w:t xml:space="preserve">პროგრამის განმახორციელებელი: </w:t>
      </w:r>
    </w:p>
    <w:p w14:paraId="2D8EE1A8" w14:textId="77777777" w:rsidR="001B187D" w:rsidRPr="00B173EA" w:rsidRDefault="001B187D" w:rsidP="00594544">
      <w:pPr>
        <w:pStyle w:val="ListParagraph"/>
        <w:numPr>
          <w:ilvl w:val="0"/>
          <w:numId w:val="64"/>
        </w:numPr>
        <w:spacing w:after="0" w:line="240" w:lineRule="auto"/>
        <w:jc w:val="both"/>
        <w:rPr>
          <w:rFonts w:ascii="Sylfaen" w:hAnsi="Sylfaen"/>
          <w:bCs/>
          <w:lang w:val="ka-GE"/>
        </w:rPr>
      </w:pPr>
      <w:r w:rsidRPr="00B173EA">
        <w:rPr>
          <w:rFonts w:ascii="Sylfaen" w:hAnsi="Sylfaen"/>
          <w:bCs/>
          <w:lang w:val="ka-GE"/>
        </w:rPr>
        <w:t>სსიპ</w:t>
      </w:r>
      <w:r w:rsidRPr="00B173EA">
        <w:rPr>
          <w:rFonts w:ascii="Sylfaen" w:hAnsi="Sylfaen"/>
          <w:bCs/>
        </w:rPr>
        <w:t xml:space="preserve"> - </w:t>
      </w:r>
      <w:r w:rsidRPr="00B173EA">
        <w:rPr>
          <w:rFonts w:ascii="Sylfaen" w:hAnsi="Sylfaen"/>
          <w:bCs/>
          <w:lang w:val="ka-GE"/>
        </w:rPr>
        <w:t>სტანდარტების და მეტროლოგიის ეროვნული სააგენტო</w:t>
      </w:r>
    </w:p>
    <w:p w14:paraId="5D73A4A0" w14:textId="77777777" w:rsidR="001B187D" w:rsidRPr="00D57FE8" w:rsidRDefault="001B187D" w:rsidP="00594544">
      <w:pPr>
        <w:spacing w:line="240" w:lineRule="auto"/>
        <w:rPr>
          <w:rFonts w:ascii="Sylfaen" w:hAnsi="Sylfaen"/>
          <w:highlight w:val="yellow"/>
          <w:lang w:val="ka-GE"/>
        </w:rPr>
      </w:pPr>
    </w:p>
    <w:p w14:paraId="7E9CD091"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lastRenderedPageBreak/>
        <w:t xml:space="preserve">დაიწყო ევროპული დახმარების ტვინინგ პროექტის „საქართველოს სტანდარტებისა და მეტროლოგიის ეროვნული სააგენტოს (GEOSTM) ინსტიტუციური და ადამიანური შესაძლებლობების გაძლიერება საერთაშორისო/ევროკავშირის საუკეთესო პრაქტიკის შესაბამისად" განხორციელება იტალია-ესპანეთის კონსორციუმის მიერ; პროექტის ფარგლებში ჩატარდა </w:t>
      </w:r>
      <w:r w:rsidRPr="00C01DAD">
        <w:rPr>
          <w:rFonts w:ascii="Sylfaen" w:hAnsi="Sylfaen" w:cs="Sylfaen"/>
          <w:lang w:val="ka-GE"/>
        </w:rPr>
        <w:t xml:space="preserve">სემინარები </w:t>
      </w:r>
      <w:r w:rsidRPr="00C01DAD">
        <w:rPr>
          <w:rFonts w:ascii="Sylfaen" w:hAnsi="Sylfaen" w:cs="Sylfaen"/>
          <w:color w:val="000000" w:themeColor="text1"/>
          <w:lang w:val="ka-GE"/>
        </w:rPr>
        <w:t xml:space="preserve">DCFTA შეთანხმებით გათვალისწინებული საკანონმდებლო პროცესის ხელშეწყობის მიზნით, დაინტერესებული პირებისათვის (მწარმოებლები, იმპორტიორები, ბაზარზე ზედამხედველობის წარმომადგენლები) სათამაშოების უსაფრთხოების ევროპული დირექტივის 2009/48/EC ჰარმონიზებულ სტანდარტებზე (EN 71-1, EN 7-2, EN 71-3) და </w:t>
      </w:r>
      <w:r w:rsidRPr="00C01DAD">
        <w:rPr>
          <w:rFonts w:ascii="Sylfaen" w:hAnsi="Sylfaen" w:cs="Sylfaen"/>
          <w:lang w:val="ka-GE"/>
        </w:rPr>
        <w:t>„ევროპული სტანდარტები სამშენებლო პროდუქტებზე – ცემენტი, არმატურა, თაბაშირ-მუყაო“;</w:t>
      </w:r>
    </w:p>
    <w:p w14:paraId="60FA3BD1"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სააგენტოსა და ლატვიის სტანდარტიზაციის ეროვნულ ორგანოს (LVS) შორის არსებული პროექტის ,,Building the capacity of National Standardization Institutions of Georgia and Moldova to establish support tools for SMEs on conformity assessment in the EU single market” ფარგლებში,  გაიმართა საჯარო სემინარი თემაზე „მცირე და საშუალო ბიზნესის მხარდაჭერის ინსტრუმენტები ევროკავშირის ბაზარზე შესასვლელად“. სემინარს ესწრებოდნენ საქართველოში მოქმედი მცირე და საშუალო ბიზნესის წარმომადგენლები;</w:t>
      </w:r>
    </w:p>
    <w:p w14:paraId="7AD5A58D"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საანგარიშო პეროდში მეტროლოგიის სფეროში საერთაშორისო დონეზე აღიარებულ გაზომვის მიმართულებებში სააგენტოს მეტროლოგიის ინტიტუტის აღიარებული ჩანაწერების რაოდენობამ შეადგენა 65 CMC ჩანაწერი;</w:t>
      </w:r>
    </w:p>
    <w:p w14:paraId="713D1040"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2022 წელს სააგენტოს მიენიჭა ევროპის მეტროლოგიის რეგიონალურ ორგანიზაციის (EURAMET) ასოცირებული წევრის სტატუსი. შემდგომი ეტაპი ითვალისწინებს სააგენტოს მეტროლოგიის ინსტიტუტის შემოწმებას ე.წ peer evaluation EURAMET-ის ექსპერტების მიერ, სრული წევრობის სტატუსის მისაღებად;</w:t>
      </w:r>
    </w:p>
    <w:p w14:paraId="4EA5552B"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სააგენტომ გააკეთა განაცხადი სტანდარტიზაციის ევროპულ ორგანიზაციებში (CEN/CENELEC) წევრობის სტატუსის ამაღლებისათვის. ქ. ბრიუსელში  გამართულ CEN/CENELEC-ის გენერალურ ასამბლეაზე საქართველოს (GEOSTM), უკრაინის (DSTU) და მოლდოვას (ISM) სტანდარტების ეროვნულ ორგანოებს მიენიჭა აფილირებული წევრის სტატუსი, რაც გულისხმობს აღნიშნულ ორგანიზაციებში უფრო მაღალი დონის  ინტეგრაციას;</w:t>
      </w:r>
    </w:p>
    <w:p w14:paraId="37C13E72"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სააგენტოს მეტროლოგიის ინსტიტუტის ეტალონური ლაბორატორიები რეგულარულად უწევდნენ დაკალიბრების მომსახურებას დამკვეთებს აზერბაიჯანიდან და სომხეთიდან გაზომვების სხვადასხვა სფეროებში, განსაკუთრებით CMC ჩანაწერებით დაფარულ აღიარებულ სფეროებში: გეომეტრიული გაზომვები (სიგრძე), ელექტროგაზომვები, მასა, მცირე მოცულობა, წნევა, ტემპერატურა, ფარდობითი ტენიანობა, რადიაციული გაზომვები. სააგენტოს ტემპერატურისა და ტენიანობის ეტალონური განყოფილების მიერ რეგიონალური პროექტის ფარგლებში ჩატარდა შედარებები აზერბაიჯანის რესპუბლიკის აკრედიტებული ლაბორატორიებისათვის და სომხეთის მეტროლოგიის ინსტიტუტის ლაბორატორიასთან;</w:t>
      </w:r>
    </w:p>
    <w:p w14:paraId="0B855D81"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საერთაშორისო/ევროპული სტანდარტების ქართულენოვან ვერსიებზე ხელმისაწვდომობის გაზრდის მიზნით დამტკიცდა 2022 წლის საქართველოს სტანდარტების პროგრამის პირველი და მეორე ნაწილები;</w:t>
      </w:r>
    </w:p>
    <w:p w14:paraId="1660D949"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შემუშავდა სტანდარტიზაციის ეროვნული სტრატეგიის (NSS) პროექტი;</w:t>
      </w:r>
    </w:p>
    <w:p w14:paraId="1C7C7A92"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შეიქმნა სტანდარტიზაციის ახალი ტექნიკური კომიტეტი „ტერმინოლოგიაში“ (ტკ 9);</w:t>
      </w:r>
    </w:p>
    <w:p w14:paraId="6E76FD97"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სააგენტოს მეტროლოგიის ინსტიტუტში დანერგილი ხარისხის მენეჯმენტის სისტემის ISO/IEC 17025:2017 მოთხოვნების შესაბამისად ჩატარდა ხარისხის მენეჯმენტის სისტემის ფუნქციონირებისა და ეფექტურობის ყოველწლიური ანალიზი/მიმოხილვა მენეჯმენტის მხრიდან;</w:t>
      </w:r>
    </w:p>
    <w:p w14:paraId="65EB7FCA"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 xml:space="preserve">სააგენტოს რადიაციული გაზომვების ეტალონურ განყოფილებაში ბირთვული და რადიაციული უსაფრთხოების სააგენტოს მიერ ჩატარდა გეგმიური აუდიტი ლიცენზიების პირობების </w:t>
      </w:r>
      <w:r w:rsidRPr="00C01DAD">
        <w:rPr>
          <w:rFonts w:ascii="Sylfaen" w:hAnsi="Sylfaen" w:cs="Sylfaen"/>
          <w:color w:val="000000" w:themeColor="text1"/>
          <w:lang w:val="ka-GE"/>
        </w:rPr>
        <w:lastRenderedPageBreak/>
        <w:t>შესაბამისად. ამავე განყოფილების მიერ ლიცენზიების შესაბამისად  ბირთვული და რადიაციული უსაფრთხოების სააგენტოში წარდგენილ იქნა  ფიზიკური ინვენტარიზაციის ანგარიშები;</w:t>
      </w:r>
    </w:p>
    <w:p w14:paraId="169264FE"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 xml:space="preserve">სააგენტოს მეტროლოგიის ინსტიტუტის ეტალონური განყოფილებების აღჭურვილობის ბაზის გაუმჯობესების მიზნით სააგენტოს ეტალონური განყოფილებების მიერ მომზადდა 2022წ. განმავლობაში შესაძენი აღჭურვილობის სიები; </w:t>
      </w:r>
    </w:p>
    <w:p w14:paraId="09391A60"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სააგენტოს მეტროლოგიის ინსტიტუტის ეტალონური განყოფილებების აღჭურვილობის ბაზის გაუმჯობესების მიზნით შეძენილ და მოწოდებულ იქნა ფიზ-ქიმიური გაზომვების განყოფილებისათვის 2 ცალი ელექტროდი pH-მეტრისათვის METTLER TOLEDO, წნევის ლაბორატორიისათვის - სანიმუშო  ბარომეტრი MSB780X, საკონტროლო ბარომეტრი M-67, ხელსაწყოების დასაკალიბრებლად 2 ერთეული წნევის სენსორი (დიაპაზონით - 35 ბარი და 1000 ბარი), ელექტრობის ეტალონური  განყოფილებისათვის -  6 ½ ციფრიანი ორ გაზომვიანი მულტიმეტრი, ფიზ-ქიმიური გაზომვების განყოფილებისათვის - სტანდარტული ნიმუშები კონდუქტომეტრიის, pH-მეტრიის და სიმკრივის გაზომვებისათვის, ეტალნური განყოფილებისათვის -  ეტალონური საწონების ნაწილი (F1 სიზუსტის კლასის,  5კგ - 2 ცალი. 10კგ - 2 ც20კგ- 10 ცალი). აგრეთვე, გაფორმდა ხელშეკრულება 2 ცალი სანიმუშო ალკომეტრის შესაძენად;</w:t>
      </w:r>
    </w:p>
    <w:p w14:paraId="6EB58DE5" w14:textId="77777777" w:rsidR="00B173EA" w:rsidRPr="00C01DAD" w:rsidRDefault="00B173EA"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„Twinning“ პროექტის ფარგლებში:</w:t>
      </w:r>
    </w:p>
    <w:p w14:paraId="46116CCC" w14:textId="77777777" w:rsidR="00B173EA" w:rsidRPr="00C01DAD" w:rsidRDefault="00B173EA" w:rsidP="007A14C5">
      <w:pPr>
        <w:numPr>
          <w:ilvl w:val="0"/>
          <w:numId w:val="86"/>
        </w:numPr>
        <w:spacing w:after="0" w:line="240" w:lineRule="auto"/>
        <w:jc w:val="both"/>
        <w:rPr>
          <w:rFonts w:ascii="Sylfaen" w:hAnsi="Sylfaen" w:cs="Sylfaen"/>
          <w:lang w:val="ka-GE"/>
        </w:rPr>
      </w:pPr>
      <w:r w:rsidRPr="00C01DAD">
        <w:rPr>
          <w:rFonts w:ascii="Sylfaen" w:hAnsi="Sylfaen" w:cs="Sylfaen"/>
          <w:lang w:val="ka-GE"/>
        </w:rPr>
        <w:t>მოწვეული ექსპერტის მიერ განხორციელდა სააგენტოს სტანდარტების დეპარტამენტში ISO 9001:2015 დანერგვასთან დაკავშირებით არსებული დოკუმენტების შეფასება, სახელმძღვანელოს და პროცედურების ჩამონათვალის პროექტის შემუშავება და სამომავლო გეგმების დასახვა;</w:t>
      </w:r>
    </w:p>
    <w:p w14:paraId="2587A973" w14:textId="77777777" w:rsidR="00B173EA" w:rsidRPr="00C01DAD" w:rsidRDefault="00B173EA" w:rsidP="007A14C5">
      <w:pPr>
        <w:numPr>
          <w:ilvl w:val="0"/>
          <w:numId w:val="86"/>
        </w:numPr>
        <w:spacing w:after="0" w:line="240" w:lineRule="auto"/>
        <w:jc w:val="both"/>
        <w:rPr>
          <w:rFonts w:ascii="Sylfaen" w:hAnsi="Sylfaen" w:cs="Sylfaen"/>
          <w:color w:val="000000" w:themeColor="text1"/>
          <w:lang w:val="ka-GE"/>
        </w:rPr>
      </w:pPr>
      <w:r w:rsidRPr="00C01DAD">
        <w:rPr>
          <w:rFonts w:ascii="Sylfaen" w:hAnsi="Sylfaen" w:cs="Sylfaen"/>
          <w:color w:val="000000" w:themeColor="text1"/>
          <w:lang w:val="ka-GE"/>
        </w:rPr>
        <w:t>ჩატარდა სამუშაო შეხვედრები „ეროვნული სარკისებრივი კომიტეტის (NMC) შექმნასა და ხელმძღვანელობაზე“, მშენებლობისა (CEN/TC 250) და სასურსათო უსაფრთხოების (CEN/TC 275) სფეროში სტანდარტიზაციის ევროპულ კომიტეტებში ადგილობრივი ექსპერტების ჩართულობის ხელშეწყობისათვის;</w:t>
      </w:r>
    </w:p>
    <w:p w14:paraId="607C645C" w14:textId="77777777" w:rsidR="00B173EA" w:rsidRPr="00C01DAD" w:rsidRDefault="00B173EA" w:rsidP="007A14C5">
      <w:pPr>
        <w:numPr>
          <w:ilvl w:val="0"/>
          <w:numId w:val="86"/>
        </w:numPr>
        <w:spacing w:after="0" w:line="240" w:lineRule="auto"/>
        <w:jc w:val="both"/>
        <w:rPr>
          <w:rFonts w:ascii="Sylfaen" w:hAnsi="Sylfaen" w:cs="Sylfaen"/>
          <w:color w:val="000000" w:themeColor="text1"/>
          <w:lang w:val="ka-GE"/>
        </w:rPr>
      </w:pPr>
      <w:r w:rsidRPr="00C01DAD">
        <w:rPr>
          <w:rFonts w:ascii="Sylfaen" w:hAnsi="Sylfaen" w:cs="Sylfaen"/>
          <w:color w:val="000000" w:themeColor="text1"/>
          <w:lang w:val="ka-GE"/>
        </w:rPr>
        <w:t>სტანდარტიზაციის ევროპული ორგანიზაციის ტექნიკური კომიტეტების საქმიანობაში (პრიორიტეტულ სფეროებში) დაინტერესებული პირების მონაწილეობით ჩატარდა სამუშაო შეხვედრები „ონლაინ“ ფორმატში;</w:t>
      </w:r>
    </w:p>
    <w:p w14:paraId="1F23177B"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სააგენტოს წარმომადგენლებმა მონაწილეობა მიიღეს: სტანდარტიზაციის ევროპული ორგანიზაციის გენერალურ ასამბლეაში (ქ. პრაღაში); ზომისა და წონის გენერალურ კონფერენციაში CIPM (ქ. ვერსალში);</w:t>
      </w:r>
    </w:p>
    <w:p w14:paraId="20489F67"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სააგენტოს სტანდარტების დეპარტამენტის წარმომადგენლებმა მონაწილეობა მიიღეს საერთაშორისო და ევროპული სტანდარტიზაციის ორგანიზაციების მიერ გამართულ ონლაინ სემინარებში, ხოლო სააგენტოს მეტროლოგიის ინსტიტუტის ეტალონური განყოფილებების წარმომადგენლებმა მონაწილეობა მიიღეს BIPM CB&amp;KT-ის შესაძლებლობების გაძლიერებისა და ცოდნის გადაცემის პროგრამის ფარგლებში ჩატარებულ ონლაინ ტრენინგებში;</w:t>
      </w:r>
    </w:p>
    <w:p w14:paraId="1D180478"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PTB-ისთან თანამშრომლობის პროგრამის ფარგლებში ჩატარდა ონლაინ სემინარი მეტროლოგიის ციფრული ტრანსფორმაციის ძირითადი გამოწვევები;</w:t>
      </w:r>
    </w:p>
    <w:p w14:paraId="3D701F19"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ტემპერატურის განყოფილების წარმომადგენელმა მონაწილეობა მიიღეს: PTB-ის მიერ ორგანიზებულ კონფერენციაში „IMEKO TC6 M4Dconf2022“, პირველ საერთაშორისო კონფერენციაში მეტროლოგიასა და ციფრულ ტრანსფორმაციაზე (PTB, Berlin) და დამატებით ვორკშოპში „Complementary M4DT workshop for developing countries“ (PTB, Braunschweig);</w:t>
      </w:r>
    </w:p>
    <w:p w14:paraId="1165E211"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რადიაციული გაზომვების ეტალონური განყოფილების თანამშრომლებმა მონაწილეობა მიიღეს აშშ ენერგეტიკის დეპარტამენტის ორგანიზებით ჩატარებულ სემინარში - Site Security Plan. (Seventh Annual Meeting of the Ad hoc Working Group on Alternatives to High Activity   Radioactive Sources), ხოლო 4-მა თანამშრომელმა გაიარა ტრენინგი/სწავლება რადიაციული უსაფრთხოების საკითხებზე ბირთვული და რადიაციული უსაფრთხოების ლიცენზიის პირობების შესაბამისად;</w:t>
      </w:r>
    </w:p>
    <w:p w14:paraId="0C9E73CE"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lastRenderedPageBreak/>
        <w:t>ევროპული დახმარების ტვინინგ პროექტის ფარგლებში განხორციელდა: ევროპელი ექსპერტების ვიზიტები და აგრეთვე, ონ-ლაინ კონსულტციები სხვადასხვა სფეროებში (აკუსტიკური გაზომვები, წნევის გაზომვები, ფიზ-ქიმია, ალკომეტრების და რეფრაქტომეტრების დაკალიბრება და დამოწმება,  ხარისხის მენეჯმენტის სისტემები საერთაშორისო სტანდარტების ISO/IEC 17025 და ISO 17034 სტანდარტების შესაბამისად); საკანონმდებლო დაახლოების კომპონენტის (კომპონენტი 1) ფარგლებში ევროპელი ექსპერტის კონსულტაცია EU დირექტივების MID და NAWI დანერგვის საკითხებზე; მომზადდა MID და NAWI დირექტივების ქართულენოვანი თარგმანი; ჩატარდა ტრენინგები MID დირექტივის ზოგად ასპექტებზე; არაავტომატური აწონის საშუალებების (NAWI) დირექტივაზე და ავტომატურ აწონის საშუალებებზე;</w:t>
      </w:r>
    </w:p>
    <w:p w14:paraId="35CD6035"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სააგენტოს მეტროლოგიის ინსტიტუტის ეტალონური განყოფილებები აქტიურად მონაწილეობდნენ გაზომვის ეტალონების საერთაშორისო/რეგიონალურ  და ორმხრივ შედარებებში შემდეგ სფეროებში: ელექტროგაზომვები, მასა (მცირე მოცულობა), ტემპერატურა, სიგრძე, ფიზ-ქიმიური გაზომვები;</w:t>
      </w:r>
    </w:p>
    <w:p w14:paraId="22F097D7"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სააგენტოს მეტროლოგიის ინსტიტუტის, მასის განყოფილების და წნევის ლაბორატორიის წარმომადგენლებმა მონაწილეობა მიიღეს დამკვირვებლის სტატუსით ევროპის მეტროლოგიის რეგიონალური ორგანიზაციის EURAMET-ის ტექნიკური კომიტეტის „მასა და მასასთან დაკავშირებული სიდიდეები“ (TC-M) შეხვედრაში;</w:t>
      </w:r>
    </w:p>
    <w:p w14:paraId="02FDCAA2"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PTB-თან თანამშრომლობის პროგრამის ფარგლებში სააგენტოს ტემპერატურისა და ტენიანობის ეტალონური განყოფილების მიერ წამყვანი/პილოტი ლაბორატორიის სტატუსით ჩატარდა შედარებები აზერბაიჯანის რესპუბლიკის აკრედიტებული ლაბორატორიებისათვის ტემპერატურული გაზომვების სფეროში;</w:t>
      </w:r>
    </w:p>
    <w:p w14:paraId="5D534CD1"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სააგენტოს მეტროლოგიის ინსტიტუტის ფიზ-ქიმიური გაზომვების ეტალონურ ლაბორატორიაში მიმდინარეობდა pH-მეტრიის სტანდარტული ნიმუშების წარმოებისთვის მოსამზადებელი სამუშაოები;</w:t>
      </w:r>
    </w:p>
    <w:p w14:paraId="5FB6CEF5"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სააგენტოს მასისა და მასასთან დაკავშირებული სიდიდეების ეტალონურმა განყოფილებამ პირველად  განახორციელა აზერბაიჯანის მეტროლოგიის ორგანიზაციის 500 კგ (8 ერთეული) და 1000 კგ (12 ერთეული) საწონების დაკალიბრება/იუსტირების სამუშაოები;</w:t>
      </w:r>
    </w:p>
    <w:p w14:paraId="032E8677"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სააგენტოს მეტროლოგიის ინსტიტუტის რადიაციული გაზომვების ეტალონური განყოფილების მიერ მომზადდა და ატომური ენერგიის საერთაშორისო სააგენტოს წარედგინა წლიური ანგარიში (Annual Report of the IAEA/WHO SSDL Network for 2021); ამავე განყოფილებაში ატომური ენერგიის საერთაშორისო სააგენტოს ეგიდით ჩატარდა საფოსტო აუდიტი (OSLD, IAEA) – კერნის გაზომვა ჰაერში;</w:t>
      </w:r>
    </w:p>
    <w:p w14:paraId="2AE94791"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რადიაციული გაზომვების ეტალონური განყოფილების მიერ დაკალიბრება ჩაუტარდა 158 ხელსაწყოს (მათ შორის დამკვეთისათვის აზერბაიჯანის რესპუბლიკიდან  - 5  ხელსაწყო) და რადიაციული კვლევა -  36 ნიმუშს;</w:t>
      </w:r>
    </w:p>
    <w:p w14:paraId="526B5254"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სააგენტოს რადიოფიზიკის, ოპტიკისა და აკუსტიკის განყოფილების სპეციალისტების მიერ საკუთარი ძალებით შემუშავდა აკუსტიკური დახშული კამერის კონსტრუქცია და მიმდინარეობდა კამერის გამოკვლევის პროცესი;</w:t>
      </w:r>
    </w:p>
    <w:p w14:paraId="7A424A63"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სააგენტოს რადიოფიზიკის, ოპტიკისა და აკუსტიკის განყოფილების მიერ ჩატარდა 6 ერთეული საკონტროლო-სალარო აპარატის გამოცდა;</w:t>
      </w:r>
    </w:p>
    <w:p w14:paraId="5C2CAB0E"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 xml:space="preserve">დარეგისტრირდა და დამტკიცდა ორი ერთეული გაზომვის საშუალების 21 ტიპი: BT2TA საბაქნო სასწორები, ფირმა „TÜM Elektronik müh. San. Tic.Ltd.Str“ (თურქეთი); ელექტრული ენერგიის სტატიკური მრიცხველები, შპს „НПК „Инкотекс”, შპს „НПФ „Моссар” (რუსეთის ფედერაცია); AMS B2 ელექტრული ენერგიის ერთფაზა სტატიკური მრიცხველი, კომპანია „Applied Meters, a. s.” (სლოვაკეთის რესპუბლიკა); „171 A, 171 B“ წყლის მრიცხველის (ულტრაბგერითი), „Diehl Metering GmbH“ (გერმანია); CE 307  ელექტრული ენერგიის სამფაზა მრავალფუნქციური მრიცხველი, სს „Electrotechnical Factories „Energomera” (რუსეთის ფედერაცია); CE 207 ელექტრული ენერგიის </w:t>
      </w:r>
      <w:r w:rsidRPr="00C01DAD">
        <w:rPr>
          <w:rFonts w:ascii="Sylfaen" w:hAnsi="Sylfaen" w:cs="Sylfaen"/>
          <w:color w:val="000000" w:themeColor="text1"/>
          <w:lang w:val="ka-GE"/>
        </w:rPr>
        <w:lastRenderedPageBreak/>
        <w:t>ერთფაზა მრავალფუნქციური მრიცხველის, სს „Electrotechnical Factories „Energomera” (რუსეთის ფედერაცია); „HUDRUS 173“ წყლის  მრიცხველი (ულტრაბგერითი), „Diehl Metering GmbH“ (გერმანია); „HUDRUS 174“ წყლის  მრიცხველი (ულტრაბგერითი), „Diehl Metering GmbH“ (გერმანია); „D3“ ცივი წყლის მრავალჭავლიანი მრიცხველის, „Diehl Metering SAS“ (საფრანგეთი); „Corona MWI2“ ცივი წყლის მრავალჭავლიანი მრიცხველი, „MOM  Zrt.“ (უნგრეთი); „CONTAZARA CZUS“ წყლის ულტრაბგერითი მრიცხველი, (CONTADORES DE AGUA DE ZARAGOZA S.A.)“ (ესპანეთი);„A2“ წყლის მრიცხველები, ფირმა „Diehl Metering SAS“ (საფრანგეთი); „B2“ წყლის მრიცხველები, ფირმა „Diehl Metering SAS“ (საფრანგეთი); „AMT B2“ ელექტრული ენერგიის სამფაზა სტატიკური მრიცხველები, კომპანია „Applied Meters, a.s.” (slovakeTis respublika); „UW-UC“ წყლის ულტრაბგერითი მრიცხველები, ფირმა „Baylan Ölçü Aletleri Sanayi ve Tecaret Ltd. Şti.“ (თურქეთი); „WORLD WRD-D-XX-Y“ წყლის  მრიცხველები, ფირმა „LUNA Elekrik Elektronik Sanayi ve Ticaret A.S.“ (თურქეთი); „PWI"  სასწორები, ფირმა „Şahin Baskül Makina Imalat Sanayi ve Ticaret Limited Şirketi.“ (თურქეთი); Load Line-2  სასწორები, ფირმა „TUNAYLAR BASKÜL SANAYİ VE TİCARET A.Ş.“ (თურქეთი); „AYSU  W-XX-E“  წყლის მრიცხველი, ფირმა „EUROMET Ölçü Aletleri Laboratuvar ve Test Ekipmanlari Danişmanlik Imalat Sanayi ve Ticaret Ltd. Şti.“ (თურქეთი); AP 338 მოდელის ალკომეტრები (ამონასუნთქ ჰაერში ალკოჰოლის განმსაზღვრელი ჩასაბერი მოწყობილობა),  ფირმა „A&amp;A პროდუქტ მანუფაქტურინგ ლიმიტედ”  (ჰონკ-კონგი); PRODIGI, PRODIGI 16, PRODIGI 25, PRODIGI 40, PRODIGI LPG, აირის ულტრაბგერითი მრიცხველები, ფირმა„“Mesura Metering Srl” (იტალია);</w:t>
      </w:r>
    </w:p>
    <w:p w14:paraId="38AB11ED"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ჩატარადა გაზომვის საშუალებების პირველადი დამოწმების აღიარების სამუშაოები (სულ 136 276 ერთეული, მათ შორის: ელექტრო მრიცხველი  -  6 495 ერთეული; აირის მრიცხველი 105 101 ერთეული; წყლის მრიცხველი - 24 680 ერთეული);</w:t>
      </w:r>
    </w:p>
    <w:p w14:paraId="15DB82C6"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მსოფლიო სავაჭრო ორგანიზაციის სამდივნოში გაიგზავნა 3 ნოტიფიკაცია საქართველოს სტანდარტის პროექტზე, ხოლო G/TBT/N/GEO/116 ნოტიფიკაციაზე წევრი ქვეყნების მიერ წარმოდგენილი შენიშვნები და კომენტარები მიეწოდა ტექნიკური რეგლამენტის შემმუშავებელ და წარმომდგენ ადგილობრივ უწყებას;</w:t>
      </w:r>
    </w:p>
    <w:p w14:paraId="213498F5"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სააგენტოს სტანდარტების ელექტონულ პლატფორმაზე განახლდა შემდეგი ტექნიკური რეგლამენტების მიზნების შესრულებისათვის განკუთვნილი სტანდარტების სია: „ადამიანების გადასაყვანად განკუთვნილი საბაგირო მოწყობილობების შესახებ“; „ლიფტის უსაფრთხოების შესახებ“; „წნევის ქვეშ მომუშავე მოწყობილობების შესახებ“; „წნევის ქვეშ მყოფი მარტივი ჭურჭლის შესახებ“;</w:t>
      </w:r>
    </w:p>
    <w:p w14:paraId="79DCBD3A"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სტანდარტიზაციის ტექნიკური კომიტეტის (ტკ 5) „მშენებლობა და მომეტებული საფრთხის შემცველი ობიექტები“ მიერ განხილულ იქნა საქართველოს ეკონომიკისა და მდგრადი განვითარების სამინისტროს მიერ წარმოდგენილი ევროკოდის „სსტ ენ 1990:2002/2022 ევროკოდი-კონსტრუქციული დაპროექტების საფუძვლები“ ქართულენოვანი ვერსიის და ამავე ევროკოდისათვის შემუშავებული ეროვნული დანართის პროექტები. საქართველოს კანონმდებლობით განსაზღვრული პროცედურების დასრულების შემდეგ შესაბამისი ევროკოდის ქართულენოვანი ვერსია და მისი ეროვნული დანართი დარეგისტრირდა საქართველოს სტანდარტად;</w:t>
      </w:r>
    </w:p>
    <w:p w14:paraId="24544C30" w14:textId="77777777" w:rsidR="00B173EA" w:rsidRPr="00C01DAD" w:rsidRDefault="00B173EA" w:rsidP="00594544">
      <w:pPr>
        <w:numPr>
          <w:ilvl w:val="0"/>
          <w:numId w:val="58"/>
        </w:numPr>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სტანდარტიზაციის ტექნიკური კომიტეტის (ტკ 2) „მენეჯმენტი და შესაბამისობის შეფასება“ მიერ მიღებულ იქნა საერთაშორისო ორგანიზაციის (ისო) სტანდარტების „ისო 19011:2018 - სახელმძღვანელო მენეჯმენტის სისტემების აუდიტისათვის“ და „ისო/იეკ 27000:2018/2022 - საინფორმაციო ტექნოლოგია - უსაფრთხოების მეთოდები - ინფორმაციული უსაფრთხოების მენეჯმენტის სისტემები - ზოგადი მიმოხილვა და ტერმინოლოგია“ ქართულენოვანი ვერსიები;</w:t>
      </w:r>
    </w:p>
    <w:p w14:paraId="50FB997D" w14:textId="19F6DFC4" w:rsidR="00B173EA" w:rsidRPr="00C01DAD" w:rsidRDefault="00B173EA" w:rsidP="00594544">
      <w:pPr>
        <w:numPr>
          <w:ilvl w:val="0"/>
          <w:numId w:val="58"/>
        </w:numPr>
        <w:tabs>
          <w:tab w:val="left" w:pos="360"/>
        </w:tabs>
        <w:spacing w:after="0" w:line="240" w:lineRule="auto"/>
        <w:ind w:left="0"/>
        <w:jc w:val="both"/>
        <w:rPr>
          <w:rFonts w:ascii="Sylfaen" w:hAnsi="Sylfaen" w:cs="Sylfaen"/>
          <w:color w:val="000000" w:themeColor="text1"/>
          <w:lang w:val="ka-GE"/>
        </w:rPr>
      </w:pPr>
      <w:r w:rsidRPr="00C01DAD">
        <w:rPr>
          <w:rFonts w:ascii="Sylfaen" w:hAnsi="Sylfaen" w:cs="Sylfaen"/>
          <w:lang w:val="ka-GE"/>
        </w:rPr>
        <w:t xml:space="preserve">საანგარიშო პერიოდში დარეგისტრირდა </w:t>
      </w:r>
      <w:r w:rsidRPr="00C01DAD">
        <w:rPr>
          <w:rFonts w:ascii="Sylfaen" w:hAnsi="Sylfaen" w:cs="Sylfaen"/>
          <w:color w:val="000000" w:themeColor="text1"/>
          <w:lang w:val="ka-GE"/>
        </w:rPr>
        <w:t xml:space="preserve">სულ 5 965 სტანდარტი, მათ შორის: სსტ ისო (საერთაშორისო სტანდარტი) – 4 663; სსტ ენ (ევროპული სტანდარტი) – 1 281; სსტ ენ </w:t>
      </w:r>
      <w:r w:rsidRPr="00C01DAD">
        <w:rPr>
          <w:rFonts w:ascii="Sylfaen" w:hAnsi="Sylfaen" w:cs="Sylfaen"/>
          <w:color w:val="000000" w:themeColor="text1"/>
          <w:lang w:val="ka-GE"/>
        </w:rPr>
        <w:lastRenderedPageBreak/>
        <w:t>(ქართულენოპვანი ვერსია) – 6; სსტ ისო (ქართულენოვანი ვერსია) – 12; სსტ იეკ (საერთაშორისო ელექტროტექნიკური კომისია) – 2; სსტ (ეროვნული) -1;</w:t>
      </w:r>
    </w:p>
    <w:p w14:paraId="5F3C3842" w14:textId="720379BA" w:rsidR="00B173EA" w:rsidRPr="00C01DAD" w:rsidRDefault="00B173EA" w:rsidP="00594544">
      <w:pPr>
        <w:numPr>
          <w:ilvl w:val="0"/>
          <w:numId w:val="58"/>
        </w:numPr>
        <w:tabs>
          <w:tab w:val="left" w:pos="360"/>
        </w:tabs>
        <w:spacing w:after="0" w:line="240" w:lineRule="auto"/>
        <w:ind w:left="0"/>
        <w:jc w:val="both"/>
        <w:rPr>
          <w:rFonts w:ascii="Sylfaen" w:hAnsi="Sylfaen" w:cs="Sylfaen"/>
          <w:color w:val="000000" w:themeColor="text1"/>
          <w:lang w:val="ka-GE"/>
        </w:rPr>
      </w:pPr>
      <w:r w:rsidRPr="00C01DAD">
        <w:rPr>
          <w:rFonts w:ascii="Sylfaen" w:hAnsi="Sylfaen" w:cs="Sylfaen"/>
          <w:color w:val="000000" w:themeColor="text1"/>
          <w:lang w:val="ka-GE"/>
        </w:rPr>
        <w:t>საანგარიშო პერიოდში გაიცა სულ 453 სტანდარტი, მათ შორის: სსტ ისო (საერთაშორისო სტანდარტი) -  184; გოსტ (სახელმწიფოთაშორისი სტანდარტი) -17; სსტ  ენ (ევროპული სტანდარტი) -  137; სსტ ისო (ქართულენოვანი) - 98; სსტ ენ (ქართულენოვანი) - 2; ასტმ/ASTM სტანდარტები - 13; სსტ იეკ (ელექტროტექნიკური კომიტეტის სტანდარტი) -1; სსტ (ეროვნული) -1.</w:t>
      </w:r>
    </w:p>
    <w:p w14:paraId="0A36A7E8" w14:textId="77777777" w:rsidR="001B187D" w:rsidRPr="00D57FE8" w:rsidRDefault="001B187D" w:rsidP="00594544">
      <w:pPr>
        <w:spacing w:line="240" w:lineRule="auto"/>
        <w:jc w:val="both"/>
        <w:rPr>
          <w:rFonts w:ascii="Sylfaen" w:hAnsi="Sylfaen"/>
          <w:highlight w:val="yellow"/>
        </w:rPr>
      </w:pPr>
    </w:p>
    <w:p w14:paraId="6DD41904" w14:textId="77777777" w:rsidR="00102319" w:rsidRPr="000A75A2" w:rsidRDefault="00102319" w:rsidP="00594544">
      <w:pPr>
        <w:pStyle w:val="Heading2"/>
        <w:spacing w:line="240" w:lineRule="auto"/>
        <w:jc w:val="both"/>
        <w:rPr>
          <w:rFonts w:ascii="Sylfaen" w:hAnsi="Sylfaen"/>
          <w:sz w:val="22"/>
          <w:szCs w:val="22"/>
        </w:rPr>
      </w:pPr>
      <w:r w:rsidRPr="000A75A2">
        <w:rPr>
          <w:rFonts w:ascii="Sylfaen" w:hAnsi="Sylfaen"/>
          <w:sz w:val="22"/>
          <w:szCs w:val="22"/>
        </w:rPr>
        <w:t>5.18 საქართველოს ბიზნესომბუდსმენის აპარატი (პროგრამული კოდი 03 00)</w:t>
      </w:r>
    </w:p>
    <w:p w14:paraId="7CD08EF5" w14:textId="77777777" w:rsidR="00606277" w:rsidRPr="000A75A2" w:rsidRDefault="00606277" w:rsidP="00594544">
      <w:pPr>
        <w:spacing w:after="0" w:line="240" w:lineRule="auto"/>
        <w:jc w:val="both"/>
        <w:rPr>
          <w:rFonts w:ascii="Sylfaen" w:hAnsi="Sylfaen"/>
        </w:rPr>
      </w:pPr>
    </w:p>
    <w:p w14:paraId="68094B68" w14:textId="77777777" w:rsidR="00102319" w:rsidRPr="000A75A2" w:rsidRDefault="00102319" w:rsidP="00594544">
      <w:pPr>
        <w:spacing w:after="0" w:line="240" w:lineRule="auto"/>
        <w:jc w:val="both"/>
        <w:rPr>
          <w:rFonts w:ascii="Sylfaen" w:hAnsi="Sylfaen"/>
        </w:rPr>
      </w:pPr>
      <w:r w:rsidRPr="000A75A2">
        <w:rPr>
          <w:rFonts w:ascii="Sylfaen" w:hAnsi="Sylfaen"/>
        </w:rPr>
        <w:t>პროგრამის განმახორციელებელი:</w:t>
      </w:r>
    </w:p>
    <w:p w14:paraId="479EBF1B" w14:textId="77777777" w:rsidR="00102319" w:rsidRPr="000A75A2" w:rsidRDefault="00102319" w:rsidP="00594544">
      <w:pPr>
        <w:pStyle w:val="ListParagraph"/>
        <w:numPr>
          <w:ilvl w:val="0"/>
          <w:numId w:val="1"/>
        </w:numPr>
        <w:spacing w:after="0" w:line="240" w:lineRule="auto"/>
        <w:jc w:val="both"/>
        <w:rPr>
          <w:rFonts w:ascii="Sylfaen" w:hAnsi="Sylfaen"/>
        </w:rPr>
      </w:pPr>
      <w:r w:rsidRPr="000A75A2">
        <w:rPr>
          <w:rFonts w:ascii="Sylfaen" w:hAnsi="Sylfaen"/>
        </w:rPr>
        <w:t>საქართველოს ბიზნესომბუდსმენის აპარატი</w:t>
      </w:r>
    </w:p>
    <w:p w14:paraId="30163EFC" w14:textId="77777777" w:rsidR="0087177E" w:rsidRPr="00D57FE8" w:rsidRDefault="0087177E" w:rsidP="00594544">
      <w:pPr>
        <w:pStyle w:val="ListParagraph"/>
        <w:spacing w:after="0" w:line="240" w:lineRule="auto"/>
        <w:jc w:val="both"/>
        <w:rPr>
          <w:rFonts w:ascii="Sylfaen" w:hAnsi="Sylfaen"/>
          <w:highlight w:val="yellow"/>
        </w:rPr>
      </w:pPr>
    </w:p>
    <w:p w14:paraId="004D34BB" w14:textId="77777777" w:rsidR="000A75A2" w:rsidRPr="00F04769" w:rsidRDefault="000A75A2" w:rsidP="00594544">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საანგარიშო პერიოდში ბიზნესომბუდსმენის  აპარატში დარეგისტრირდა</w:t>
      </w:r>
      <w:r>
        <w:rPr>
          <w:rFonts w:ascii="Sylfaen" w:hAnsi="Sylfaen" w:cs="Sylfaen"/>
          <w:bCs/>
          <w:color w:val="000000"/>
          <w:shd w:val="clear" w:color="auto" w:fill="FFFFFF"/>
          <w:lang w:val="ka-GE"/>
        </w:rPr>
        <w:t xml:space="preserve"> 194</w:t>
      </w:r>
      <w:r w:rsidRPr="00F04769">
        <w:rPr>
          <w:rFonts w:ascii="Sylfaen" w:hAnsi="Sylfaen" w:cs="Sylfaen"/>
          <w:bCs/>
          <w:color w:val="000000"/>
          <w:shd w:val="clear" w:color="auto" w:fill="FFFFFF"/>
          <w:lang w:val="ka-GE"/>
        </w:rPr>
        <w:t xml:space="preserve"> საქმე;</w:t>
      </w:r>
    </w:p>
    <w:p w14:paraId="2CEC8954" w14:textId="77777777" w:rsidR="000A75A2" w:rsidRPr="00F04769" w:rsidRDefault="000A75A2" w:rsidP="00594544">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ბიზნესომბუდსმენის აპარატში ბიზნესის წარმომადგენლებთან გაიმართა</w:t>
      </w:r>
      <w:r>
        <w:rPr>
          <w:rFonts w:ascii="Sylfaen" w:hAnsi="Sylfaen" w:cs="Sylfaen"/>
          <w:bCs/>
          <w:color w:val="000000"/>
          <w:shd w:val="clear" w:color="auto" w:fill="FFFFFF"/>
          <w:lang w:val="ka-GE"/>
        </w:rPr>
        <w:t xml:space="preserve"> 298 </w:t>
      </w:r>
      <w:r w:rsidRPr="00F04769">
        <w:rPr>
          <w:rFonts w:ascii="Sylfaen" w:hAnsi="Sylfaen" w:cs="Sylfaen"/>
          <w:bCs/>
          <w:color w:val="000000"/>
          <w:shd w:val="clear" w:color="auto" w:fill="FFFFFF"/>
          <w:lang w:val="ka-GE"/>
        </w:rPr>
        <w:t>პირდაპირი და ონლაინ შეხვედრა;</w:t>
      </w:r>
    </w:p>
    <w:p w14:paraId="2EBBECB0" w14:textId="77777777" w:rsidR="004D34B9" w:rsidRPr="00D57FE8" w:rsidRDefault="004D34B9" w:rsidP="00594544">
      <w:pPr>
        <w:spacing w:line="240" w:lineRule="auto"/>
        <w:jc w:val="both"/>
        <w:rPr>
          <w:rFonts w:ascii="Sylfaen" w:hAnsi="Sylfaen"/>
          <w:highlight w:val="yellow"/>
        </w:rPr>
      </w:pPr>
    </w:p>
    <w:p w14:paraId="7A73E1B1" w14:textId="77777777" w:rsidR="00FC7678" w:rsidRPr="00DC107D" w:rsidRDefault="00FC7678" w:rsidP="00594544">
      <w:pPr>
        <w:pStyle w:val="Heading2"/>
        <w:spacing w:line="240" w:lineRule="auto"/>
        <w:jc w:val="both"/>
        <w:rPr>
          <w:rFonts w:ascii="Sylfaen" w:hAnsi="Sylfaen"/>
          <w:sz w:val="22"/>
          <w:szCs w:val="22"/>
        </w:rPr>
      </w:pPr>
      <w:r w:rsidRPr="00DC107D">
        <w:rPr>
          <w:rFonts w:ascii="Sylfaen" w:hAnsi="Sylfaen"/>
          <w:sz w:val="22"/>
          <w:szCs w:val="22"/>
        </w:rPr>
        <w:t>5.19 ნავთობისა და გაზის სექტორის რეგულირება და მართვა (პროგრამული კოდი 24 09)</w:t>
      </w:r>
    </w:p>
    <w:p w14:paraId="4AA647A0" w14:textId="77777777" w:rsidR="00FC7678" w:rsidRPr="00DC107D" w:rsidRDefault="00FC7678" w:rsidP="00594544">
      <w:pPr>
        <w:spacing w:line="240" w:lineRule="auto"/>
        <w:rPr>
          <w:rFonts w:ascii="Sylfaen" w:hAnsi="Sylfaen"/>
          <w:lang w:val="ka-GE"/>
        </w:rPr>
      </w:pPr>
    </w:p>
    <w:p w14:paraId="68169692" w14:textId="77777777" w:rsidR="00FC7678" w:rsidRPr="00DC107D" w:rsidRDefault="00FC7678" w:rsidP="00594544">
      <w:pPr>
        <w:pStyle w:val="ListParagraph"/>
        <w:spacing w:after="0" w:line="240" w:lineRule="auto"/>
        <w:ind w:left="0"/>
        <w:rPr>
          <w:rFonts w:ascii="Sylfaen" w:hAnsi="Sylfaen"/>
          <w:bCs/>
          <w:lang w:val="ka-GE"/>
        </w:rPr>
      </w:pPr>
      <w:r w:rsidRPr="00DC107D">
        <w:rPr>
          <w:rFonts w:ascii="Sylfaen" w:hAnsi="Sylfaen"/>
          <w:bCs/>
          <w:lang w:val="ka-GE"/>
        </w:rPr>
        <w:t>პროგრამის განმახორციელებელი:</w:t>
      </w:r>
    </w:p>
    <w:p w14:paraId="459B49E3" w14:textId="77777777" w:rsidR="00FC7678" w:rsidRPr="00DC107D" w:rsidRDefault="00FC7678" w:rsidP="00594544">
      <w:pPr>
        <w:pStyle w:val="ListParagraph"/>
        <w:numPr>
          <w:ilvl w:val="0"/>
          <w:numId w:val="57"/>
        </w:numPr>
        <w:spacing w:after="0" w:line="240" w:lineRule="auto"/>
        <w:jc w:val="both"/>
        <w:rPr>
          <w:rFonts w:ascii="Sylfaen" w:hAnsi="Sylfaen"/>
          <w:bCs/>
          <w:lang w:val="ka-GE"/>
        </w:rPr>
      </w:pPr>
      <w:r w:rsidRPr="00DC107D">
        <w:rPr>
          <w:rFonts w:ascii="Sylfaen" w:hAnsi="Sylfaen"/>
          <w:bCs/>
          <w:lang w:val="ka-GE"/>
        </w:rPr>
        <w:t>სსიპ - ნავთობისა და გაზის სახელმწიფო სააგენტო</w:t>
      </w:r>
    </w:p>
    <w:p w14:paraId="716E640D" w14:textId="77777777" w:rsidR="00FC7678" w:rsidRPr="00D57FE8" w:rsidRDefault="00FC7678" w:rsidP="00594544">
      <w:pPr>
        <w:spacing w:line="240" w:lineRule="auto"/>
        <w:rPr>
          <w:rFonts w:ascii="Sylfaen" w:hAnsi="Sylfaen"/>
          <w:highlight w:val="yellow"/>
          <w:lang w:val="ka-GE"/>
        </w:rPr>
      </w:pPr>
    </w:p>
    <w:p w14:paraId="7502AB94" w14:textId="77777777" w:rsidR="00DC107D" w:rsidRPr="00C01DAD" w:rsidRDefault="00DC107D"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სახელმწიფოს სახელით ხელი მოეწერა და ძალაში შევიდა პროდუქციის წილობრივი განაწილების ხელშეკრულებები და დამატებები XIK, XIM, XIN, IXA, XIL, XIQ   ბლოკებზე;</w:t>
      </w:r>
    </w:p>
    <w:p w14:paraId="027D4C13" w14:textId="77777777" w:rsidR="00DC107D" w:rsidRPr="00C01DAD" w:rsidRDefault="00DC107D"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2023 წლის ბოლომდე  გაგრძელდა ღია საერთაშორისო ტენდერი საქართველოს შავი ზღვის III სალიცენზიო ბლოკზე;</w:t>
      </w:r>
    </w:p>
    <w:p w14:paraId="1BDC1965" w14:textId="77777777" w:rsidR="00DC107D" w:rsidRPr="00C01DAD" w:rsidRDefault="00DC107D"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ხელი მოეწერა ურთიერთგაგების მემორანდუმს „Georgia Oil and Gas LTD“-თან, რომლის თანახმადაც აღნიშნული კომპანია განახორციელებს აღმოსავლეთ საქართველოში მდებარე სახელმწიფო გამგებლობაში მყოფი ჭაბურღილების თაობაზე შექმნილი ინფორმაციის შესწავლას, ანალიზს და მოამზადებს შესაბამის ანგარიშს;</w:t>
      </w:r>
    </w:p>
    <w:p w14:paraId="65C6FCC7" w14:textId="77777777" w:rsidR="00DC107D" w:rsidRPr="00C01DAD" w:rsidRDefault="00DC107D"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მიმდინარეობდა  ხმელეთის  X და XII ბლოკების, მანავის და აღმოსავლეთ ნინოწმინდის ფართობების ბაზაზე ახალი სალიცენზიო ბლოკების ფორმირება ტენდერზე გასატანად;</w:t>
      </w:r>
    </w:p>
    <w:p w14:paraId="1DDC3AE8" w14:textId="77777777" w:rsidR="00DC107D" w:rsidRPr="00C01DAD" w:rsidRDefault="00DC107D"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განხილულ იქნა და დამტკიცდა  შავი ზღვის II სალიცენზიო ბლოკზე „OMV PETROM S.A.“-ს  სკოპინგის და გარემოზე ზემოქმედების შეფასების ანგარიშები;</w:t>
      </w:r>
    </w:p>
    <w:p w14:paraId="24CC9D3E" w14:textId="77777777" w:rsidR="00DC107D" w:rsidRPr="00C01DAD" w:rsidRDefault="00DC107D"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დამტკიცდა „Georgia Oil and Gas LTD“-ის მიერ წარმოდგენილი სკოპინგის ანგარიში;</w:t>
      </w:r>
    </w:p>
    <w:p w14:paraId="58B90786" w14:textId="77777777" w:rsidR="00DC107D" w:rsidRPr="00C01DAD" w:rsidRDefault="00DC107D"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„ნავთობისა და გაზის შესახებ“ საქართველოს კანონის საფუძველზე, მიმდინარეობდა სამუშაოები საიფორმაციო  ჰაბის (არსებული გეოლოგიური, გეოფიზიკური მასალების,  ჭაბურღილების ტექნიკური მონაცემების ელექტრონული ვერსიების  საინფორმაციო ბაზის) შესაქმნელად;</w:t>
      </w:r>
    </w:p>
    <w:p w14:paraId="4D627BC4" w14:textId="77777777" w:rsidR="00DC107D" w:rsidRPr="00C01DAD" w:rsidRDefault="00DC107D"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 xml:space="preserve">განხილულ და დამტკიცებულ იქნა განაცხადები: ნავთობისა და გაზის ნარჩენების ჩაჭირხვნაზე ნინოწმინდას 96z ჭაბურღილში; ნორიოს პროექტის ფარგლებში განსახორციელებელი სეისმო საძიებო სამუშოების ჩატარებაზე; WR B01 ST ჭაბურღილის მეორე ლულის ბურღვაზე უფლებამოსილებების მისანიჭებლად; VIIB ბლოკზე ჭაბურღილი შრომისუბანი 59 მეორე ლულის ბურღვაზე უფლებამოსილებების მისანიჭებლად.  </w:t>
      </w:r>
    </w:p>
    <w:p w14:paraId="5632F11C" w14:textId="77777777" w:rsidR="00DC107D" w:rsidRPr="00C01DAD" w:rsidRDefault="00DC107D"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სააგენტოში მიმდინარეობდა გეოლოგიური და გეოფიზიკური მასალების სისტემატიზაცია და აციფვრა;</w:t>
      </w:r>
    </w:p>
    <w:p w14:paraId="7B589004" w14:textId="77777777" w:rsidR="00DC107D" w:rsidRPr="00C01DAD" w:rsidRDefault="00DC107D"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lastRenderedPageBreak/>
        <w:t>სისტემატიურად მიმდინარეობდა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w:t>
      </w:r>
    </w:p>
    <w:p w14:paraId="0F99E949" w14:textId="77777777" w:rsidR="00DC107D" w:rsidRPr="00C01DAD" w:rsidRDefault="00DC107D"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გრძელდება ნავთობისა და გაზის ოპერაციების მიმდინარეობის ინსპექტირება ტექნიკური უსაფრთხოებისა და გარემოს დაცვის კუთხით და კომპანიების მიერ შესრულებული სამუშაოების მონიტორინგი (განხორციელდა XIE, XIB, XIF სალიცენზიო ბლოკების და სამგორის სამხრეთი თაღის წლიური მონიტორინგი);</w:t>
      </w:r>
    </w:p>
    <w:p w14:paraId="1E974480" w14:textId="77777777" w:rsidR="00DC107D" w:rsidRPr="00C01DAD" w:rsidRDefault="00DC107D" w:rsidP="00594544">
      <w:pPr>
        <w:numPr>
          <w:ilvl w:val="0"/>
          <w:numId w:val="58"/>
        </w:numPr>
        <w:spacing w:after="0" w:line="240" w:lineRule="auto"/>
        <w:ind w:left="0"/>
        <w:jc w:val="both"/>
        <w:rPr>
          <w:rFonts w:ascii="Sylfaen" w:hAnsi="Sylfaen"/>
          <w:lang w:val="ka-GE"/>
        </w:rPr>
      </w:pPr>
      <w:r w:rsidRPr="00C01DAD">
        <w:rPr>
          <w:rFonts w:ascii="Sylfaen" w:hAnsi="Sylfaen" w:cs="Sylfaen"/>
          <w:lang w:val="ka-GE"/>
        </w:rPr>
        <w:t>მიმდინარეობდა კანონპროექტის „ნედლი ნავთობისა და/ან ნავთობპროდუქტების მინიმალური სარეზერვო მარაგების უზრუნველყოფის ვალდებულების შესახებ“ შემუშავება. ევროსაბჭოს 2009/119/EC დირექტივის შესაბამისად მომზადდა კანონპროექტი, რომელიც „ნავთობისა და გაზის შესახებ“ საქართველოს კანონში გაზსაცავის მარეგულირებელი დებულებების შემოღებასთან ერთად ითვალისწინებს ევროსაბჭოს 1994 წლის 30 მაისის 94/22/EC დირექტივით განსაზღვრული გამონაკლისების დადგენასაც. მიმდინარეობდა ზემოხსენებული კანონპროექტის და თანმდევი კანონების ცვლილებების რეგულირების ზეგავლენის შეფასება;</w:t>
      </w:r>
    </w:p>
    <w:p w14:paraId="2C2BB812" w14:textId="77777777" w:rsidR="00DC107D" w:rsidRPr="00C01DAD" w:rsidRDefault="00DC107D" w:rsidP="00594544">
      <w:pPr>
        <w:numPr>
          <w:ilvl w:val="0"/>
          <w:numId w:val="58"/>
        </w:numPr>
        <w:spacing w:after="0" w:line="240" w:lineRule="auto"/>
        <w:ind w:left="0"/>
        <w:jc w:val="both"/>
        <w:rPr>
          <w:rFonts w:ascii="Sylfaen" w:hAnsi="Sylfaen" w:cs="Sylfaen"/>
          <w:lang w:val="ka-GE"/>
        </w:rPr>
      </w:pPr>
      <w:r w:rsidRPr="00C01DAD">
        <w:rPr>
          <w:rFonts w:ascii="Sylfaen" w:hAnsi="Sylfaen" w:cs="Sylfaen"/>
          <w:lang w:val="ka-GE"/>
        </w:rPr>
        <w:t>სააგენტოს წარმომადგენლებმა მონაწილეობა მიიღეს ქ. თბილისში CEEC-ს ფარგლებში გამართულ კონფერენციაში (მონაწილეობდა 70-მდე ნავთობისა და გაზის კომპანია); ბუჰარესტში გამართულ საერთაშორისო კომფერენციაში „Black Sea Oil &amp; Gaz“, რომელიც ეძღვნებოდა ოფშორული განვითარების წინსვლას თურქეთში, ბულგარეთსა და საქართველოში და NATO-ს მიერ ორგანიზებულ ტრეინინგში CORE22-G;</w:t>
      </w:r>
    </w:p>
    <w:p w14:paraId="0AAED344" w14:textId="77777777" w:rsidR="00FC7678" w:rsidRPr="00DC107D" w:rsidRDefault="00FC7678" w:rsidP="00594544">
      <w:pPr>
        <w:spacing w:line="240" w:lineRule="auto"/>
        <w:jc w:val="both"/>
        <w:rPr>
          <w:rFonts w:ascii="Sylfaen" w:hAnsi="Sylfaen"/>
          <w:highlight w:val="yellow"/>
          <w:lang w:val="ka-GE"/>
        </w:rPr>
      </w:pPr>
    </w:p>
    <w:p w14:paraId="6FEB8149" w14:textId="77777777" w:rsidR="00FB2871" w:rsidRPr="00C945E2" w:rsidRDefault="00FB2871" w:rsidP="00594544">
      <w:pPr>
        <w:pStyle w:val="Heading2"/>
        <w:spacing w:line="240" w:lineRule="auto"/>
        <w:jc w:val="both"/>
        <w:rPr>
          <w:rFonts w:ascii="Sylfaen" w:hAnsi="Sylfaen"/>
          <w:sz w:val="22"/>
          <w:szCs w:val="22"/>
        </w:rPr>
      </w:pPr>
      <w:r w:rsidRPr="00C945E2">
        <w:rPr>
          <w:rFonts w:ascii="Sylfaen" w:hAnsi="Sylfaen"/>
          <w:sz w:val="22"/>
          <w:szCs w:val="22"/>
        </w:rPr>
        <w:t>5.20.  საჯარო და კერძო თანამშრომლობის სააგენტო (პროგრამული კოდი - 53 00)</w:t>
      </w:r>
    </w:p>
    <w:p w14:paraId="38CBC674" w14:textId="77777777" w:rsidR="00FB2871" w:rsidRPr="00C945E2" w:rsidRDefault="00FB287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heme="minorEastAsia" w:hAnsi="Sylfaen" w:cs="Sylfaen"/>
          <w:bCs/>
        </w:rPr>
      </w:pPr>
    </w:p>
    <w:p w14:paraId="7C893092" w14:textId="77777777" w:rsidR="00FB2871" w:rsidRPr="00C945E2" w:rsidRDefault="00FB2871" w:rsidP="00594544">
      <w:pPr>
        <w:spacing w:after="0" w:line="240" w:lineRule="auto"/>
        <w:jc w:val="both"/>
        <w:rPr>
          <w:rFonts w:ascii="Sylfaen" w:hAnsi="Sylfaen"/>
        </w:rPr>
      </w:pPr>
      <w:r w:rsidRPr="00C945E2">
        <w:rPr>
          <w:rFonts w:ascii="Sylfaen" w:hAnsi="Sylfaen"/>
        </w:rPr>
        <w:t>პროგრამის განმახორციელებელი:</w:t>
      </w:r>
    </w:p>
    <w:p w14:paraId="3619487A" w14:textId="77777777" w:rsidR="00FB2871" w:rsidRPr="00C945E2" w:rsidRDefault="00FB2871" w:rsidP="00594544">
      <w:pPr>
        <w:pStyle w:val="ListParagraph"/>
        <w:numPr>
          <w:ilvl w:val="0"/>
          <w:numId w:val="1"/>
        </w:numPr>
        <w:spacing w:after="0" w:line="240" w:lineRule="auto"/>
        <w:jc w:val="both"/>
        <w:rPr>
          <w:rFonts w:ascii="Sylfaen" w:hAnsi="Sylfaen"/>
        </w:rPr>
      </w:pPr>
      <w:r w:rsidRPr="00C945E2">
        <w:rPr>
          <w:rFonts w:ascii="Sylfaen" w:hAnsi="Sylfaen"/>
        </w:rPr>
        <w:t>სსიპ - საჯარო და კერძო თანამშრომლობის სააგენტო</w:t>
      </w:r>
    </w:p>
    <w:p w14:paraId="02FE387B" w14:textId="77777777" w:rsidR="00FB2871" w:rsidRPr="00D57FE8" w:rsidRDefault="00FB2871" w:rsidP="00594544">
      <w:pPr>
        <w:pStyle w:val="ListParagraph"/>
        <w:spacing w:line="240" w:lineRule="auto"/>
        <w:rPr>
          <w:bCs/>
          <w:highlight w:val="yellow"/>
        </w:rPr>
      </w:pPr>
    </w:p>
    <w:p w14:paraId="1035CA14" w14:textId="4CD4FC9A" w:rsidR="00C945E2" w:rsidRPr="00002573" w:rsidRDefault="00C945E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002573">
        <w:rPr>
          <w:rFonts w:ascii="Sylfaen" w:eastAsiaTheme="minorEastAsia" w:hAnsi="Sylfaen" w:cs="Sylfaen"/>
          <w:bCs/>
          <w:shd w:val="clear" w:color="auto" w:fill="FFFFFF"/>
          <w:lang w:val="ka-GE"/>
        </w:rPr>
        <w:t>საანგარიშო პერიოდში, საჯარო და კერძო თანამშრომლობის სააგენტოში შემოვიდა საჯარო და კერძო თანამშრომლობის 37 პოტენციური პროექტი (ხაშურის მზის ელექტროსადგური, გლდანის მზის ელექტროსადგური 1, გლდანის მზის ელექტროსადგური 2, გვახა ჰიდროელექტროსადგური, გლდანის მზის ელექტროსადგური 3, ქსნის მზის ელექტროსადგური, ხუმპრერი ჰიდროელექტროსადგური, სკრას ქარის ელექტროსადგური, ჰიდროელექტროსადგური ენგურჰესის კაშხალთან, ურბნისის ქარის ელექტროსადგური, ბრეთის ქარის ელექტროსადგური,თბილისის ჰიდროელექტროსადგური, ლარსი 2 ჰიდროელექტროსადგური, სორგითი 1 ჰიდროელექტროსადგური, სორგითი 2 ჰიდროელექტროსადგური, გარეჯის მზის ელექტროსადგური, ჩერო ენერჯი-ვესტ ქარის ელექტროსადგური, ქსნის მზის ელექტროსადგური 2, ცხენისწყალი ჰიდროელექტროსადგური,  ქსანის მზის ელექტროსადგური, ქსანის ქარის ელექტროსადგური, ოკალმახე ჰიდროელექტროსადგური, ჯიდიეი დანრეს ქარის ელექტროსადგური, იმერეთის ქარის ელექტროსადგური, არჯი ენერჯი ქარის ელექტროსადგური, გოგნის ქარის ელექტროსადგური, რუსთავის მზის ელექტროსადგური, ახალი სამგორის მზის ელექტროსადგური, მაგანა ჰიდროელექტროსადგური, ბარამიძე 2 ჰიდროელექტროსადგური, ბოტისის ქარის ელექტროსადგური, ქვემო ქართლის მზის ელექტროსადგური, ღუნჯა ჰიდროელექტროსადგური, ონი 1 ჰიდროელექტროსადგური, ნინოწმინდა 1 მზის ელექტროსადგური, პალდო ჰიდროელექტროსადგური, ჯალაურთას ქარის ელექტროსადგური). სააგენტომ  განიხილა პროექტების შეფასებისთვის საჭირო ყველა დოკუმენტი და მოამზადა კანონმდებლობით გათვალისწინებული რეკომენდაციები;</w:t>
      </w:r>
    </w:p>
    <w:p w14:paraId="7A960FA5" w14:textId="63EB2A4E" w:rsidR="00C945E2" w:rsidRPr="00002573" w:rsidRDefault="00C945E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002573">
        <w:rPr>
          <w:rFonts w:ascii="Sylfaen" w:eastAsiaTheme="minorEastAsia" w:hAnsi="Sylfaen" w:cs="Sylfaen"/>
          <w:bCs/>
          <w:shd w:val="clear" w:color="auto" w:fill="FFFFFF"/>
          <w:lang w:val="ka-GE"/>
        </w:rPr>
        <w:t>საანგარიშო პერიოდში</w:t>
      </w:r>
      <w:r>
        <w:rPr>
          <w:rFonts w:ascii="Sylfaen" w:eastAsiaTheme="minorEastAsia" w:hAnsi="Sylfaen" w:cs="Sylfaen"/>
          <w:bCs/>
          <w:shd w:val="clear" w:color="auto" w:fill="FFFFFF"/>
          <w:lang w:val="ka-GE"/>
        </w:rPr>
        <w:t xml:space="preserve"> </w:t>
      </w:r>
      <w:r w:rsidRPr="00002573">
        <w:rPr>
          <w:rFonts w:ascii="Sylfaen" w:eastAsiaTheme="minorEastAsia" w:hAnsi="Sylfaen" w:cs="Sylfaen"/>
          <w:bCs/>
          <w:shd w:val="clear" w:color="auto" w:fill="FFFFFF"/>
          <w:lang w:val="ka-GE"/>
        </w:rPr>
        <w:t>სააგენტომ რამდენიმე შეხვედრა გამართა, მათ შორის სხვადასხვა ქვეყნის პოტენციურ ინვესტორებთან, მონაწილეობა მიიღო ქართულ საკონსულტაციო კომპანი</w:t>
      </w:r>
      <w:r>
        <w:rPr>
          <w:rFonts w:ascii="Sylfaen" w:eastAsiaTheme="minorEastAsia" w:hAnsi="Sylfaen" w:cs="Sylfaen"/>
          <w:bCs/>
          <w:shd w:val="clear" w:color="auto" w:fill="FFFFFF"/>
          <w:lang w:val="ka-GE"/>
        </w:rPr>
        <w:t>ის</w:t>
      </w:r>
      <w:r w:rsidRPr="00002573">
        <w:rPr>
          <w:rFonts w:ascii="Sylfaen" w:eastAsiaTheme="minorEastAsia" w:hAnsi="Sylfaen" w:cs="Sylfaen"/>
          <w:bCs/>
          <w:shd w:val="clear" w:color="auto" w:fill="FFFFFF"/>
          <w:lang w:val="ka-GE"/>
        </w:rPr>
        <w:t xml:space="preserve"> „რეფორმების ლაბორატორი</w:t>
      </w:r>
      <w:r>
        <w:rPr>
          <w:rFonts w:ascii="Sylfaen" w:eastAsiaTheme="minorEastAsia" w:hAnsi="Sylfaen" w:cs="Sylfaen"/>
          <w:bCs/>
          <w:shd w:val="clear" w:color="auto" w:fill="FFFFFF"/>
          <w:lang w:val="ka-GE"/>
        </w:rPr>
        <w:t>ა</w:t>
      </w:r>
      <w:r w:rsidRPr="00002573">
        <w:rPr>
          <w:rFonts w:ascii="Sylfaen" w:eastAsiaTheme="minorEastAsia" w:hAnsi="Sylfaen" w:cs="Sylfaen"/>
          <w:bCs/>
          <w:shd w:val="clear" w:color="auto" w:fill="FFFFFF"/>
          <w:lang w:val="ka-GE"/>
        </w:rPr>
        <w:t xml:space="preserve">“ მიერ ორგანიზებულ შეხვედრაში, აქტიური მონაწილეობა მიიღო </w:t>
      </w:r>
      <w:r w:rsidRPr="00002573">
        <w:rPr>
          <w:rFonts w:ascii="Sylfaen" w:eastAsiaTheme="minorEastAsia" w:hAnsi="Sylfaen" w:cs="Sylfaen"/>
          <w:bCs/>
          <w:shd w:val="clear" w:color="auto" w:fill="FFFFFF"/>
          <w:lang w:val="ka-GE"/>
        </w:rPr>
        <w:lastRenderedPageBreak/>
        <w:t>ამერიკის შეერთებული შტატების საერთაშორისო განვითარების სააგენტოს (USAID) ენერგეტიკის პროგრამის მიერ შექმნილი სამუშაო ჯგუფის ონლაინ დისკუსიაში, რომელიც ეხებოდა გარანტირებული შესყიდვის ხელშეკრულების (PPA) საკითხებს. სააგენტომ უმასპინძლა სამედიცინო საჯარო მომსახურებაში ინვესტირებით დაინტერესებული ფონდის „City Cancer Challenge” წარმომადგენლებს. სააგენტოს</w:t>
      </w:r>
      <w:r>
        <w:rPr>
          <w:rFonts w:ascii="Sylfaen" w:eastAsiaTheme="minorEastAsia" w:hAnsi="Sylfaen" w:cs="Sylfaen"/>
          <w:bCs/>
          <w:shd w:val="clear" w:color="auto" w:fill="FFFFFF"/>
          <w:lang w:val="ka-GE"/>
        </w:rPr>
        <w:t>,</w:t>
      </w:r>
      <w:r w:rsidRPr="00002573">
        <w:rPr>
          <w:rFonts w:ascii="Sylfaen" w:eastAsiaTheme="minorEastAsia" w:hAnsi="Sylfaen" w:cs="Sylfaen"/>
          <w:bCs/>
          <w:shd w:val="clear" w:color="auto" w:fill="FFFFFF"/>
          <w:lang w:val="ka-GE"/>
        </w:rPr>
        <w:t xml:space="preserve"> ასევე, ესტუმრნენ „ჩინეთის გზების და ხიდების კორპორაციის“ მენეჯერები, რომლებიც სწავლობდნენ საქართველოს ბაზარს განახლებადი ენერგიის სექტორში მსხვილი ინვესტიციის განხორციელების მიზნით. გარდა ამისა, შეხვედრები შედგა „DL (Daelim) Group”-ის ინდუსტრიულ ჯგუფში შემავალი კომპანიის ,,DL E&amp;C Co Ltd”-ის წარმომადგენლებთან, ასევე, საერთაშორისო კომპანია EDF-ის დსთ-ს რეგიონის ხელმძღვანელებთან. ორივე კომპანია დაინტერესებული იყო საქართველოში საჯარო და კერძო თანამშრომლობის მსხვილი პროექტების განხორციელებით. სააგენტომ შეხვედრები გამართა გაეროს ევროპის ეკონომიკურ კომისიასთან, აზიის განვითარების ბანკის (ADB) წარმომადგენელთან, აშშ-ს საერთაშორისო დახმარების სააგენტოს (USAID) ენერგეტიკული პროგრამის ჯგუფთან, მსოფლიო ბანკის ენერგეტიკული გუნდის წევრებთან, მსოფლიო ბანკის საჯარო ფინანსების შეფასებაზე მომუშავე მისიასთან. ამ შეხვედრების დროს საუბარი შეეხო, სააგენტოს და საერთაშორისო ინსტიტუტებს შორის თანამშრომლობას, საქართველოში ენერგეტიკის სფეროს განვითარებას და გამოწვევებს, განახლებადი ენერგიის პროექტებს, ელექტროენერგიის გარანტირებული შესყიდვის ხელშეკრულების საკითხებს; </w:t>
      </w:r>
    </w:p>
    <w:p w14:paraId="69E3177D" w14:textId="610EE5D1" w:rsidR="00C945E2" w:rsidRPr="00002573" w:rsidRDefault="00C945E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002573">
        <w:rPr>
          <w:rFonts w:ascii="Sylfaen" w:eastAsiaTheme="minorEastAsia" w:hAnsi="Sylfaen" w:cs="Sylfaen"/>
          <w:bCs/>
          <w:shd w:val="clear" w:color="auto" w:fill="FFFFFF"/>
          <w:lang w:val="ka-GE"/>
        </w:rPr>
        <w:t>საანგარიშო პერიოდში, სააგენტომ უმასპინძლა სტუმრებს სამხრეთ კორეის რესპუბლიკიდან, რომლებიც დაინტერესებულები იყვნენ საქართველოში, საჯარო და კერძო</w:t>
      </w:r>
      <w:r w:rsidRPr="00002573">
        <w:rPr>
          <w:rFonts w:ascii="Sylfaen" w:eastAsiaTheme="minorEastAsia" w:hAnsi="Sylfaen" w:cs="Sylfaen"/>
          <w:bCs/>
          <w:shd w:val="clear" w:color="auto" w:fill="FFFFFF"/>
        </w:rPr>
        <w:t xml:space="preserve"> </w:t>
      </w:r>
      <w:r w:rsidRPr="00002573">
        <w:rPr>
          <w:rFonts w:ascii="Sylfaen" w:eastAsiaTheme="minorEastAsia" w:hAnsi="Sylfaen" w:cs="Sylfaen"/>
          <w:bCs/>
          <w:shd w:val="clear" w:color="auto" w:fill="FFFFFF"/>
          <w:lang w:val="ka-GE"/>
        </w:rPr>
        <w:t xml:space="preserve">თანამშრომლობის ინსტრუმენტის გამოყენებით, ენერგეტიკისა და ინფრასტრუქტურის სფეროებში ინვესტიციის განხორციელებით. კერძოდ, პროექტი გულისხმობდა საქართველოში ეკონათურების (LED) წარმოებას და შემდგომში პროდუქციის კავკასიის რეგიონში რეალიზაციას, ასევე, საქართველოში არსებული ავტობანების, სახელმწიფო და ადგილობრივი გზების განათების სისტემების შეცვლა/მომსახურებით უზრუნველყოფას; </w:t>
      </w:r>
    </w:p>
    <w:p w14:paraId="4808FBA3" w14:textId="77777777" w:rsidR="00C945E2" w:rsidRPr="00002573" w:rsidRDefault="00C945E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002573">
        <w:rPr>
          <w:rFonts w:ascii="Sylfaen" w:eastAsiaTheme="minorEastAsia" w:hAnsi="Sylfaen" w:cs="Sylfaen"/>
          <w:bCs/>
          <w:shd w:val="clear" w:color="auto" w:fill="FFFFFF"/>
          <w:lang w:val="ka-GE"/>
        </w:rPr>
        <w:t xml:space="preserve">საანგარიშო პერიოდში, სააგენტომ ონლაინშეხვედრა გამართა InterHealth Canada-ს წარმომადგენელთან, რომელიც  ცნობილია თავისი ინოვაციური მიდგომებით და გააჩნია 25 -წლიანი გამოცდილება ჯანდაცვის სერვისების შემუშავებაში, დანერგვასა და მიწოდებაში. აღნიშნული კომპანია დაინტერესებული იყო საქართველოში, ჯანდაცვის სფეროში ინვესტირებითა და საჯარო და კერძო თანამშრომლობის პროექტების განხორციელებით; </w:t>
      </w:r>
    </w:p>
    <w:p w14:paraId="1BAA8544" w14:textId="1FCA75D2" w:rsidR="00C945E2" w:rsidRPr="00002573" w:rsidRDefault="00C945E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002573">
        <w:rPr>
          <w:rFonts w:ascii="Sylfaen" w:eastAsiaTheme="minorEastAsia" w:hAnsi="Sylfaen" w:cs="Sylfaen"/>
          <w:bCs/>
          <w:shd w:val="clear" w:color="auto" w:fill="FFFFFF"/>
          <w:lang w:val="ka-GE"/>
        </w:rPr>
        <w:t>წლის განმავლობაში</w:t>
      </w:r>
      <w:r w:rsidR="00CF1465">
        <w:rPr>
          <w:rFonts w:ascii="Sylfaen" w:eastAsiaTheme="minorEastAsia" w:hAnsi="Sylfaen" w:cs="Sylfaen"/>
          <w:bCs/>
          <w:shd w:val="clear" w:color="auto" w:fill="FFFFFF"/>
          <w:lang w:val="ka-GE"/>
        </w:rPr>
        <w:t xml:space="preserve"> </w:t>
      </w:r>
      <w:r w:rsidRPr="00002573">
        <w:rPr>
          <w:rFonts w:ascii="Sylfaen" w:eastAsiaTheme="minorEastAsia" w:hAnsi="Sylfaen" w:cs="Sylfaen"/>
          <w:bCs/>
          <w:shd w:val="clear" w:color="auto" w:fill="FFFFFF"/>
          <w:lang w:val="ka-GE"/>
        </w:rPr>
        <w:t>სააგენტოს წარმომადგენლები შეხვდნენ მსოფლიოს ერთ-ერთ წამყვან საერთაშორისო საკონსულტაციო კომპანია „Rothschild &amp; Co“-ის სამეთვალყურეო საბჭოს წევრს (კომპანიის ძირითად საქმიანობას წარმოადგენს საფინანსო სერვისების მიწოდება , რომელიც გლობალური ქსელის საშუალებით წარმატებით ოპერირებს მსოფლიოს ფინანსურ ბაზრებზე). საკონსულტაციო კომპანიის წარმომადგენლის დაინტერესების სფეროს წარმოადგენდა საქართველოს საინვეტიციო გარემო, ასევე, სექტორები, სადაც შესაძლებელია საჯარო მომსახურების შექმნა/გაუმჯობესება და საჯარო და კერძო თანამშრომლობის პროექტების განხორციელება;</w:t>
      </w:r>
    </w:p>
    <w:p w14:paraId="77C74E80" w14:textId="108EC76A" w:rsidR="00C945E2" w:rsidRPr="00002573" w:rsidRDefault="00C945E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002573">
        <w:rPr>
          <w:rFonts w:ascii="Sylfaen" w:eastAsiaTheme="minorEastAsia" w:hAnsi="Sylfaen" w:cs="Sylfaen"/>
          <w:bCs/>
          <w:shd w:val="clear" w:color="auto" w:fill="FFFFFF"/>
          <w:lang w:val="ka-GE"/>
        </w:rPr>
        <w:t>მონაწილეობა იქნა მიღებული  საქართველოს ენერგეტიკის განვითარების ფონდის მიერ ორგანიზებულ ონლაინშეხვედრაში, რომელსაც ესწრებოდნენ საქართველოში ინვესტიციის განხორციელებით დაინტერესებული, არაბული კომპანია MASDAR-ის წარმომადგენლები. კომპანია MASDAR-მა გამოხატა ინტერესი საქართველოში საჯარო და კერძო თანამშრომლობის პროექტის განხორციელების მიმართულებით, რაც გულისხმობს დაახლოებით 100 მეგავატი სიმძლავრის მზის ელექტროსადგურის აშენებას;</w:t>
      </w:r>
    </w:p>
    <w:p w14:paraId="341B8BAC" w14:textId="363A2FCE" w:rsidR="00C945E2" w:rsidRPr="00002573" w:rsidRDefault="00C945E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002573">
        <w:rPr>
          <w:rFonts w:ascii="Sylfaen" w:eastAsiaTheme="minorEastAsia" w:hAnsi="Sylfaen" w:cs="Sylfaen"/>
          <w:bCs/>
          <w:shd w:val="clear" w:color="auto" w:fill="FFFFFF"/>
          <w:lang w:val="ka-GE"/>
        </w:rPr>
        <w:t xml:space="preserve">გაიმართა საჯარო და კერძო თანამშრომლობის სააგენტოსა და მსოფლიო ბანკის მიერ ორგანიზებული ტრენინგი, რომლის მიზანი იყო სააგენტოს შესაძლებლობების გაძლიერება და </w:t>
      </w:r>
      <w:r w:rsidRPr="00002573">
        <w:rPr>
          <w:rFonts w:ascii="Sylfaen" w:eastAsiaTheme="minorEastAsia" w:hAnsi="Sylfaen" w:cs="Sylfaen"/>
          <w:bCs/>
          <w:shd w:val="clear" w:color="auto" w:fill="FFFFFF"/>
          <w:lang w:val="ka-GE"/>
        </w:rPr>
        <w:lastRenderedPageBreak/>
        <w:t xml:space="preserve">საჯარო და კერძო თანამშრომლობის შესახებ ცნობიერების გაზრდა. ტრენინგებს უძღვებოდნენ ენერგეტიკის სფეროს საერთაშორისო გამოცდილების მქონე ექსპერტები; </w:t>
      </w:r>
    </w:p>
    <w:p w14:paraId="1FCA130A" w14:textId="77777777" w:rsidR="00C945E2" w:rsidRPr="00002573" w:rsidRDefault="00C945E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002573">
        <w:rPr>
          <w:rFonts w:ascii="Sylfaen" w:eastAsiaTheme="minorEastAsia" w:hAnsi="Sylfaen" w:cs="Sylfaen"/>
          <w:bCs/>
          <w:shd w:val="clear" w:color="auto" w:fill="FFFFFF"/>
          <w:lang w:val="ka-GE"/>
        </w:rPr>
        <w:t xml:space="preserve">საანგარიშო პერიოდში, მონაწილეობა იქნა მიღებული ესპანეთში გამართულ საჯარო და კერძო თანამშრომლობის (PPP) რიგით მეექვსე საერთაშორისო ფორუმში; </w:t>
      </w:r>
    </w:p>
    <w:p w14:paraId="26491A09" w14:textId="1C9A4CF5" w:rsidR="00C945E2" w:rsidRPr="00002573" w:rsidRDefault="00C945E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002573">
        <w:rPr>
          <w:rFonts w:ascii="Sylfaen" w:eastAsiaTheme="minorEastAsia" w:hAnsi="Sylfaen" w:cs="Sylfaen"/>
          <w:bCs/>
          <w:shd w:val="clear" w:color="auto" w:fill="FFFFFF"/>
          <w:lang w:val="ka-GE"/>
        </w:rPr>
        <w:t xml:space="preserve">საანგარიშო პერიოდში სააგენტომ ორგანიზება გაუკეთა მაღალი დონის ონლაინ ტრენინგს </w:t>
      </w:r>
      <w:r w:rsidRPr="00002573">
        <w:rPr>
          <w:rFonts w:ascii="Sylfaen" w:eastAsiaTheme="minorEastAsia" w:hAnsi="Sylfaen" w:cs="Sylfaen"/>
          <w:bCs/>
          <w:shd w:val="clear" w:color="auto" w:fill="FFFFFF"/>
        </w:rPr>
        <w:t xml:space="preserve">SOURCE </w:t>
      </w:r>
      <w:r w:rsidRPr="00002573">
        <w:rPr>
          <w:rFonts w:ascii="Sylfaen" w:eastAsiaTheme="minorEastAsia" w:hAnsi="Sylfaen" w:cs="Sylfaen"/>
          <w:bCs/>
          <w:shd w:val="clear" w:color="auto" w:fill="FFFFFF"/>
          <w:lang w:val="ka-GE"/>
        </w:rPr>
        <w:t xml:space="preserve">სისტემის შესახებ. შეხვედრას უძღვებოდნენ ჟენევაში მდებარე სათავო ოფისის „მდგრადი ინფრასტრუქტურის ფონდის“ პროფესიონალები, ტრენინგს საქართველოდან ესწრებოდნენ საქართველოში საჯარო და კერძო თანამშრომლობის პროცესში ჩართული უწყებების </w:t>
      </w:r>
      <w:r w:rsidRPr="00002573">
        <w:rPr>
          <w:rFonts w:ascii="Sylfaen" w:hAnsi="Sylfaen" w:cs="Sylfaen"/>
          <w:spacing w:val="6"/>
          <w:shd w:val="clear" w:color="auto" w:fill="FFFFFF"/>
        </w:rPr>
        <w:t>წარმომადგენლები</w:t>
      </w:r>
      <w:r w:rsidRPr="00002573">
        <w:rPr>
          <w:rFonts w:ascii="Sylfaen" w:hAnsi="Sylfaen" w:cs="Sylfaen"/>
          <w:spacing w:val="6"/>
          <w:shd w:val="clear" w:color="auto" w:fill="FFFFFF"/>
          <w:lang w:val="ka-GE"/>
        </w:rPr>
        <w:t xml:space="preserve">. </w:t>
      </w:r>
      <w:r w:rsidRPr="00002573">
        <w:rPr>
          <w:rFonts w:ascii="Sylfaen" w:hAnsi="Sylfaen" w:cs="Sylfaen"/>
          <w:spacing w:val="6"/>
          <w:shd w:val="clear" w:color="auto" w:fill="FFFFFF"/>
        </w:rPr>
        <w:t>პრეზენტაციის დროს, SOURCE პლატფორმის აღმასრულებელმა დირექტორმა შეხვედრის მონაწილეებს გააცნ</w:t>
      </w:r>
      <w:r w:rsidRPr="00002573">
        <w:rPr>
          <w:rFonts w:ascii="Sylfaen" w:hAnsi="Sylfaen" w:cs="Sylfaen"/>
          <w:spacing w:val="6"/>
          <w:shd w:val="clear" w:color="auto" w:fill="FFFFFF"/>
          <w:lang w:val="ka-GE"/>
        </w:rPr>
        <w:t xml:space="preserve">ო </w:t>
      </w:r>
      <w:r w:rsidRPr="00002573">
        <w:rPr>
          <w:rFonts w:ascii="Sylfaen" w:hAnsi="Sylfaen" w:cs="Sylfaen"/>
          <w:spacing w:val="6"/>
          <w:shd w:val="clear" w:color="auto" w:fill="FFFFFF"/>
        </w:rPr>
        <w:t>სისტემის ძირითადი ფუნქციები, მიზნები, უსაფრთხოებასთან დაკავშირებული საკითხები</w:t>
      </w:r>
      <w:r w:rsidRPr="00002573">
        <w:rPr>
          <w:rFonts w:ascii="Sylfaen" w:hAnsi="Sylfaen" w:cs="Sylfaen"/>
          <w:spacing w:val="6"/>
          <w:shd w:val="clear" w:color="auto" w:fill="FFFFFF"/>
          <w:lang w:val="ka-GE"/>
        </w:rPr>
        <w:t xml:space="preserve">, </w:t>
      </w:r>
      <w:r w:rsidRPr="00002573">
        <w:rPr>
          <w:rFonts w:ascii="Sylfaen" w:hAnsi="Sylfaen" w:cs="Sylfaen"/>
          <w:spacing w:val="6"/>
          <w:shd w:val="clear" w:color="auto" w:fill="FFFFFF"/>
        </w:rPr>
        <w:t xml:space="preserve">კონკრეტული ქვეყნის მაგალითზე </w:t>
      </w:r>
      <w:r w:rsidRPr="00002573">
        <w:rPr>
          <w:rFonts w:ascii="Sylfaen" w:hAnsi="Sylfaen" w:cs="Sylfaen"/>
          <w:spacing w:val="6"/>
          <w:shd w:val="clear" w:color="auto" w:fill="FFFFFF"/>
          <w:lang w:val="ka-GE"/>
        </w:rPr>
        <w:t>აჩვენა</w:t>
      </w:r>
      <w:r w:rsidRPr="00002573">
        <w:rPr>
          <w:rFonts w:ascii="Sylfaen" w:hAnsi="Sylfaen" w:cs="Sylfaen"/>
          <w:spacing w:val="6"/>
          <w:shd w:val="clear" w:color="auto" w:fill="FFFFFF"/>
        </w:rPr>
        <w:t xml:space="preserve"> სისტემის მუშაობა პრაქტიკაში</w:t>
      </w:r>
      <w:r w:rsidRPr="00002573">
        <w:rPr>
          <w:rFonts w:ascii="Sylfaen" w:hAnsi="Sylfaen" w:cs="Sylfaen"/>
          <w:spacing w:val="6"/>
          <w:shd w:val="clear" w:color="auto" w:fill="FFFFFF"/>
          <w:lang w:val="ka-GE"/>
        </w:rPr>
        <w:t xml:space="preserve"> და უპასუხა მონაწილეების მიერ დასმულ შეკითხვებს. ა</w:t>
      </w:r>
      <w:r w:rsidRPr="00002573">
        <w:rPr>
          <w:rFonts w:ascii="Sylfaen" w:hAnsi="Sylfaen" w:cs="Sylfaen"/>
          <w:spacing w:val="6"/>
          <w:shd w:val="clear" w:color="auto" w:fill="FFFFFF"/>
        </w:rPr>
        <w:t xml:space="preserve">ღსანიშნავია, რომ SOURCE არის ინფრასტრუქტურული პროექტების მომზადებისა და მართვის მსოფლიოში აღიარებული </w:t>
      </w:r>
      <w:r w:rsidRPr="00002573">
        <w:rPr>
          <w:rFonts w:ascii="Sylfaen" w:hAnsi="Sylfaen" w:cs="Sylfaen"/>
          <w:spacing w:val="6"/>
          <w:shd w:val="clear" w:color="auto" w:fill="FFFFFF"/>
          <w:lang w:val="ka-GE"/>
        </w:rPr>
        <w:t xml:space="preserve">ელექტრონული </w:t>
      </w:r>
      <w:r w:rsidRPr="00002573">
        <w:rPr>
          <w:rFonts w:ascii="Sylfaen" w:hAnsi="Sylfaen" w:cs="Sylfaen"/>
          <w:spacing w:val="6"/>
          <w:shd w:val="clear" w:color="auto" w:fill="FFFFFF"/>
        </w:rPr>
        <w:t>პლატფორმა, რომელიც ამარტივებს მონაცემების შეყვანას, ანალიზსა და გაცვლას, რაც, შედეგად, ინფორმაციის ჰარმონიზაციასა და ინტეგრაციას უწყობს ხელს და პროექტების განვითარების პროცესს აუმჯობესებს;</w:t>
      </w:r>
    </w:p>
    <w:p w14:paraId="5D7895F9" w14:textId="63A1415D" w:rsidR="00C945E2" w:rsidRPr="00002573" w:rsidRDefault="00C945E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002573">
        <w:rPr>
          <w:rFonts w:ascii="Sylfaen" w:eastAsiaTheme="minorEastAsia" w:hAnsi="Sylfaen" w:cs="Sylfaen"/>
          <w:bCs/>
          <w:shd w:val="clear" w:color="auto" w:fill="FFFFFF"/>
          <w:lang w:val="ka-GE"/>
        </w:rPr>
        <w:t>სააგენტომ შეხვედრა გამართა ფრანგული კომპანია EDF-ისა და საერთაშორისო კორპორაციის Toyota Tsusho-ს წარმომადგენლებთან. კომპანია EDF, Toyota Trusho-სთან პარტნიორობით,</w:t>
      </w:r>
      <w:r w:rsidRPr="00C945E2">
        <w:rPr>
          <w:rFonts w:ascii="Sylfaen" w:eastAsiaTheme="minorEastAsia" w:hAnsi="Sylfaen" w:cs="Sylfaen"/>
          <w:bCs/>
          <w:shd w:val="clear" w:color="auto" w:fill="FFFFFF"/>
          <w:lang w:val="ka-GE"/>
        </w:rPr>
        <w:t xml:space="preserve"> </w:t>
      </w:r>
      <w:r w:rsidRPr="00002573">
        <w:rPr>
          <w:rFonts w:ascii="Sylfaen" w:eastAsiaTheme="minorEastAsia" w:hAnsi="Sylfaen" w:cs="Sylfaen"/>
          <w:bCs/>
          <w:shd w:val="clear" w:color="auto" w:fill="FFFFFF"/>
          <w:lang w:val="ka-GE"/>
        </w:rPr>
        <w:t>დაინტერესებული იყო ჰიდროელექტროსადგურის ერთ-ერთ მსხვილ პროექტში ინვესტირებით. სააგენტოს თავმჯდომარემ და უფროსმა ანალიტიკოსმა სტუმრებს გააცნეს საქართველოში საჯარო და კერძო თანამშრომლობის პროექტის განხორციელების პროცესი, საჯარო და კერძო თანამშრომლობის პროექტის კრიტერიუმები, პროექტის შემუშავებისა და განხორციელების კანონით განსაზღვრული ეტაპები, კანონით გათვალისწინებული მხარდაჭერის სქემები და ა.შ. სტუმრებმა მიიღეს ინფორმაცია საჯარო და კერძო თანამშრომლობის სააგენტოს როლსა და კომპეტენციის ფარგლებზე</w:t>
      </w:r>
      <w:r w:rsidR="00265244">
        <w:rPr>
          <w:rFonts w:ascii="Sylfaen" w:eastAsiaTheme="minorEastAsia" w:hAnsi="Sylfaen" w:cs="Sylfaen"/>
          <w:bCs/>
          <w:shd w:val="clear" w:color="auto" w:fill="FFFFFF"/>
          <w:lang w:val="ka-GE"/>
        </w:rPr>
        <w:t>;</w:t>
      </w:r>
    </w:p>
    <w:p w14:paraId="761E4EF7" w14:textId="4D878427" w:rsidR="00C945E2" w:rsidRPr="00002573" w:rsidRDefault="00265244" w:rsidP="00594544">
      <w:pPr>
        <w:numPr>
          <w:ilvl w:val="3"/>
          <w:numId w:val="2"/>
        </w:numPr>
        <w:spacing w:after="0" w:line="240" w:lineRule="auto"/>
        <w:ind w:left="0"/>
        <w:jc w:val="both"/>
        <w:rPr>
          <w:rFonts w:ascii="Sylfaen" w:eastAsiaTheme="minorEastAsia" w:hAnsi="Sylfaen" w:cs="Sylfaen"/>
          <w:bCs/>
          <w:shd w:val="clear" w:color="auto" w:fill="FFFFFF"/>
          <w:lang w:val="ka-GE"/>
        </w:rPr>
      </w:pPr>
      <w:r>
        <w:rPr>
          <w:rFonts w:ascii="Sylfaen" w:eastAsiaTheme="minorEastAsia" w:hAnsi="Sylfaen" w:cs="Sylfaen"/>
          <w:bCs/>
          <w:shd w:val="clear" w:color="auto" w:fill="FFFFFF"/>
          <w:lang w:val="ka-GE"/>
        </w:rPr>
        <w:t xml:space="preserve">ჩატარდა </w:t>
      </w:r>
      <w:r w:rsidR="00C945E2" w:rsidRPr="00002573">
        <w:rPr>
          <w:rFonts w:ascii="Sylfaen" w:eastAsiaTheme="minorEastAsia" w:hAnsi="Sylfaen" w:cs="Sylfaen"/>
          <w:bCs/>
          <w:shd w:val="clear" w:color="auto" w:fill="FFFFFF"/>
          <w:lang w:val="ka-GE"/>
        </w:rPr>
        <w:t xml:space="preserve">შეხვედრა მსოფლიო ბანკის </w:t>
      </w:r>
      <w:r w:rsidR="00C945E2" w:rsidRPr="00002573">
        <w:rPr>
          <w:rFonts w:ascii="Sylfaen" w:eastAsiaTheme="minorEastAsia" w:hAnsi="Sylfaen" w:cs="Sylfaen"/>
          <w:bCs/>
          <w:shd w:val="clear" w:color="auto" w:fill="FFFFFF"/>
        </w:rPr>
        <w:t>ადგილობრივი ოფისის ენერგეტიკული გუნდის წარმომადგენლებთან, რომლებთან ერთადაც განხილ</w:t>
      </w:r>
      <w:r>
        <w:rPr>
          <w:rFonts w:ascii="Sylfaen" w:eastAsiaTheme="minorEastAsia" w:hAnsi="Sylfaen" w:cs="Sylfaen"/>
          <w:bCs/>
          <w:shd w:val="clear" w:color="auto" w:fill="FFFFFF"/>
          <w:lang w:val="ka-GE"/>
        </w:rPr>
        <w:t>ულ</w:t>
      </w:r>
      <w:r w:rsidR="00C945E2" w:rsidRPr="00002573">
        <w:rPr>
          <w:rFonts w:ascii="Sylfaen" w:eastAsiaTheme="minorEastAsia" w:hAnsi="Sylfaen" w:cs="Sylfaen"/>
          <w:bCs/>
          <w:shd w:val="clear" w:color="auto" w:fill="FFFFFF"/>
        </w:rPr>
        <w:t xml:space="preserve"> იქნა შესაძლო თანამშრომლობის საკითხები</w:t>
      </w:r>
      <w:r>
        <w:rPr>
          <w:rFonts w:ascii="Sylfaen" w:eastAsiaTheme="minorEastAsia" w:hAnsi="Sylfaen" w:cs="Sylfaen"/>
          <w:bCs/>
          <w:shd w:val="clear" w:color="auto" w:fill="FFFFFF"/>
        </w:rPr>
        <w:t>;</w:t>
      </w:r>
    </w:p>
    <w:p w14:paraId="45FA66DC" w14:textId="607EE488" w:rsidR="001A3D5B" w:rsidRPr="00C945E2" w:rsidRDefault="00C945E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002573">
        <w:rPr>
          <w:rFonts w:ascii="Sylfaen" w:eastAsiaTheme="minorEastAsia" w:hAnsi="Sylfaen" w:cs="Sylfaen"/>
          <w:bCs/>
          <w:shd w:val="clear" w:color="auto" w:fill="FFFFFF"/>
          <w:lang w:val="ka-GE"/>
        </w:rPr>
        <w:t xml:space="preserve">სააგენტომ საკონსულტაციო შეხვედრა გამართა </w:t>
      </w:r>
      <w:r w:rsidRPr="00002573">
        <w:rPr>
          <w:rFonts w:ascii="Sylfaen" w:eastAsiaTheme="minorEastAsia" w:hAnsi="Sylfaen" w:cs="Sylfaen"/>
          <w:bCs/>
          <w:shd w:val="clear" w:color="auto" w:fill="FFFFFF"/>
        </w:rPr>
        <w:t>ანაკლიის ღრმაწყლოვანი ნავსადგურის განვითარების სააგენტოს წარმომადგენლებ</w:t>
      </w:r>
      <w:r w:rsidRPr="00002573">
        <w:rPr>
          <w:rFonts w:ascii="Sylfaen" w:eastAsiaTheme="minorEastAsia" w:hAnsi="Sylfaen" w:cs="Sylfaen"/>
          <w:bCs/>
          <w:shd w:val="clear" w:color="auto" w:fill="FFFFFF"/>
          <w:lang w:val="ka-GE"/>
        </w:rPr>
        <w:t xml:space="preserve">თან. </w:t>
      </w:r>
      <w:r w:rsidRPr="00002573">
        <w:rPr>
          <w:rFonts w:ascii="Sylfaen" w:eastAsiaTheme="minorEastAsia" w:hAnsi="Sylfaen" w:cs="Sylfaen"/>
          <w:bCs/>
          <w:shd w:val="clear" w:color="auto" w:fill="FFFFFF"/>
        </w:rPr>
        <w:t xml:space="preserve">შეხვედრის დროს, დამსწრეებმა განიხილეს პროექტთან დაკავშირებული საკითხები, შესაბამისი საკანონმდებლო ჩარჩო, „საჯარო და კერძო თანამშრომლობის შესახებ“ საქართველოს კანონისა და </w:t>
      </w:r>
      <w:r w:rsidR="00265244">
        <w:rPr>
          <w:rFonts w:ascii="Sylfaen" w:eastAsiaTheme="minorEastAsia" w:hAnsi="Sylfaen" w:cs="Sylfaen"/>
          <w:bCs/>
          <w:shd w:val="clear" w:color="auto" w:fill="FFFFFF"/>
          <w:lang w:val="ka-GE"/>
        </w:rPr>
        <w:t>სხვა</w:t>
      </w:r>
      <w:r w:rsidRPr="00002573">
        <w:rPr>
          <w:rFonts w:ascii="Sylfaen" w:eastAsiaTheme="minorEastAsia" w:hAnsi="Sylfaen" w:cs="Sylfaen"/>
          <w:bCs/>
          <w:shd w:val="clear" w:color="auto" w:fill="FFFFFF"/>
        </w:rPr>
        <w:t xml:space="preserve">. საუბარი </w:t>
      </w:r>
      <w:r w:rsidR="00265244" w:rsidRPr="00002573">
        <w:rPr>
          <w:rFonts w:ascii="Sylfaen" w:eastAsiaTheme="minorEastAsia" w:hAnsi="Sylfaen" w:cs="Sylfaen"/>
          <w:bCs/>
          <w:shd w:val="clear" w:color="auto" w:fill="FFFFFF"/>
        </w:rPr>
        <w:t>ასევე</w:t>
      </w:r>
      <w:r w:rsidR="00265244">
        <w:rPr>
          <w:rFonts w:ascii="Sylfaen" w:eastAsiaTheme="minorEastAsia" w:hAnsi="Sylfaen" w:cs="Sylfaen"/>
          <w:bCs/>
          <w:shd w:val="clear" w:color="auto" w:fill="FFFFFF"/>
          <w:lang w:val="ka-GE"/>
        </w:rPr>
        <w:t xml:space="preserve"> </w:t>
      </w:r>
      <w:r w:rsidRPr="00002573">
        <w:rPr>
          <w:rFonts w:ascii="Sylfaen" w:eastAsiaTheme="minorEastAsia" w:hAnsi="Sylfaen" w:cs="Sylfaen"/>
          <w:bCs/>
          <w:shd w:val="clear" w:color="auto" w:fill="FFFFFF"/>
        </w:rPr>
        <w:t>შეეხო იმ სამუშაო ჯგუფს, რომელშიც, სხვა უწყებებთან ერთად, საჯარო და კერძო თანამშრომლობის სააგენტოცაა წარმოდგენილი და რომელიც ანაკლიის პროექტთან დაკავშირებული პროცესების გამართვას და შესარჩევი კომისიის საქმიანობის მხარდაჭერას უზრუნველყოფს.</w:t>
      </w:r>
    </w:p>
    <w:p w14:paraId="1E622232" w14:textId="77777777" w:rsidR="00FB2871" w:rsidRPr="00D57FE8" w:rsidRDefault="00FB2871" w:rsidP="00594544">
      <w:pPr>
        <w:spacing w:line="240" w:lineRule="auto"/>
        <w:jc w:val="both"/>
        <w:rPr>
          <w:rFonts w:ascii="Sylfaen" w:hAnsi="Sylfaen"/>
          <w:highlight w:val="yellow"/>
        </w:rPr>
      </w:pPr>
    </w:p>
    <w:p w14:paraId="35C6A9D6" w14:textId="77777777" w:rsidR="004D34B9" w:rsidRPr="00F96C8B" w:rsidRDefault="004D34B9" w:rsidP="00594544">
      <w:pPr>
        <w:pStyle w:val="Heading1"/>
        <w:numPr>
          <w:ilvl w:val="0"/>
          <w:numId w:val="4"/>
        </w:numPr>
        <w:spacing w:line="240" w:lineRule="auto"/>
        <w:ind w:left="720"/>
        <w:jc w:val="both"/>
        <w:rPr>
          <w:rFonts w:ascii="Sylfaen" w:eastAsia="Sylfaen" w:hAnsi="Sylfaen" w:cs="Sylfaen"/>
          <w:bCs/>
          <w:noProof/>
          <w:sz w:val="22"/>
          <w:szCs w:val="22"/>
        </w:rPr>
      </w:pPr>
      <w:r w:rsidRPr="00F96C8B">
        <w:rPr>
          <w:rFonts w:ascii="Sylfaen" w:eastAsia="Sylfaen" w:hAnsi="Sylfaen" w:cs="Sylfaen"/>
          <w:bCs/>
          <w:noProof/>
          <w:sz w:val="22"/>
          <w:szCs w:val="22"/>
        </w:rPr>
        <w:t>ინსტიტუციური განვითარება და ქვეყნის ინტერესების სამართლებრივი მხარდაჭერა</w:t>
      </w:r>
    </w:p>
    <w:p w14:paraId="216E5022" w14:textId="77777777" w:rsidR="0087177E" w:rsidRPr="00F96C8B" w:rsidRDefault="0087177E" w:rsidP="00594544">
      <w:pPr>
        <w:spacing w:line="240" w:lineRule="auto"/>
        <w:rPr>
          <w:rFonts w:ascii="Sylfaen" w:hAnsi="Sylfaen"/>
        </w:rPr>
      </w:pPr>
    </w:p>
    <w:p w14:paraId="2004F694" w14:textId="77777777" w:rsidR="0087177E" w:rsidRPr="00F96C8B" w:rsidRDefault="0087177E" w:rsidP="00594544">
      <w:pPr>
        <w:pStyle w:val="Heading2"/>
        <w:spacing w:line="240" w:lineRule="auto"/>
        <w:jc w:val="both"/>
        <w:rPr>
          <w:rFonts w:ascii="Sylfaen" w:hAnsi="Sylfaen"/>
          <w:sz w:val="22"/>
          <w:szCs w:val="22"/>
        </w:rPr>
      </w:pPr>
      <w:r w:rsidRPr="00F96C8B">
        <w:rPr>
          <w:rFonts w:ascii="Sylfaen" w:hAnsi="Sylfaen"/>
          <w:sz w:val="22"/>
          <w:szCs w:val="22"/>
        </w:rPr>
        <w:t>6.1 საკანონმდებლო საქმიანობა</w:t>
      </w:r>
    </w:p>
    <w:p w14:paraId="79745784" w14:textId="77777777" w:rsidR="0087177E" w:rsidRPr="00D57FE8" w:rsidRDefault="0087177E" w:rsidP="00594544">
      <w:pPr>
        <w:spacing w:line="240" w:lineRule="auto"/>
        <w:rPr>
          <w:rFonts w:ascii="Sylfaen" w:hAnsi="Sylfaen"/>
          <w:highlight w:val="yellow"/>
        </w:rPr>
      </w:pPr>
    </w:p>
    <w:p w14:paraId="7F4E554A" w14:textId="77777777" w:rsidR="0087177E" w:rsidRPr="00A71D15" w:rsidRDefault="0087177E" w:rsidP="00594544">
      <w:pPr>
        <w:pStyle w:val="Heading4"/>
        <w:shd w:val="clear" w:color="auto" w:fill="FFFFFF" w:themeFill="background1"/>
        <w:spacing w:before="0" w:line="240" w:lineRule="auto"/>
        <w:jc w:val="both"/>
        <w:rPr>
          <w:rFonts w:ascii="Sylfaen" w:eastAsia="Calibri" w:hAnsi="Sylfaen" w:cs="Calibri"/>
          <w:bCs/>
          <w:i w:val="0"/>
          <w:lang w:val="ka-GE"/>
        </w:rPr>
      </w:pPr>
      <w:r w:rsidRPr="00A71D15">
        <w:rPr>
          <w:rFonts w:ascii="Sylfaen" w:eastAsia="Calibri" w:hAnsi="Sylfaen" w:cs="Calibri"/>
          <w:bCs/>
          <w:i w:val="0"/>
          <w:lang w:val="ka-GE"/>
        </w:rPr>
        <w:t>6.1.1 საკანონმდებლო, წარმომადგენლობითი და საზედამხედველო საქმიანობა (01 01 01)</w:t>
      </w:r>
    </w:p>
    <w:p w14:paraId="7B2AFF46" w14:textId="77777777" w:rsidR="0087177E" w:rsidRPr="00A71D15" w:rsidRDefault="0087177E" w:rsidP="00594544">
      <w:pPr>
        <w:spacing w:line="240" w:lineRule="auto"/>
        <w:jc w:val="both"/>
        <w:rPr>
          <w:rFonts w:ascii="Sylfaen" w:hAnsi="Sylfaen"/>
          <w:lang w:val="ka-GE"/>
        </w:rPr>
      </w:pPr>
    </w:p>
    <w:p w14:paraId="3B902953" w14:textId="77777777" w:rsidR="0087177E" w:rsidRPr="00A71D15" w:rsidRDefault="0087177E" w:rsidP="00594544">
      <w:pPr>
        <w:spacing w:after="0" w:line="240" w:lineRule="auto"/>
        <w:jc w:val="both"/>
        <w:rPr>
          <w:rFonts w:ascii="Sylfaen" w:hAnsi="Sylfaen"/>
        </w:rPr>
      </w:pPr>
      <w:r w:rsidRPr="00A71D15">
        <w:rPr>
          <w:rFonts w:ascii="Sylfaen" w:hAnsi="Sylfaen"/>
        </w:rPr>
        <w:t>პროგრამის განმახორციელებელი:</w:t>
      </w:r>
    </w:p>
    <w:p w14:paraId="248E2999" w14:textId="77777777" w:rsidR="0087177E" w:rsidRPr="00A71D15" w:rsidRDefault="0087177E" w:rsidP="00594544">
      <w:pPr>
        <w:pStyle w:val="ListParagraph"/>
        <w:numPr>
          <w:ilvl w:val="0"/>
          <w:numId w:val="1"/>
        </w:numPr>
        <w:spacing w:after="0" w:line="240" w:lineRule="auto"/>
        <w:jc w:val="both"/>
        <w:rPr>
          <w:rFonts w:ascii="Sylfaen" w:hAnsi="Sylfaen"/>
        </w:rPr>
      </w:pPr>
      <w:r w:rsidRPr="00A71D15">
        <w:rPr>
          <w:rFonts w:ascii="Sylfaen" w:hAnsi="Sylfaen"/>
        </w:rPr>
        <w:lastRenderedPageBreak/>
        <w:t>საქართველოს პარლამენტის აპარატი</w:t>
      </w:r>
    </w:p>
    <w:p w14:paraId="7CDEA141" w14:textId="77777777" w:rsidR="0087177E" w:rsidRPr="00D57FE8" w:rsidRDefault="0087177E" w:rsidP="00594544">
      <w:pPr>
        <w:spacing w:line="240" w:lineRule="auto"/>
        <w:jc w:val="both"/>
        <w:rPr>
          <w:rFonts w:ascii="Sylfaen" w:hAnsi="Sylfaen"/>
          <w:highlight w:val="yellow"/>
        </w:rPr>
      </w:pPr>
    </w:p>
    <w:p w14:paraId="2B7CA590" w14:textId="77777777" w:rsidR="00A71D15" w:rsidRPr="00455FE9" w:rsidRDefault="00A71D15" w:rsidP="00594544">
      <w:pPr>
        <w:numPr>
          <w:ilvl w:val="3"/>
          <w:numId w:val="2"/>
        </w:numPr>
        <w:spacing w:after="0" w:line="240" w:lineRule="auto"/>
        <w:ind w:left="0"/>
        <w:jc w:val="both"/>
        <w:rPr>
          <w:rFonts w:ascii="Sylfaen" w:eastAsia="Times New Roman" w:hAnsi="Sylfaen" w:cs="Calibri"/>
        </w:rPr>
      </w:pPr>
      <w:r w:rsidRPr="00455FE9">
        <w:rPr>
          <w:rFonts w:ascii="Sylfaen" w:eastAsiaTheme="minorEastAsia" w:hAnsi="Sylfaen" w:cs="Sylfaen"/>
          <w:bCs/>
          <w:shd w:val="clear" w:color="auto" w:fill="FFFFFF"/>
          <w:lang w:val="ka-GE"/>
        </w:rPr>
        <w:t>საანგარიშო პერიოდში ჩატარდა საქართველოს პარლამენტის 56 პლენარული სხდომა, მიღებულია: 298 კანონი, 1 194 დადგენილება, რატიფიცირებული იქნა 26 საერთაშორისო ხელშეკრულება, შეთანხმება, კონვენცია.</w:t>
      </w:r>
    </w:p>
    <w:p w14:paraId="67E843A7" w14:textId="3D7F89CB" w:rsidR="00A71D15" w:rsidRPr="00455FE9" w:rsidRDefault="00A71D15" w:rsidP="00594544">
      <w:pPr>
        <w:numPr>
          <w:ilvl w:val="3"/>
          <w:numId w:val="2"/>
        </w:numPr>
        <w:spacing w:after="0" w:line="240" w:lineRule="auto"/>
        <w:ind w:left="0"/>
        <w:jc w:val="both"/>
        <w:rPr>
          <w:rFonts w:ascii="Sylfaen" w:eastAsia="Times New Roman" w:hAnsi="Sylfaen" w:cs="Calibri"/>
        </w:rPr>
      </w:pPr>
      <w:r w:rsidRPr="00455FE9">
        <w:rPr>
          <w:rFonts w:ascii="Sylfaen" w:eastAsia="Times New Roman" w:hAnsi="Sylfaen" w:cs="Calibri"/>
        </w:rPr>
        <w:t>საანგარიშო პერიოდში საქართველ</w:t>
      </w:r>
      <w:r>
        <w:rPr>
          <w:rFonts w:ascii="Sylfaen" w:eastAsia="Times New Roman" w:hAnsi="Sylfaen" w:cs="Calibri"/>
        </w:rPr>
        <w:t xml:space="preserve">ოს პარლამენტის კომიტეტების მიერ </w:t>
      </w:r>
      <w:r w:rsidRPr="00455FE9">
        <w:rPr>
          <w:rFonts w:ascii="Sylfaen" w:eastAsia="Times New Roman" w:hAnsi="Sylfaen" w:cs="Calibri"/>
        </w:rPr>
        <w:t xml:space="preserve">ჩატარდა 448 კომიტეტის სხდომა; განხილულ იქნა 128 საერთაშორისო ხელშეკრულება და 123 საკანონმდებლო წინადადება; </w:t>
      </w:r>
    </w:p>
    <w:p w14:paraId="54783C4D" w14:textId="77777777" w:rsidR="00A71D15" w:rsidRPr="00455FE9" w:rsidRDefault="00A71D15" w:rsidP="00594544">
      <w:pPr>
        <w:numPr>
          <w:ilvl w:val="3"/>
          <w:numId w:val="2"/>
        </w:numPr>
        <w:spacing w:after="0" w:line="240" w:lineRule="auto"/>
        <w:ind w:left="0"/>
        <w:jc w:val="both"/>
        <w:rPr>
          <w:rFonts w:ascii="Sylfaen" w:eastAsia="Times New Roman" w:hAnsi="Sylfaen" w:cs="Calibri"/>
        </w:rPr>
      </w:pPr>
      <w:r w:rsidRPr="00455FE9">
        <w:rPr>
          <w:rFonts w:ascii="Sylfaen" w:eastAsia="Times New Roman" w:hAnsi="Sylfaen" w:cs="Calibri"/>
        </w:rPr>
        <w:t xml:space="preserve">წარმოებაში მიღებულ იქნა  12 754 წერილი/განცხადება; </w:t>
      </w:r>
    </w:p>
    <w:p w14:paraId="23AE3FA0" w14:textId="77777777" w:rsidR="00A71D15" w:rsidRPr="00455FE9" w:rsidRDefault="00A71D15" w:rsidP="00594544">
      <w:pPr>
        <w:numPr>
          <w:ilvl w:val="3"/>
          <w:numId w:val="2"/>
        </w:numPr>
        <w:spacing w:after="0" w:line="240" w:lineRule="auto"/>
        <w:ind w:left="0"/>
        <w:jc w:val="both"/>
        <w:rPr>
          <w:rFonts w:ascii="Sylfaen" w:eastAsia="Times New Roman" w:hAnsi="Sylfaen" w:cs="Calibri"/>
        </w:rPr>
      </w:pPr>
      <w:r w:rsidRPr="00455FE9">
        <w:rPr>
          <w:rFonts w:ascii="Sylfaen" w:eastAsia="Times New Roman" w:hAnsi="Sylfaen" w:cs="Calibri"/>
        </w:rPr>
        <w:t>გაიმართა 1 646 შეხვედრა მოქალაქეებთან, არასაბთავრობო ორგანიზაციებთან და შესაბამისი დარგის წარმომადგენლებთან;</w:t>
      </w:r>
    </w:p>
    <w:p w14:paraId="6ECB94F2" w14:textId="77777777" w:rsidR="00A71D15" w:rsidRPr="00455FE9" w:rsidRDefault="00A71D15" w:rsidP="00594544">
      <w:pPr>
        <w:numPr>
          <w:ilvl w:val="3"/>
          <w:numId w:val="2"/>
        </w:numPr>
        <w:spacing w:after="0" w:line="240" w:lineRule="auto"/>
        <w:ind w:left="0"/>
        <w:jc w:val="both"/>
        <w:rPr>
          <w:rFonts w:ascii="Sylfaen" w:eastAsia="Times New Roman" w:hAnsi="Sylfaen" w:cs="Calibri"/>
        </w:rPr>
      </w:pPr>
      <w:r w:rsidRPr="00455FE9">
        <w:rPr>
          <w:rFonts w:ascii="Sylfaen" w:eastAsia="Times New Roman" w:hAnsi="Sylfaen" w:cs="Calibri"/>
        </w:rPr>
        <w:t>შეიქმნა 89 სამუშაო ჯგუფი;</w:t>
      </w:r>
    </w:p>
    <w:p w14:paraId="131DEE1F" w14:textId="77777777" w:rsidR="00A71D15" w:rsidRPr="00455FE9" w:rsidRDefault="00A71D15" w:rsidP="00594544">
      <w:pPr>
        <w:numPr>
          <w:ilvl w:val="3"/>
          <w:numId w:val="2"/>
        </w:numPr>
        <w:spacing w:after="0" w:line="240" w:lineRule="auto"/>
        <w:ind w:left="0"/>
        <w:jc w:val="both"/>
        <w:rPr>
          <w:rFonts w:ascii="Sylfaen" w:eastAsia="Times New Roman" w:hAnsi="Sylfaen" w:cs="Calibri"/>
        </w:rPr>
      </w:pPr>
      <w:r w:rsidRPr="00455FE9">
        <w:rPr>
          <w:rFonts w:ascii="Sylfaen" w:eastAsia="Times New Roman" w:hAnsi="Sylfaen" w:cs="Calibri"/>
        </w:rPr>
        <w:t>მიღებულ და განხილულ იქნა 1 532 კანონპროექტი;</w:t>
      </w:r>
    </w:p>
    <w:p w14:paraId="7E44C571" w14:textId="77777777" w:rsidR="00A71D15" w:rsidRPr="00455FE9" w:rsidRDefault="00A71D15" w:rsidP="00594544">
      <w:pPr>
        <w:numPr>
          <w:ilvl w:val="3"/>
          <w:numId w:val="2"/>
        </w:numPr>
        <w:spacing w:after="0" w:line="240" w:lineRule="auto"/>
        <w:ind w:left="0"/>
        <w:jc w:val="both"/>
        <w:rPr>
          <w:rFonts w:ascii="Sylfaen" w:eastAsia="Times New Roman" w:hAnsi="Sylfaen" w:cs="Calibri"/>
        </w:rPr>
      </w:pPr>
      <w:r w:rsidRPr="00455FE9">
        <w:rPr>
          <w:rFonts w:ascii="Sylfaen" w:eastAsia="Times New Roman" w:hAnsi="Sylfaen" w:cs="Calibri"/>
        </w:rPr>
        <w:t>ევროკავშირთან ასოცირების შესახებ შეთანხმებით გათვალისწინებული ვალდებულებების შესაბამისად განხორციელდა 94 სხვადასხვა აქტივობა/საქმიანობა;</w:t>
      </w:r>
    </w:p>
    <w:p w14:paraId="2F578A5F" w14:textId="77777777" w:rsidR="00A71D15" w:rsidRPr="00455FE9" w:rsidRDefault="00A71D15" w:rsidP="00594544">
      <w:pPr>
        <w:numPr>
          <w:ilvl w:val="3"/>
          <w:numId w:val="2"/>
        </w:numPr>
        <w:spacing w:after="0" w:line="240" w:lineRule="auto"/>
        <w:ind w:left="0"/>
        <w:jc w:val="both"/>
        <w:rPr>
          <w:rFonts w:ascii="Sylfaen" w:eastAsia="Times New Roman" w:hAnsi="Sylfaen" w:cs="Calibri"/>
        </w:rPr>
      </w:pPr>
      <w:r w:rsidRPr="00455FE9">
        <w:rPr>
          <w:rFonts w:ascii="Sylfaen" w:eastAsia="Times New Roman" w:hAnsi="Sylfaen" w:cs="Calibri"/>
        </w:rPr>
        <w:t xml:space="preserve">პარლამენტის მუდმივმოქმედმა დელეგაციებმა მონაწილეობა მიიღო 42 საპარლამენტო ასამბლეაში, გაიმართა 417 შეხვედრა საერთაშორისო პარტნიორებთან. </w:t>
      </w:r>
    </w:p>
    <w:p w14:paraId="1C3B8255" w14:textId="77777777" w:rsidR="0087177E" w:rsidRPr="00D57FE8" w:rsidRDefault="0087177E" w:rsidP="00594544">
      <w:pPr>
        <w:spacing w:line="240" w:lineRule="auto"/>
        <w:jc w:val="both"/>
        <w:rPr>
          <w:rFonts w:ascii="Sylfaen" w:hAnsi="Sylfaen"/>
          <w:highlight w:val="yellow"/>
        </w:rPr>
      </w:pPr>
    </w:p>
    <w:p w14:paraId="3203AA0E" w14:textId="77777777" w:rsidR="0087177E" w:rsidRPr="00FF6592" w:rsidRDefault="0087177E" w:rsidP="00594544">
      <w:pPr>
        <w:pStyle w:val="Heading4"/>
        <w:shd w:val="clear" w:color="auto" w:fill="FFFFFF" w:themeFill="background1"/>
        <w:spacing w:before="0" w:line="240" w:lineRule="auto"/>
        <w:jc w:val="both"/>
        <w:rPr>
          <w:rFonts w:ascii="Sylfaen" w:eastAsia="Calibri" w:hAnsi="Sylfaen" w:cs="Calibri"/>
          <w:bCs/>
          <w:i w:val="0"/>
          <w:lang w:val="ka-GE"/>
        </w:rPr>
      </w:pPr>
      <w:r w:rsidRPr="00FF6592">
        <w:rPr>
          <w:rFonts w:ascii="Sylfaen" w:eastAsia="Calibri" w:hAnsi="Sylfaen" w:cs="Calibri"/>
          <w:bCs/>
          <w:i w:val="0"/>
          <w:lang w:val="ka-GE"/>
        </w:rPr>
        <w:t>6.1.2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14:paraId="519FB73F" w14:textId="77777777" w:rsidR="0087177E" w:rsidRPr="00FF6592" w:rsidRDefault="0087177E" w:rsidP="00594544">
      <w:pPr>
        <w:spacing w:after="0" w:line="240" w:lineRule="auto"/>
        <w:jc w:val="both"/>
        <w:rPr>
          <w:rFonts w:ascii="Sylfaen" w:hAnsi="Sylfaen"/>
          <w:bCs/>
        </w:rPr>
      </w:pPr>
    </w:p>
    <w:p w14:paraId="7745D5C2" w14:textId="77777777" w:rsidR="0087177E" w:rsidRPr="00FF6592" w:rsidRDefault="0087177E"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FF6592">
        <w:rPr>
          <w:rFonts w:ascii="Sylfaen" w:hAnsi="Sylfaen" w:cs="Sylfaen"/>
          <w:bCs/>
        </w:rPr>
        <w:t>პროგრამის განმახორციელებელი:</w:t>
      </w:r>
    </w:p>
    <w:p w14:paraId="4D266691" w14:textId="77777777" w:rsidR="0087177E" w:rsidRPr="00FF6592" w:rsidRDefault="0087177E" w:rsidP="00594544">
      <w:pPr>
        <w:pStyle w:val="ListParagraph"/>
        <w:numPr>
          <w:ilvl w:val="0"/>
          <w:numId w:val="5"/>
        </w:numPr>
        <w:spacing w:after="3" w:line="240" w:lineRule="auto"/>
        <w:ind w:right="51"/>
        <w:jc w:val="both"/>
        <w:rPr>
          <w:rFonts w:ascii="Sylfaen" w:hAnsi="Sylfaen"/>
          <w:bCs/>
        </w:rPr>
      </w:pPr>
      <w:r w:rsidRPr="00FF6592">
        <w:rPr>
          <w:rFonts w:ascii="Sylfaen" w:hAnsi="Sylfaen"/>
          <w:bCs/>
        </w:rPr>
        <w:t>საქართველოს პარლამენტის აპარატი;</w:t>
      </w:r>
    </w:p>
    <w:p w14:paraId="5539A284" w14:textId="77777777" w:rsidR="0087177E" w:rsidRPr="00FF6592" w:rsidRDefault="0087177E" w:rsidP="00594544">
      <w:pPr>
        <w:spacing w:line="240" w:lineRule="auto"/>
        <w:jc w:val="both"/>
        <w:rPr>
          <w:rFonts w:ascii="Sylfaen" w:hAnsi="Sylfaen"/>
        </w:rPr>
      </w:pPr>
    </w:p>
    <w:p w14:paraId="1F1C73A1" w14:textId="77777777" w:rsidR="0087177E" w:rsidRPr="00FF6592" w:rsidRDefault="0087177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F6592">
        <w:rPr>
          <w:rFonts w:ascii="Sylfaen" w:eastAsiaTheme="minorEastAsia" w:hAnsi="Sylfaen" w:cs="Sylfaen"/>
          <w:bCs/>
          <w:color w:val="000000"/>
          <w:shd w:val="clear" w:color="auto" w:fill="FFFFFF"/>
          <w:lang w:val="ka-GE"/>
        </w:rPr>
        <w:t xml:space="preserve">საანგარიშო პერიოდში ფრაქციები აქტიურად მონაწილეობდნენ საკანონმდებლო პროცესში, საკუთარი პოლიტიკური კურსის გათვალისწინებით იღებდნენ გადაწყვეტილებებს. </w:t>
      </w:r>
    </w:p>
    <w:p w14:paraId="218C9A84" w14:textId="77777777" w:rsidR="0087177E" w:rsidRPr="00FF6592" w:rsidRDefault="0087177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F6592">
        <w:rPr>
          <w:rFonts w:ascii="Sylfaen" w:eastAsiaTheme="minorEastAsia" w:hAnsi="Sylfaen" w:cs="Sylfaen"/>
          <w:bCs/>
          <w:color w:val="000000"/>
          <w:shd w:val="clear" w:color="auto" w:fill="FFFFFF"/>
          <w:lang w:val="ka-GE"/>
        </w:rPr>
        <w:t xml:space="preserve">მაჟორიტარი პარლამენტის წევრის ბიუროებმა მიიღეს მოქალაქეების წერილობითი განცხადებები და ზეპირი მომართვები, რაზეც მოახდინეს რეაგირება. შედგა საჯარო შეხვედრები ამომრჩევლებთან. </w:t>
      </w:r>
    </w:p>
    <w:p w14:paraId="2A10882E" w14:textId="77777777" w:rsidR="0087177E" w:rsidRPr="00FF6592" w:rsidRDefault="0087177E" w:rsidP="00594544">
      <w:pPr>
        <w:spacing w:line="240" w:lineRule="auto"/>
        <w:rPr>
          <w:rFonts w:ascii="Sylfaen" w:hAnsi="Sylfaen"/>
          <w:lang w:val="ka-GE"/>
        </w:rPr>
      </w:pPr>
    </w:p>
    <w:p w14:paraId="57451876" w14:textId="77777777" w:rsidR="0087177E" w:rsidRPr="00FF6592" w:rsidRDefault="0087177E" w:rsidP="00594544">
      <w:pPr>
        <w:pStyle w:val="Heading4"/>
        <w:shd w:val="clear" w:color="auto" w:fill="FFFFFF" w:themeFill="background1"/>
        <w:spacing w:before="0" w:line="240" w:lineRule="auto"/>
        <w:jc w:val="both"/>
        <w:rPr>
          <w:rFonts w:ascii="Sylfaen" w:eastAsia="Calibri" w:hAnsi="Sylfaen" w:cs="Calibri"/>
          <w:bCs/>
          <w:i w:val="0"/>
          <w:lang w:val="ka-GE"/>
        </w:rPr>
      </w:pPr>
      <w:r w:rsidRPr="00FF6592">
        <w:rPr>
          <w:rFonts w:ascii="Sylfaen" w:eastAsia="Calibri" w:hAnsi="Sylfaen" w:cs="Calibri"/>
          <w:bCs/>
          <w:i w:val="0"/>
          <w:lang w:val="ka-GE"/>
        </w:rPr>
        <w:t xml:space="preserve">6.1.3 საკანონმდებლო საქმიანობის ადმინისტრაციული მხარდაჭერა (პროგრამული კოდი 01 01 03) </w:t>
      </w:r>
    </w:p>
    <w:p w14:paraId="10C85936" w14:textId="77777777" w:rsidR="0087177E" w:rsidRPr="00FF6592" w:rsidRDefault="0087177E" w:rsidP="00594544">
      <w:pPr>
        <w:spacing w:after="0" w:line="240" w:lineRule="auto"/>
        <w:jc w:val="both"/>
        <w:rPr>
          <w:rFonts w:ascii="Sylfaen" w:hAnsi="Sylfaen"/>
          <w:bCs/>
        </w:rPr>
      </w:pPr>
    </w:p>
    <w:p w14:paraId="71132722" w14:textId="77777777" w:rsidR="0087177E" w:rsidRPr="00FF6592" w:rsidRDefault="0087177E"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FF6592">
        <w:rPr>
          <w:rFonts w:ascii="Sylfaen" w:hAnsi="Sylfaen" w:cs="Sylfaen"/>
          <w:bCs/>
        </w:rPr>
        <w:t>პროგრამის განმახორციელებელი:</w:t>
      </w:r>
    </w:p>
    <w:p w14:paraId="06D13E3D" w14:textId="77777777" w:rsidR="0087177E" w:rsidRPr="00FF6592" w:rsidRDefault="0087177E" w:rsidP="00594544">
      <w:pPr>
        <w:pStyle w:val="ListParagraph"/>
        <w:numPr>
          <w:ilvl w:val="0"/>
          <w:numId w:val="5"/>
        </w:numPr>
        <w:spacing w:after="3" w:line="240" w:lineRule="auto"/>
        <w:ind w:right="51"/>
        <w:jc w:val="both"/>
        <w:rPr>
          <w:rFonts w:ascii="Sylfaen" w:hAnsi="Sylfaen"/>
          <w:bCs/>
        </w:rPr>
      </w:pPr>
      <w:r w:rsidRPr="00FF6592">
        <w:rPr>
          <w:rFonts w:ascii="Sylfaen" w:hAnsi="Sylfaen"/>
          <w:bCs/>
        </w:rPr>
        <w:t>საქართველოს პარლამენტის აპარატი</w:t>
      </w:r>
    </w:p>
    <w:p w14:paraId="244D5971" w14:textId="77777777" w:rsidR="0087177E" w:rsidRPr="00D57FE8" w:rsidRDefault="0087177E" w:rsidP="00594544">
      <w:pPr>
        <w:spacing w:line="240" w:lineRule="auto"/>
        <w:jc w:val="both"/>
        <w:rPr>
          <w:rFonts w:ascii="Sylfaen" w:hAnsi="Sylfaen"/>
          <w:highlight w:val="yellow"/>
        </w:rPr>
      </w:pPr>
    </w:p>
    <w:p w14:paraId="60A4E3F1" w14:textId="77777777" w:rsidR="00FF6592" w:rsidRPr="00455FE9" w:rsidRDefault="00FF65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55FE9">
        <w:rPr>
          <w:rFonts w:ascii="Sylfaen" w:eastAsiaTheme="minorEastAsia" w:hAnsi="Sylfaen" w:cs="Sylfaen"/>
          <w:bCs/>
          <w:color w:val="000000"/>
          <w:shd w:val="clear" w:color="auto" w:fill="FFFFFF"/>
          <w:lang w:val="ka-GE"/>
        </w:rPr>
        <w:t xml:space="preserve">ადმინისტრაციული მხარდაჭერის საფუძველზე უზრუნველყოფილ იქნა საპარლამენტო საქმიანობის ღიაობა, ინფორმაციის გამჭირვალობა და ხელმისაწვდომობა, საჯარო ინფორმაციის მიწოდება, მოქალაქეთა ჩართულობის გაზრდა, ანგარიშვალდებულება, თანამედროვე ტექნოლოგიების დანერგვა, 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მხარდაჭერის ღონისძიებების განხორციელება და სხვა. </w:t>
      </w:r>
    </w:p>
    <w:p w14:paraId="30C9876B" w14:textId="0F786CA1" w:rsidR="00FF6592" w:rsidRPr="00455FE9" w:rsidRDefault="00FF65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55FE9">
        <w:rPr>
          <w:rFonts w:ascii="Sylfaen" w:eastAsia="Times New Roman" w:hAnsi="Sylfaen" w:cs="Calibri"/>
          <w:lang w:val="ka-GE"/>
        </w:rPr>
        <w:t xml:space="preserve">საანგარიშო პერიოდში </w:t>
      </w:r>
      <w:r w:rsidRPr="00455FE9">
        <w:rPr>
          <w:rFonts w:ascii="Sylfaen" w:eastAsia="Times New Roman" w:hAnsi="Sylfaen" w:cs="Calibri"/>
        </w:rPr>
        <w:t>საქმისწარმოების მიმართულებით რეგისტ</w:t>
      </w:r>
      <w:r>
        <w:rPr>
          <w:rFonts w:ascii="Sylfaen" w:eastAsia="Times New Roman" w:hAnsi="Sylfaen" w:cs="Calibri"/>
        </w:rPr>
        <w:t xml:space="preserve">რირებულია  </w:t>
      </w:r>
      <w:r w:rsidRPr="00455FE9">
        <w:rPr>
          <w:rFonts w:ascii="Sylfaen" w:eastAsia="Times New Roman" w:hAnsi="Sylfaen" w:cs="Calibri"/>
        </w:rPr>
        <w:t>62</w:t>
      </w:r>
      <w:r w:rsidRPr="00455FE9">
        <w:rPr>
          <w:rFonts w:ascii="Sylfaen" w:eastAsia="Times New Roman" w:hAnsi="Sylfaen" w:cs="Calibri"/>
          <w:lang w:val="ka-GE"/>
        </w:rPr>
        <w:t xml:space="preserve"> </w:t>
      </w:r>
      <w:r>
        <w:rPr>
          <w:rFonts w:ascii="Sylfaen" w:eastAsia="Times New Roman" w:hAnsi="Sylfaen" w:cs="Calibri"/>
        </w:rPr>
        <w:t>347 დოკუმენტი;</w:t>
      </w:r>
    </w:p>
    <w:p w14:paraId="3E5CD8CE" w14:textId="77777777" w:rsidR="00FF6592" w:rsidRPr="00455FE9" w:rsidRDefault="00FF65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55FE9">
        <w:rPr>
          <w:rFonts w:ascii="Sylfaen" w:eastAsiaTheme="minorEastAsia" w:hAnsi="Sylfaen" w:cs="Sylfaen"/>
          <w:bCs/>
          <w:color w:val="000000"/>
          <w:shd w:val="clear" w:color="auto" w:fill="FFFFFF"/>
          <w:lang w:val="ka-GE"/>
        </w:rPr>
        <w:lastRenderedPageBreak/>
        <w:t xml:space="preserve">პარლამენტის აპარატის სასწავლო ცენტრში თანამშრომლებისთვის გათვალისწინებული კვალიფიკაციის ასამაღლებელი კურსების კუთხით ჩატარდა 74 ტრენინგი და გადამზადდა 420 თანამშრომელი. </w:t>
      </w:r>
    </w:p>
    <w:p w14:paraId="0AF634E0" w14:textId="77777777" w:rsidR="00FF6592" w:rsidRPr="00455FE9" w:rsidRDefault="00FF65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55FE9">
        <w:rPr>
          <w:rFonts w:ascii="Sylfaen" w:eastAsia="Times New Roman" w:hAnsi="Sylfaen" w:cs="Calibri"/>
          <w:lang w:val="ka-GE"/>
        </w:rPr>
        <w:t xml:space="preserve">საანგარიშო პერიოდში </w:t>
      </w:r>
      <w:r w:rsidRPr="00455FE9">
        <w:rPr>
          <w:rFonts w:ascii="Sylfaen" w:eastAsia="Times New Roman" w:hAnsi="Sylfaen" w:cs="Calibri"/>
        </w:rPr>
        <w:t>გენდერული თანასწორობის მუდმივმოქმედი საპარლამენტო საბჭოს მიერ მიმდინარეობდა გენდერულ საკითხებზე სისტემური და კოორდინირებული მუშაობა, გენდერული თანასწორობის შესახებ ცნობიერების ამაღლება  და ქალთა გაძლიერების მხარდამჭერი ღონისძიებების განხორციელება.</w:t>
      </w:r>
    </w:p>
    <w:p w14:paraId="22572748" w14:textId="77777777" w:rsidR="00FF6592" w:rsidRPr="00455FE9" w:rsidRDefault="00FF659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55FE9">
        <w:rPr>
          <w:rFonts w:ascii="Sylfaen" w:eastAsia="Times New Roman" w:hAnsi="Sylfaen" w:cs="Calibri"/>
        </w:rPr>
        <w:t>საბიუჯეტო ოფისის მიერ წარმატებით შესრულდა 2018 წელს ევროკომისიასა და საქართველოს მთავრობას შორის „სექტორული რეფორმის შესრულების შესახებ“ გაფორმებული ხელშეკრულების ფინანსური შეთანხმების ფარგლებში აღებული ვალდებულება, რომლის ფარგლებში საბიუჯეტო ოფისის მიერ მომზადდა თვითშეფასების დოკუმენტი;</w:t>
      </w:r>
    </w:p>
    <w:p w14:paraId="000FCB22" w14:textId="77777777" w:rsidR="0087177E" w:rsidRPr="00D57FE8" w:rsidRDefault="0087177E" w:rsidP="00594544">
      <w:pPr>
        <w:spacing w:line="240" w:lineRule="auto"/>
        <w:rPr>
          <w:rFonts w:ascii="Sylfaen" w:hAnsi="Sylfaen"/>
          <w:highlight w:val="yellow"/>
        </w:rPr>
      </w:pPr>
    </w:p>
    <w:p w14:paraId="78F08488" w14:textId="77777777" w:rsidR="00A6727B" w:rsidRPr="005D0941" w:rsidRDefault="00A6727B" w:rsidP="00594544">
      <w:pPr>
        <w:pStyle w:val="Heading2"/>
        <w:spacing w:line="240" w:lineRule="auto"/>
        <w:jc w:val="both"/>
        <w:rPr>
          <w:rFonts w:ascii="Sylfaen" w:hAnsi="Sylfaen" w:cs="Sylfaen"/>
          <w:sz w:val="22"/>
          <w:szCs w:val="22"/>
        </w:rPr>
      </w:pPr>
      <w:r w:rsidRPr="005D0941">
        <w:rPr>
          <w:rFonts w:ascii="Sylfaen" w:hAnsi="Sylfaen" w:cs="Sylfaen"/>
          <w:sz w:val="22"/>
          <w:szCs w:val="22"/>
        </w:rPr>
        <w:t>6.2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14:paraId="3E19438D" w14:textId="77777777" w:rsidR="00A6727B" w:rsidRPr="005D0941" w:rsidRDefault="00A6727B" w:rsidP="00594544">
      <w:pPr>
        <w:pStyle w:val="abzacixml"/>
        <w:spacing w:line="240" w:lineRule="auto"/>
        <w:ind w:firstLine="0"/>
        <w:rPr>
          <w:sz w:val="22"/>
          <w:szCs w:val="22"/>
        </w:rPr>
      </w:pPr>
    </w:p>
    <w:p w14:paraId="6A41604C" w14:textId="77777777" w:rsidR="00A6727B" w:rsidRPr="005D0941" w:rsidRDefault="00A6727B" w:rsidP="00594544">
      <w:pPr>
        <w:pStyle w:val="abzacixml"/>
        <w:spacing w:line="240" w:lineRule="auto"/>
        <w:ind w:firstLine="0"/>
        <w:rPr>
          <w:sz w:val="22"/>
          <w:szCs w:val="22"/>
        </w:rPr>
      </w:pPr>
      <w:r w:rsidRPr="005D0941">
        <w:rPr>
          <w:sz w:val="22"/>
          <w:szCs w:val="22"/>
        </w:rPr>
        <w:t>პროგრამის განმახორციელებელი:</w:t>
      </w:r>
    </w:p>
    <w:p w14:paraId="691828E9" w14:textId="77777777" w:rsidR="00A6727B" w:rsidRPr="005D0941" w:rsidRDefault="00A6727B" w:rsidP="00594544">
      <w:pPr>
        <w:pStyle w:val="ListParagraph"/>
        <w:numPr>
          <w:ilvl w:val="0"/>
          <w:numId w:val="5"/>
        </w:numPr>
        <w:spacing w:after="0" w:line="240" w:lineRule="auto"/>
        <w:rPr>
          <w:rFonts w:ascii="Sylfaen" w:hAnsi="Sylfaen" w:cs="Sylfaen"/>
        </w:rPr>
      </w:pPr>
      <w:r w:rsidRPr="005D0941">
        <w:rPr>
          <w:rFonts w:ascii="Sylfaen" w:hAnsi="Sylfaen" w:cs="Sylfaen"/>
        </w:rPr>
        <w:t>საქართველოს იუსტიციის სამინისტრო</w:t>
      </w:r>
    </w:p>
    <w:p w14:paraId="06C93554" w14:textId="77777777" w:rsidR="005D0941" w:rsidRPr="00EA40E2" w:rsidRDefault="005D0941" w:rsidP="005D0941">
      <w:pPr>
        <w:pStyle w:val="abzacixml"/>
        <w:ind w:firstLine="0"/>
      </w:pPr>
    </w:p>
    <w:p w14:paraId="700F7988" w14:textId="77777777" w:rsidR="005D0941" w:rsidRPr="00AB156C" w:rsidRDefault="005D0941" w:rsidP="005D0941">
      <w:pPr>
        <w:numPr>
          <w:ilvl w:val="3"/>
          <w:numId w:val="18"/>
        </w:numPr>
        <w:spacing w:after="0" w:line="240" w:lineRule="auto"/>
        <w:ind w:left="0"/>
        <w:jc w:val="both"/>
        <w:rPr>
          <w:rFonts w:ascii="Sylfaen" w:hAnsi="Sylfaen"/>
        </w:rPr>
      </w:pPr>
      <w:r w:rsidRPr="00AB156C">
        <w:rPr>
          <w:rFonts w:ascii="Sylfaen" w:hAnsi="Sylfaen"/>
        </w:rPr>
        <w:t>განხორციელდა სხვადასხვა პოლიტიკის დოკუმენტის ექსპერტიზა</w:t>
      </w:r>
      <w:r>
        <w:rPr>
          <w:rFonts w:ascii="Sylfaen" w:hAnsi="Sylfaen"/>
        </w:rPr>
        <w:t xml:space="preserve"> </w:t>
      </w:r>
      <w:r w:rsidRPr="00AB156C">
        <w:rPr>
          <w:rFonts w:ascii="Sylfaen" w:hAnsi="Sylfaen"/>
        </w:rPr>
        <w:t>კომპეტენციის ფარგლებში,</w:t>
      </w:r>
      <w:r>
        <w:rPr>
          <w:rFonts w:ascii="Sylfaen" w:hAnsi="Sylfaen"/>
          <w:lang w:val="ka-GE"/>
        </w:rPr>
        <w:t xml:space="preserve"> ასევე, მათი</w:t>
      </w:r>
      <w:r w:rsidRPr="00AB156C">
        <w:rPr>
          <w:rFonts w:ascii="Sylfaen" w:hAnsi="Sylfaen"/>
        </w:rPr>
        <w:t xml:space="preserve"> შეზღუდული შესაძლებლობის მქონე (შშმ) პირების უფლებებთან შესაბამისობის შემოწმებ</w:t>
      </w:r>
      <w:r>
        <w:rPr>
          <w:rFonts w:ascii="Sylfaen" w:hAnsi="Sylfaen"/>
        </w:rPr>
        <w:t>ა</w:t>
      </w:r>
      <w:r w:rsidRPr="00AB156C">
        <w:rPr>
          <w:rFonts w:ascii="Sylfaen" w:hAnsi="Sylfaen"/>
        </w:rPr>
        <w:t>. სამინისტრო ჩართული იყო, როგორც ერთ-ერთი მონაწილე მხარე, მათ შემუშავებაში</w:t>
      </w:r>
      <w:r>
        <w:rPr>
          <w:rFonts w:ascii="Sylfaen" w:hAnsi="Sylfaen"/>
          <w:lang w:val="ka-GE"/>
        </w:rPr>
        <w:t>:</w:t>
      </w:r>
      <w:r w:rsidRPr="00AB156C">
        <w:rPr>
          <w:rFonts w:ascii="Sylfaen" w:hAnsi="Sylfaen"/>
        </w:rPr>
        <w:t xml:space="preserve"> </w:t>
      </w:r>
    </w:p>
    <w:p w14:paraId="1CB64215" w14:textId="77777777" w:rsidR="005D0941" w:rsidRPr="001A3738" w:rsidRDefault="005D0941" w:rsidP="005D0941">
      <w:pPr>
        <w:pStyle w:val="ListParagraph"/>
        <w:numPr>
          <w:ilvl w:val="0"/>
          <w:numId w:val="5"/>
        </w:numPr>
        <w:spacing w:after="0" w:line="240" w:lineRule="auto"/>
        <w:jc w:val="both"/>
        <w:rPr>
          <w:rFonts w:ascii="Sylfaen" w:hAnsi="Sylfaen" w:cs="Sylfaen"/>
        </w:rPr>
      </w:pPr>
      <w:r w:rsidRPr="001A3738">
        <w:rPr>
          <w:rFonts w:ascii="Sylfaen" w:hAnsi="Sylfaen" w:cs="Sylfaen"/>
        </w:rPr>
        <w:t xml:space="preserve">ხედვა 2030 - საქართველოს 10-წლიანი ეროვნული განვითარების სტრატეგია; </w:t>
      </w:r>
    </w:p>
    <w:p w14:paraId="1711D3DB" w14:textId="77777777" w:rsidR="005D0941" w:rsidRPr="001A3738" w:rsidRDefault="005D0941" w:rsidP="005D0941">
      <w:pPr>
        <w:pStyle w:val="ListParagraph"/>
        <w:numPr>
          <w:ilvl w:val="0"/>
          <w:numId w:val="5"/>
        </w:numPr>
        <w:spacing w:after="0" w:line="240" w:lineRule="auto"/>
        <w:jc w:val="both"/>
        <w:rPr>
          <w:rFonts w:ascii="Sylfaen" w:hAnsi="Sylfaen" w:cs="Sylfaen"/>
        </w:rPr>
      </w:pPr>
      <w:r w:rsidRPr="001A3738">
        <w:rPr>
          <w:rFonts w:ascii="Sylfaen" w:hAnsi="Sylfaen" w:cs="Sylfaen"/>
        </w:rPr>
        <w:t>სამინისტროს 2022 და 2023 წლების სამოქმედო გეგმები;</w:t>
      </w:r>
    </w:p>
    <w:p w14:paraId="21F94330" w14:textId="77777777" w:rsidR="005D0941" w:rsidRPr="001A3738" w:rsidRDefault="005D0941" w:rsidP="005D0941">
      <w:pPr>
        <w:pStyle w:val="ListParagraph"/>
        <w:numPr>
          <w:ilvl w:val="0"/>
          <w:numId w:val="5"/>
        </w:numPr>
        <w:spacing w:after="0" w:line="240" w:lineRule="auto"/>
        <w:jc w:val="both"/>
        <w:rPr>
          <w:rFonts w:ascii="Sylfaen" w:hAnsi="Sylfaen" w:cs="Sylfaen"/>
        </w:rPr>
      </w:pPr>
      <w:r w:rsidRPr="001A3738">
        <w:rPr>
          <w:rFonts w:ascii="Sylfaen" w:hAnsi="Sylfaen" w:cs="Sylfaen"/>
        </w:rPr>
        <w:t xml:space="preserve">სამინისტროს სსიპ-ებისა და საქვეუწყებო დაწესებულების სტრატეგიები; </w:t>
      </w:r>
    </w:p>
    <w:p w14:paraId="72935EFA" w14:textId="77777777" w:rsidR="005D0941" w:rsidRPr="001A3738" w:rsidRDefault="005D0941" w:rsidP="005D0941">
      <w:pPr>
        <w:pStyle w:val="ListParagraph"/>
        <w:numPr>
          <w:ilvl w:val="0"/>
          <w:numId w:val="5"/>
        </w:numPr>
        <w:spacing w:after="0" w:line="240" w:lineRule="auto"/>
        <w:jc w:val="both"/>
        <w:rPr>
          <w:rFonts w:ascii="Sylfaen" w:hAnsi="Sylfaen" w:cs="Sylfaen"/>
        </w:rPr>
      </w:pPr>
      <w:r w:rsidRPr="001A3738">
        <w:rPr>
          <w:rFonts w:ascii="Sylfaen" w:hAnsi="Sylfaen" w:cs="Sylfaen"/>
        </w:rPr>
        <w:t>სამინისტროს სსიპ-ებისა და საქვეუწყებო დაწესებულების პრეზენტაციები;</w:t>
      </w:r>
    </w:p>
    <w:p w14:paraId="1AAF9528" w14:textId="77777777" w:rsidR="005D0941" w:rsidRPr="001A3738" w:rsidRDefault="005D0941" w:rsidP="005D0941">
      <w:pPr>
        <w:pStyle w:val="ListParagraph"/>
        <w:numPr>
          <w:ilvl w:val="0"/>
          <w:numId w:val="5"/>
        </w:numPr>
        <w:spacing w:after="0" w:line="240" w:lineRule="auto"/>
        <w:jc w:val="both"/>
        <w:rPr>
          <w:rFonts w:ascii="Sylfaen" w:hAnsi="Sylfaen" w:cs="Sylfaen"/>
        </w:rPr>
      </w:pPr>
      <w:r w:rsidRPr="001A3738">
        <w:rPr>
          <w:rFonts w:ascii="Sylfaen" w:hAnsi="Sylfaen" w:cs="Sylfaen"/>
        </w:rPr>
        <w:t>ახალი თანამშრომლის სახელმძღვანელო;</w:t>
      </w:r>
    </w:p>
    <w:p w14:paraId="5CF9EE94" w14:textId="77777777" w:rsidR="005D0941" w:rsidRPr="001A3738" w:rsidRDefault="005D0941" w:rsidP="005D0941">
      <w:pPr>
        <w:pStyle w:val="ListParagraph"/>
        <w:numPr>
          <w:ilvl w:val="0"/>
          <w:numId w:val="5"/>
        </w:numPr>
        <w:spacing w:after="0" w:line="240" w:lineRule="auto"/>
        <w:jc w:val="both"/>
        <w:rPr>
          <w:rFonts w:ascii="Sylfaen" w:hAnsi="Sylfaen" w:cs="Sylfaen"/>
        </w:rPr>
      </w:pPr>
      <w:r w:rsidRPr="001A3738">
        <w:rPr>
          <w:rFonts w:ascii="Sylfaen" w:hAnsi="Sylfaen" w:cs="Sylfaen"/>
        </w:rPr>
        <w:t>საჯარო მმართველობის რეფორმის ახალი სტრატეგია და 2023-2024 წლების სამოქმედო გეგმა;</w:t>
      </w:r>
    </w:p>
    <w:p w14:paraId="7B4295CE" w14:textId="77777777" w:rsidR="005D0941" w:rsidRPr="001A3738" w:rsidRDefault="005D0941" w:rsidP="005D0941">
      <w:pPr>
        <w:pStyle w:val="ListParagraph"/>
        <w:numPr>
          <w:ilvl w:val="0"/>
          <w:numId w:val="5"/>
        </w:numPr>
        <w:spacing w:after="0" w:line="240" w:lineRule="auto"/>
        <w:jc w:val="both"/>
        <w:rPr>
          <w:rFonts w:ascii="Sylfaen" w:hAnsi="Sylfaen" w:cs="Sylfaen"/>
        </w:rPr>
      </w:pPr>
      <w:r w:rsidRPr="001A3738">
        <w:rPr>
          <w:rFonts w:ascii="Sylfaen" w:hAnsi="Sylfaen" w:cs="Sylfaen"/>
        </w:rPr>
        <w:t xml:space="preserve">საქართველოს ეროვნული ანტიკორუფციული სტრატეგიისა და მისი განხორციელების 2019-2020 წლების სამოქმედო გეგმის შესრულების თვითშეფასების ანგარიში. </w:t>
      </w:r>
    </w:p>
    <w:p w14:paraId="4479EB35" w14:textId="77777777" w:rsidR="005D0941" w:rsidRPr="001A3738" w:rsidRDefault="005D0941" w:rsidP="005D0941">
      <w:pPr>
        <w:pStyle w:val="ListParagraph"/>
        <w:numPr>
          <w:ilvl w:val="0"/>
          <w:numId w:val="5"/>
        </w:numPr>
        <w:spacing w:after="0" w:line="240" w:lineRule="auto"/>
        <w:jc w:val="both"/>
        <w:rPr>
          <w:rFonts w:ascii="Sylfaen" w:hAnsi="Sylfaen" w:cs="Sylfaen"/>
        </w:rPr>
      </w:pPr>
      <w:r w:rsidRPr="001A3738">
        <w:rPr>
          <w:rFonts w:ascii="Sylfaen" w:hAnsi="Sylfaen" w:cs="Sylfaen"/>
        </w:rPr>
        <w:t xml:space="preserve">საქართველოს ეროვნული ანტიკორუფციული სტრატეგიისა და მისი განხორციელების 2023-2026 წლების სამოქმედო გეგმა; </w:t>
      </w:r>
    </w:p>
    <w:p w14:paraId="14413556" w14:textId="77777777" w:rsidR="005D0941" w:rsidRPr="001A3738" w:rsidRDefault="005D0941" w:rsidP="005D0941">
      <w:pPr>
        <w:pStyle w:val="ListParagraph"/>
        <w:numPr>
          <w:ilvl w:val="0"/>
          <w:numId w:val="5"/>
        </w:numPr>
        <w:spacing w:after="0" w:line="240" w:lineRule="auto"/>
        <w:jc w:val="both"/>
        <w:rPr>
          <w:rFonts w:ascii="Sylfaen" w:hAnsi="Sylfaen" w:cs="Sylfaen"/>
        </w:rPr>
      </w:pPr>
      <w:r w:rsidRPr="001A3738">
        <w:rPr>
          <w:rFonts w:ascii="Sylfaen" w:hAnsi="Sylfaen" w:cs="Sylfaen"/>
        </w:rPr>
        <w:t xml:space="preserve">ღია მმართველობა საქართველოს ახალი სამოქმედო გეგმა; </w:t>
      </w:r>
    </w:p>
    <w:p w14:paraId="24A7D8FE" w14:textId="77777777" w:rsidR="005D0941" w:rsidRPr="001A3738" w:rsidRDefault="005D0941" w:rsidP="005D0941">
      <w:pPr>
        <w:pStyle w:val="ListParagraph"/>
        <w:numPr>
          <w:ilvl w:val="0"/>
          <w:numId w:val="5"/>
        </w:numPr>
        <w:spacing w:after="0" w:line="240" w:lineRule="auto"/>
        <w:jc w:val="both"/>
        <w:rPr>
          <w:rFonts w:ascii="Sylfaen" w:hAnsi="Sylfaen" w:cs="Sylfaen"/>
        </w:rPr>
      </w:pPr>
      <w:r w:rsidRPr="001A3738">
        <w:rPr>
          <w:rFonts w:ascii="Sylfaen" w:hAnsi="Sylfaen" w:cs="Sylfaen"/>
        </w:rPr>
        <w:t>ორგანიზებულ დანაშაულთან ბრძოლის 2021-2024 წლების ეროვნული სტრატეგიის 2021-2022 წლების სამოქმედო გეგმის შესრულების ანგარიში;</w:t>
      </w:r>
    </w:p>
    <w:p w14:paraId="563C5D51" w14:textId="77777777" w:rsidR="005D0941" w:rsidRPr="001A3738" w:rsidRDefault="005D0941" w:rsidP="005D0941">
      <w:pPr>
        <w:pStyle w:val="ListParagraph"/>
        <w:numPr>
          <w:ilvl w:val="0"/>
          <w:numId w:val="5"/>
        </w:numPr>
        <w:spacing w:after="0" w:line="240" w:lineRule="auto"/>
        <w:jc w:val="both"/>
        <w:rPr>
          <w:rFonts w:ascii="Sylfaen" w:hAnsi="Sylfaen" w:cs="Sylfaen"/>
        </w:rPr>
      </w:pPr>
      <w:r w:rsidRPr="001A3738">
        <w:rPr>
          <w:rFonts w:ascii="Sylfaen" w:hAnsi="Sylfaen" w:cs="Sylfaen"/>
        </w:rPr>
        <w:t xml:space="preserve">ორგანიზებულ დანაშაულთან ბრძოლის 2021-2024 წლების ეროვნული სტრატეგიის  2023-2023 წლების სამოქმედო გეგმის პროექტი; </w:t>
      </w:r>
    </w:p>
    <w:p w14:paraId="64D4CC7B" w14:textId="77777777" w:rsidR="005D0941" w:rsidRPr="001A3738" w:rsidRDefault="005D0941" w:rsidP="005D0941">
      <w:pPr>
        <w:pStyle w:val="ListParagraph"/>
        <w:numPr>
          <w:ilvl w:val="0"/>
          <w:numId w:val="5"/>
        </w:numPr>
        <w:spacing w:after="0" w:line="240" w:lineRule="auto"/>
        <w:jc w:val="both"/>
        <w:rPr>
          <w:rFonts w:ascii="Sylfaen" w:hAnsi="Sylfaen" w:cs="Sylfaen"/>
        </w:rPr>
      </w:pPr>
      <w:r w:rsidRPr="001A3738">
        <w:rPr>
          <w:rFonts w:ascii="Sylfaen" w:hAnsi="Sylfaen" w:cs="Sylfaen"/>
        </w:rPr>
        <w:t>საქართველოს ადამიანის უფლებათა დაცვის ეროვნული სტრატეგია 2022-2030 წლებისთვის და სხვა.</w:t>
      </w:r>
    </w:p>
    <w:p w14:paraId="52B585A4" w14:textId="77777777" w:rsidR="005D0941" w:rsidRPr="00AB156C" w:rsidRDefault="005D0941" w:rsidP="005D0941">
      <w:pPr>
        <w:numPr>
          <w:ilvl w:val="3"/>
          <w:numId w:val="18"/>
        </w:numPr>
        <w:spacing w:after="0" w:line="240" w:lineRule="auto"/>
        <w:ind w:left="0"/>
        <w:jc w:val="both"/>
        <w:rPr>
          <w:rFonts w:ascii="Sylfaen" w:hAnsi="Sylfaen"/>
        </w:rPr>
      </w:pPr>
      <w:r>
        <w:rPr>
          <w:rFonts w:ascii="Sylfaen" w:hAnsi="Sylfaen"/>
          <w:lang w:val="ka-GE"/>
        </w:rPr>
        <w:t xml:space="preserve">მომზადდა </w:t>
      </w:r>
      <w:r w:rsidRPr="00AB156C">
        <w:rPr>
          <w:rFonts w:ascii="Sylfaen" w:hAnsi="Sylfaen"/>
        </w:rPr>
        <w:t>14 საინფორმაციო დოკუმენტი, მათ შორის, ბავშვის უფლებათა და გენდერული თანასწორობის ხელშეწყობის კუთხით განხორციელებულ ღონისძიებებზე, კიბერდანაშაულთან ბრძოლის მიმართულებით განხორციელებულ ღონისძიებებზე და საქართველოს პენიტენციურ დაწესებულებებში პატიმართა უფლებრივი მდგომარეობის შესახებ</w:t>
      </w:r>
      <w:r>
        <w:rPr>
          <w:rFonts w:ascii="Sylfaen" w:hAnsi="Sylfaen"/>
        </w:rPr>
        <w:t>;</w:t>
      </w:r>
    </w:p>
    <w:p w14:paraId="18D4C131" w14:textId="77777777" w:rsidR="005D0941" w:rsidRPr="00AB156C" w:rsidRDefault="005D0941" w:rsidP="005D0941">
      <w:pPr>
        <w:numPr>
          <w:ilvl w:val="3"/>
          <w:numId w:val="18"/>
        </w:numPr>
        <w:spacing w:after="0" w:line="240" w:lineRule="auto"/>
        <w:ind w:left="0"/>
        <w:jc w:val="both"/>
        <w:rPr>
          <w:rFonts w:ascii="Sylfaen" w:hAnsi="Sylfaen"/>
        </w:rPr>
      </w:pPr>
      <w:r w:rsidRPr="00AB156C">
        <w:rPr>
          <w:rFonts w:ascii="Sylfaen" w:hAnsi="Sylfaen"/>
        </w:rPr>
        <w:t>საბჭოთა რუდიმენტების აღმოფხვრის პროექტის ფარგლებში, თანამშრომლობის მიზნით, კომუნიკაცია განხორციელდა 38 კვლევით ინსტიტუტთან და ექსპერტთან</w:t>
      </w:r>
      <w:r>
        <w:rPr>
          <w:rFonts w:ascii="Sylfaen" w:hAnsi="Sylfaen"/>
        </w:rPr>
        <w:t>;</w:t>
      </w:r>
    </w:p>
    <w:p w14:paraId="35043BC2" w14:textId="77777777" w:rsidR="005D0941" w:rsidRPr="00AB156C" w:rsidRDefault="005D0941" w:rsidP="005D0941">
      <w:pPr>
        <w:numPr>
          <w:ilvl w:val="3"/>
          <w:numId w:val="18"/>
        </w:numPr>
        <w:spacing w:after="0" w:line="240" w:lineRule="auto"/>
        <w:ind w:left="0"/>
        <w:jc w:val="both"/>
        <w:rPr>
          <w:rFonts w:ascii="Sylfaen" w:hAnsi="Sylfaen"/>
        </w:rPr>
      </w:pPr>
      <w:r w:rsidRPr="00AB156C">
        <w:rPr>
          <w:rFonts w:ascii="Sylfaen" w:hAnsi="Sylfaen"/>
        </w:rPr>
        <w:lastRenderedPageBreak/>
        <w:t>განხორციელ</w:t>
      </w:r>
      <w:r>
        <w:rPr>
          <w:rFonts w:ascii="Sylfaen" w:hAnsi="Sylfaen"/>
          <w:lang w:val="ka-GE"/>
        </w:rPr>
        <w:t>დ</w:t>
      </w:r>
      <w:r w:rsidRPr="00AB156C">
        <w:rPr>
          <w:rFonts w:ascii="Sylfaen" w:hAnsi="Sylfaen"/>
        </w:rPr>
        <w:t>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ინიციირებული და „ელექტრონული მთავრობის“ პროგრამაში წარმოდგენილი ყველა საკანონმდებლო აქტის პროექტის, საქართველოს მთავრობისა და სხვა ცალკეული კანონქვემდებარე ნორმატიული აქტების სამართლებრივი ექსპერტიზა/შეფასება და არსებითი დახმარება გაეწია სამინისტროს სტრუქტურულ ქვედანაყოფებს, სპეციალურ პენიტენციურ სამსახურსა და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აქტების, საქართველოს მთავრობის სამართლებრივი აქტებისა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r>
        <w:rPr>
          <w:rFonts w:ascii="Sylfaen" w:hAnsi="Sylfaen"/>
        </w:rPr>
        <w:t>;</w:t>
      </w:r>
    </w:p>
    <w:p w14:paraId="7E755BD6" w14:textId="77777777" w:rsidR="005D0941" w:rsidRPr="00AB156C" w:rsidRDefault="005D0941" w:rsidP="005D0941">
      <w:pPr>
        <w:numPr>
          <w:ilvl w:val="3"/>
          <w:numId w:val="18"/>
        </w:numPr>
        <w:spacing w:after="0" w:line="240" w:lineRule="auto"/>
        <w:ind w:left="0"/>
        <w:jc w:val="both"/>
        <w:rPr>
          <w:rFonts w:ascii="Sylfaen" w:hAnsi="Sylfaen"/>
        </w:rPr>
      </w:pPr>
      <w:r w:rsidRPr="00AB156C">
        <w:rPr>
          <w:rFonts w:ascii="Sylfaen" w:hAnsi="Sylfaen"/>
        </w:rPr>
        <w:t>ევროკავშირის კომისიის მხრიდან საქართველოს მიერ ევროკავშირში გაწევრიანების განაცხადთან დაკავშირებით მოსაზრების მომზადების მიზნით, კომპეტენციის ფარგლებში ორგანიზება გა</w:t>
      </w:r>
      <w:r>
        <w:rPr>
          <w:rFonts w:ascii="Sylfaen" w:hAnsi="Sylfaen"/>
          <w:lang w:val="ka-GE"/>
        </w:rPr>
        <w:t>ე</w:t>
      </w:r>
      <w:r w:rsidRPr="00AB156C">
        <w:rPr>
          <w:rFonts w:ascii="Sylfaen" w:hAnsi="Sylfaen"/>
        </w:rPr>
        <w:t>წია საქართველოს მთავრობისთვის გამოგზავნილი კითხვარის შევსებას</w:t>
      </w:r>
      <w:r>
        <w:rPr>
          <w:rFonts w:ascii="Sylfaen" w:hAnsi="Sylfaen"/>
        </w:rPr>
        <w:t>;</w:t>
      </w:r>
    </w:p>
    <w:p w14:paraId="77512330" w14:textId="77777777" w:rsidR="005D0941" w:rsidRPr="00AB156C" w:rsidRDefault="005D0941" w:rsidP="005D0941">
      <w:pPr>
        <w:numPr>
          <w:ilvl w:val="3"/>
          <w:numId w:val="18"/>
        </w:numPr>
        <w:spacing w:after="0" w:line="240" w:lineRule="auto"/>
        <w:ind w:left="0"/>
        <w:jc w:val="both"/>
        <w:rPr>
          <w:rFonts w:ascii="Sylfaen" w:hAnsi="Sylfaen"/>
        </w:rPr>
      </w:pPr>
      <w:r w:rsidRPr="00AB156C">
        <w:rPr>
          <w:rFonts w:ascii="Sylfaen" w:hAnsi="Sylfaen"/>
        </w:rPr>
        <w:t>ევროკავშირის სამართლის წყაროებთან დაახლოების მიზნით გაცემული</w:t>
      </w:r>
      <w:r>
        <w:rPr>
          <w:rFonts w:ascii="Sylfaen" w:hAnsi="Sylfaen"/>
          <w:lang w:val="ka-GE"/>
        </w:rPr>
        <w:t xml:space="preserve"> იქნ</w:t>
      </w:r>
      <w:r w:rsidRPr="00AB156C">
        <w:rPr>
          <w:rFonts w:ascii="Sylfaen" w:hAnsi="Sylfaen"/>
        </w:rPr>
        <w:t>ა 61 დასკვნა კანონქვემდებარე ნორმატიული აქტებისა და 13 დასკვნა საკანონმდებლო ნორმატიული აქტების შესახებ</w:t>
      </w:r>
      <w:r>
        <w:rPr>
          <w:rFonts w:ascii="Sylfaen" w:hAnsi="Sylfaen"/>
        </w:rPr>
        <w:t>;</w:t>
      </w:r>
    </w:p>
    <w:p w14:paraId="7EBFF1C7" w14:textId="77777777" w:rsidR="005D0941" w:rsidRPr="00AB156C" w:rsidRDefault="005D0941" w:rsidP="005D0941">
      <w:pPr>
        <w:numPr>
          <w:ilvl w:val="3"/>
          <w:numId w:val="18"/>
        </w:numPr>
        <w:spacing w:after="0" w:line="240" w:lineRule="auto"/>
        <w:ind w:left="0"/>
        <w:jc w:val="both"/>
        <w:rPr>
          <w:rFonts w:ascii="Sylfaen" w:hAnsi="Sylfaen"/>
        </w:rPr>
      </w:pPr>
      <w:r w:rsidRPr="00AB156C">
        <w:rPr>
          <w:rFonts w:ascii="Sylfaen" w:hAnsi="Sylfaen"/>
        </w:rPr>
        <w:t>ადამიანის უფლებათა ევროპულ სასამართლოში საქართველოს მთავრობის ინტერესების დასაცავად მომზადდა მთავრობის პოზიციის ამსახველი 67 კომპლექსური დოკუმენტი, ინდივიდუალურ საჩივრებსა და სახელმწიფოთაშორის დავებზე (19 საქმეზე გაიგზავნა 47 კომპლექსური დოკუმენტი). ამასთან, გაიგზავნა მთავრობის პოზიცია გაერო-ს ადამიანის უფლებათა კომიტეტში (“HRC”) – 6 საქმეზე და გაერო-ს ბავშვის უფლებათა კომიტეტში (“CRC”) – 1 საქმეზე</w:t>
      </w:r>
      <w:r>
        <w:rPr>
          <w:rFonts w:ascii="Sylfaen" w:hAnsi="Sylfaen"/>
        </w:rPr>
        <w:t>;</w:t>
      </w:r>
    </w:p>
    <w:p w14:paraId="24AB5D8D" w14:textId="77777777" w:rsidR="005D0941" w:rsidRPr="00743A09" w:rsidRDefault="005D0941" w:rsidP="005D0941">
      <w:pPr>
        <w:numPr>
          <w:ilvl w:val="3"/>
          <w:numId w:val="18"/>
        </w:numPr>
        <w:spacing w:after="0" w:line="240" w:lineRule="auto"/>
        <w:ind w:left="0"/>
        <w:jc w:val="both"/>
        <w:rPr>
          <w:rFonts w:ascii="Sylfaen" w:hAnsi="Sylfaen"/>
        </w:rPr>
      </w:pPr>
      <w:r w:rsidRPr="00743A09">
        <w:rPr>
          <w:rFonts w:ascii="Sylfaen" w:hAnsi="Sylfaen" w:cs="Sylfaen"/>
          <w:lang w:val="ka-GE"/>
        </w:rPr>
        <w:t xml:space="preserve">ევროპის საბჭოს მინისტრთა კომიტეტმა ზედამხედველობა დაასრულა და დახურა </w:t>
      </w:r>
      <w:r w:rsidRPr="00743A09">
        <w:rPr>
          <w:rFonts w:ascii="Sylfaen" w:hAnsi="Sylfaen" w:cs="Sylfaen"/>
        </w:rPr>
        <w:t>5</w:t>
      </w:r>
      <w:r w:rsidRPr="00743A09">
        <w:rPr>
          <w:rFonts w:ascii="Sylfaen" w:hAnsi="Sylfaen" w:cs="Sylfaen"/>
          <w:lang w:val="ka-GE"/>
        </w:rPr>
        <w:t xml:space="preserve"> საქმე</w:t>
      </w:r>
      <w:r w:rsidRPr="00743A09">
        <w:rPr>
          <w:rFonts w:ascii="Sylfaen" w:hAnsi="Sylfaen"/>
        </w:rPr>
        <w:t>;</w:t>
      </w:r>
    </w:p>
    <w:p w14:paraId="5D30A03F" w14:textId="77777777" w:rsidR="005D0941" w:rsidRPr="00AB156C" w:rsidRDefault="005D0941" w:rsidP="005D0941">
      <w:pPr>
        <w:numPr>
          <w:ilvl w:val="3"/>
          <w:numId w:val="18"/>
        </w:numPr>
        <w:spacing w:after="0" w:line="240" w:lineRule="auto"/>
        <w:ind w:left="0"/>
        <w:jc w:val="both"/>
        <w:rPr>
          <w:rFonts w:ascii="Sylfaen" w:hAnsi="Sylfaen"/>
        </w:rPr>
      </w:pPr>
      <w:r w:rsidRPr="00AB156C">
        <w:rPr>
          <w:rFonts w:ascii="Sylfaen" w:hAnsi="Sylfaen"/>
        </w:rPr>
        <w:t>ადამიანის უფლებათა ევროპულ სასამართლოში მიმდინარე 508 ინდივიდუალური საჩივარი სასამართლოს განჩინების საფუძველზე გამოცხადდა მიუღებლად. განსაკუთრებით აღსანიშნავია, რომ 2008 წლის აგვისტოს ომთან დაკავშირებით ადამიანის უფლებათა ევროპულმა სასამართლომ რუსეთის კოორდინაციით ცხინვალის რეგიონში მცხოვრებთა მიერ საქართველოს წინააღმდეგ წარდგენილ 370 ინდივიდუალურ საჩივარზე („ცხოვრებოვა საქართველოს წინააღმდეგ და 369 სხვა საჩივარი“) განჩინება გამოაქვეყნა და საჩივრები დაუშვებლად გამოაცხადა. ევროპულმა სასამართლომ გაიზიარა ქართული მხარის არგუმენტები, რომ ხსენებული საჩივრები იყო აშკარად დაუსაბუთებელი, ვინაიდან ვერ იქნა წარდგენილი მინიმალური სტანდარტის მტკიცებულებები მომჩივანთა პრეტენზიების გასამყარებლად</w:t>
      </w:r>
      <w:r>
        <w:rPr>
          <w:rFonts w:ascii="Sylfaen" w:hAnsi="Sylfaen"/>
        </w:rPr>
        <w:t>;</w:t>
      </w:r>
    </w:p>
    <w:p w14:paraId="2D80694E" w14:textId="77777777" w:rsidR="005D0941" w:rsidRPr="00AB156C" w:rsidRDefault="005D0941" w:rsidP="005D0941">
      <w:pPr>
        <w:numPr>
          <w:ilvl w:val="3"/>
          <w:numId w:val="18"/>
        </w:numPr>
        <w:spacing w:after="0" w:line="240" w:lineRule="auto"/>
        <w:ind w:left="0"/>
        <w:jc w:val="both"/>
        <w:rPr>
          <w:rFonts w:ascii="Sylfaen" w:hAnsi="Sylfaen"/>
        </w:rPr>
      </w:pPr>
      <w:r w:rsidRPr="00AB156C">
        <w:rPr>
          <w:rFonts w:ascii="Sylfaen" w:hAnsi="Sylfaen"/>
        </w:rPr>
        <w:t>მომზადდა და საქართველოს პარლამენტს გადაეგზავნა რამდენიმე კომპლექსური ანგარიში: 2021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დასრულებული საქმეები (მოიცავს დეტალურ ინფორმაციას 2021 წელს 2 გადაწყვეტილების აღსრულების თაობაზე); 2021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მიმდინარე საქმეები (მოიცავს დეტალურ ინფორმაციას 53 გადაწყვეტილებისა და 24 განჩინების აღსრულების მდგომარეობის თაობაზე) და 2021 წლის ანგარიში გაერთიანებული ერების ორგანიზაციის კომიტეტების მიერ საქართველოს მიმართ მიღებული გადაწყვეტილებების აღსრულების შესახებ (მოიცავს დეტალურ ინფორმაციას 2 გადაწყვეტილების თაობაზე</w:t>
      </w:r>
      <w:r>
        <w:rPr>
          <w:rFonts w:ascii="Sylfaen" w:hAnsi="Sylfaen"/>
        </w:rPr>
        <w:t>);</w:t>
      </w:r>
    </w:p>
    <w:p w14:paraId="325495B3" w14:textId="77777777" w:rsidR="005D0941" w:rsidRPr="00AB156C" w:rsidRDefault="005D0941" w:rsidP="005D0941">
      <w:pPr>
        <w:numPr>
          <w:ilvl w:val="3"/>
          <w:numId w:val="18"/>
        </w:numPr>
        <w:spacing w:after="0" w:line="240" w:lineRule="auto"/>
        <w:ind w:left="0"/>
        <w:jc w:val="both"/>
        <w:rPr>
          <w:rFonts w:ascii="Sylfaen" w:hAnsi="Sylfaen"/>
        </w:rPr>
      </w:pPr>
      <w:r w:rsidRPr="00AB156C">
        <w:rPr>
          <w:rFonts w:ascii="Sylfaen" w:hAnsi="Sylfaen"/>
        </w:rPr>
        <w:t>მიმდინარეობდა თანამშრომლობა სისხლის სამართლის საერთაშორისო სასამართლოსთან (ჰააგის სასამართლო</w:t>
      </w:r>
      <w:r>
        <w:rPr>
          <w:rFonts w:ascii="Sylfaen" w:hAnsi="Sylfaen"/>
        </w:rPr>
        <w:t>);</w:t>
      </w:r>
    </w:p>
    <w:p w14:paraId="71FFCEFD" w14:textId="77777777" w:rsidR="005D0941" w:rsidRPr="00AB156C" w:rsidRDefault="005D0941" w:rsidP="005D0941">
      <w:pPr>
        <w:numPr>
          <w:ilvl w:val="3"/>
          <w:numId w:val="18"/>
        </w:numPr>
        <w:spacing w:after="0" w:line="240" w:lineRule="auto"/>
        <w:ind w:left="0"/>
        <w:jc w:val="both"/>
        <w:rPr>
          <w:rFonts w:ascii="Sylfaen" w:hAnsi="Sylfaen"/>
        </w:rPr>
      </w:pPr>
      <w:r>
        <w:rPr>
          <w:rFonts w:ascii="Sylfaen" w:hAnsi="Sylfaen"/>
        </w:rPr>
        <w:t xml:space="preserve">განხორციელდა </w:t>
      </w:r>
      <w:r w:rsidRPr="00AB156C">
        <w:rPr>
          <w:rFonts w:ascii="Sylfaen" w:hAnsi="Sylfaen"/>
        </w:rPr>
        <w:t>10  საარბიტრაჟო დავის ფარგლებში სახელმწიფო წარმ</w:t>
      </w:r>
      <w:r>
        <w:rPr>
          <w:rFonts w:ascii="Sylfaen" w:hAnsi="Sylfaen"/>
        </w:rPr>
        <w:t>ომადგენლობა;</w:t>
      </w:r>
    </w:p>
    <w:p w14:paraId="7DB4AD61" w14:textId="77777777" w:rsidR="005D0941" w:rsidRPr="00AB156C" w:rsidRDefault="005D0941" w:rsidP="005D0941">
      <w:pPr>
        <w:numPr>
          <w:ilvl w:val="3"/>
          <w:numId w:val="18"/>
        </w:numPr>
        <w:spacing w:after="0" w:line="240" w:lineRule="auto"/>
        <w:ind w:left="0"/>
        <w:jc w:val="both"/>
        <w:rPr>
          <w:rFonts w:ascii="Sylfaen" w:hAnsi="Sylfaen"/>
        </w:rPr>
      </w:pPr>
      <w:r w:rsidRPr="00AB156C">
        <w:rPr>
          <w:rFonts w:ascii="Sylfaen" w:hAnsi="Sylfaen"/>
        </w:rPr>
        <w:lastRenderedPageBreak/>
        <w:t>ხელშეკრულებათა ექსპერტიზისა და სასამართლო წარმომადგენლობის დეპარტამენტმა კომპეტენციის ფარგლებში, ქმედება განახორციელა 680 მომართვასთან/წერილთან დაკავშირებით</w:t>
      </w:r>
      <w:r>
        <w:rPr>
          <w:rFonts w:ascii="Sylfaen" w:hAnsi="Sylfaen"/>
        </w:rPr>
        <w:t>, საიდანაც</w:t>
      </w:r>
      <w:r w:rsidRPr="00AB156C">
        <w:rPr>
          <w:rFonts w:ascii="Sylfaen" w:hAnsi="Sylfaen"/>
        </w:rPr>
        <w:t xml:space="preserve"> ხელშეკრულებათა ექსპერტიზის მიმართულებით რეაგირება განხორციელდა 468 მომართვაზე/წერილზე (როგორც საერთაშორისო, ისე კერძო ხასიათის ხელშეკრულების პროექტები), ხოლო სასამართლო წარმომადგენლობისა და ადმინისტრაციული საჩივრების მიმართულებით 8 ადმინისტრაციულ საჩივარზე, საერთო სასამართლოებიდან და აღმასრულებელი ხელისუფლების სხვა დაწესებულებებიდან შემოსულ 169  მომართვაზე/წერილზე</w:t>
      </w:r>
      <w:r>
        <w:rPr>
          <w:rFonts w:ascii="Sylfaen" w:hAnsi="Sylfaen"/>
        </w:rPr>
        <w:t xml:space="preserve"> და</w:t>
      </w:r>
      <w:r w:rsidRPr="00AB156C">
        <w:rPr>
          <w:rFonts w:ascii="Sylfaen" w:hAnsi="Sylfaen"/>
        </w:rPr>
        <w:t xml:space="preserve"> ასევე, 35  სხვადასხვა სახის კორესპონდენციაზე (შიდა მიმოწერა, მოლაპარაკებებში მონაწილეობის შესახებ მომართვები და სხვ</w:t>
      </w:r>
      <w:r>
        <w:rPr>
          <w:rFonts w:ascii="Sylfaen" w:hAnsi="Sylfaen"/>
        </w:rPr>
        <w:t>.);</w:t>
      </w:r>
    </w:p>
    <w:p w14:paraId="176C4A9E" w14:textId="77777777" w:rsidR="005D0941" w:rsidRPr="00AB156C" w:rsidRDefault="005D0941" w:rsidP="005D0941">
      <w:pPr>
        <w:numPr>
          <w:ilvl w:val="3"/>
          <w:numId w:val="18"/>
        </w:numPr>
        <w:spacing w:after="0" w:line="240" w:lineRule="auto"/>
        <w:ind w:left="0"/>
        <w:jc w:val="both"/>
        <w:rPr>
          <w:rFonts w:ascii="Sylfaen" w:hAnsi="Sylfaen"/>
        </w:rPr>
      </w:pPr>
      <w:r w:rsidRPr="00AB156C">
        <w:rPr>
          <w:rFonts w:ascii="Sylfaen" w:hAnsi="Sylfaen"/>
        </w:rPr>
        <w:t>საქართველოს სასამართლოებში წარმომადგენლობის მიმართულებით 41 სასამართლო დავიდან საქართველოს საერთო სასამართლოებში დასრულდა 25 სასამართლო დავა. საქართველოს იუსტიციის სამინისტროს მიერ ზემდგომ ინსტანციებში გასაჩივრდა სასამართლო გადაწყვეტილება/განჩინება 8 საქმეზე. დასრულდა 1 დავა, სადაც იუსტიციის სამინისტრო ჩართული იყო აჭარის ავტონომიური რესპუბლიკის ფინანსთა და ეკონომიკის სამინისტროს მომართვის საფუძველზე. ასევე, 3 დავასთან დაკავშირებით, განხორციელდა წარმომადგენლობა საქართველოს საკონსტიტუციო სასამართლოში, საიდანაც დასრულდა 1 დავა</w:t>
      </w:r>
      <w:r>
        <w:rPr>
          <w:rFonts w:ascii="Sylfaen" w:hAnsi="Sylfaen"/>
        </w:rPr>
        <w:t>;</w:t>
      </w:r>
    </w:p>
    <w:p w14:paraId="307743ED" w14:textId="77777777" w:rsidR="005D0941" w:rsidRPr="00AB156C" w:rsidRDefault="005D0941" w:rsidP="005D0941">
      <w:pPr>
        <w:numPr>
          <w:ilvl w:val="3"/>
          <w:numId w:val="18"/>
        </w:numPr>
        <w:spacing w:after="0" w:line="240" w:lineRule="auto"/>
        <w:ind w:left="0"/>
        <w:jc w:val="both"/>
        <w:rPr>
          <w:rFonts w:ascii="Sylfaen" w:hAnsi="Sylfaen"/>
        </w:rPr>
      </w:pPr>
      <w:r w:rsidRPr="00AB156C">
        <w:rPr>
          <w:rFonts w:ascii="Sylfaen" w:hAnsi="Sylfaen"/>
        </w:rPr>
        <w:t>საქართველოს იუსტიციის სამინისტროში შემოსულ 8 ადმინისტრაციულ საჩივარს მოჰყვა შესაბამისი რეაგირება</w:t>
      </w:r>
      <w:r>
        <w:rPr>
          <w:rFonts w:ascii="Sylfaen" w:hAnsi="Sylfaen"/>
        </w:rPr>
        <w:t>;</w:t>
      </w:r>
    </w:p>
    <w:p w14:paraId="6A759B3C" w14:textId="77777777" w:rsidR="005D0941" w:rsidRPr="00AB156C" w:rsidRDefault="005D0941" w:rsidP="005D0941">
      <w:pPr>
        <w:numPr>
          <w:ilvl w:val="3"/>
          <w:numId w:val="18"/>
        </w:numPr>
        <w:spacing w:after="0" w:line="240" w:lineRule="auto"/>
        <w:ind w:left="0"/>
        <w:jc w:val="both"/>
        <w:rPr>
          <w:rFonts w:ascii="Sylfaen" w:hAnsi="Sylfaen"/>
        </w:rPr>
      </w:pPr>
      <w:r w:rsidRPr="00AB156C">
        <w:rPr>
          <w:rFonts w:ascii="Sylfaen" w:hAnsi="Sylfaen"/>
        </w:rPr>
        <w:t>მიმდინარეობდა სამართლებრივი ურთიერთდახმარების სფეროში მოქმედი ორმხრივი და მრავალმხრივი საერთაშორისო ხელშეკრულებებით ნაკისრი ვალდებულებების შესრულების კოორდინაცია და უცხო ქვეყნის ფიზიკური/იურიდიული პირებისათვის სამოქალაქო საქმეებზე სამართლებრივი დახმარების აღმოჩენა</w:t>
      </w:r>
      <w:r>
        <w:rPr>
          <w:rFonts w:ascii="Sylfaen" w:hAnsi="Sylfaen"/>
        </w:rPr>
        <w:t>;</w:t>
      </w:r>
    </w:p>
    <w:p w14:paraId="3CD13938" w14:textId="77777777" w:rsidR="005D0941" w:rsidRDefault="005D0941" w:rsidP="005D0941">
      <w:pPr>
        <w:numPr>
          <w:ilvl w:val="3"/>
          <w:numId w:val="18"/>
        </w:numPr>
        <w:spacing w:after="0" w:line="240" w:lineRule="auto"/>
        <w:ind w:left="0"/>
        <w:jc w:val="both"/>
        <w:rPr>
          <w:rFonts w:ascii="Sylfaen" w:hAnsi="Sylfaen"/>
        </w:rPr>
      </w:pPr>
      <w:r w:rsidRPr="00AB156C">
        <w:rPr>
          <w:rFonts w:ascii="Sylfaen" w:hAnsi="Sylfaen"/>
        </w:rPr>
        <w:t>ჩატარდა ადამიანით ვაჭრობის  (ტრეფიკინგის) წინააღმდეგ მიმართული ღონისძიებების განმახორციელებელი საუწყებათაშორისო საკოორდინაციო საბჭოს ხდომა და საერთაშორისო ჰუმანიტარული სამართლის უწყებათაშორისი კომისის სხდომა. დამტკიცდა ადამიანით ვაჭრობის (ტრეფიკინგის) წინააღმდეგ ბრძოლის 2023-2024 წლების სამოქმედო გეგმა და საერთაშორისო ჰუმანიტარული სამართლის 2022-2023 წლების სამოქმედო გეგმები.</w:t>
      </w:r>
    </w:p>
    <w:p w14:paraId="418CECD0" w14:textId="77777777" w:rsidR="005D0941" w:rsidRPr="00BD58E8" w:rsidRDefault="005D0941" w:rsidP="005D0941">
      <w:pPr>
        <w:numPr>
          <w:ilvl w:val="3"/>
          <w:numId w:val="18"/>
        </w:numPr>
        <w:spacing w:after="0" w:line="240" w:lineRule="auto"/>
        <w:ind w:left="0"/>
        <w:jc w:val="both"/>
        <w:rPr>
          <w:rFonts w:ascii="Sylfaen" w:hAnsi="Sylfaen"/>
        </w:rPr>
      </w:pPr>
      <w:r w:rsidRPr="00BD58E8">
        <w:rPr>
          <w:rFonts w:ascii="Sylfaen" w:hAnsi="Sylfaen"/>
        </w:rPr>
        <w:t>მომზადდა</w:t>
      </w:r>
      <w:r>
        <w:rPr>
          <w:rFonts w:ascii="Sylfaen" w:hAnsi="Sylfaen"/>
          <w:lang w:val="ka-GE"/>
        </w:rPr>
        <w:t>:</w:t>
      </w:r>
    </w:p>
    <w:p w14:paraId="5665CEBD" w14:textId="77777777" w:rsidR="005D0941" w:rsidRPr="00BD58E8" w:rsidRDefault="005D0941" w:rsidP="005D0941">
      <w:pPr>
        <w:pStyle w:val="ListParagraph"/>
        <w:numPr>
          <w:ilvl w:val="0"/>
          <w:numId w:val="5"/>
        </w:numPr>
        <w:spacing w:after="0" w:line="240" w:lineRule="auto"/>
        <w:jc w:val="both"/>
        <w:rPr>
          <w:rFonts w:ascii="Sylfaen" w:hAnsi="Sylfaen" w:cs="Sylfaen"/>
        </w:rPr>
      </w:pPr>
      <w:r w:rsidRPr="00BD58E8">
        <w:rPr>
          <w:rFonts w:ascii="Sylfaen" w:hAnsi="Sylfaen" w:cs="Sylfaen"/>
        </w:rPr>
        <w:t>ნარკომანიასთან ბრძოლის 2023-2024 წლების სამოქმედო გეგმის პროექტი;</w:t>
      </w:r>
    </w:p>
    <w:p w14:paraId="1AB90713" w14:textId="77777777" w:rsidR="005D0941" w:rsidRPr="00BD58E8" w:rsidRDefault="005D0941" w:rsidP="005D0941">
      <w:pPr>
        <w:pStyle w:val="ListParagraph"/>
        <w:numPr>
          <w:ilvl w:val="0"/>
          <w:numId w:val="5"/>
        </w:numPr>
        <w:spacing w:after="0" w:line="240" w:lineRule="auto"/>
        <w:jc w:val="both"/>
        <w:rPr>
          <w:rFonts w:ascii="Sylfaen" w:hAnsi="Sylfaen" w:cs="Sylfaen"/>
        </w:rPr>
      </w:pPr>
      <w:r w:rsidRPr="00BD58E8">
        <w:rPr>
          <w:rFonts w:ascii="Sylfaen" w:hAnsi="Sylfaen" w:cs="Sylfaen"/>
        </w:rPr>
        <w:t>ქუჩაში მცხოვრები ან/და მომუშავე ბავშვების ყველა სახის ძალადობისგან, მათ შორის ტრეფიკინგისგან დაცვის მიზნით საქართველოს 2023-2026 წლების სტრატეგიის პროექტი და დასამტკიცებლად წარედგინა მთავრობას;</w:t>
      </w:r>
    </w:p>
    <w:p w14:paraId="47511248" w14:textId="77777777" w:rsidR="005D0941" w:rsidRPr="00BD58E8" w:rsidRDefault="005D0941" w:rsidP="005D0941">
      <w:pPr>
        <w:pStyle w:val="ListParagraph"/>
        <w:numPr>
          <w:ilvl w:val="0"/>
          <w:numId w:val="5"/>
        </w:numPr>
        <w:spacing w:after="0" w:line="240" w:lineRule="auto"/>
        <w:jc w:val="both"/>
        <w:rPr>
          <w:rFonts w:ascii="Sylfaen" w:hAnsi="Sylfaen" w:cs="Sylfaen"/>
        </w:rPr>
      </w:pPr>
      <w:r w:rsidRPr="00BD58E8">
        <w:rPr>
          <w:rFonts w:ascii="Sylfaen" w:hAnsi="Sylfaen" w:cs="Sylfaen"/>
        </w:rPr>
        <w:t>ნარკოვითარების 2021 წლის ანგარიში და სამი თემატური კვლევის ანგარიში -  სამკურნალო დაწესებულებათა კვლევა, საკანალიზაციო წყლების ანალიზი, უკრაინის ომის გავლენის შეფასება ნარკოტიკული საშუალებების არალეგალურ ბაზარსა და ნარკოტიკებთან დაკავშირებულ სერვისებზე ევროპული სამეზობლო პოლიტიკის აღმოსავლეთ ქვეყნებში</w:t>
      </w:r>
      <w:r>
        <w:rPr>
          <w:rFonts w:ascii="Sylfaen" w:hAnsi="Sylfaen" w:cs="Sylfaen"/>
        </w:rPr>
        <w:t xml:space="preserve"> (ENP);</w:t>
      </w:r>
    </w:p>
    <w:p w14:paraId="0C373EB5" w14:textId="77777777" w:rsidR="005D0941" w:rsidRPr="00BD58E8" w:rsidRDefault="005D0941" w:rsidP="005D0941">
      <w:pPr>
        <w:pStyle w:val="ListParagraph"/>
        <w:numPr>
          <w:ilvl w:val="0"/>
          <w:numId w:val="5"/>
        </w:numPr>
        <w:spacing w:after="0" w:line="240" w:lineRule="auto"/>
        <w:jc w:val="both"/>
        <w:rPr>
          <w:rFonts w:ascii="Sylfaen" w:hAnsi="Sylfaen" w:cs="Sylfaen"/>
        </w:rPr>
      </w:pPr>
      <w:r w:rsidRPr="00BD58E8">
        <w:rPr>
          <w:rFonts w:ascii="Sylfaen" w:hAnsi="Sylfaen" w:cs="Sylfaen"/>
        </w:rPr>
        <w:t>მომზადდა საკანონმდებლო ცვლილებების პროექტი საქართველოს კანონში - „ფულის გათეთრებისა და ტერორიზმის დაფინანსების აღკვეთის ხელშეწყობის შესახებ“.</w:t>
      </w:r>
    </w:p>
    <w:p w14:paraId="1EB01D3C" w14:textId="77777777" w:rsidR="00A6727B" w:rsidRPr="00D57FE8" w:rsidRDefault="00A6727B" w:rsidP="00594544">
      <w:pPr>
        <w:pStyle w:val="abzacixml"/>
        <w:spacing w:line="240" w:lineRule="auto"/>
        <w:ind w:firstLine="0"/>
        <w:rPr>
          <w:sz w:val="22"/>
          <w:szCs w:val="22"/>
          <w:highlight w:val="yellow"/>
        </w:rPr>
      </w:pPr>
    </w:p>
    <w:p w14:paraId="655E4403" w14:textId="77777777" w:rsidR="00A6727B" w:rsidRPr="00FD5506" w:rsidRDefault="00A6727B" w:rsidP="00594544">
      <w:pPr>
        <w:pStyle w:val="Heading2"/>
        <w:spacing w:line="240" w:lineRule="auto"/>
        <w:jc w:val="both"/>
        <w:rPr>
          <w:rFonts w:ascii="Sylfaen" w:hAnsi="Sylfaen" w:cs="Sylfaen"/>
          <w:sz w:val="22"/>
          <w:szCs w:val="22"/>
        </w:rPr>
      </w:pPr>
      <w:r w:rsidRPr="00FD5506">
        <w:rPr>
          <w:rFonts w:ascii="Sylfaen" w:hAnsi="Sylfaen" w:cs="Sylfaen"/>
          <w:sz w:val="22"/>
          <w:szCs w:val="22"/>
        </w:rPr>
        <w:t>6.3 სსიპ - საჯარო რეესტრის ეროვნული სააგენტოს მომსახურებათა განვითარება და ხელმისაწვდომობა (პროგრამული კოდი 26 08)</w:t>
      </w:r>
    </w:p>
    <w:p w14:paraId="6C641049" w14:textId="77777777" w:rsidR="00A6727B" w:rsidRPr="00FD5506" w:rsidRDefault="00A6727B" w:rsidP="00594544">
      <w:pPr>
        <w:pStyle w:val="abzacixml"/>
        <w:spacing w:line="240" w:lineRule="auto"/>
        <w:ind w:firstLine="0"/>
        <w:rPr>
          <w:sz w:val="22"/>
          <w:szCs w:val="22"/>
        </w:rPr>
      </w:pPr>
    </w:p>
    <w:p w14:paraId="55D1C19F" w14:textId="77777777" w:rsidR="00A6727B" w:rsidRPr="00FD5506" w:rsidRDefault="00A6727B" w:rsidP="00594544">
      <w:pPr>
        <w:pStyle w:val="abzacixml"/>
        <w:spacing w:line="240" w:lineRule="auto"/>
        <w:ind w:firstLine="0"/>
        <w:rPr>
          <w:sz w:val="22"/>
          <w:szCs w:val="22"/>
        </w:rPr>
      </w:pPr>
      <w:r w:rsidRPr="00FD5506">
        <w:rPr>
          <w:sz w:val="22"/>
          <w:szCs w:val="22"/>
        </w:rPr>
        <w:t>პროგრამის განმახორციელებელი:</w:t>
      </w:r>
    </w:p>
    <w:p w14:paraId="6AFDC966" w14:textId="77777777" w:rsidR="00A6727B" w:rsidRPr="00FD5506" w:rsidRDefault="00A6727B" w:rsidP="00594544">
      <w:pPr>
        <w:pStyle w:val="ListParagraph"/>
        <w:numPr>
          <w:ilvl w:val="0"/>
          <w:numId w:val="5"/>
        </w:numPr>
        <w:spacing w:after="0" w:line="240" w:lineRule="auto"/>
        <w:rPr>
          <w:rFonts w:ascii="Sylfaen" w:hAnsi="Sylfaen" w:cs="Sylfaen"/>
        </w:rPr>
      </w:pPr>
      <w:r w:rsidRPr="00FD5506">
        <w:rPr>
          <w:rFonts w:ascii="Sylfaen" w:hAnsi="Sylfaen" w:cs="Sylfaen"/>
        </w:rPr>
        <w:t>სსიპ - საჯარო რეესტრის ეროვნული სააგენტო</w:t>
      </w:r>
    </w:p>
    <w:p w14:paraId="252449B0" w14:textId="77777777" w:rsidR="00A6727B" w:rsidRPr="00D57FE8" w:rsidRDefault="00A6727B" w:rsidP="00594544">
      <w:pPr>
        <w:pStyle w:val="abzacixml"/>
        <w:spacing w:line="240" w:lineRule="auto"/>
        <w:ind w:firstLine="0"/>
        <w:rPr>
          <w:sz w:val="22"/>
          <w:szCs w:val="22"/>
          <w:highlight w:val="yellow"/>
        </w:rPr>
      </w:pPr>
    </w:p>
    <w:p w14:paraId="0A69A9AA" w14:textId="77777777" w:rsidR="00FD5506" w:rsidRPr="00EE2F84" w:rsidRDefault="00FD5506" w:rsidP="00594544">
      <w:pPr>
        <w:numPr>
          <w:ilvl w:val="3"/>
          <w:numId w:val="18"/>
        </w:numPr>
        <w:spacing w:after="0" w:line="240" w:lineRule="auto"/>
        <w:ind w:left="0"/>
        <w:jc w:val="both"/>
        <w:rPr>
          <w:rFonts w:ascii="Sylfaen" w:hAnsi="Sylfaen"/>
        </w:rPr>
      </w:pPr>
      <w:r w:rsidRPr="00EE2F84">
        <w:rPr>
          <w:rFonts w:ascii="Sylfaen" w:hAnsi="Sylfaen"/>
        </w:rPr>
        <w:lastRenderedPageBreak/>
        <w:t xml:space="preserve">სისტემური რეგისტრაციის პროექტის „მიწის ნაკვეთებზე უფლებათა სისტემური და სპორადული რეგისტრაციის წესისა და საკადასტრო მონაცემების სრულყოფის შესახებ“ </w:t>
      </w:r>
      <w:r w:rsidRPr="00EE2F84">
        <w:rPr>
          <w:rFonts w:ascii="Sylfaen" w:hAnsi="Sylfaen"/>
          <w:lang w:val="ka-GE"/>
        </w:rPr>
        <w:t>საქართველოს კანონის მიზნებისთვის</w:t>
      </w:r>
      <w:r w:rsidRPr="00EE2F84">
        <w:rPr>
          <w:rFonts w:ascii="Sylfaen" w:hAnsi="Sylfaen"/>
        </w:rPr>
        <w:t xml:space="preserve"> დასრულ</w:t>
      </w:r>
      <w:r w:rsidRPr="00EE2F84">
        <w:rPr>
          <w:rFonts w:ascii="Sylfaen" w:hAnsi="Sylfaen"/>
          <w:lang w:val="ka-GE"/>
        </w:rPr>
        <w:t>დ</w:t>
      </w:r>
      <w:r w:rsidRPr="00EE2F84">
        <w:rPr>
          <w:rFonts w:ascii="Sylfaen" w:hAnsi="Sylfaen"/>
        </w:rPr>
        <w:t>ა მოსამზადებელი სამუშაოები და საინფორმაციო კამპანია გეგმით გათვალისწინებულ ყველა გეოგრაფიულ არეალზე, საველე სამუშაოების ფარგლებში აზომილი</w:t>
      </w:r>
      <w:r w:rsidRPr="00EE2F84">
        <w:rPr>
          <w:rFonts w:ascii="Sylfaen" w:hAnsi="Sylfaen"/>
          <w:lang w:val="ka-GE"/>
        </w:rPr>
        <w:t xml:space="preserve"> იქნ</w:t>
      </w:r>
      <w:r w:rsidRPr="00EE2F84">
        <w:rPr>
          <w:rFonts w:ascii="Sylfaen" w:hAnsi="Sylfaen"/>
        </w:rPr>
        <w:t>ა და სამართლებრივი დამუშავება დასრულ</w:t>
      </w:r>
      <w:r w:rsidRPr="00EE2F84">
        <w:rPr>
          <w:rFonts w:ascii="Sylfaen" w:hAnsi="Sylfaen"/>
          <w:lang w:val="ka-GE"/>
        </w:rPr>
        <w:t>დ</w:t>
      </w:r>
      <w:r w:rsidRPr="00EE2F84">
        <w:rPr>
          <w:rFonts w:ascii="Sylfaen" w:hAnsi="Sylfaen"/>
        </w:rPr>
        <w:t xml:space="preserve">ა </w:t>
      </w:r>
      <w:r w:rsidRPr="00317B3B">
        <w:rPr>
          <w:rFonts w:ascii="Sylfaen" w:hAnsi="Sylfaen"/>
          <w:lang w:val="ka-GE"/>
        </w:rPr>
        <w:t>145 889 მიწის ნაკვეთი (44 262 ჰა)</w:t>
      </w:r>
      <w:r w:rsidRPr="00EE2F84">
        <w:rPr>
          <w:rFonts w:ascii="Sylfaen" w:hAnsi="Sylfaen"/>
          <w:lang w:val="ka-GE"/>
        </w:rPr>
        <w:t>,</w:t>
      </w:r>
      <w:r>
        <w:rPr>
          <w:rFonts w:ascii="Sylfaen" w:hAnsi="Sylfaen"/>
          <w:lang w:val="ka-GE"/>
        </w:rPr>
        <w:t xml:space="preserve"> </w:t>
      </w:r>
      <w:r w:rsidRPr="00317B3B">
        <w:rPr>
          <w:rFonts w:ascii="Sylfaen" w:hAnsi="Sylfaen"/>
          <w:lang w:val="ka-GE"/>
        </w:rPr>
        <w:t>მონაცემების საჯარო გამოქვეყნება, მონაცემების გადამოწმება და უფლებათა რეგისტრაცია მიმდინარეობდა 160 ადმინისტრაციულ ერთეულში</w:t>
      </w:r>
      <w:r w:rsidRPr="00EE2F84">
        <w:rPr>
          <w:rFonts w:ascii="Sylfaen" w:hAnsi="Sylfaen"/>
          <w:lang w:val="ka-GE"/>
        </w:rPr>
        <w:t>;</w:t>
      </w:r>
    </w:p>
    <w:p w14:paraId="129E874C" w14:textId="77777777" w:rsidR="00FD5506" w:rsidRPr="008A11DE" w:rsidRDefault="00FD5506" w:rsidP="00594544">
      <w:pPr>
        <w:numPr>
          <w:ilvl w:val="3"/>
          <w:numId w:val="18"/>
        </w:numPr>
        <w:spacing w:after="0" w:line="240" w:lineRule="auto"/>
        <w:ind w:left="0"/>
        <w:jc w:val="both"/>
        <w:rPr>
          <w:rFonts w:ascii="Sylfaen" w:hAnsi="Sylfaen"/>
        </w:rPr>
      </w:pPr>
      <w:r w:rsidRPr="008A11DE">
        <w:rPr>
          <w:rFonts w:ascii="Sylfaen" w:hAnsi="Sylfaen"/>
        </w:rPr>
        <w:t>მიმდინარეობდა ახალი პროექტი, რომლის მიზანია 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3600-იანი პანორამული სურათების (ე.წ. ქუჩის ხედის) მონაცემების წარმოება და „Google Maps“-ზე ინტეგრაცია. „Google Maps“-ზე უკვე განთავსებული მონაცემების ეფექტური ვიზუალური მხარდაჭერა შესაძლებელია ქუჩების 3600-იანი პანორამული სურათებით. აღწერილი</w:t>
      </w:r>
      <w:r>
        <w:rPr>
          <w:rFonts w:ascii="Sylfaen" w:hAnsi="Sylfaen"/>
          <w:lang w:val="ka-GE"/>
        </w:rPr>
        <w:t xml:space="preserve"> იქნ</w:t>
      </w:r>
      <w:r w:rsidRPr="008A11DE">
        <w:rPr>
          <w:rFonts w:ascii="Sylfaen" w:hAnsi="Sylfaen"/>
        </w:rPr>
        <w:t xml:space="preserve">ა სოფლის ტიპის ყველა დასახლებული პუნქტის სანავიგაციო მონაცემები ციფრულ ფორმატში საქართველოს </w:t>
      </w:r>
      <w:r>
        <w:rPr>
          <w:rFonts w:ascii="Sylfaen" w:hAnsi="Sylfaen"/>
          <w:lang w:val="ka-GE"/>
        </w:rPr>
        <w:t>10</w:t>
      </w:r>
      <w:r w:rsidRPr="008A11DE">
        <w:rPr>
          <w:rFonts w:ascii="Sylfaen" w:hAnsi="Sylfaen"/>
        </w:rPr>
        <w:t xml:space="preserve"> მუნიციპალიტეტში (საგარეჯო, ლანჩხუთი, ოზურგეთი, ჩოხატაური, სენაკი, მარტვილი, მესტია, წალენჯიხა, ჩხოროწყუ, ზუგდიდი), ასევე, განხორციელ</w:t>
      </w:r>
      <w:r>
        <w:rPr>
          <w:rFonts w:ascii="Sylfaen" w:hAnsi="Sylfaen"/>
          <w:lang w:val="ka-GE"/>
        </w:rPr>
        <w:t>დ</w:t>
      </w:r>
      <w:r w:rsidRPr="008A11DE">
        <w:rPr>
          <w:rFonts w:ascii="Sylfaen" w:hAnsi="Sylfaen"/>
        </w:rPr>
        <w:t>ა სამუშაოები ქუჩების 3600-იანი გადაღების „Street View“ (ქუჩის ხედი) მიმართულებით და დასრულ</w:t>
      </w:r>
      <w:r>
        <w:rPr>
          <w:rFonts w:ascii="Sylfaen" w:hAnsi="Sylfaen"/>
          <w:lang w:val="ka-GE"/>
        </w:rPr>
        <w:t>დ</w:t>
      </w:r>
      <w:r w:rsidRPr="008A11DE">
        <w:rPr>
          <w:rFonts w:ascii="Sylfaen" w:hAnsi="Sylfaen"/>
        </w:rPr>
        <w:t xml:space="preserve">ა </w:t>
      </w:r>
      <w:r>
        <w:rPr>
          <w:rFonts w:ascii="Sylfaen" w:hAnsi="Sylfaen"/>
          <w:lang w:val="ka-GE"/>
        </w:rPr>
        <w:t>9</w:t>
      </w:r>
      <w:r w:rsidRPr="008A11DE">
        <w:rPr>
          <w:rFonts w:ascii="Sylfaen" w:hAnsi="Sylfaen"/>
        </w:rPr>
        <w:t xml:space="preserve"> მუნიციპალიტეტსა (თბილისი, საგარეჯო, მცხეთა, კასპი, რუსთავი, გარდაბანი, მარნეული, ბოლნისი, დმანისი) და 15 ქალაქში/დაბაში (ლაგოდეხი, დუშეთი, ჟინვალი, ფასანაური, თიანეთი, სიონი, გუდაური, სტეფანწმინდა, დმანისი, თეთრიწყარო, მანგლისი, ბედიანი, თრიალეთი, წალკა, ხრამჰესი);</w:t>
      </w:r>
    </w:p>
    <w:p w14:paraId="66B92C59" w14:textId="77777777" w:rsidR="00FD5506" w:rsidRPr="00EE2F84" w:rsidRDefault="00FD5506" w:rsidP="00594544">
      <w:pPr>
        <w:numPr>
          <w:ilvl w:val="3"/>
          <w:numId w:val="18"/>
        </w:numPr>
        <w:spacing w:after="0" w:line="240" w:lineRule="auto"/>
        <w:ind w:left="0"/>
        <w:jc w:val="both"/>
        <w:rPr>
          <w:rFonts w:ascii="Sylfaen" w:hAnsi="Sylfaen"/>
        </w:rPr>
      </w:pPr>
      <w:r w:rsidRPr="008A11DE">
        <w:rPr>
          <w:rFonts w:ascii="Sylfaen" w:hAnsi="Sylfaen"/>
        </w:rPr>
        <w:t>განახლდა სააგენტოს ინტერაქტიული რუკა - MAPS.GOV.GE</w:t>
      </w:r>
    </w:p>
    <w:p w14:paraId="18CA0A74" w14:textId="77777777" w:rsidR="00A6727B" w:rsidRPr="00D57FE8" w:rsidRDefault="00A6727B" w:rsidP="00594544">
      <w:pPr>
        <w:spacing w:line="240" w:lineRule="auto"/>
        <w:rPr>
          <w:rFonts w:ascii="Sylfaen" w:hAnsi="Sylfaen"/>
          <w:highlight w:val="yellow"/>
        </w:rPr>
      </w:pPr>
    </w:p>
    <w:p w14:paraId="19FFCF39" w14:textId="77777777" w:rsidR="005C4389" w:rsidRPr="00027518" w:rsidRDefault="005C4389" w:rsidP="00594544">
      <w:pPr>
        <w:pStyle w:val="Heading2"/>
        <w:spacing w:line="240" w:lineRule="auto"/>
        <w:jc w:val="both"/>
        <w:rPr>
          <w:rFonts w:ascii="Sylfaen" w:hAnsi="Sylfaen" w:cs="Sylfaen"/>
          <w:sz w:val="22"/>
          <w:szCs w:val="22"/>
        </w:rPr>
      </w:pPr>
      <w:r w:rsidRPr="00027518">
        <w:rPr>
          <w:rFonts w:ascii="Sylfaen" w:hAnsi="Sylfaen" w:cs="Sylfaen"/>
          <w:sz w:val="22"/>
          <w:szCs w:val="22"/>
        </w:rPr>
        <w:t>6.4 სახელმწიფო აუდიტის სამსახური (პროგრამული კოდი 05 00)</w:t>
      </w:r>
    </w:p>
    <w:p w14:paraId="05BD7156" w14:textId="77777777" w:rsidR="005C4389" w:rsidRPr="00027518" w:rsidRDefault="005C4389" w:rsidP="00594544">
      <w:pPr>
        <w:spacing w:line="240" w:lineRule="auto"/>
        <w:rPr>
          <w:rFonts w:ascii="Sylfaen" w:hAnsi="Sylfaen"/>
          <w:b/>
          <w:lang w:val="ka-GE"/>
        </w:rPr>
      </w:pPr>
    </w:p>
    <w:p w14:paraId="4FB1A97D" w14:textId="77777777" w:rsidR="005C4389" w:rsidRPr="00027518" w:rsidRDefault="005C4389" w:rsidP="00594544">
      <w:pPr>
        <w:spacing w:after="0" w:line="240" w:lineRule="auto"/>
        <w:jc w:val="both"/>
        <w:rPr>
          <w:rFonts w:ascii="Sylfaen" w:hAnsi="Sylfaen"/>
          <w:bCs/>
        </w:rPr>
      </w:pPr>
      <w:r w:rsidRPr="00027518">
        <w:rPr>
          <w:rFonts w:ascii="Sylfaen" w:hAnsi="Sylfaen"/>
          <w:bCs/>
        </w:rPr>
        <w:t>პროგრამის განმახორციელებელი:</w:t>
      </w:r>
    </w:p>
    <w:p w14:paraId="6DBFF18E" w14:textId="77777777" w:rsidR="005C4389" w:rsidRPr="00027518" w:rsidRDefault="005C4389" w:rsidP="00594544">
      <w:pPr>
        <w:numPr>
          <w:ilvl w:val="0"/>
          <w:numId w:val="13"/>
        </w:numPr>
        <w:spacing w:after="0" w:line="240" w:lineRule="auto"/>
        <w:ind w:left="900" w:hanging="270"/>
        <w:jc w:val="both"/>
        <w:rPr>
          <w:rFonts w:ascii="Sylfaen" w:eastAsiaTheme="majorEastAsia" w:hAnsi="Sylfaen" w:cs="Sylfaen"/>
        </w:rPr>
      </w:pPr>
      <w:r w:rsidRPr="00027518">
        <w:rPr>
          <w:rFonts w:ascii="Sylfaen" w:eastAsiaTheme="majorEastAsia" w:hAnsi="Sylfaen" w:cs="Sylfaen"/>
        </w:rPr>
        <w:t>სახელმწიფო აუდიტის სამსახურის აპარატი;</w:t>
      </w:r>
    </w:p>
    <w:p w14:paraId="77A2C9EC" w14:textId="77777777" w:rsidR="005C4389" w:rsidRPr="00027518" w:rsidRDefault="005C4389" w:rsidP="00594544">
      <w:pPr>
        <w:numPr>
          <w:ilvl w:val="0"/>
          <w:numId w:val="13"/>
        </w:numPr>
        <w:spacing w:after="0" w:line="240" w:lineRule="auto"/>
        <w:ind w:left="900" w:hanging="270"/>
        <w:jc w:val="both"/>
        <w:rPr>
          <w:rFonts w:ascii="Sylfaen" w:eastAsiaTheme="majorEastAsia" w:hAnsi="Sylfaen" w:cs="Sylfaen"/>
        </w:rPr>
      </w:pPr>
      <w:r w:rsidRPr="00027518">
        <w:rPr>
          <w:rFonts w:ascii="Sylfaen" w:eastAsiaTheme="majorEastAsia" w:hAnsi="Sylfaen" w:cs="Sylfaen"/>
        </w:rPr>
        <w:t>საჯარო აუდიტის ინსტიტუტი;</w:t>
      </w:r>
    </w:p>
    <w:p w14:paraId="3B294DF5" w14:textId="77777777" w:rsidR="005C4389" w:rsidRPr="00D57FE8" w:rsidRDefault="005C4389" w:rsidP="00594544">
      <w:pPr>
        <w:spacing w:line="240" w:lineRule="auto"/>
        <w:rPr>
          <w:rFonts w:ascii="Sylfaen" w:hAnsi="Sylfaen"/>
          <w:highlight w:val="yellow"/>
          <w:lang w:val="ka-GE"/>
        </w:rPr>
      </w:pPr>
    </w:p>
    <w:p w14:paraId="6A9D75A0" w14:textId="2C7C98C0" w:rsidR="00027518" w:rsidRPr="00027518" w:rsidRDefault="00027518" w:rsidP="007A14C5">
      <w:pPr>
        <w:pStyle w:val="ListParagraph"/>
        <w:numPr>
          <w:ilvl w:val="0"/>
          <w:numId w:val="75"/>
        </w:numPr>
        <w:spacing w:line="240" w:lineRule="auto"/>
        <w:ind w:left="0"/>
        <w:jc w:val="both"/>
        <w:rPr>
          <w:rFonts w:ascii="Sylfaen" w:hAnsi="Sylfaen"/>
          <w:lang w:val="ka-GE"/>
        </w:rPr>
      </w:pPr>
      <w:r w:rsidRPr="00027518">
        <w:rPr>
          <w:rFonts w:ascii="Sylfaen" w:hAnsi="Sylfaen"/>
          <w:lang w:val="ka-GE"/>
        </w:rPr>
        <w:t xml:space="preserve">სახელმწიფო აუდიტის სამსახურის 2022 წლის აუდიტორული საქმიანობის გეგმა განისაზღვრა </w:t>
      </w:r>
      <w:r w:rsidRPr="00027518">
        <w:rPr>
          <w:rFonts w:ascii="Sylfaen" w:hAnsi="Sylfaen"/>
        </w:rPr>
        <w:t>5</w:t>
      </w:r>
      <w:r w:rsidRPr="00027518">
        <w:rPr>
          <w:rFonts w:ascii="Sylfaen" w:hAnsi="Sylfaen"/>
          <w:lang w:val="ka-GE"/>
        </w:rPr>
        <w:t>2</w:t>
      </w:r>
      <w:r w:rsidRPr="00027518">
        <w:rPr>
          <w:rFonts w:ascii="Sylfaen" w:hAnsi="Sylfaen"/>
        </w:rPr>
        <w:t xml:space="preserve"> </w:t>
      </w:r>
      <w:r w:rsidRPr="00027518">
        <w:rPr>
          <w:rFonts w:ascii="Sylfaen" w:hAnsi="Sylfaen"/>
          <w:lang w:val="ka-GE"/>
        </w:rPr>
        <w:t xml:space="preserve">აუდიტით. საანგარიშგებო პერიოდში გეგმაში განხორციელებული ცვლილებით,  აუდიტების რაოდენობა გაიზარდა 54-მდე, მათ შორის: 14 ფინანსური, </w:t>
      </w:r>
      <w:r w:rsidRPr="00027518">
        <w:rPr>
          <w:rFonts w:ascii="Sylfaen" w:hAnsi="Sylfaen"/>
        </w:rPr>
        <w:t xml:space="preserve">27 </w:t>
      </w:r>
      <w:r w:rsidRPr="00027518">
        <w:rPr>
          <w:rFonts w:ascii="Sylfaen" w:hAnsi="Sylfaen"/>
          <w:lang w:val="ka-GE"/>
        </w:rPr>
        <w:t xml:space="preserve">შესაბამისობისა და </w:t>
      </w:r>
      <w:r w:rsidRPr="00027518">
        <w:rPr>
          <w:rFonts w:ascii="Sylfaen" w:hAnsi="Sylfaen"/>
        </w:rPr>
        <w:t>1</w:t>
      </w:r>
      <w:r w:rsidRPr="00027518">
        <w:rPr>
          <w:rFonts w:ascii="Sylfaen" w:hAnsi="Sylfaen"/>
          <w:lang w:val="ka-GE"/>
        </w:rPr>
        <w:t>3 ეფექტიანობის აუდიტი</w:t>
      </w:r>
      <w:r w:rsidRPr="00027518">
        <w:rPr>
          <w:rFonts w:ascii="Sylfaen" w:hAnsi="Sylfaen"/>
        </w:rPr>
        <w:t xml:space="preserve">. </w:t>
      </w:r>
      <w:r w:rsidRPr="00027518">
        <w:rPr>
          <w:rFonts w:ascii="Sylfaen" w:hAnsi="Sylfaen"/>
          <w:lang w:val="ka-GE"/>
        </w:rPr>
        <w:t>ამასთან, 4 აუდიტი განისაზღვრა როგორც გარდამავალი აუდიტი და დასრულდება 2023 წელს. ეფექტიანობის აუდიტების წილმა მთლიან აუდიტორულ საქმიანობაში შეადგინა18%</w:t>
      </w:r>
      <w:r>
        <w:rPr>
          <w:rFonts w:ascii="Sylfaen" w:hAnsi="Sylfaen"/>
          <w:lang w:val="ka-GE"/>
        </w:rPr>
        <w:t>. 2022</w:t>
      </w:r>
      <w:r w:rsidRPr="00F17C80">
        <w:rPr>
          <w:rFonts w:ascii="Sylfaen" w:hAnsi="Sylfaen"/>
          <w:lang w:val="ka-GE"/>
        </w:rPr>
        <w:t xml:space="preserve"> წლის აუდიტორული საქმიანობის გეგმით განსაზღვრული ყველა აუდიტი </w:t>
      </w:r>
      <w:r>
        <w:rPr>
          <w:rFonts w:ascii="Sylfaen" w:hAnsi="Sylfaen"/>
          <w:lang w:val="ka-GE"/>
        </w:rPr>
        <w:t xml:space="preserve">მიმდინარეობდა </w:t>
      </w:r>
      <w:r w:rsidRPr="00F17C80">
        <w:rPr>
          <w:rFonts w:ascii="Sylfaen" w:hAnsi="Sylfaen"/>
          <w:lang w:val="ka-GE"/>
        </w:rPr>
        <w:t>აუდიტის მართვის სისტემის (AMS) გამოყენებით</w:t>
      </w:r>
      <w:r>
        <w:rPr>
          <w:rFonts w:ascii="Sylfaen" w:hAnsi="Sylfaen"/>
          <w:lang w:val="ka-GE"/>
        </w:rPr>
        <w:t>;</w:t>
      </w:r>
    </w:p>
    <w:p w14:paraId="33CBA104" w14:textId="347ADFC2" w:rsidR="00027518" w:rsidRDefault="00027518" w:rsidP="007A14C5">
      <w:pPr>
        <w:pStyle w:val="ListParagraph"/>
        <w:numPr>
          <w:ilvl w:val="0"/>
          <w:numId w:val="75"/>
        </w:numPr>
        <w:spacing w:line="240" w:lineRule="auto"/>
        <w:ind w:left="0"/>
        <w:jc w:val="both"/>
        <w:rPr>
          <w:rFonts w:ascii="Sylfaen" w:hAnsi="Sylfaen"/>
          <w:lang w:val="ka-GE"/>
        </w:rPr>
      </w:pPr>
      <w:r w:rsidRPr="009D6FFC">
        <w:rPr>
          <w:rFonts w:ascii="Sylfaen" w:hAnsi="Sylfaen"/>
          <w:lang w:val="ka-GE"/>
        </w:rPr>
        <w:t>20</w:t>
      </w:r>
      <w:r>
        <w:rPr>
          <w:rFonts w:ascii="Sylfaen" w:hAnsi="Sylfaen"/>
          <w:lang w:val="ka-GE"/>
        </w:rPr>
        <w:t>22</w:t>
      </w:r>
      <w:r w:rsidRPr="009D6FFC">
        <w:rPr>
          <w:rFonts w:ascii="Sylfaen" w:hAnsi="Sylfaen"/>
          <w:lang w:val="ka-GE"/>
        </w:rPr>
        <w:t xml:space="preserve"> წლის განმავლობაში, საქართველოს პარლამენტმა განიხილა</w:t>
      </w:r>
      <w:r>
        <w:rPr>
          <w:rFonts w:ascii="Sylfaen" w:hAnsi="Sylfaen"/>
          <w:lang w:val="ka-GE"/>
        </w:rPr>
        <w:t xml:space="preserve"> 30</w:t>
      </w:r>
      <w:r w:rsidRPr="009D6FFC">
        <w:rPr>
          <w:rFonts w:ascii="Sylfaen" w:hAnsi="Sylfaen"/>
          <w:lang w:val="ka-GE"/>
        </w:rPr>
        <w:t xml:space="preserve"> აუდიტის ანგარიში; </w:t>
      </w:r>
    </w:p>
    <w:p w14:paraId="25ECF623" w14:textId="77777777" w:rsidR="00027518" w:rsidRDefault="00027518" w:rsidP="007A14C5">
      <w:pPr>
        <w:pStyle w:val="ListParagraph"/>
        <w:numPr>
          <w:ilvl w:val="0"/>
          <w:numId w:val="75"/>
        </w:numPr>
        <w:spacing w:line="240" w:lineRule="auto"/>
        <w:ind w:left="0"/>
        <w:jc w:val="both"/>
        <w:rPr>
          <w:rFonts w:ascii="Sylfaen" w:hAnsi="Sylfaen"/>
          <w:lang w:val="ka-GE"/>
        </w:rPr>
      </w:pPr>
      <w:r w:rsidRPr="009D6FFC">
        <w:rPr>
          <w:rFonts w:ascii="Sylfaen" w:hAnsi="Sylfaen"/>
          <w:lang w:val="ka-GE"/>
        </w:rPr>
        <w:t>გაანალიზდა 20</w:t>
      </w:r>
      <w:r>
        <w:rPr>
          <w:rFonts w:ascii="Sylfaen" w:hAnsi="Sylfaen"/>
          <w:lang w:val="ka-GE"/>
        </w:rPr>
        <w:t>17-2022</w:t>
      </w:r>
      <w:r w:rsidRPr="009D6FFC">
        <w:rPr>
          <w:rFonts w:ascii="Sylfaen" w:hAnsi="Sylfaen"/>
          <w:lang w:val="ka-GE"/>
        </w:rPr>
        <w:t xml:space="preserve"> წლებში სახელმწიფო აუდიტის სამსახურის მიერ გაცემული რეკომენდაციების შესრულების მდგომარეობა. მიღებული შედეგები აისახა სახელმწიფო აუდიტის სამსახურის</w:t>
      </w:r>
      <w:r>
        <w:rPr>
          <w:rFonts w:ascii="Sylfaen" w:hAnsi="Sylfaen"/>
          <w:lang w:val="ka-GE"/>
        </w:rPr>
        <w:t xml:space="preserve"> 2021</w:t>
      </w:r>
      <w:r w:rsidRPr="009D6FFC">
        <w:rPr>
          <w:rFonts w:ascii="Sylfaen" w:hAnsi="Sylfaen"/>
          <w:lang w:val="ka-GE"/>
        </w:rPr>
        <w:t xml:space="preserve"> წლის საქმიანობის ანგარიშში;</w:t>
      </w:r>
    </w:p>
    <w:p w14:paraId="1669877C" w14:textId="77777777" w:rsidR="00027518" w:rsidRDefault="00027518" w:rsidP="007A14C5">
      <w:pPr>
        <w:pStyle w:val="ListParagraph"/>
        <w:numPr>
          <w:ilvl w:val="0"/>
          <w:numId w:val="75"/>
        </w:numPr>
        <w:spacing w:line="240" w:lineRule="auto"/>
        <w:ind w:left="0"/>
        <w:jc w:val="both"/>
        <w:rPr>
          <w:rFonts w:ascii="Sylfaen" w:hAnsi="Sylfaen"/>
          <w:lang w:val="ka-GE"/>
        </w:rPr>
      </w:pPr>
      <w:r w:rsidRPr="001A2272">
        <w:rPr>
          <w:rFonts w:ascii="Sylfaen" w:hAnsi="Sylfaen"/>
          <w:lang w:val="ka-GE"/>
        </w:rPr>
        <w:t>მომზადდა და საქართველოს პარლამენტს წარედგინა</w:t>
      </w:r>
      <w:r>
        <w:rPr>
          <w:rFonts w:ascii="Sylfaen" w:hAnsi="Sylfaen"/>
          <w:lang w:val="ka-GE"/>
        </w:rPr>
        <w:t xml:space="preserve"> </w:t>
      </w:r>
      <w:r w:rsidRPr="007B4547">
        <w:rPr>
          <w:rFonts w:ascii="Sylfaen" w:hAnsi="Sylfaen"/>
          <w:lang w:val="ka-GE"/>
        </w:rPr>
        <w:t>სახელმწიფო აუდიტის სამსახურის</w:t>
      </w:r>
      <w:r>
        <w:rPr>
          <w:rFonts w:ascii="Sylfaen" w:hAnsi="Sylfaen"/>
          <w:lang w:val="ka-GE"/>
        </w:rPr>
        <w:t xml:space="preserve"> 2021</w:t>
      </w:r>
      <w:r w:rsidRPr="007B4547">
        <w:rPr>
          <w:rFonts w:ascii="Sylfaen" w:hAnsi="Sylfaen"/>
          <w:lang w:val="ka-GE"/>
        </w:rPr>
        <w:t xml:space="preserve"> წლის საქმიანობის </w:t>
      </w:r>
      <w:r>
        <w:rPr>
          <w:rFonts w:ascii="Sylfaen" w:hAnsi="Sylfaen"/>
          <w:lang w:val="ka-GE"/>
        </w:rPr>
        <w:t>ანგარიში;</w:t>
      </w:r>
    </w:p>
    <w:p w14:paraId="0EAB74D5" w14:textId="77777777" w:rsidR="00027518" w:rsidRPr="009D6FFC" w:rsidRDefault="00027518" w:rsidP="007A14C5">
      <w:pPr>
        <w:pStyle w:val="ListParagraph"/>
        <w:numPr>
          <w:ilvl w:val="0"/>
          <w:numId w:val="75"/>
        </w:numPr>
        <w:spacing w:line="240" w:lineRule="auto"/>
        <w:ind w:left="0"/>
        <w:jc w:val="both"/>
        <w:rPr>
          <w:rFonts w:ascii="Sylfaen" w:hAnsi="Sylfaen"/>
          <w:lang w:val="ka-GE"/>
        </w:rPr>
      </w:pPr>
      <w:r>
        <w:rPr>
          <w:rFonts w:ascii="Sylfaen" w:hAnsi="Sylfaen"/>
          <w:lang w:val="ka-GE"/>
        </w:rPr>
        <w:t>მომზადდა სახელმწიფო აუდიტის სამსახურის მიერ გაცემული რეკომენდაციების შესრულების წლიური ანგარიში და წარედგინა პარლამენტის საფინანსო-საბიუჯეტო კომიტეტს;</w:t>
      </w:r>
    </w:p>
    <w:p w14:paraId="1BCDB890" w14:textId="5F0F9833" w:rsidR="00027518" w:rsidRPr="00027518" w:rsidRDefault="00027518" w:rsidP="007A14C5">
      <w:pPr>
        <w:pStyle w:val="ListParagraph"/>
        <w:numPr>
          <w:ilvl w:val="0"/>
          <w:numId w:val="75"/>
        </w:numPr>
        <w:spacing w:line="240" w:lineRule="auto"/>
        <w:ind w:left="0"/>
        <w:jc w:val="both"/>
        <w:rPr>
          <w:rFonts w:ascii="Sylfaen" w:hAnsi="Sylfaen"/>
          <w:lang w:val="ka-GE"/>
        </w:rPr>
      </w:pPr>
      <w:r w:rsidRPr="00027518">
        <w:rPr>
          <w:rFonts w:ascii="Sylfaen" w:hAnsi="Sylfaen"/>
          <w:lang w:val="ka-GE"/>
        </w:rPr>
        <w:t xml:space="preserve">მომზადდა და საქართველოს პარლამენტს წარედგინა: სახელმწიფო აუდიტის სამსახურის მოხსენება „2021 წლის სახელმწიფო ბიუჯეტის შესრულების წლიური ანგარიშის შესახებ“ </w:t>
      </w:r>
      <w:r w:rsidRPr="00027518">
        <w:rPr>
          <w:rFonts w:ascii="Sylfaen" w:hAnsi="Sylfaen"/>
          <w:lang w:val="ka-GE"/>
        </w:rPr>
        <w:lastRenderedPageBreak/>
        <w:t>მთავრობის ანგარიშზე;</w:t>
      </w:r>
      <w:r>
        <w:rPr>
          <w:rFonts w:ascii="Sylfaen" w:hAnsi="Sylfaen"/>
          <w:lang w:val="ka-GE"/>
        </w:rPr>
        <w:t xml:space="preserve"> </w:t>
      </w:r>
      <w:r w:rsidRPr="00027518">
        <w:rPr>
          <w:rFonts w:ascii="Sylfaen" w:hAnsi="Sylfaen"/>
          <w:lang w:val="ka-GE"/>
        </w:rPr>
        <w:t xml:space="preserve">დასკვნა „საქართველოს 2022 წლის სახელმწიფო ბიუჯეტის შესახებ“ საქართველოს კანონში ორივე ცვლილების შეტანის თაობაზე; მოხსენება „საქართველოს 2022 წლის სახელმწიფო ბიუჯეტის შესრულების მიმდინარეობის შესახებ“ მთავრობის ანგარიშზე; დასკვნა „საქართველოს 2023 წლის სახელმწიფო ბიუჯეტის შესახებ“ საქართველოს კანონის პროექტის სამივე წარდგენაზე; </w:t>
      </w:r>
    </w:p>
    <w:p w14:paraId="3E2E2FF9" w14:textId="77777777" w:rsidR="00027518" w:rsidRPr="00895503" w:rsidRDefault="00027518" w:rsidP="007A14C5">
      <w:pPr>
        <w:pStyle w:val="ListParagraph"/>
        <w:numPr>
          <w:ilvl w:val="0"/>
          <w:numId w:val="75"/>
        </w:numPr>
        <w:spacing w:after="0" w:line="240" w:lineRule="auto"/>
        <w:ind w:left="0"/>
        <w:jc w:val="both"/>
        <w:rPr>
          <w:rFonts w:ascii="Sylfaen" w:hAnsi="Sylfaen"/>
          <w:lang w:val="ka-GE"/>
        </w:rPr>
      </w:pPr>
      <w:r>
        <w:rPr>
          <w:rFonts w:ascii="Sylfaen" w:hAnsi="Sylfaen"/>
          <w:lang w:val="ka-GE"/>
        </w:rPr>
        <w:t>შეუფერხებლად მიმდინარეობდა</w:t>
      </w:r>
      <w:r w:rsidRPr="00895503">
        <w:rPr>
          <w:rFonts w:ascii="Sylfaen" w:hAnsi="Sylfaen"/>
          <w:lang w:val="ka-GE"/>
        </w:rPr>
        <w:t xml:space="preserve"> 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w:t>
      </w:r>
      <w:hyperlink r:id="rId13" w:history="1">
        <w:r w:rsidRPr="00895503">
          <w:rPr>
            <w:rStyle w:val="Hyperlink"/>
            <w:rFonts w:ascii="Sylfaen" w:hAnsi="Sylfaen"/>
          </w:rPr>
          <w:t>www.aris.sao.ge</w:t>
        </w:r>
      </w:hyperlink>
      <w:r w:rsidRPr="00895503">
        <w:rPr>
          <w:rFonts w:ascii="Sylfaen" w:hAnsi="Sylfaen"/>
        </w:rPr>
        <w:t xml:space="preserve">) </w:t>
      </w:r>
      <w:r w:rsidRPr="00895503">
        <w:rPr>
          <w:rFonts w:ascii="Sylfaen" w:hAnsi="Sylfaen"/>
          <w:lang w:val="ka-GE"/>
        </w:rPr>
        <w:t>საბიუჯეტო ორგანიზაციებში დანერგვის პროცესი</w:t>
      </w:r>
      <w:r>
        <w:rPr>
          <w:rFonts w:ascii="Sylfaen" w:hAnsi="Sylfaen"/>
          <w:lang w:val="ka-GE"/>
        </w:rPr>
        <w:t>;</w:t>
      </w:r>
    </w:p>
    <w:p w14:paraId="0CF33E20" w14:textId="5415EAE4" w:rsidR="00027518" w:rsidRDefault="00027518" w:rsidP="007A14C5">
      <w:pPr>
        <w:numPr>
          <w:ilvl w:val="0"/>
          <w:numId w:val="75"/>
        </w:numPr>
        <w:spacing w:after="0" w:line="240" w:lineRule="auto"/>
        <w:ind w:left="0"/>
        <w:contextualSpacing/>
        <w:jc w:val="both"/>
        <w:rPr>
          <w:rFonts w:ascii="Sylfaen" w:hAnsi="Sylfaen"/>
          <w:lang w:val="ka-GE"/>
        </w:rPr>
      </w:pPr>
      <w:r w:rsidRPr="003B49D8">
        <w:rPr>
          <w:rFonts w:ascii="Sylfaen" w:hAnsi="Sylfaen"/>
          <w:lang w:val="ka-GE"/>
        </w:rPr>
        <w:t xml:space="preserve">2022 წლის </w:t>
      </w:r>
      <w:r>
        <w:rPr>
          <w:rFonts w:ascii="Sylfaen" w:hAnsi="Sylfaen"/>
          <w:lang w:val="ka-GE"/>
        </w:rPr>
        <w:t>განმავლობაში</w:t>
      </w:r>
      <w:r w:rsidRPr="003B49D8">
        <w:rPr>
          <w:rFonts w:ascii="Sylfaen" w:hAnsi="Sylfaen"/>
          <w:lang w:val="ka-GE"/>
        </w:rPr>
        <w:t xml:space="preserve"> ინსტიტუტის სერტიფიცირებისა და ტრენინგების სამსახურის მიერ შემუშავდა და სახელმწიფო აუდიტის სამსახურის მოთხოვნილებათა გათვალისწინებით განხორციელდა მთელი რიგი სასწავლო ტრენინგები და პროგრამები</w:t>
      </w:r>
      <w:r w:rsidR="00681466">
        <w:rPr>
          <w:rFonts w:ascii="Sylfaen" w:hAnsi="Sylfaen"/>
          <w:lang w:val="ka-GE"/>
        </w:rPr>
        <w:t>,</w:t>
      </w:r>
      <w:r w:rsidRPr="003B49D8">
        <w:rPr>
          <w:rFonts w:ascii="Sylfaen" w:hAnsi="Sylfaen"/>
          <w:lang w:val="ka-GE"/>
        </w:rPr>
        <w:t xml:space="preserve"> მათ შორის: საჯარო სექტორის აუდიტორული მომსახურების სასერტიფიკაციო პროგრამა, სადაც </w:t>
      </w:r>
      <w:r>
        <w:rPr>
          <w:rFonts w:ascii="Sylfaen" w:hAnsi="Sylfaen"/>
          <w:lang w:val="ka-GE"/>
        </w:rPr>
        <w:t>მონაწილეობა</w:t>
      </w:r>
      <w:r w:rsidRPr="003B49D8">
        <w:rPr>
          <w:rFonts w:ascii="Sylfaen" w:hAnsi="Sylfaen"/>
          <w:lang w:val="ka-GE"/>
        </w:rPr>
        <w:t xml:space="preserve"> </w:t>
      </w:r>
      <w:r>
        <w:rPr>
          <w:rFonts w:ascii="Sylfaen" w:hAnsi="Sylfaen"/>
          <w:lang w:val="ka-GE"/>
        </w:rPr>
        <w:t>მიიღო - 48</w:t>
      </w:r>
      <w:r w:rsidRPr="003B49D8">
        <w:rPr>
          <w:rFonts w:ascii="Sylfaen" w:hAnsi="Sylfaen"/>
          <w:lang w:val="ka-GE"/>
        </w:rPr>
        <w:t xml:space="preserve"> </w:t>
      </w:r>
      <w:r>
        <w:rPr>
          <w:rFonts w:ascii="Sylfaen" w:hAnsi="Sylfaen"/>
          <w:lang w:val="ka-GE"/>
        </w:rPr>
        <w:t>მსმენელმა</w:t>
      </w:r>
      <w:r w:rsidRPr="003B49D8">
        <w:rPr>
          <w:rFonts w:ascii="Sylfaen" w:hAnsi="Sylfaen"/>
          <w:lang w:val="ka-GE"/>
        </w:rPr>
        <w:t>; სერტიფიცირების კურსის მოდულზე - საბიუჯეტო კანონმდებლობა</w:t>
      </w:r>
      <w:r>
        <w:rPr>
          <w:rFonts w:ascii="Sylfaen" w:hAnsi="Sylfaen"/>
          <w:lang w:val="ka-GE"/>
        </w:rPr>
        <w:t>,</w:t>
      </w:r>
      <w:r w:rsidRPr="003B49D8">
        <w:rPr>
          <w:rFonts w:ascii="Sylfaen" w:hAnsi="Sylfaen"/>
          <w:lang w:val="ka-GE"/>
        </w:rPr>
        <w:t xml:space="preserve"> წარმოდგენილი იყო სახელმწიფო აუდიტის სამსახურის</w:t>
      </w:r>
      <w:r>
        <w:rPr>
          <w:rFonts w:ascii="Sylfaen" w:hAnsi="Sylfaen"/>
          <w:lang w:val="ka-GE"/>
        </w:rPr>
        <w:t xml:space="preserve"> 9</w:t>
      </w:r>
      <w:r w:rsidRPr="003B49D8">
        <w:rPr>
          <w:rFonts w:ascii="Sylfaen" w:hAnsi="Sylfaen"/>
          <w:lang w:val="ka-GE"/>
        </w:rPr>
        <w:t xml:space="preserve"> თანამშრომელი; სერტიფიცირების კურსის მოდული - საჯარო სექტორის ბუღალტრული აღრიცხვის საერთაშორისო სტანდარტები (IPSAS) კურსი გაიარა </w:t>
      </w:r>
      <w:r>
        <w:rPr>
          <w:rFonts w:ascii="Sylfaen" w:hAnsi="Sylfaen"/>
          <w:lang w:val="ka-GE"/>
        </w:rPr>
        <w:t xml:space="preserve"> 5</w:t>
      </w:r>
      <w:r w:rsidRPr="003B49D8">
        <w:rPr>
          <w:rFonts w:ascii="Sylfaen" w:hAnsi="Sylfaen"/>
          <w:lang w:val="ka-GE"/>
        </w:rPr>
        <w:t xml:space="preserve"> თანამშრომელმა; სერტიფიცირების კურსის მოდული - ფინანსური აუდიტი</w:t>
      </w:r>
      <w:r>
        <w:rPr>
          <w:rFonts w:ascii="Sylfaen" w:hAnsi="Sylfaen"/>
          <w:lang w:val="ka-GE"/>
        </w:rPr>
        <w:t>ს კურსი გაიარა  6 თანამშრომელმა; ეფექტიანობის აუდიტის კურსი გაიარა 15 თანამშრომელმა; შესაბამისობის აუდიტი -</w:t>
      </w:r>
      <w:r w:rsidRPr="003B49D8">
        <w:rPr>
          <w:rFonts w:ascii="Sylfaen" w:hAnsi="Sylfaen"/>
          <w:lang w:val="ka-GE"/>
        </w:rPr>
        <w:t xml:space="preserve"> </w:t>
      </w:r>
      <w:r>
        <w:rPr>
          <w:rFonts w:ascii="Sylfaen" w:hAnsi="Sylfaen"/>
          <w:lang w:val="ka-GE"/>
        </w:rPr>
        <w:t>ტრენინგს</w:t>
      </w:r>
      <w:r w:rsidRPr="003B49D8">
        <w:rPr>
          <w:rFonts w:ascii="Sylfaen" w:hAnsi="Sylfaen"/>
          <w:lang w:val="ka-GE"/>
        </w:rPr>
        <w:t xml:space="preserve"> დაესწრო </w:t>
      </w:r>
      <w:r>
        <w:rPr>
          <w:rFonts w:ascii="Sylfaen" w:hAnsi="Sylfaen"/>
          <w:lang w:val="ka-GE"/>
        </w:rPr>
        <w:t xml:space="preserve"> 10 </w:t>
      </w:r>
      <w:r w:rsidRPr="003B49D8">
        <w:rPr>
          <w:rFonts w:ascii="Sylfaen" w:hAnsi="Sylfaen"/>
          <w:lang w:val="ka-GE"/>
        </w:rPr>
        <w:t>თანამშრომელი</w:t>
      </w:r>
      <w:r>
        <w:rPr>
          <w:rFonts w:ascii="Sylfaen" w:hAnsi="Sylfaen"/>
          <w:lang w:val="ka-GE"/>
        </w:rPr>
        <w:t xml:space="preserve">; </w:t>
      </w:r>
    </w:p>
    <w:p w14:paraId="6AA2FCDB" w14:textId="77777777" w:rsidR="00027518" w:rsidRDefault="00027518" w:rsidP="007A14C5">
      <w:pPr>
        <w:numPr>
          <w:ilvl w:val="0"/>
          <w:numId w:val="75"/>
        </w:numPr>
        <w:spacing w:after="0" w:line="240" w:lineRule="auto"/>
        <w:ind w:left="0"/>
        <w:contextualSpacing/>
        <w:jc w:val="both"/>
        <w:rPr>
          <w:rFonts w:ascii="Sylfaen" w:hAnsi="Sylfaen"/>
          <w:lang w:val="ka-GE"/>
        </w:rPr>
      </w:pPr>
      <w:r>
        <w:rPr>
          <w:rFonts w:ascii="Sylfaen" w:hAnsi="Sylfaen"/>
          <w:lang w:val="ka-GE"/>
        </w:rPr>
        <w:t xml:space="preserve">სახელმწიფო აუდიტის სამსახურის საჭიროებისათვის ჩატარდა </w:t>
      </w:r>
      <w:r w:rsidRPr="003B49D8">
        <w:rPr>
          <w:rFonts w:ascii="Sylfaen" w:hAnsi="Sylfaen"/>
          <w:lang w:val="ka-GE"/>
        </w:rPr>
        <w:t xml:space="preserve">აუდიტის მართვის ელექტრონული სისტემის (AMS) ტრენინგი  </w:t>
      </w:r>
      <w:r>
        <w:rPr>
          <w:rFonts w:ascii="Sylfaen" w:hAnsi="Sylfaen"/>
          <w:lang w:val="ka-GE"/>
        </w:rPr>
        <w:t>4</w:t>
      </w:r>
      <w:r w:rsidRPr="003B49D8">
        <w:rPr>
          <w:rFonts w:ascii="Sylfaen" w:hAnsi="Sylfaen"/>
          <w:lang w:val="ka-GE"/>
        </w:rPr>
        <w:t xml:space="preserve"> ჯგუფისათვის, რომელსაც სახელმწიფო აუდიტის სამსახურის </w:t>
      </w:r>
      <w:r>
        <w:rPr>
          <w:rFonts w:ascii="Sylfaen" w:hAnsi="Sylfaen"/>
          <w:lang w:val="ka-GE"/>
        </w:rPr>
        <w:t>52</w:t>
      </w:r>
      <w:r w:rsidRPr="003B49D8">
        <w:rPr>
          <w:rFonts w:ascii="Sylfaen" w:hAnsi="Sylfaen"/>
          <w:lang w:val="ka-GE"/>
        </w:rPr>
        <w:t xml:space="preserve"> თანამშრომელი ესწრებოდა</w:t>
      </w:r>
      <w:r>
        <w:rPr>
          <w:rFonts w:ascii="Sylfaen" w:hAnsi="Sylfaen"/>
          <w:lang w:val="ka-GE"/>
        </w:rPr>
        <w:t>;</w:t>
      </w:r>
    </w:p>
    <w:p w14:paraId="09CB5659" w14:textId="6C28B94C" w:rsidR="00027518" w:rsidRDefault="00027518" w:rsidP="007A14C5">
      <w:pPr>
        <w:pStyle w:val="ListParagraph"/>
        <w:numPr>
          <w:ilvl w:val="0"/>
          <w:numId w:val="74"/>
        </w:numPr>
        <w:spacing w:after="0" w:line="240" w:lineRule="auto"/>
        <w:ind w:left="0"/>
        <w:jc w:val="both"/>
        <w:rPr>
          <w:rFonts w:ascii="Sylfaen" w:hAnsi="Sylfaen"/>
          <w:lang w:val="ka-GE"/>
        </w:rPr>
      </w:pPr>
      <w:r>
        <w:rPr>
          <w:rFonts w:ascii="Sylfaen" w:hAnsi="Sylfaen"/>
          <w:lang w:val="ka-GE"/>
        </w:rPr>
        <w:t xml:space="preserve">ტრენინგები ჩატარდა ასევე, შემდეგ აკრედიტირებულ პროგრამებში: </w:t>
      </w:r>
      <w:r w:rsidRPr="005A169E">
        <w:rPr>
          <w:rFonts w:ascii="Sylfaen" w:hAnsi="Sylfaen"/>
          <w:lang w:val="ka-GE"/>
        </w:rPr>
        <w:t>პიროვნული და პროფესიული კომპეტენციების განვითარების კურსი</w:t>
      </w:r>
      <w:r>
        <w:rPr>
          <w:rFonts w:ascii="Sylfaen" w:hAnsi="Sylfaen"/>
          <w:lang w:val="ka-GE"/>
        </w:rPr>
        <w:t xml:space="preserve"> და</w:t>
      </w:r>
      <w:r w:rsidRPr="005A169E">
        <w:rPr>
          <w:rFonts w:ascii="Sylfaen" w:hAnsi="Sylfaen"/>
          <w:lang w:val="ka-GE"/>
        </w:rPr>
        <w:t xml:space="preserve"> მოხელის მენეჯერული უნარები</w:t>
      </w:r>
      <w:r>
        <w:rPr>
          <w:rFonts w:ascii="Sylfaen" w:hAnsi="Sylfaen"/>
          <w:lang w:val="ka-GE"/>
        </w:rPr>
        <w:t xml:space="preserve"> - ტრენინგში მონაწილეობა მიიღო 256 პირმა;</w:t>
      </w:r>
    </w:p>
    <w:p w14:paraId="58BC4050" w14:textId="1BD6F875" w:rsidR="00027518" w:rsidRPr="00025F14" w:rsidRDefault="00027518" w:rsidP="007A14C5">
      <w:pPr>
        <w:pStyle w:val="ListParagraph"/>
        <w:numPr>
          <w:ilvl w:val="0"/>
          <w:numId w:val="74"/>
        </w:numPr>
        <w:spacing w:line="240" w:lineRule="auto"/>
        <w:ind w:left="0"/>
        <w:jc w:val="both"/>
        <w:rPr>
          <w:rFonts w:ascii="Sylfaen" w:hAnsi="Sylfaen"/>
          <w:lang w:val="ka-GE"/>
        </w:rPr>
      </w:pPr>
      <w:r>
        <w:rPr>
          <w:rFonts w:ascii="Sylfaen" w:hAnsi="Sylfaen"/>
          <w:lang w:val="ka-GE"/>
        </w:rPr>
        <w:t>ჩატარებულია სხვადასხვა სახის ტრენინგები</w:t>
      </w:r>
      <w:r w:rsidR="00681466">
        <w:rPr>
          <w:rFonts w:ascii="Sylfaen" w:hAnsi="Sylfaen"/>
          <w:lang w:val="ka-GE"/>
        </w:rPr>
        <w:t>,</w:t>
      </w:r>
      <w:r>
        <w:rPr>
          <w:rFonts w:ascii="Sylfaen" w:hAnsi="Sylfaen"/>
          <w:lang w:val="ka-GE"/>
        </w:rPr>
        <w:t xml:space="preserve"> მათ შორის: </w:t>
      </w:r>
      <w:r w:rsidRPr="005A169E">
        <w:rPr>
          <w:rFonts w:ascii="Sylfaen" w:hAnsi="Sylfaen"/>
          <w:lang w:val="ka-GE"/>
        </w:rPr>
        <w:t>პროგრამული ბიუჯეტირება; რისკების</w:t>
      </w:r>
      <w:r>
        <w:rPr>
          <w:rFonts w:ascii="Sylfaen" w:hAnsi="Sylfaen"/>
          <w:lang w:val="ka-GE"/>
        </w:rPr>
        <w:t xml:space="preserve"> </w:t>
      </w:r>
      <w:r w:rsidRPr="005A169E">
        <w:rPr>
          <w:rFonts w:ascii="Sylfaen" w:hAnsi="Sylfaen"/>
          <w:lang w:val="ka-GE"/>
        </w:rPr>
        <w:t>მართვა სახელმწიფო შესყიდვებში; შიდა აუდიტი მუნიციპალიტეტებისთვის; ინვენტარიზაციის პროცესის მართვა საბიუჯეტო ორგანიზაციაში</w:t>
      </w:r>
      <w:r>
        <w:rPr>
          <w:rFonts w:ascii="Sylfaen" w:hAnsi="Sylfaen"/>
          <w:lang w:val="ka-GE"/>
        </w:rPr>
        <w:t xml:space="preserve">; სამუშაოს შესრულების მართვა და მოხელის შეფასება საჯარო სამსახურში. ტრენინგები გაიარა სულ  </w:t>
      </w:r>
      <w:r>
        <w:rPr>
          <w:rFonts w:ascii="Sylfaen" w:hAnsi="Sylfaen"/>
        </w:rPr>
        <w:t>462</w:t>
      </w:r>
      <w:r>
        <w:rPr>
          <w:rFonts w:ascii="Sylfaen" w:hAnsi="Sylfaen"/>
          <w:lang w:val="ka-GE"/>
        </w:rPr>
        <w:t xml:space="preserve">  მონაწილემ;</w:t>
      </w:r>
    </w:p>
    <w:p w14:paraId="48FC2ECE" w14:textId="25587F48" w:rsidR="00027518" w:rsidRDefault="00027518" w:rsidP="007A14C5">
      <w:pPr>
        <w:pStyle w:val="ListParagraph"/>
        <w:numPr>
          <w:ilvl w:val="0"/>
          <w:numId w:val="74"/>
        </w:numPr>
        <w:spacing w:line="240" w:lineRule="auto"/>
        <w:ind w:left="0"/>
        <w:jc w:val="both"/>
        <w:rPr>
          <w:rFonts w:ascii="Sylfaen" w:hAnsi="Sylfaen"/>
          <w:lang w:val="ka-GE"/>
        </w:rPr>
      </w:pPr>
      <w:r w:rsidRPr="005A169E">
        <w:rPr>
          <w:rFonts w:ascii="Sylfaen" w:hAnsi="Sylfaen"/>
          <w:lang w:val="ka-GE"/>
        </w:rPr>
        <w:t xml:space="preserve">საქართველოს ენერგეტიკისა და წყალმომარაგების მარეგულირებელი ეროვნული კომისიასთან კორპორატიული თანამშრომლობის ფარგლებში ჩატარდა </w:t>
      </w:r>
      <w:r>
        <w:rPr>
          <w:rFonts w:ascii="Sylfaen" w:hAnsi="Sylfaen"/>
          <w:lang w:val="ka-GE"/>
        </w:rPr>
        <w:t>სხვადასხვა სახის ტრენინგი, სადაც ესწრებოდა</w:t>
      </w:r>
      <w:r>
        <w:rPr>
          <w:rFonts w:ascii="Sylfaen" w:hAnsi="Sylfaen"/>
        </w:rPr>
        <w:t xml:space="preserve"> </w:t>
      </w:r>
      <w:r>
        <w:rPr>
          <w:rFonts w:ascii="Sylfaen" w:hAnsi="Sylfaen"/>
          <w:lang w:val="ka-GE"/>
        </w:rPr>
        <w:t>112 თანამშრომელი;</w:t>
      </w:r>
    </w:p>
    <w:p w14:paraId="0D9C6457" w14:textId="78ACAD28" w:rsidR="00027518" w:rsidRPr="00D516E8" w:rsidRDefault="00027518" w:rsidP="007A14C5">
      <w:pPr>
        <w:pStyle w:val="ListParagraph"/>
        <w:numPr>
          <w:ilvl w:val="0"/>
          <w:numId w:val="74"/>
        </w:numPr>
        <w:tabs>
          <w:tab w:val="left" w:pos="851"/>
        </w:tabs>
        <w:spacing w:after="200" w:line="240" w:lineRule="auto"/>
        <w:ind w:left="0"/>
        <w:jc w:val="both"/>
        <w:rPr>
          <w:rFonts w:ascii="Sylfaen" w:eastAsia="Calibri" w:hAnsi="Sylfaen" w:cstheme="minorHAnsi"/>
          <w:color w:val="000000" w:themeColor="text1"/>
          <w:sz w:val="20"/>
          <w:szCs w:val="20"/>
          <w:lang w:val="ka-GE"/>
        </w:rPr>
      </w:pPr>
      <w:r w:rsidRPr="00D516E8">
        <w:rPr>
          <w:rFonts w:ascii="Sylfaen" w:hAnsi="Sylfaen"/>
          <w:lang w:val="ka-GE"/>
        </w:rPr>
        <w:t xml:space="preserve">საქართველოს კომუნიკაციების ეროვნული კომისიასთან გაფორმებული ხელშეკრულების ფარგლებში, საჯარო აუდიტის </w:t>
      </w:r>
      <w:r>
        <w:rPr>
          <w:rFonts w:ascii="Sylfaen" w:hAnsi="Sylfaen"/>
          <w:lang w:val="ka-GE"/>
        </w:rPr>
        <w:t>ინსტიტუტმა</w:t>
      </w:r>
      <w:r w:rsidRPr="00D516E8">
        <w:rPr>
          <w:rFonts w:ascii="Sylfaen" w:hAnsi="Sylfaen"/>
          <w:lang w:val="ka-GE"/>
        </w:rPr>
        <w:t xml:space="preserve"> განახორციელა პროექტების მართვის ტრენინგ</w:t>
      </w:r>
      <w:r>
        <w:rPr>
          <w:rFonts w:ascii="Sylfaen" w:hAnsi="Sylfaen"/>
          <w:lang w:val="ka-GE"/>
        </w:rPr>
        <w:t>ი</w:t>
      </w:r>
      <w:r w:rsidRPr="00D516E8">
        <w:rPr>
          <w:rFonts w:ascii="Sylfaen" w:hAnsi="Sylfaen"/>
          <w:lang w:val="ka-GE"/>
        </w:rPr>
        <w:t>,</w:t>
      </w:r>
      <w:r>
        <w:rPr>
          <w:rFonts w:ascii="Sylfaen" w:hAnsi="Sylfaen"/>
        </w:rPr>
        <w:t xml:space="preserve"> </w:t>
      </w:r>
      <w:r w:rsidRPr="00D516E8">
        <w:rPr>
          <w:rFonts w:ascii="Sylfaen" w:hAnsi="Sylfaen"/>
          <w:lang w:val="ka-GE"/>
        </w:rPr>
        <w:t>რომელშიც მონაწილეობა მიიღო კომუნიკაციების კომისიის</w:t>
      </w:r>
      <w:r>
        <w:rPr>
          <w:rFonts w:ascii="Sylfaen" w:hAnsi="Sylfaen"/>
          <w:lang w:val="ka-GE"/>
        </w:rPr>
        <w:t xml:space="preserve"> 3</w:t>
      </w:r>
      <w:r w:rsidRPr="00D516E8">
        <w:rPr>
          <w:rFonts w:ascii="Sylfaen" w:hAnsi="Sylfaen"/>
          <w:lang w:val="ka-GE"/>
        </w:rPr>
        <w:t>9 თანამშრომელმა</w:t>
      </w:r>
      <w:r>
        <w:rPr>
          <w:rFonts w:ascii="Sylfaen" w:hAnsi="Sylfaen"/>
          <w:lang w:val="ka-GE"/>
        </w:rPr>
        <w:t>;</w:t>
      </w:r>
    </w:p>
    <w:p w14:paraId="43C2065E" w14:textId="06301A8F" w:rsidR="00027518" w:rsidRDefault="00027518" w:rsidP="007A14C5">
      <w:pPr>
        <w:pStyle w:val="ListParagraph"/>
        <w:numPr>
          <w:ilvl w:val="0"/>
          <w:numId w:val="74"/>
        </w:numPr>
        <w:spacing w:line="240" w:lineRule="auto"/>
        <w:ind w:left="0"/>
        <w:jc w:val="both"/>
        <w:rPr>
          <w:rFonts w:ascii="Sylfaen" w:hAnsi="Sylfaen"/>
          <w:lang w:val="ka-GE"/>
        </w:rPr>
      </w:pPr>
      <w:r w:rsidRPr="0094196E">
        <w:rPr>
          <w:rFonts w:ascii="Sylfaen" w:hAnsi="Sylfaen"/>
          <w:lang w:val="ka-GE"/>
        </w:rPr>
        <w:t xml:space="preserve">რუსთავის მერიასთან გაფორმებული ხელშეკრულების ფარგლებში, განხორციელდა სხვადასხვა სახის ტრენინგები, რომელშიც მონაწილეობა მიიღო </w:t>
      </w:r>
      <w:r>
        <w:rPr>
          <w:rFonts w:ascii="Sylfaen" w:hAnsi="Sylfaen"/>
        </w:rPr>
        <w:t xml:space="preserve"> </w:t>
      </w:r>
      <w:r>
        <w:rPr>
          <w:rFonts w:ascii="Sylfaen" w:hAnsi="Sylfaen"/>
          <w:lang w:val="ka-GE"/>
        </w:rPr>
        <w:t>84</w:t>
      </w:r>
      <w:r w:rsidRPr="0094196E">
        <w:rPr>
          <w:rFonts w:ascii="Sylfaen" w:hAnsi="Sylfaen"/>
          <w:lang w:val="ka-GE"/>
        </w:rPr>
        <w:t xml:space="preserve"> თანამშრომელმა</w:t>
      </w:r>
      <w:r>
        <w:rPr>
          <w:rFonts w:ascii="Sylfaen" w:hAnsi="Sylfaen"/>
          <w:lang w:val="ka-GE"/>
        </w:rPr>
        <w:t>;</w:t>
      </w:r>
    </w:p>
    <w:p w14:paraId="057B16CC" w14:textId="5BECCE03" w:rsidR="00027518" w:rsidRPr="002A5F49" w:rsidRDefault="00027518" w:rsidP="007A14C5">
      <w:pPr>
        <w:pStyle w:val="ListParagraph"/>
        <w:numPr>
          <w:ilvl w:val="0"/>
          <w:numId w:val="74"/>
        </w:numPr>
        <w:spacing w:line="240" w:lineRule="auto"/>
        <w:ind w:left="0"/>
        <w:jc w:val="both"/>
        <w:rPr>
          <w:rFonts w:ascii="Sylfaen" w:hAnsi="Sylfaen"/>
          <w:lang w:val="ka-GE"/>
        </w:rPr>
      </w:pPr>
      <w:r>
        <w:rPr>
          <w:rFonts w:ascii="Sylfaen" w:hAnsi="Sylfaen"/>
          <w:lang w:val="ka-GE"/>
        </w:rPr>
        <w:t>დაავადების კონტროლისა და საზოგადოებრივი</w:t>
      </w:r>
      <w:r>
        <w:rPr>
          <w:rFonts w:ascii="Sylfaen" w:hAnsi="Sylfaen"/>
        </w:rPr>
        <w:t xml:space="preserve">  </w:t>
      </w:r>
      <w:r>
        <w:rPr>
          <w:rFonts w:ascii="Sylfaen" w:hAnsi="Sylfaen"/>
          <w:lang w:val="ka-GE"/>
        </w:rPr>
        <w:t>ჯანმრთელობის ეროვნულ ცენტრთან</w:t>
      </w:r>
      <w:r w:rsidRPr="0094196E">
        <w:rPr>
          <w:rFonts w:ascii="Sylfaen" w:hAnsi="Sylfaen"/>
          <w:lang w:val="ka-GE"/>
        </w:rPr>
        <w:t xml:space="preserve"> გაფორმებული ხელშეკრულების ფარგლებში, განხორციელდა სხვადასხვა სახის ტრენინგები, რომელშიც მონაწილეობა მიიღო </w:t>
      </w:r>
      <w:r>
        <w:rPr>
          <w:rFonts w:ascii="Sylfaen" w:hAnsi="Sylfaen"/>
          <w:lang w:val="ka-GE"/>
        </w:rPr>
        <w:t xml:space="preserve">76 </w:t>
      </w:r>
      <w:r w:rsidRPr="0094196E">
        <w:rPr>
          <w:rFonts w:ascii="Sylfaen" w:hAnsi="Sylfaen"/>
          <w:lang w:val="ka-GE"/>
        </w:rPr>
        <w:t>თანამშრომელმა.</w:t>
      </w:r>
    </w:p>
    <w:p w14:paraId="70E1133C" w14:textId="77777777" w:rsidR="005A74D8" w:rsidRPr="00D57FE8" w:rsidRDefault="005A74D8" w:rsidP="00594544">
      <w:pPr>
        <w:spacing w:after="0" w:line="240" w:lineRule="auto"/>
        <w:jc w:val="both"/>
        <w:rPr>
          <w:rFonts w:ascii="Sylfaen" w:hAnsi="Sylfaen" w:cs="Sylfaen"/>
          <w:bCs/>
          <w:color w:val="000000"/>
          <w:highlight w:val="yellow"/>
          <w:shd w:val="clear" w:color="auto" w:fill="FFFFFF"/>
          <w:lang w:val="ka-GE"/>
        </w:rPr>
      </w:pPr>
    </w:p>
    <w:p w14:paraId="7BB92207" w14:textId="77777777" w:rsidR="00087636" w:rsidRPr="000D2AD8" w:rsidRDefault="00087636" w:rsidP="00594544">
      <w:pPr>
        <w:pStyle w:val="Heading2"/>
        <w:spacing w:line="240" w:lineRule="auto"/>
        <w:jc w:val="both"/>
        <w:rPr>
          <w:rFonts w:ascii="Sylfaen" w:hAnsi="Sylfaen"/>
          <w:sz w:val="22"/>
          <w:szCs w:val="22"/>
        </w:rPr>
      </w:pPr>
      <w:r w:rsidRPr="000D2AD8">
        <w:rPr>
          <w:rFonts w:ascii="Sylfaen" w:hAnsi="Sylfaen"/>
          <w:sz w:val="22"/>
          <w:szCs w:val="22"/>
        </w:rPr>
        <w:t>6.5  საარჩევნო გარემოს განვითარება (პროგრამული კოდი 06 01)</w:t>
      </w:r>
    </w:p>
    <w:p w14:paraId="085B5837" w14:textId="77777777" w:rsidR="00087636" w:rsidRPr="000D2AD8" w:rsidRDefault="00087636" w:rsidP="00594544">
      <w:pPr>
        <w:spacing w:line="240" w:lineRule="auto"/>
      </w:pPr>
    </w:p>
    <w:p w14:paraId="3353D839" w14:textId="77777777" w:rsidR="00087636" w:rsidRPr="000D2AD8" w:rsidRDefault="00087636" w:rsidP="00594544">
      <w:pPr>
        <w:pStyle w:val="abzacixml"/>
        <w:spacing w:line="240" w:lineRule="auto"/>
        <w:ind w:firstLine="0"/>
        <w:rPr>
          <w:sz w:val="22"/>
          <w:szCs w:val="22"/>
        </w:rPr>
      </w:pPr>
      <w:r w:rsidRPr="000D2AD8">
        <w:rPr>
          <w:sz w:val="22"/>
          <w:szCs w:val="22"/>
        </w:rPr>
        <w:t>პროგრამის განმახორციელებელი:</w:t>
      </w:r>
    </w:p>
    <w:p w14:paraId="329ADCEC" w14:textId="77777777" w:rsidR="00087636" w:rsidRPr="000D2AD8" w:rsidRDefault="00087636" w:rsidP="00594544">
      <w:pPr>
        <w:numPr>
          <w:ilvl w:val="0"/>
          <w:numId w:val="13"/>
        </w:numPr>
        <w:spacing w:after="0" w:line="240" w:lineRule="auto"/>
        <w:ind w:left="630" w:hanging="270"/>
        <w:jc w:val="both"/>
        <w:rPr>
          <w:rFonts w:ascii="Sylfaen" w:eastAsiaTheme="majorEastAsia" w:hAnsi="Sylfaen" w:cs="Sylfaen"/>
        </w:rPr>
      </w:pPr>
      <w:r w:rsidRPr="000D2AD8">
        <w:rPr>
          <w:rFonts w:ascii="Sylfaen" w:eastAsiaTheme="majorEastAsia" w:hAnsi="Sylfaen" w:cs="Sylfaen"/>
        </w:rPr>
        <w:t>საქართველოს ცენტრალური საარჩევნო კომისია</w:t>
      </w:r>
    </w:p>
    <w:p w14:paraId="7A1A17E2" w14:textId="77777777" w:rsidR="00087636" w:rsidRPr="00D57FE8" w:rsidRDefault="00087636" w:rsidP="00594544">
      <w:pPr>
        <w:pStyle w:val="ListParagraph"/>
        <w:spacing w:after="0" w:line="240" w:lineRule="auto"/>
        <w:jc w:val="both"/>
        <w:rPr>
          <w:rFonts w:ascii="Sylfaen" w:hAnsi="Sylfaen"/>
          <w:highlight w:val="yellow"/>
          <w:lang w:val="ka-GE"/>
        </w:rPr>
      </w:pPr>
    </w:p>
    <w:p w14:paraId="6B4CCFEE" w14:textId="77777777" w:rsidR="000D2AD8" w:rsidRDefault="000D2AD8" w:rsidP="00594544">
      <w:pPr>
        <w:numPr>
          <w:ilvl w:val="3"/>
          <w:numId w:val="18"/>
        </w:numPr>
        <w:spacing w:after="0" w:line="240" w:lineRule="auto"/>
        <w:ind w:left="0"/>
        <w:jc w:val="both"/>
        <w:rPr>
          <w:rFonts w:ascii="Sylfaen" w:hAnsi="Sylfaen" w:cs="Sylfaen"/>
          <w:bCs/>
          <w:color w:val="000000"/>
          <w:shd w:val="clear" w:color="auto" w:fill="FFFFFF"/>
          <w:lang w:val="ka-GE"/>
        </w:rPr>
      </w:pPr>
      <w:r w:rsidRPr="00074EEF">
        <w:rPr>
          <w:rFonts w:ascii="Sylfaen" w:hAnsi="Sylfaen" w:cs="Sylfaen"/>
          <w:bCs/>
          <w:color w:val="000000"/>
          <w:shd w:val="clear" w:color="auto" w:fill="FFFFFF"/>
          <w:lang w:val="ka-GE"/>
        </w:rPr>
        <w:lastRenderedPageBreak/>
        <w:t>მომზადდა</w:t>
      </w:r>
      <w:hyperlink r:id="rId14" w:tgtFrame="_blank" w:history="1">
        <w:r w:rsidRPr="00074EEF">
          <w:rPr>
            <w:rFonts w:ascii="Sylfaen" w:hAnsi="Sylfaen" w:cs="Sylfaen"/>
            <w:bCs/>
            <w:color w:val="000000"/>
            <w:shd w:val="clear" w:color="auto" w:fill="FFFFFF"/>
            <w:lang w:val="ka-GE"/>
          </w:rPr>
          <w:t> საქართველოს პარლამენტის 202</w:t>
        </w:r>
        <w:r>
          <w:rPr>
            <w:rFonts w:ascii="Sylfaen" w:hAnsi="Sylfaen" w:cs="Sylfaen"/>
            <w:bCs/>
            <w:color w:val="000000"/>
            <w:shd w:val="clear" w:color="auto" w:fill="FFFFFF"/>
            <w:lang w:val="ka-GE"/>
          </w:rPr>
          <w:t>1</w:t>
        </w:r>
        <w:r w:rsidRPr="00074EEF">
          <w:rPr>
            <w:rFonts w:ascii="Sylfaen" w:hAnsi="Sylfaen" w:cs="Sylfaen"/>
            <w:bCs/>
            <w:color w:val="000000"/>
            <w:shd w:val="clear" w:color="auto" w:fill="FFFFFF"/>
            <w:lang w:val="ka-GE"/>
          </w:rPr>
          <w:t xml:space="preserve"> წლის</w:t>
        </w:r>
        <w:r>
          <w:rPr>
            <w:rFonts w:ascii="Sylfaen" w:hAnsi="Sylfaen" w:cs="Sylfaen"/>
            <w:bCs/>
            <w:color w:val="000000"/>
            <w:shd w:val="clear" w:color="auto" w:fill="FFFFFF"/>
            <w:lang w:val="ka-GE"/>
          </w:rPr>
          <w:t xml:space="preserve"> 2</w:t>
        </w:r>
        <w:r w:rsidRPr="00074EEF">
          <w:rPr>
            <w:rFonts w:ascii="Sylfaen" w:hAnsi="Sylfaen" w:cs="Sylfaen"/>
            <w:bCs/>
            <w:color w:val="000000"/>
            <w:shd w:val="clear" w:color="auto" w:fill="FFFFFF"/>
            <w:lang w:val="ka-GE"/>
          </w:rPr>
          <w:t xml:space="preserve"> ოქტომბრის არჩევნების ანგარიში</w:t>
        </w:r>
      </w:hyperlink>
      <w:r w:rsidRPr="00074EEF">
        <w:rPr>
          <w:rFonts w:ascii="Sylfaen" w:hAnsi="Sylfaen" w:cs="Sylfaen"/>
          <w:bCs/>
          <w:color w:val="000000"/>
          <w:shd w:val="clear" w:color="auto" w:fill="FFFFFF"/>
          <w:lang w:val="ka-GE"/>
        </w:rPr>
        <w:t xml:space="preserve"> და წარედგინა საქართველოს პარლამენტს;</w:t>
      </w:r>
    </w:p>
    <w:p w14:paraId="7CD1CD67" w14:textId="77777777" w:rsidR="000D2AD8" w:rsidRPr="00CA4C6D" w:rsidRDefault="000D2AD8" w:rsidP="00594544">
      <w:pPr>
        <w:numPr>
          <w:ilvl w:val="3"/>
          <w:numId w:val="18"/>
        </w:numPr>
        <w:spacing w:after="0" w:line="240" w:lineRule="auto"/>
        <w:ind w:left="0"/>
        <w:jc w:val="both"/>
        <w:rPr>
          <w:rFonts w:ascii="Sylfaen" w:hAnsi="Sylfaen" w:cs="Sylfaen"/>
          <w:bCs/>
          <w:color w:val="000000"/>
          <w:shd w:val="clear" w:color="auto" w:fill="FFFFFF"/>
          <w:lang w:val="ka-GE"/>
        </w:rPr>
      </w:pPr>
      <w:r>
        <w:rPr>
          <w:rFonts w:ascii="Sylfaen" w:hAnsi="Sylfaen"/>
          <w:color w:val="000000"/>
          <w:shd w:val="clear" w:color="auto" w:fill="FFFFFF"/>
        </w:rPr>
        <w:t>მომზადდა საქართველოს საარჩევნო ადმინისტრაციისა და საარჩევნო სისტემების განვითარების, რეფორმებისა და სწავლების ცენტრის მიერ 202</w:t>
      </w:r>
      <w:r>
        <w:rPr>
          <w:rFonts w:ascii="Sylfaen" w:hAnsi="Sylfaen"/>
          <w:color w:val="000000"/>
          <w:shd w:val="clear" w:color="auto" w:fill="FFFFFF"/>
          <w:lang w:val="ka-GE"/>
        </w:rPr>
        <w:t>1</w:t>
      </w:r>
      <w:r>
        <w:rPr>
          <w:rFonts w:ascii="Sylfaen" w:hAnsi="Sylfaen"/>
          <w:color w:val="000000"/>
          <w:shd w:val="clear" w:color="auto" w:fill="FFFFFF"/>
        </w:rPr>
        <w:t xml:space="preserve"> წელს გაწეული საქმიანობის ანგარიში</w:t>
      </w:r>
      <w:r>
        <w:rPr>
          <w:rFonts w:ascii="Sylfaen" w:hAnsi="Sylfaen"/>
          <w:color w:val="000000"/>
          <w:shd w:val="clear" w:color="auto" w:fill="FFFFFF"/>
          <w:lang w:val="ka-GE"/>
        </w:rPr>
        <w:t>;</w:t>
      </w:r>
    </w:p>
    <w:p w14:paraId="17C1D0A5" w14:textId="239FC49C" w:rsidR="000D2AD8" w:rsidRPr="00074EEF" w:rsidRDefault="000D2AD8" w:rsidP="00594544">
      <w:pPr>
        <w:numPr>
          <w:ilvl w:val="3"/>
          <w:numId w:val="18"/>
        </w:numPr>
        <w:spacing w:after="0" w:line="240" w:lineRule="auto"/>
        <w:ind w:left="0"/>
        <w:jc w:val="both"/>
        <w:rPr>
          <w:rFonts w:ascii="Sylfaen" w:hAnsi="Sylfaen" w:cs="Sylfaen"/>
          <w:bCs/>
          <w:color w:val="000000"/>
          <w:shd w:val="clear" w:color="auto" w:fill="FFFFFF"/>
          <w:lang w:val="ka-GE"/>
        </w:rPr>
      </w:pPr>
      <w:r>
        <w:rPr>
          <w:rFonts w:ascii="Sylfaen" w:hAnsi="Sylfaen" w:cs="Sylfaen"/>
          <w:color w:val="000000"/>
          <w:shd w:val="clear" w:color="auto" w:fill="FFFFFF"/>
          <w:lang w:val="ka-GE"/>
        </w:rPr>
        <w:t>განხორციელდა სასწავლო პროექტები „საარჩევნო განვითარების სკოლები“ და „ახალგაზრდული ბანაკები“;</w:t>
      </w:r>
    </w:p>
    <w:p w14:paraId="016E16E6" w14:textId="77777777" w:rsidR="000D2AD8" w:rsidRPr="00CA4C6D" w:rsidRDefault="000D2AD8" w:rsidP="00594544">
      <w:pPr>
        <w:numPr>
          <w:ilvl w:val="3"/>
          <w:numId w:val="18"/>
        </w:numPr>
        <w:spacing w:after="0" w:line="240" w:lineRule="auto"/>
        <w:ind w:left="0"/>
        <w:jc w:val="both"/>
        <w:rPr>
          <w:rFonts w:ascii="Sylfaen" w:hAnsi="Sylfaen" w:cs="Sylfaen"/>
          <w:bCs/>
          <w:color w:val="000000"/>
          <w:shd w:val="clear" w:color="auto" w:fill="FFFFFF"/>
          <w:lang w:val="ka-GE"/>
        </w:rPr>
      </w:pPr>
      <w:r w:rsidRPr="00CA4C6D">
        <w:rPr>
          <w:rFonts w:ascii="Sylfaen" w:hAnsi="Sylfaen" w:cs="Sylfaen"/>
          <w:bCs/>
          <w:color w:val="000000"/>
          <w:shd w:val="clear" w:color="auto" w:fill="FFFFFF"/>
          <w:lang w:val="ka-GE"/>
        </w:rPr>
        <w:t>საოლქო საარჩევნო კომისიის წევრებს ჩაუტარდათ ტრენინგები იურიდიულ და საზოგადოებასთან ურთიერთობის საკითხებზე;</w:t>
      </w:r>
    </w:p>
    <w:p w14:paraId="77711792" w14:textId="77777777" w:rsidR="000D2AD8" w:rsidRPr="00CA4C6D" w:rsidRDefault="000D2AD8" w:rsidP="00594544">
      <w:pPr>
        <w:numPr>
          <w:ilvl w:val="3"/>
          <w:numId w:val="18"/>
        </w:numPr>
        <w:spacing w:after="0" w:line="240" w:lineRule="auto"/>
        <w:ind w:left="0"/>
        <w:jc w:val="both"/>
        <w:rPr>
          <w:rFonts w:ascii="Sylfaen" w:hAnsi="Sylfaen" w:cs="Sylfaen"/>
          <w:bCs/>
          <w:color w:val="000000"/>
          <w:shd w:val="clear" w:color="auto" w:fill="FFFFFF"/>
          <w:lang w:val="ka-GE"/>
        </w:rPr>
      </w:pPr>
      <w:r w:rsidRPr="00CA4C6D">
        <w:rPr>
          <w:rFonts w:ascii="Sylfaen" w:hAnsi="Sylfaen" w:cs="Sylfaen"/>
          <w:bCs/>
          <w:color w:val="000000"/>
          <w:shd w:val="clear" w:color="auto" w:fill="FFFFFF"/>
          <w:lang w:val="ka-GE"/>
        </w:rPr>
        <w:t>ამომრჩეველთა ინფორმირების და კომუნიკაციის გაძლიერების მიზნით, განხორციელდა ინფორმირების კამპანია „ვესაუბრებით ამომრჩევლებს“;</w:t>
      </w:r>
    </w:p>
    <w:p w14:paraId="48A227B6" w14:textId="77777777" w:rsidR="000D2AD8" w:rsidRPr="00CA4C6D" w:rsidRDefault="000D2AD8" w:rsidP="00594544">
      <w:pPr>
        <w:numPr>
          <w:ilvl w:val="3"/>
          <w:numId w:val="18"/>
        </w:numPr>
        <w:spacing w:after="0" w:line="240" w:lineRule="auto"/>
        <w:ind w:left="0"/>
        <w:jc w:val="both"/>
        <w:rPr>
          <w:rFonts w:ascii="Sylfaen" w:hAnsi="Sylfaen" w:cs="Sylfaen"/>
          <w:bCs/>
          <w:color w:val="000000"/>
          <w:shd w:val="clear" w:color="auto" w:fill="FFFFFF"/>
          <w:lang w:val="ka-GE"/>
        </w:rPr>
      </w:pPr>
      <w:r w:rsidRPr="00CA4C6D">
        <w:rPr>
          <w:rFonts w:ascii="Sylfaen" w:hAnsi="Sylfaen" w:cs="Sylfaen"/>
          <w:bCs/>
          <w:color w:val="000000"/>
          <w:shd w:val="clear" w:color="auto" w:fill="FFFFFF"/>
          <w:lang w:val="ka-GE"/>
        </w:rPr>
        <w:t>საარჩევნო ადმინისტრაციის წარმომადგენლებს ჩაუტარდათ ტრენინგი „საარჩევნო ციკლის მართვა - დაგეგმარება, ანგარიშგება, მონიტორინგი და შეფასება“, რომელიც IFES-ს მხარდაჭერით განხორციელდა.</w:t>
      </w:r>
    </w:p>
    <w:p w14:paraId="02E0B319" w14:textId="77777777" w:rsidR="00087636" w:rsidRPr="00D57FE8" w:rsidRDefault="00087636" w:rsidP="00594544">
      <w:pPr>
        <w:tabs>
          <w:tab w:val="left" w:pos="360"/>
        </w:tabs>
        <w:spacing w:after="0" w:line="240" w:lineRule="auto"/>
        <w:ind w:left="360"/>
        <w:jc w:val="both"/>
        <w:rPr>
          <w:rFonts w:ascii="Sylfaen" w:hAnsi="Sylfaen" w:cs="Sylfaen"/>
          <w:color w:val="000000"/>
          <w:highlight w:val="yellow"/>
          <w:shd w:val="clear" w:color="auto" w:fill="FFFFFF"/>
          <w:lang w:val="ka-GE"/>
        </w:rPr>
      </w:pPr>
    </w:p>
    <w:p w14:paraId="0143883F" w14:textId="77777777" w:rsidR="00A6727B" w:rsidRPr="00FD5506" w:rsidRDefault="00A6727B" w:rsidP="00594544">
      <w:pPr>
        <w:pStyle w:val="Heading2"/>
        <w:spacing w:line="240" w:lineRule="auto"/>
        <w:jc w:val="both"/>
        <w:rPr>
          <w:rFonts w:ascii="Sylfaen" w:hAnsi="Sylfaen" w:cs="Sylfaen"/>
          <w:sz w:val="22"/>
          <w:szCs w:val="22"/>
        </w:rPr>
      </w:pPr>
      <w:r w:rsidRPr="00FD5506">
        <w:rPr>
          <w:rFonts w:ascii="Sylfaen" w:hAnsi="Sylfaen" w:cs="Sylfaen"/>
          <w:sz w:val="22"/>
          <w:szCs w:val="22"/>
        </w:rPr>
        <w:t>6.6 მიწის ბაზრის განვითარება (WB) (პროგრამული კოდი 26 09)</w:t>
      </w:r>
    </w:p>
    <w:p w14:paraId="16CE9B47" w14:textId="77777777" w:rsidR="00A6727B" w:rsidRPr="00FD5506" w:rsidRDefault="00A6727B" w:rsidP="00594544">
      <w:pPr>
        <w:pStyle w:val="abzacixml"/>
        <w:spacing w:line="240" w:lineRule="auto"/>
        <w:ind w:firstLine="0"/>
        <w:rPr>
          <w:sz w:val="22"/>
          <w:szCs w:val="22"/>
        </w:rPr>
      </w:pPr>
    </w:p>
    <w:p w14:paraId="0F27BAB9" w14:textId="77777777" w:rsidR="00A6727B" w:rsidRPr="00FD5506" w:rsidRDefault="00A6727B" w:rsidP="00594544">
      <w:pPr>
        <w:spacing w:after="0" w:line="240" w:lineRule="auto"/>
        <w:jc w:val="both"/>
        <w:rPr>
          <w:rFonts w:ascii="Sylfaen" w:hAnsi="Sylfaen"/>
          <w:bCs/>
        </w:rPr>
      </w:pPr>
      <w:r w:rsidRPr="00FD5506">
        <w:rPr>
          <w:rFonts w:ascii="Sylfaen" w:hAnsi="Sylfaen"/>
          <w:bCs/>
        </w:rPr>
        <w:t>პროგრამის განმახორციელებელი:</w:t>
      </w:r>
    </w:p>
    <w:p w14:paraId="0232F9F3" w14:textId="77777777" w:rsidR="00A6727B" w:rsidRPr="00FD5506" w:rsidRDefault="00A6727B" w:rsidP="00594544">
      <w:pPr>
        <w:numPr>
          <w:ilvl w:val="0"/>
          <w:numId w:val="13"/>
        </w:numPr>
        <w:spacing w:after="0" w:line="240" w:lineRule="auto"/>
        <w:ind w:left="810" w:hanging="270"/>
        <w:jc w:val="both"/>
        <w:rPr>
          <w:rFonts w:ascii="Sylfaen" w:eastAsiaTheme="majorEastAsia" w:hAnsi="Sylfaen" w:cs="Sylfaen"/>
        </w:rPr>
      </w:pPr>
      <w:r w:rsidRPr="00FD5506">
        <w:rPr>
          <w:rFonts w:ascii="Sylfaen" w:eastAsiaTheme="majorEastAsia" w:hAnsi="Sylfaen" w:cs="Sylfaen"/>
        </w:rPr>
        <w:t>სსიპ - საჯარო რეესტრის ეროვნული სააგენტო</w:t>
      </w:r>
    </w:p>
    <w:p w14:paraId="78AB816C" w14:textId="77777777" w:rsidR="00A6727B" w:rsidRPr="00D57FE8" w:rsidRDefault="00A6727B" w:rsidP="00594544">
      <w:pPr>
        <w:pStyle w:val="abzacixml"/>
        <w:spacing w:line="240" w:lineRule="auto"/>
        <w:ind w:firstLine="0"/>
        <w:rPr>
          <w:sz w:val="22"/>
          <w:szCs w:val="22"/>
          <w:highlight w:val="yellow"/>
        </w:rPr>
      </w:pPr>
    </w:p>
    <w:p w14:paraId="54A71C59" w14:textId="77777777" w:rsidR="00FD5506" w:rsidRPr="00B432A4" w:rsidRDefault="00FD5506" w:rsidP="00594544">
      <w:pPr>
        <w:numPr>
          <w:ilvl w:val="3"/>
          <w:numId w:val="18"/>
        </w:numPr>
        <w:spacing w:after="0" w:line="240" w:lineRule="auto"/>
        <w:ind w:left="0"/>
        <w:jc w:val="both"/>
        <w:rPr>
          <w:rFonts w:ascii="Sylfaen" w:hAnsi="Sylfaen"/>
        </w:rPr>
      </w:pPr>
      <w:r w:rsidRPr="00B432A4">
        <w:rPr>
          <w:rFonts w:ascii="Sylfaen" w:hAnsi="Sylfaen"/>
        </w:rPr>
        <w:t>მსოფლიო ბანკის დაფინანსებით მიმდინარეობდა განსაკუთრებული სახელმწიფოებრივი და საზოგადოებრივი მნიშვნელობის მქონე პროექტი „მიწის ბაზრის განვითარება</w:t>
      </w:r>
      <w:r>
        <w:rPr>
          <w:rFonts w:ascii="Sylfaen" w:hAnsi="Sylfaen"/>
        </w:rPr>
        <w:t xml:space="preserve"> (WB)“;</w:t>
      </w:r>
    </w:p>
    <w:p w14:paraId="29F752CF" w14:textId="77777777" w:rsidR="00FD5506" w:rsidRPr="00B432A4" w:rsidRDefault="00FD5506" w:rsidP="00594544">
      <w:pPr>
        <w:numPr>
          <w:ilvl w:val="3"/>
          <w:numId w:val="18"/>
        </w:numPr>
        <w:spacing w:after="0" w:line="240" w:lineRule="auto"/>
        <w:ind w:left="0"/>
        <w:jc w:val="both"/>
        <w:rPr>
          <w:rFonts w:ascii="Sylfaen" w:hAnsi="Sylfaen"/>
        </w:rPr>
      </w:pPr>
      <w:r w:rsidRPr="00B432A4">
        <w:rPr>
          <w:rFonts w:ascii="Sylfaen" w:hAnsi="Sylfaen"/>
        </w:rPr>
        <w:t>მიმდინარეობდა სისტემური რეგისტრაციის ბიზნესპროცესი. მომზადდა საველე ტექნიკური სამუშაოების სპეციფიკაცია და პროექტის განსახორციელებელ სამუშაოთა სახელმძღვანელო. აღნიშნული დოკუმენტაცია შეთანხმდა მსოფლიო ბანკთან. განახლდა ხარისხის მიწის კონსოლიდაციის ტექნიკური დავალება და შემუშავდა მიწის სისტემურები რეგისტრაციის სტრატეგიის სამუშაო დოკუმენტი</w:t>
      </w:r>
      <w:r>
        <w:rPr>
          <w:rFonts w:ascii="Sylfaen" w:hAnsi="Sylfaen"/>
        </w:rPr>
        <w:t>;</w:t>
      </w:r>
    </w:p>
    <w:p w14:paraId="103085D3" w14:textId="77777777" w:rsidR="00FD5506" w:rsidRPr="00B432A4" w:rsidRDefault="00FD5506" w:rsidP="00594544">
      <w:pPr>
        <w:numPr>
          <w:ilvl w:val="3"/>
          <w:numId w:val="18"/>
        </w:numPr>
        <w:spacing w:after="0" w:line="240" w:lineRule="auto"/>
        <w:ind w:left="0"/>
        <w:jc w:val="both"/>
        <w:rPr>
          <w:rFonts w:ascii="Sylfaen" w:hAnsi="Sylfaen"/>
        </w:rPr>
      </w:pPr>
      <w:r w:rsidRPr="00B432A4">
        <w:rPr>
          <w:rFonts w:ascii="Sylfaen" w:hAnsi="Sylfaen"/>
        </w:rPr>
        <w:t>საგარეჯოს მუნიციპალიტეტის ადმინისტრაციულ ერთეულებში (ქალაქი საგარეჯო, ნინოწმინდა, წყაროსთავი, გიორგიწმინდა, ყანდაურა, შიბლიანი, იორმუღანლო, ლამბალო, თულარი, დუზაგრამა, ქვემო სამგორის საირიგაციო არეალი)  რეგისტრირებული</w:t>
      </w:r>
      <w:r>
        <w:rPr>
          <w:rFonts w:ascii="Sylfaen" w:hAnsi="Sylfaen"/>
          <w:lang w:val="ka-GE"/>
        </w:rPr>
        <w:t xml:space="preserve"> იქნ</w:t>
      </w:r>
      <w:r w:rsidRPr="00B432A4">
        <w:rPr>
          <w:rFonts w:ascii="Sylfaen" w:hAnsi="Sylfaen"/>
        </w:rPr>
        <w:t>ა 11 892 მიწის ნაკვეთი; გორისა და ქარელის მუნიციპალიტეტების ადმინისტრაციულ ერთეულებში (რუისი, ურბნისი, ბრეთი და გიგანტი, ზედა რუს საირიგაციო არეალი) რეგისტრირებული</w:t>
      </w:r>
      <w:r>
        <w:rPr>
          <w:rFonts w:ascii="Sylfaen" w:hAnsi="Sylfaen"/>
          <w:lang w:val="ka-GE"/>
        </w:rPr>
        <w:t xml:space="preserve"> იქნ</w:t>
      </w:r>
      <w:r w:rsidRPr="00B432A4">
        <w:rPr>
          <w:rFonts w:ascii="Sylfaen" w:hAnsi="Sylfaen"/>
        </w:rPr>
        <w:t>ა 20 284 მიწის ნაკვეთი; თეთრიწყაროს მუნიციპალიტეტის ადმინისტრაციულ ერთეულებში (ჩხიკვთა, ჯორჯიაშვილი, ასურეთი, წინწყარო, დურნუკი, ხაიში, მარაბდა და გოლთეთი, ტბისი, კუმისის საირიგაციო არეალი) რეგისტრირებული</w:t>
      </w:r>
      <w:r>
        <w:rPr>
          <w:rFonts w:ascii="Sylfaen" w:hAnsi="Sylfaen"/>
          <w:lang w:val="ka-GE"/>
        </w:rPr>
        <w:t xml:space="preserve"> იქნ</w:t>
      </w:r>
      <w:r w:rsidRPr="00B432A4">
        <w:rPr>
          <w:rFonts w:ascii="Sylfaen" w:hAnsi="Sylfaen"/>
        </w:rPr>
        <w:t>ა 16 009 მიწის ნაკვეთი. პროცესი წარიმართებ</w:t>
      </w:r>
      <w:r>
        <w:rPr>
          <w:rFonts w:ascii="Sylfaen" w:hAnsi="Sylfaen"/>
          <w:lang w:val="ka-GE"/>
        </w:rPr>
        <w:t>ოდა</w:t>
      </w:r>
      <w:r w:rsidRPr="00B432A4">
        <w:rPr>
          <w:rFonts w:ascii="Sylfaen" w:hAnsi="Sylfaen"/>
        </w:rPr>
        <w:t xml:space="preserve"> მსოფლიო ბანკთან შეთანხმებული გეგმის შესაბამისად, ე.წ. In-house მეთოდის გამოყენებით</w:t>
      </w:r>
      <w:r>
        <w:rPr>
          <w:rFonts w:ascii="Sylfaen" w:hAnsi="Sylfaen"/>
        </w:rPr>
        <w:t>;</w:t>
      </w:r>
    </w:p>
    <w:p w14:paraId="308AB317" w14:textId="77777777" w:rsidR="00FD5506" w:rsidRPr="00B432A4" w:rsidRDefault="00FD5506" w:rsidP="00594544">
      <w:pPr>
        <w:numPr>
          <w:ilvl w:val="3"/>
          <w:numId w:val="18"/>
        </w:numPr>
        <w:spacing w:after="0" w:line="240" w:lineRule="auto"/>
        <w:ind w:left="0"/>
        <w:jc w:val="both"/>
        <w:rPr>
          <w:rFonts w:ascii="Sylfaen" w:hAnsi="Sylfaen"/>
        </w:rPr>
      </w:pPr>
      <w:r w:rsidRPr="00B432A4">
        <w:rPr>
          <w:rFonts w:ascii="Sylfaen" w:hAnsi="Sylfaen"/>
        </w:rPr>
        <w:t>საბოლოო სატესტო რეჟიმში გაეშვა მიწის სისტემური რეგისტრაციის პორტალი. ინტერფეისი სრულად შემუშავებულია UX/UI დიზაინის მიხედვით. შეიქმნა ქონების საძებნი პარამეტრების დამატება/ქონებაზე დეტალური ინფორმაციის მოძიების ლოგიკა. ასევე, შე</w:t>
      </w:r>
      <w:r>
        <w:rPr>
          <w:rFonts w:ascii="Sylfaen" w:hAnsi="Sylfaen"/>
          <w:lang w:val="ka-GE"/>
        </w:rPr>
        <w:t>ი</w:t>
      </w:r>
      <w:r>
        <w:rPr>
          <w:rFonts w:ascii="Sylfaen" w:hAnsi="Sylfaen"/>
        </w:rPr>
        <w:t>ქმნ</w:t>
      </w:r>
      <w:r w:rsidRPr="00B432A4">
        <w:rPr>
          <w:rFonts w:ascii="Sylfaen" w:hAnsi="Sylfaen"/>
        </w:rPr>
        <w:t>ა დაინტერესებული პირის მიერ აზომვის მოთხოვნის ფორმა</w:t>
      </w:r>
      <w:r>
        <w:rPr>
          <w:rFonts w:ascii="Sylfaen" w:hAnsi="Sylfaen"/>
        </w:rPr>
        <w:t>;</w:t>
      </w:r>
    </w:p>
    <w:p w14:paraId="54053F1D" w14:textId="77777777" w:rsidR="00FD5506" w:rsidRPr="00B432A4" w:rsidRDefault="00FD5506" w:rsidP="00594544">
      <w:pPr>
        <w:numPr>
          <w:ilvl w:val="3"/>
          <w:numId w:val="18"/>
        </w:numPr>
        <w:spacing w:after="0" w:line="240" w:lineRule="auto"/>
        <w:ind w:left="0"/>
        <w:jc w:val="both"/>
        <w:rPr>
          <w:rFonts w:ascii="Sylfaen" w:hAnsi="Sylfaen"/>
        </w:rPr>
      </w:pPr>
      <w:r w:rsidRPr="00B432A4">
        <w:rPr>
          <w:rFonts w:ascii="Sylfaen" w:hAnsi="Sylfaen"/>
        </w:rPr>
        <w:t>ელექტრონული მართვის სისტემის შემუშავების მიზნით მიმდინარეობდა მუშაობა დოკუმენტბრუნვის ელექტრონული სისტემის ბაზაზე. განხორციელდა სამუშაო დროის აღრიცხვის მოდულის ინტერფეისის, დოკუმენტბრუნვის ელექტრონული სისტემის ინტერფეისის და საკადრო მოდულის ინტერფეისის განახლება</w:t>
      </w:r>
      <w:r>
        <w:rPr>
          <w:rFonts w:ascii="Sylfaen" w:hAnsi="Sylfaen"/>
        </w:rPr>
        <w:t>;</w:t>
      </w:r>
    </w:p>
    <w:p w14:paraId="6853197E" w14:textId="77777777" w:rsidR="00FD5506" w:rsidRPr="00B432A4" w:rsidRDefault="00FD5506" w:rsidP="00594544">
      <w:pPr>
        <w:numPr>
          <w:ilvl w:val="3"/>
          <w:numId w:val="18"/>
        </w:numPr>
        <w:spacing w:after="0" w:line="240" w:lineRule="auto"/>
        <w:ind w:left="0"/>
        <w:jc w:val="both"/>
        <w:rPr>
          <w:rFonts w:ascii="Sylfaen" w:hAnsi="Sylfaen"/>
        </w:rPr>
      </w:pPr>
      <w:r w:rsidRPr="00B432A4">
        <w:rPr>
          <w:rFonts w:ascii="Sylfaen" w:hAnsi="Sylfaen"/>
        </w:rPr>
        <w:t xml:space="preserve">მიწის სისტემური რეგისტრაციის პორტალი live რეჟიმში გაეშვა. ინტერფეისი სრულად შემუშავებულია UX/UI დიზაინის მიხედვით. შეიქმნა ქონების საძებნი პარამეტრების დამატება/ქონებაზე დეტალური ინფორმაციის მოძიების ლოგიკა, რომლის ფარგლებშიც დაინტერესებულ პირს შესაძლებლობა აქვს მოიძიოს ქონება სხვადასხვა პარამეტრების მიხედვით </w:t>
      </w:r>
      <w:r w:rsidRPr="00B432A4">
        <w:rPr>
          <w:rFonts w:ascii="Sylfaen" w:hAnsi="Sylfaen"/>
        </w:rPr>
        <w:lastRenderedPageBreak/>
        <w:t>(რეგისტრაციის ნომრით, მუნიციპალიტეტით და ადმინისტრაციული ერთეულით, სახელის და გვარის მითითებით, პირადი ნომრის მითითებით, საკადასტრო კოდის მითითებით). შე</w:t>
      </w:r>
      <w:r>
        <w:rPr>
          <w:rFonts w:ascii="Sylfaen" w:hAnsi="Sylfaen"/>
          <w:lang w:val="ka-GE"/>
        </w:rPr>
        <w:t>ი</w:t>
      </w:r>
      <w:r>
        <w:rPr>
          <w:rFonts w:ascii="Sylfaen" w:hAnsi="Sylfaen"/>
        </w:rPr>
        <w:t>ქმნ</w:t>
      </w:r>
      <w:r w:rsidRPr="00B432A4">
        <w:rPr>
          <w:rFonts w:ascii="Sylfaen" w:hAnsi="Sylfaen"/>
        </w:rPr>
        <w:t>ა დაინტერესებული პირის მიერ აზომვის მოთხოვნის ფორმა (როგორც ფიზიკურ</w:t>
      </w:r>
      <w:r>
        <w:rPr>
          <w:rFonts w:ascii="Sylfaen" w:hAnsi="Sylfaen"/>
          <w:lang w:val="ka-GE"/>
        </w:rPr>
        <w:t>,</w:t>
      </w:r>
      <w:r w:rsidRPr="00B432A4">
        <w:rPr>
          <w:rFonts w:ascii="Sylfaen" w:hAnsi="Sylfaen"/>
        </w:rPr>
        <w:t xml:space="preserve"> ასევე იურიდიულ პირს შესაძლებლობა აქვს მოითხოვოს ნაკვეთის აზომვა საქართველოს ნებისმიერ წერტილში. ასევე, დაინტერესებულ პირს შესაძლებლობა აქვს საჯარო გაცნობის საბოლოო გადაწყვეტილების შედეგებს გაეცნოს და მიიღოს ინფორმაცია საჯარო გაცნობის დაწყების და დასრულების თარიღების შესახებ და ონლაინ შეიტანოს განცხადებები</w:t>
      </w:r>
      <w:r>
        <w:rPr>
          <w:rFonts w:ascii="Sylfaen" w:hAnsi="Sylfaen"/>
        </w:rPr>
        <w:t>);</w:t>
      </w:r>
      <w:r w:rsidRPr="00B432A4">
        <w:rPr>
          <w:rFonts w:ascii="Sylfaen" w:hAnsi="Sylfaen"/>
        </w:rPr>
        <w:t xml:space="preserve"> </w:t>
      </w:r>
    </w:p>
    <w:p w14:paraId="5705EE6F" w14:textId="77777777" w:rsidR="00FD5506" w:rsidRPr="00412B3B" w:rsidRDefault="00FD5506" w:rsidP="00594544">
      <w:pPr>
        <w:numPr>
          <w:ilvl w:val="3"/>
          <w:numId w:val="18"/>
        </w:numPr>
        <w:spacing w:after="0" w:line="240" w:lineRule="auto"/>
        <w:ind w:left="0"/>
        <w:jc w:val="both"/>
        <w:rPr>
          <w:rFonts w:ascii="Sylfaen" w:hAnsi="Sylfaen"/>
        </w:rPr>
      </w:pPr>
      <w:r w:rsidRPr="00B432A4">
        <w:rPr>
          <w:rFonts w:ascii="Sylfaen" w:hAnsi="Sylfaen"/>
        </w:rPr>
        <w:t>დასრულდა</w:t>
      </w:r>
      <w:r>
        <w:rPr>
          <w:rFonts w:ascii="Sylfaen" w:hAnsi="Sylfaen"/>
          <w:lang w:val="ka-GE"/>
        </w:rPr>
        <w:t xml:space="preserve"> პროექტის </w:t>
      </w:r>
      <w:r w:rsidRPr="00B432A4">
        <w:rPr>
          <w:rFonts w:ascii="Sylfaen" w:hAnsi="Sylfaen"/>
        </w:rPr>
        <w:t>„სმარტ კონტრაქტის პილოტირება უძრავი ქონების გარიგებები“ ფარგლებში ჩართული შიდა და გარე წარმომადგენლების მოძიება და მიმდინარეობ</w:t>
      </w:r>
      <w:r>
        <w:rPr>
          <w:rFonts w:ascii="Sylfaen" w:hAnsi="Sylfaen"/>
          <w:lang w:val="ka-GE"/>
        </w:rPr>
        <w:t>და</w:t>
      </w:r>
      <w:r w:rsidRPr="00B432A4">
        <w:rPr>
          <w:rFonts w:ascii="Sylfaen" w:hAnsi="Sylfaen"/>
        </w:rPr>
        <w:t xml:space="preserve"> მათი მოთხოვნების/საჭიროებების დადგენა და სრულყოფა. განხორციელდა პროდუქტის კონცეფციის შესაბამისი ეკონომიკური, თვითღირებულების, პროცესის საოპერაციო მახასიათებლების, ფინანსური და ალტერნატიული გადაწყვეტილებების სიღრმისეული ანალიზი. წარმატებით განხორციელდა გონიერი კონტრაქტისთვის მარკეტინგული და ბაზრის კვლევის ანალიზი. მომზადდა პროექტისთვის აუცილებელი შემდეგი დოკუმენტები: არსებული ბიზნეს-პროცესების აღმწერი დოკუმენტი, მომავალი ბიზნეს-პროცესების აღმწერი დოკუმენტი, პროექტის საკომუნიკაციო გეგმის დოკუმენტი. შეიქმნა პროდუქტის იმპლემენტაციისთვის საჭირო ამოცანების გეგმა-განრიგი და პროექტის შეფასების კრიტერიუმები</w:t>
      </w:r>
      <w:r w:rsidRPr="00412B3B">
        <w:rPr>
          <w:rFonts w:ascii="Sylfaen" w:hAnsi="Sylfaen"/>
        </w:rPr>
        <w:t>.</w:t>
      </w:r>
    </w:p>
    <w:p w14:paraId="431DDFDE" w14:textId="77777777" w:rsidR="00A6727B" w:rsidRPr="00D57FE8" w:rsidRDefault="00A6727B" w:rsidP="00594544">
      <w:pPr>
        <w:tabs>
          <w:tab w:val="left" w:pos="360"/>
        </w:tabs>
        <w:spacing w:after="0" w:line="240" w:lineRule="auto"/>
        <w:ind w:left="360"/>
        <w:jc w:val="both"/>
        <w:rPr>
          <w:rFonts w:ascii="Sylfaen" w:hAnsi="Sylfaen" w:cs="Sylfaen"/>
          <w:color w:val="000000"/>
          <w:highlight w:val="yellow"/>
          <w:shd w:val="clear" w:color="auto" w:fill="FFFFFF"/>
          <w:lang w:val="ka-GE"/>
        </w:rPr>
      </w:pPr>
    </w:p>
    <w:p w14:paraId="6C22157F" w14:textId="77777777" w:rsidR="00DE33CA" w:rsidRPr="000D2AD8" w:rsidRDefault="00DE33CA" w:rsidP="00594544">
      <w:pPr>
        <w:pStyle w:val="Heading2"/>
        <w:spacing w:line="240" w:lineRule="auto"/>
        <w:jc w:val="both"/>
        <w:rPr>
          <w:rFonts w:ascii="Sylfaen" w:hAnsi="Sylfaen" w:cs="Sylfaen"/>
          <w:sz w:val="22"/>
          <w:szCs w:val="22"/>
        </w:rPr>
      </w:pPr>
      <w:r w:rsidRPr="000D2AD8">
        <w:rPr>
          <w:rFonts w:ascii="Sylfaen" w:hAnsi="Sylfaen" w:cs="Sylfaen"/>
          <w:sz w:val="22"/>
          <w:szCs w:val="22"/>
        </w:rPr>
        <w:t>6.7  პოლიტიკური პარტიების დაფინანსება (პროგრამული კოდი 06 03)</w:t>
      </w:r>
    </w:p>
    <w:p w14:paraId="729F9EC5" w14:textId="77777777" w:rsidR="00DE33CA" w:rsidRPr="000D2AD8" w:rsidRDefault="00DE33CA" w:rsidP="00594544">
      <w:pPr>
        <w:pStyle w:val="abzacixml"/>
        <w:spacing w:line="240" w:lineRule="auto"/>
        <w:ind w:left="270" w:hanging="270"/>
        <w:rPr>
          <w:b/>
          <w:sz w:val="22"/>
          <w:szCs w:val="22"/>
        </w:rPr>
      </w:pPr>
    </w:p>
    <w:p w14:paraId="709AF2A9" w14:textId="77777777" w:rsidR="00DE33CA" w:rsidRPr="000D2AD8" w:rsidRDefault="00DE33CA" w:rsidP="00594544">
      <w:pPr>
        <w:pStyle w:val="abzacixml"/>
        <w:spacing w:line="240" w:lineRule="auto"/>
        <w:ind w:firstLine="0"/>
        <w:rPr>
          <w:sz w:val="22"/>
          <w:szCs w:val="22"/>
        </w:rPr>
      </w:pPr>
      <w:r w:rsidRPr="000D2AD8">
        <w:rPr>
          <w:sz w:val="22"/>
          <w:szCs w:val="22"/>
        </w:rPr>
        <w:t>პროგრამის განმახორციელებელი:</w:t>
      </w:r>
    </w:p>
    <w:p w14:paraId="035C2A6B" w14:textId="77777777" w:rsidR="00DE33CA" w:rsidRPr="000D2AD8" w:rsidRDefault="00DE33CA" w:rsidP="00594544">
      <w:pPr>
        <w:numPr>
          <w:ilvl w:val="0"/>
          <w:numId w:val="13"/>
        </w:numPr>
        <w:spacing w:after="0" w:line="240" w:lineRule="auto"/>
        <w:ind w:left="630" w:hanging="270"/>
        <w:jc w:val="both"/>
        <w:rPr>
          <w:rFonts w:ascii="Sylfaen" w:eastAsiaTheme="majorEastAsia" w:hAnsi="Sylfaen" w:cs="Sylfaen"/>
        </w:rPr>
      </w:pPr>
      <w:r w:rsidRPr="000D2AD8">
        <w:rPr>
          <w:rFonts w:ascii="Sylfaen" w:eastAsiaTheme="majorEastAsia" w:hAnsi="Sylfaen" w:cs="Sylfaen"/>
        </w:rPr>
        <w:t>საქართველოს ცენტრალური საარჩევნო კომისია</w:t>
      </w:r>
    </w:p>
    <w:p w14:paraId="01D40971" w14:textId="77777777" w:rsidR="00DE33CA" w:rsidRPr="00D57FE8" w:rsidRDefault="00DE33CA" w:rsidP="00594544">
      <w:pPr>
        <w:pStyle w:val="abzacixml"/>
        <w:spacing w:line="240" w:lineRule="auto"/>
        <w:ind w:left="360" w:firstLine="0"/>
        <w:rPr>
          <w:sz w:val="22"/>
          <w:szCs w:val="22"/>
          <w:highlight w:val="yellow"/>
        </w:rPr>
      </w:pPr>
    </w:p>
    <w:p w14:paraId="33EAA1EE" w14:textId="77777777" w:rsidR="000D2AD8" w:rsidRPr="00074EEF" w:rsidRDefault="000D2AD8" w:rsidP="00594544">
      <w:pPr>
        <w:numPr>
          <w:ilvl w:val="3"/>
          <w:numId w:val="18"/>
        </w:numPr>
        <w:spacing w:after="0" w:line="240" w:lineRule="auto"/>
        <w:ind w:left="0"/>
        <w:jc w:val="both"/>
        <w:rPr>
          <w:rFonts w:ascii="Sylfaen" w:hAnsi="Sylfaen" w:cs="Sylfaen"/>
          <w:bCs/>
          <w:color w:val="000000"/>
          <w:shd w:val="clear" w:color="auto" w:fill="FFFFFF"/>
          <w:lang w:val="ka-GE"/>
        </w:rPr>
      </w:pPr>
      <w:r w:rsidRPr="00F448AB">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14 კვალიფიციური პოლიტიკური პარტია</w:t>
      </w:r>
      <w:r>
        <w:rPr>
          <w:rFonts w:ascii="Sylfaen" w:hAnsi="Sylfaen"/>
          <w:lang w:val="ka-GE"/>
        </w:rPr>
        <w:t xml:space="preserve"> (მ.შ. 2 პარტია დაფინანსდა მხოლოდ იანვარ-თებერვლის თვეებში, რადგან მარტიდან დაკარგეს დაფინანსების მიღების უფლება).</w:t>
      </w:r>
      <w:r w:rsidRPr="00074EEF">
        <w:rPr>
          <w:rFonts w:ascii="Sylfaen" w:hAnsi="Sylfaen" w:cs="Sylfaen"/>
          <w:bCs/>
          <w:color w:val="000000"/>
          <w:shd w:val="clear" w:color="auto" w:fill="FFFFFF"/>
          <w:lang w:val="ka-GE"/>
        </w:rPr>
        <w:t xml:space="preserve"> </w:t>
      </w:r>
    </w:p>
    <w:p w14:paraId="0A2B2D94" w14:textId="77777777" w:rsidR="00DE33CA" w:rsidRPr="00D57FE8" w:rsidRDefault="00DE33CA" w:rsidP="00594544">
      <w:pPr>
        <w:tabs>
          <w:tab w:val="left" w:pos="360"/>
        </w:tabs>
        <w:spacing w:after="0" w:line="240" w:lineRule="auto"/>
        <w:ind w:left="360"/>
        <w:jc w:val="both"/>
        <w:rPr>
          <w:rFonts w:ascii="Sylfaen" w:eastAsia="Calibri" w:hAnsi="Sylfaen" w:cs="Sylfaen"/>
          <w:highlight w:val="yellow"/>
        </w:rPr>
      </w:pPr>
    </w:p>
    <w:p w14:paraId="3580305A" w14:textId="77777777" w:rsidR="002762A8" w:rsidRPr="00BB0C50" w:rsidRDefault="002762A8" w:rsidP="00594544">
      <w:pPr>
        <w:pStyle w:val="Heading2"/>
        <w:spacing w:line="240" w:lineRule="auto"/>
        <w:jc w:val="both"/>
        <w:rPr>
          <w:rFonts w:ascii="Sylfaen" w:hAnsi="Sylfaen" w:cs="Sylfaen"/>
          <w:sz w:val="22"/>
          <w:szCs w:val="22"/>
        </w:rPr>
      </w:pPr>
      <w:r w:rsidRPr="00BB0C50">
        <w:rPr>
          <w:rFonts w:ascii="Sylfaen" w:hAnsi="Sylfaen" w:cs="Sylfaen"/>
          <w:sz w:val="22"/>
          <w:szCs w:val="22"/>
        </w:rPr>
        <w:t>6.</w:t>
      </w:r>
      <w:r w:rsidRPr="00BB0C50">
        <w:rPr>
          <w:rFonts w:ascii="Sylfaen" w:hAnsi="Sylfaen" w:cs="Sylfaen"/>
          <w:sz w:val="22"/>
          <w:szCs w:val="22"/>
          <w:lang w:val="ka-GE"/>
        </w:rPr>
        <w:t>8</w:t>
      </w:r>
      <w:r w:rsidRPr="00BB0C50">
        <w:rPr>
          <w:rFonts w:ascii="Sylfaen" w:hAnsi="Sylfaen" w:cs="Sylfaen"/>
          <w:sz w:val="22"/>
          <w:szCs w:val="22"/>
        </w:rPr>
        <w:t xml:space="preserve">  სახელმწიფო ინსპექტორის სამსახური (პროგრამული კოდი 51 00)</w:t>
      </w:r>
    </w:p>
    <w:p w14:paraId="11CBBF45" w14:textId="77777777" w:rsidR="002762A8" w:rsidRPr="00BB0C50" w:rsidRDefault="002762A8" w:rsidP="00594544">
      <w:pPr>
        <w:spacing w:line="240" w:lineRule="auto"/>
        <w:rPr>
          <w:rFonts w:ascii="Sylfaen" w:hAnsi="Sylfaen"/>
          <w:b/>
          <w:bCs/>
          <w:smallCaps/>
          <w:lang w:val="ka-GE"/>
        </w:rPr>
      </w:pPr>
      <w:r w:rsidRPr="00BB0C50">
        <w:rPr>
          <w:rFonts w:ascii="Sylfaen" w:eastAsiaTheme="majorEastAsia" w:hAnsi="Sylfaen" w:cs="Sylfaen"/>
          <w:color w:val="2F5496" w:themeColor="accent1" w:themeShade="BF"/>
          <w:lang w:val="ka-GE"/>
        </w:rPr>
        <w:t xml:space="preserve">     </w:t>
      </w:r>
      <w:r w:rsidRPr="00BB0C50">
        <w:rPr>
          <w:rFonts w:ascii="Sylfaen" w:hAnsi="Sylfaen"/>
          <w:b/>
          <w:bCs/>
          <w:smallCaps/>
          <w:lang w:val="ka-GE"/>
        </w:rPr>
        <w:t xml:space="preserve">  </w:t>
      </w:r>
    </w:p>
    <w:p w14:paraId="507573FC" w14:textId="77777777" w:rsidR="002762A8" w:rsidRPr="00BB0C50" w:rsidRDefault="002762A8" w:rsidP="00594544">
      <w:pPr>
        <w:spacing w:after="0" w:line="240" w:lineRule="auto"/>
        <w:jc w:val="both"/>
        <w:rPr>
          <w:rFonts w:ascii="Sylfaen" w:hAnsi="Sylfaen"/>
          <w:bCs/>
        </w:rPr>
      </w:pPr>
      <w:r w:rsidRPr="00BB0C50">
        <w:rPr>
          <w:rFonts w:ascii="Sylfaen" w:hAnsi="Sylfaen"/>
          <w:bCs/>
        </w:rPr>
        <w:t xml:space="preserve">პროგრამის განმახორციელებელი: </w:t>
      </w:r>
    </w:p>
    <w:p w14:paraId="44EF740C" w14:textId="77777777" w:rsidR="002762A8" w:rsidRPr="00BB0C50" w:rsidRDefault="002762A8" w:rsidP="00594544">
      <w:pPr>
        <w:numPr>
          <w:ilvl w:val="0"/>
          <w:numId w:val="13"/>
        </w:numPr>
        <w:spacing w:after="0" w:line="240" w:lineRule="auto"/>
        <w:ind w:left="900" w:hanging="270"/>
        <w:jc w:val="both"/>
        <w:rPr>
          <w:rFonts w:ascii="Sylfaen" w:eastAsia="Sylfaen" w:hAnsi="Sylfaen"/>
        </w:rPr>
      </w:pPr>
      <w:r w:rsidRPr="00BB0C50">
        <w:rPr>
          <w:rFonts w:ascii="Sylfaen" w:eastAsiaTheme="majorEastAsia" w:hAnsi="Sylfaen" w:cs="Sylfaen"/>
        </w:rPr>
        <w:t>სპეციალური საგამოძიებო სამსახური</w:t>
      </w:r>
    </w:p>
    <w:p w14:paraId="3143C09C" w14:textId="77777777" w:rsidR="002762A8" w:rsidRPr="00BB0C50" w:rsidRDefault="002762A8" w:rsidP="00594544">
      <w:pPr>
        <w:numPr>
          <w:ilvl w:val="0"/>
          <w:numId w:val="13"/>
        </w:numPr>
        <w:spacing w:after="0" w:line="240" w:lineRule="auto"/>
        <w:ind w:left="900" w:hanging="270"/>
        <w:jc w:val="both"/>
        <w:rPr>
          <w:rFonts w:ascii="Sylfaen" w:eastAsia="Sylfaen" w:hAnsi="Sylfaen"/>
        </w:rPr>
      </w:pPr>
      <w:r w:rsidRPr="00BB0C50">
        <w:rPr>
          <w:rFonts w:eastAsiaTheme="majorEastAsia" w:cs="Sylfaen"/>
        </w:rPr>
        <w:t xml:space="preserve"> </w:t>
      </w:r>
      <w:r w:rsidRPr="00BB0C50">
        <w:rPr>
          <w:rFonts w:ascii="Sylfaen" w:eastAsiaTheme="majorEastAsia" w:hAnsi="Sylfaen" w:cs="Sylfaen"/>
          <w:lang w:val="ka-GE"/>
        </w:rPr>
        <w:t xml:space="preserve">პერსონალურ მონაცემთა დაცვის </w:t>
      </w:r>
      <w:r w:rsidRPr="00BB0C50">
        <w:rPr>
          <w:rFonts w:ascii="Sylfaen" w:eastAsiaTheme="majorEastAsia" w:hAnsi="Sylfaen" w:cs="Sylfaen"/>
        </w:rPr>
        <w:t>სამსახური</w:t>
      </w:r>
    </w:p>
    <w:p w14:paraId="0F40E8C2" w14:textId="77777777" w:rsidR="002762A8" w:rsidRPr="00D57FE8" w:rsidRDefault="002762A8" w:rsidP="00594544">
      <w:pPr>
        <w:pStyle w:val="abzacixml"/>
        <w:spacing w:line="240" w:lineRule="auto"/>
        <w:rPr>
          <w:sz w:val="22"/>
          <w:szCs w:val="22"/>
          <w:highlight w:val="yellow"/>
        </w:rPr>
      </w:pPr>
    </w:p>
    <w:p w14:paraId="197095C7" w14:textId="77777777" w:rsidR="00BB0C50" w:rsidRDefault="00BB0C50" w:rsidP="00594544">
      <w:pPr>
        <w:numPr>
          <w:ilvl w:val="3"/>
          <w:numId w:val="2"/>
        </w:numPr>
        <w:spacing w:after="0" w:line="240" w:lineRule="auto"/>
        <w:ind w:left="0"/>
        <w:jc w:val="both"/>
        <w:rPr>
          <w:rFonts w:ascii="Sylfaen" w:hAnsi="Sylfaen" w:cs="Sylfaen"/>
          <w:bCs/>
          <w:color w:val="000000"/>
          <w:shd w:val="clear" w:color="auto" w:fill="FFFFFF"/>
          <w:lang w:val="ka-GE"/>
        </w:rPr>
      </w:pPr>
      <w:r w:rsidRPr="00567FB4">
        <w:rPr>
          <w:rFonts w:ascii="Sylfaen" w:hAnsi="Sylfaen" w:cs="Sylfaen"/>
          <w:bCs/>
          <w:color w:val="000000"/>
          <w:shd w:val="clear" w:color="auto" w:fill="FFFFFF"/>
          <w:lang w:val="ka-GE"/>
        </w:rPr>
        <w:t>„სპეციალური საგამოძიებო სამსახურის შესახებ“ საქართველოს კანონით გათვალისწინებული დანაშაულის  ნიშნების შემცველი შეტყობინებების საფუძველზე დაიწყო გამოძიება</w:t>
      </w:r>
      <w:r>
        <w:rPr>
          <w:rFonts w:ascii="Sylfaen" w:hAnsi="Sylfaen" w:cs="Sylfaen"/>
          <w:bCs/>
          <w:color w:val="000000"/>
          <w:shd w:val="clear" w:color="auto" w:fill="FFFFFF"/>
          <w:lang w:val="ka-GE"/>
        </w:rPr>
        <w:t xml:space="preserve"> 350</w:t>
      </w:r>
      <w:r w:rsidRPr="00567FB4">
        <w:rPr>
          <w:rFonts w:ascii="Sylfaen" w:hAnsi="Sylfaen" w:cs="Sylfaen"/>
          <w:bCs/>
          <w:color w:val="000000"/>
          <w:shd w:val="clear" w:color="auto" w:fill="FFFFFF"/>
          <w:lang w:val="ka-GE"/>
        </w:rPr>
        <w:t xml:space="preserve"> სისხლის სამართლის საქმეზე;</w:t>
      </w:r>
    </w:p>
    <w:p w14:paraId="0F2EBB27" w14:textId="137CCD77" w:rsidR="00BB0C50" w:rsidRPr="00567FB4" w:rsidRDefault="00BB0C50" w:rsidP="00594544">
      <w:pPr>
        <w:numPr>
          <w:ilvl w:val="3"/>
          <w:numId w:val="2"/>
        </w:numPr>
        <w:spacing w:after="0" w:line="240" w:lineRule="auto"/>
        <w:ind w:left="0"/>
        <w:jc w:val="both"/>
        <w:rPr>
          <w:rFonts w:ascii="Sylfaen" w:hAnsi="Sylfaen" w:cs="Sylfaen"/>
          <w:bCs/>
          <w:color w:val="000000"/>
          <w:shd w:val="clear" w:color="auto" w:fill="FFFFFF"/>
          <w:lang w:val="ka-GE"/>
        </w:rPr>
      </w:pPr>
      <w:r w:rsidRPr="00FA7E50">
        <w:rPr>
          <w:rFonts w:ascii="Sylfaen" w:hAnsi="Sylfaen" w:cs="Sylfaen"/>
          <w:bCs/>
          <w:color w:val="000000"/>
          <w:shd w:val="clear" w:color="auto" w:fill="FFFFFF"/>
          <w:lang w:val="ka-GE"/>
        </w:rPr>
        <w:t>პერსონალურ მონაცემთა დაცვასთან დაკავშირებულ საკითხებზე კონსულტაცია გაეწიათ საჯარო და კერძო დაწესებულებებსა და ფიზიკურ პირებს. საანგარიშო პერიოდში გაიცა 3</w:t>
      </w:r>
      <w:r>
        <w:rPr>
          <w:rFonts w:ascii="Sylfaen" w:hAnsi="Sylfaen" w:cs="Sylfaen"/>
          <w:bCs/>
          <w:color w:val="000000"/>
          <w:shd w:val="clear" w:color="auto" w:fill="FFFFFF"/>
        </w:rPr>
        <w:t>.</w:t>
      </w:r>
      <w:r w:rsidRPr="00FA7E50">
        <w:rPr>
          <w:rFonts w:ascii="Sylfaen" w:hAnsi="Sylfaen" w:cs="Sylfaen"/>
          <w:bCs/>
          <w:color w:val="000000"/>
          <w:shd w:val="clear" w:color="auto" w:fill="FFFFFF"/>
          <w:lang w:val="ka-GE"/>
        </w:rPr>
        <w:t>3</w:t>
      </w:r>
      <w:r>
        <w:rPr>
          <w:rFonts w:ascii="Sylfaen" w:hAnsi="Sylfaen" w:cs="Sylfaen"/>
          <w:bCs/>
          <w:color w:val="000000"/>
          <w:shd w:val="clear" w:color="auto" w:fill="FFFFFF"/>
        </w:rPr>
        <w:t xml:space="preserve"> </w:t>
      </w:r>
      <w:r>
        <w:rPr>
          <w:rFonts w:ascii="Sylfaen" w:hAnsi="Sylfaen" w:cs="Sylfaen"/>
          <w:bCs/>
          <w:color w:val="000000"/>
          <w:shd w:val="clear" w:color="auto" w:fill="FFFFFF"/>
          <w:lang w:val="ka-GE"/>
        </w:rPr>
        <w:t>ათასზე მეტი</w:t>
      </w:r>
      <w:r w:rsidRPr="00FA7E50">
        <w:rPr>
          <w:rFonts w:ascii="Sylfaen" w:hAnsi="Sylfaen" w:cs="Sylfaen"/>
          <w:bCs/>
          <w:color w:val="000000"/>
          <w:shd w:val="clear" w:color="auto" w:fill="FFFFFF"/>
          <w:lang w:val="ka-GE"/>
        </w:rPr>
        <w:t xml:space="preserve"> კონსულტაცია;</w:t>
      </w:r>
    </w:p>
    <w:p w14:paraId="0ECE8211" w14:textId="77777777" w:rsidR="00BB0C50" w:rsidRPr="00FA7E50" w:rsidRDefault="00BB0C50" w:rsidP="007A14C5">
      <w:pPr>
        <w:numPr>
          <w:ilvl w:val="0"/>
          <w:numId w:val="77"/>
        </w:numPr>
        <w:spacing w:after="0" w:line="240" w:lineRule="auto"/>
        <w:ind w:left="0"/>
        <w:jc w:val="both"/>
        <w:rPr>
          <w:rFonts w:ascii="Sylfaen" w:hAnsi="Sylfaen" w:cs="Sylfaen"/>
          <w:bCs/>
          <w:color w:val="000000"/>
          <w:shd w:val="clear" w:color="auto" w:fill="FFFFFF"/>
          <w:lang w:val="ka-GE"/>
        </w:rPr>
      </w:pPr>
      <w:r w:rsidRPr="00FA7E50">
        <w:rPr>
          <w:rFonts w:ascii="Sylfaen" w:hAnsi="Sylfaen" w:cs="Sylfaen"/>
          <w:bCs/>
          <w:color w:val="000000"/>
          <w:shd w:val="clear" w:color="auto" w:fill="FFFFFF"/>
          <w:lang w:val="ka-GE"/>
        </w:rPr>
        <w:t>განხილული იქნა და რეაგირება განხორციელდა 363 მოქალაქის განცხადებასა და 164 შეტყობინებაზე. ჩატარდა 157 შემოწმება (ინსპექტირება). განცხადებების განხილვისა და ინსპექტირებების განხორციელების შედეგად გამოვლინდა  სამართალდარღვევის 181 ფაქტი, მათგან 95 შემთხვევაში მოხდა ჯარიმის დაკისრება, 42 ფაქტზე მოხდა გაფრთხილების შეფარდება. დამატებით, საჯარო და კერძო ორგანიზაციებს, სხვა მონაცემთა დამმუშავებლებს და უფლებამოსილ პირებს მიეცათ 263 დავალება და 6 რეკომენდაცია;</w:t>
      </w:r>
    </w:p>
    <w:p w14:paraId="236070D0" w14:textId="77777777" w:rsidR="00BB0C50" w:rsidRPr="00FA7E50" w:rsidRDefault="00BB0C50" w:rsidP="007A14C5">
      <w:pPr>
        <w:numPr>
          <w:ilvl w:val="0"/>
          <w:numId w:val="77"/>
        </w:numPr>
        <w:spacing w:after="0" w:line="240" w:lineRule="auto"/>
        <w:ind w:left="0"/>
        <w:jc w:val="both"/>
        <w:rPr>
          <w:rFonts w:ascii="Sylfaen" w:hAnsi="Sylfaen" w:cs="Sylfaen"/>
          <w:bCs/>
          <w:color w:val="000000"/>
          <w:shd w:val="clear" w:color="auto" w:fill="FFFFFF"/>
          <w:lang w:val="ka-GE"/>
        </w:rPr>
      </w:pPr>
      <w:r w:rsidRPr="00FA7E50">
        <w:rPr>
          <w:rFonts w:ascii="Sylfaen" w:hAnsi="Sylfaen" w:cs="Sylfaen"/>
          <w:bCs/>
          <w:color w:val="000000"/>
          <w:shd w:val="clear" w:color="auto" w:fill="FFFFFF"/>
          <w:lang w:val="ka-GE"/>
        </w:rPr>
        <w:lastRenderedPageBreak/>
        <w:t>ჩატარდა საქართველოს სახელით დასადები 21 საერთაშორისო შეთანხმების ექსპერტიზა და მომზადდა შესაბამისი დასკვნა/რეკომენდაცია;</w:t>
      </w:r>
    </w:p>
    <w:p w14:paraId="45D49C9A" w14:textId="77777777" w:rsidR="00BB0C50" w:rsidRPr="00FA7E50" w:rsidRDefault="00BB0C50" w:rsidP="007A14C5">
      <w:pPr>
        <w:numPr>
          <w:ilvl w:val="0"/>
          <w:numId w:val="77"/>
        </w:numPr>
        <w:spacing w:after="0" w:line="240" w:lineRule="auto"/>
        <w:ind w:left="0"/>
        <w:jc w:val="both"/>
        <w:rPr>
          <w:rFonts w:ascii="Sylfaen" w:hAnsi="Sylfaen" w:cs="Sylfaen"/>
          <w:bCs/>
          <w:color w:val="000000"/>
          <w:shd w:val="clear" w:color="auto" w:fill="FFFFFF"/>
          <w:lang w:val="ka-GE"/>
        </w:rPr>
      </w:pPr>
      <w:r w:rsidRPr="00FA7E50">
        <w:rPr>
          <w:rFonts w:ascii="Sylfaen" w:hAnsi="Sylfaen" w:cs="Sylfaen"/>
          <w:bCs/>
          <w:color w:val="000000"/>
          <w:shd w:val="clear" w:color="auto" w:fill="FFFFFF"/>
          <w:lang w:val="ka-GE"/>
        </w:rPr>
        <w:t>პერსონალური მონაცემების  დაცვის მიმართულებით, საზოგადოებისა და მიზნობრივი ჯგუფების ცნობიერების ამაღლების მიზნით, სამსახურის მიერ ჩატარდა 37 ტრენინგი/საინფორმაციო შეხვედრა, რომელშიც 1</w:t>
      </w:r>
      <w:r w:rsidRPr="00FA7E50">
        <w:rPr>
          <w:rFonts w:ascii="Sylfaen" w:hAnsi="Sylfaen" w:cs="Sylfaen"/>
          <w:bCs/>
          <w:color w:val="000000"/>
          <w:shd w:val="clear" w:color="auto" w:fill="FFFFFF"/>
        </w:rPr>
        <w:t xml:space="preserve"> </w:t>
      </w:r>
      <w:r w:rsidRPr="00FA7E50">
        <w:rPr>
          <w:rFonts w:ascii="Sylfaen" w:hAnsi="Sylfaen" w:cs="Sylfaen"/>
          <w:bCs/>
          <w:color w:val="000000"/>
          <w:shd w:val="clear" w:color="auto" w:fill="FFFFFF"/>
          <w:lang w:val="ka-GE"/>
        </w:rPr>
        <w:t>032 მსმენელი მონაწილეობდა. მათ შორის იყვნენ საჯარო მოსამსახურეები, კერძო სექტორის წარმომადგენლები და სხვა დაინტერესებული პირები.</w:t>
      </w:r>
    </w:p>
    <w:p w14:paraId="431FC407" w14:textId="77777777" w:rsidR="002762A8" w:rsidRPr="00D57FE8" w:rsidRDefault="002762A8" w:rsidP="00594544">
      <w:pPr>
        <w:spacing w:line="240" w:lineRule="auto"/>
        <w:rPr>
          <w:rFonts w:ascii="Sylfaen" w:hAnsi="Sylfaen"/>
          <w:highlight w:val="yellow"/>
        </w:rPr>
      </w:pPr>
    </w:p>
    <w:p w14:paraId="34B02506" w14:textId="4D0F70FE" w:rsidR="00FF6DB0" w:rsidRPr="00740D00" w:rsidRDefault="00FF6DB0" w:rsidP="00594544">
      <w:pPr>
        <w:pStyle w:val="Heading2"/>
        <w:spacing w:line="240" w:lineRule="auto"/>
        <w:jc w:val="both"/>
        <w:rPr>
          <w:rFonts w:ascii="Sylfaen" w:hAnsi="Sylfaen" w:cs="Sylfaen"/>
          <w:sz w:val="22"/>
          <w:szCs w:val="22"/>
        </w:rPr>
      </w:pPr>
      <w:r w:rsidRPr="00740D00">
        <w:rPr>
          <w:rFonts w:ascii="Sylfaen" w:hAnsi="Sylfaen" w:cs="Sylfaen"/>
          <w:sz w:val="22"/>
          <w:szCs w:val="22"/>
        </w:rPr>
        <w:t>6.9. საქართველოს სახალხო დამცველის აპარატი (პროგრამული კოდი 41 00)</w:t>
      </w:r>
    </w:p>
    <w:p w14:paraId="648920E8" w14:textId="77777777" w:rsidR="00FF6DB0" w:rsidRPr="00740D00" w:rsidRDefault="00FF6DB0" w:rsidP="0059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
          <w:lang w:val="ka-GE"/>
        </w:rPr>
      </w:pPr>
    </w:p>
    <w:p w14:paraId="7BC05A4A" w14:textId="77777777" w:rsidR="00FF6DB0" w:rsidRPr="00AF74CA" w:rsidRDefault="00FF6DB0" w:rsidP="00594544">
      <w:pPr>
        <w:spacing w:after="0" w:line="240" w:lineRule="auto"/>
        <w:jc w:val="both"/>
        <w:rPr>
          <w:rFonts w:ascii="Sylfaen" w:hAnsi="Sylfaen" w:cs="Sylfaen"/>
          <w:lang w:val="ka-GE"/>
        </w:rPr>
      </w:pPr>
      <w:r w:rsidRPr="00740D00">
        <w:rPr>
          <w:rFonts w:ascii="Sylfaen" w:hAnsi="Sylfaen"/>
          <w:lang w:val="ka-GE"/>
        </w:rPr>
        <w:t xml:space="preserve"> </w:t>
      </w:r>
      <w:r w:rsidRPr="00AF74CA">
        <w:rPr>
          <w:rFonts w:ascii="Sylfaen" w:hAnsi="Sylfaen"/>
          <w:bCs/>
        </w:rPr>
        <w:t xml:space="preserve">პროგრამის განმახორციელებელი </w:t>
      </w:r>
    </w:p>
    <w:p w14:paraId="1D54CC4F" w14:textId="77777777" w:rsidR="00FF6DB0" w:rsidRPr="00AF74CA" w:rsidRDefault="00FF6DB0" w:rsidP="00594544">
      <w:pPr>
        <w:pStyle w:val="ListParagraph"/>
        <w:numPr>
          <w:ilvl w:val="0"/>
          <w:numId w:val="41"/>
        </w:numPr>
        <w:tabs>
          <w:tab w:val="left" w:pos="1260"/>
        </w:tabs>
        <w:spacing w:after="0" w:line="240" w:lineRule="auto"/>
        <w:ind w:left="720"/>
        <w:jc w:val="both"/>
        <w:rPr>
          <w:rFonts w:ascii="Sylfaen" w:hAnsi="Sylfaen" w:cs="Sylfaen"/>
          <w:lang w:val="ka-GE"/>
        </w:rPr>
      </w:pPr>
      <w:r w:rsidRPr="00AF74CA">
        <w:rPr>
          <w:rFonts w:ascii="Sylfaen" w:hAnsi="Sylfaen" w:cs="Sylfaen"/>
          <w:lang w:val="ka-GE"/>
        </w:rPr>
        <w:t xml:space="preserve">საქართველოს სახალხო დამცველის აპარატი </w:t>
      </w:r>
    </w:p>
    <w:p w14:paraId="592EBD40" w14:textId="77777777" w:rsidR="00FF6DB0" w:rsidRPr="00AF74CA" w:rsidRDefault="00FF6DB0" w:rsidP="0059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14:paraId="3A94ED1D" w14:textId="77777777" w:rsidR="00740D00" w:rsidRPr="00AF74CA" w:rsidRDefault="00740D00" w:rsidP="007A14C5">
      <w:pPr>
        <w:numPr>
          <w:ilvl w:val="0"/>
          <w:numId w:val="77"/>
        </w:numPr>
        <w:spacing w:after="0" w:line="240" w:lineRule="auto"/>
        <w:ind w:left="0"/>
        <w:jc w:val="both"/>
        <w:rPr>
          <w:rFonts w:ascii="Sylfaen" w:hAnsi="Sylfaen" w:cs="Sylfaen"/>
          <w:bCs/>
          <w:color w:val="000000"/>
          <w:shd w:val="clear" w:color="auto" w:fill="FFFFFF"/>
          <w:lang w:val="ka-GE"/>
        </w:rPr>
      </w:pPr>
      <w:r w:rsidRPr="00AF74CA">
        <w:rPr>
          <w:rFonts w:ascii="Sylfaen" w:hAnsi="Sylfaen" w:cs="Sylfaen"/>
          <w:bCs/>
          <w:color w:val="000000"/>
          <w:shd w:val="clear" w:color="auto" w:fill="FFFFFF"/>
          <w:lang w:val="ka-GE"/>
        </w:rPr>
        <w:t>საქართველოს მთელ ტერიტორიაზე თავისუფლების შეზღუდვის ადგილებში ადამიანის უფლებების დაცვის თვალსაზრისით, მიმდინარეობდა გეგმიური და არაგეგმიური მონიტორინგის განხორციელება;</w:t>
      </w:r>
    </w:p>
    <w:p w14:paraId="7E5955B6" w14:textId="77777777" w:rsidR="00740D00" w:rsidRPr="00740D00" w:rsidRDefault="00740D00" w:rsidP="007A14C5">
      <w:pPr>
        <w:numPr>
          <w:ilvl w:val="0"/>
          <w:numId w:val="77"/>
        </w:numPr>
        <w:spacing w:after="0" w:line="240" w:lineRule="auto"/>
        <w:ind w:left="0"/>
        <w:jc w:val="both"/>
        <w:rPr>
          <w:rFonts w:ascii="Sylfaen" w:hAnsi="Sylfaen" w:cs="Sylfaen"/>
          <w:bCs/>
          <w:color w:val="000000"/>
          <w:shd w:val="clear" w:color="auto" w:fill="FFFFFF"/>
          <w:lang w:val="ka-GE"/>
        </w:rPr>
      </w:pPr>
      <w:r w:rsidRPr="00AF74CA">
        <w:rPr>
          <w:rFonts w:ascii="Sylfaen" w:hAnsi="Sylfaen" w:cs="Sylfaen"/>
          <w:bCs/>
          <w:color w:val="000000"/>
          <w:shd w:val="clear" w:color="auto" w:fill="FFFFFF"/>
          <w:lang w:val="ka-GE"/>
        </w:rPr>
        <w:t>მიმდინარეობდა</w:t>
      </w:r>
      <w:r w:rsidRPr="00740D00">
        <w:rPr>
          <w:rFonts w:ascii="Sylfaen" w:hAnsi="Sylfaen" w:cs="Sylfaen"/>
          <w:bCs/>
          <w:color w:val="000000"/>
          <w:shd w:val="clear" w:color="auto" w:fill="FFFFFF"/>
          <w:lang w:val="ka-GE"/>
        </w:rPr>
        <w:t xml:space="preserve"> წამებისა და სხვა სასტიკი, არაადამიანური ან დამამცირებელი მოპყრობის ან სასჯელის პრევენციისათვის რეკომენდაციების შემუშავება;  </w:t>
      </w:r>
    </w:p>
    <w:p w14:paraId="443A21B3" w14:textId="77777777" w:rsidR="00740D00" w:rsidRPr="00740D00" w:rsidRDefault="00740D00" w:rsidP="007A14C5">
      <w:pPr>
        <w:numPr>
          <w:ilvl w:val="0"/>
          <w:numId w:val="77"/>
        </w:numPr>
        <w:spacing w:after="0" w:line="240" w:lineRule="auto"/>
        <w:ind w:left="0"/>
        <w:jc w:val="both"/>
        <w:rPr>
          <w:rFonts w:ascii="Sylfaen" w:hAnsi="Sylfaen" w:cs="Sylfaen"/>
          <w:bCs/>
          <w:color w:val="000000"/>
          <w:shd w:val="clear" w:color="auto" w:fill="FFFFFF"/>
          <w:lang w:val="ka-GE"/>
        </w:rPr>
      </w:pPr>
      <w:r w:rsidRPr="00740D00">
        <w:rPr>
          <w:rFonts w:ascii="Sylfaen" w:hAnsi="Sylfaen" w:cs="Sylfaen"/>
          <w:bCs/>
          <w:color w:val="000000"/>
          <w:shd w:val="clear" w:color="auto" w:fill="FFFFFF"/>
          <w:lang w:val="ka-GE"/>
        </w:rPr>
        <w:t>განხორციელდა საქართველოს სახალხო დამცველის ანგარიშების გამოცემა და სხვადასხვა დონეზე წარდგენა;</w:t>
      </w:r>
    </w:p>
    <w:p w14:paraId="052BB02A" w14:textId="77777777" w:rsidR="00740D00" w:rsidRPr="00740D00" w:rsidRDefault="00740D00" w:rsidP="007A14C5">
      <w:pPr>
        <w:numPr>
          <w:ilvl w:val="0"/>
          <w:numId w:val="77"/>
        </w:numPr>
        <w:spacing w:after="0" w:line="240" w:lineRule="auto"/>
        <w:ind w:left="0"/>
        <w:jc w:val="both"/>
        <w:rPr>
          <w:rFonts w:ascii="Sylfaen" w:hAnsi="Sylfaen" w:cs="Sylfaen"/>
          <w:bCs/>
          <w:color w:val="000000"/>
          <w:shd w:val="clear" w:color="auto" w:fill="FFFFFF"/>
          <w:lang w:val="ka-GE"/>
        </w:rPr>
      </w:pPr>
      <w:r w:rsidRPr="00740D00">
        <w:rPr>
          <w:rFonts w:ascii="Sylfaen" w:hAnsi="Sylfaen" w:cs="Sylfaen"/>
          <w:bCs/>
          <w:color w:val="000000"/>
          <w:shd w:val="clear" w:color="auto" w:fill="FFFFFF"/>
          <w:lang w:val="ka-GE"/>
        </w:rPr>
        <w:t>მიმდინარეობდა საქართველოს სახალხო დამცველის სპეციალიზებული ცენტრებისა (ბავშვის უფლებათა ცენტრი, ტოლერანტობის ცენტრი) და საქართველოს სახალხო დამცველის რეგიონული ოფისების მუშაობის მხარადჭერა;</w:t>
      </w:r>
    </w:p>
    <w:p w14:paraId="7811F074" w14:textId="77777777" w:rsidR="00740D00" w:rsidRPr="00740D00" w:rsidRDefault="00740D00" w:rsidP="007A14C5">
      <w:pPr>
        <w:numPr>
          <w:ilvl w:val="0"/>
          <w:numId w:val="77"/>
        </w:numPr>
        <w:spacing w:after="0" w:line="240" w:lineRule="auto"/>
        <w:ind w:left="0"/>
        <w:jc w:val="both"/>
        <w:rPr>
          <w:rFonts w:ascii="Sylfaen" w:hAnsi="Sylfaen" w:cs="Sylfaen"/>
          <w:bCs/>
          <w:color w:val="000000"/>
          <w:shd w:val="clear" w:color="auto" w:fill="FFFFFF"/>
          <w:lang w:val="ka-GE"/>
        </w:rPr>
      </w:pPr>
      <w:r w:rsidRPr="00740D00">
        <w:rPr>
          <w:rFonts w:ascii="Sylfaen" w:hAnsi="Sylfaen" w:cs="Sylfaen"/>
          <w:bCs/>
          <w:color w:val="000000"/>
          <w:shd w:val="clear" w:color="auto" w:fill="FFFFFF"/>
          <w:lang w:val="ka-GE"/>
        </w:rPr>
        <w:t>მიმდინარეობდა ადამიანის უფლებათა სფეროში საგანმანათლებლო კამპანიების განხორციელება, მათ შორის,    სოციალური რეკლამის სხვადასხვა ტელევიზიის ეთერითა და სოციალური ქსელების მეშვეობით გავრცელება და სამიზნე აუდიტორიისათვის საგანმანათლებლო აქტივობების განხორციელება;</w:t>
      </w:r>
    </w:p>
    <w:p w14:paraId="634290FE" w14:textId="77777777" w:rsidR="00740D00" w:rsidRPr="00740D00" w:rsidRDefault="00740D00" w:rsidP="007A14C5">
      <w:pPr>
        <w:numPr>
          <w:ilvl w:val="0"/>
          <w:numId w:val="77"/>
        </w:numPr>
        <w:spacing w:after="0" w:line="240" w:lineRule="auto"/>
        <w:ind w:left="0"/>
        <w:jc w:val="both"/>
        <w:rPr>
          <w:rFonts w:ascii="Sylfaen" w:hAnsi="Sylfaen" w:cs="Sylfaen"/>
          <w:bCs/>
          <w:color w:val="000000"/>
          <w:shd w:val="clear" w:color="auto" w:fill="FFFFFF"/>
          <w:lang w:val="ka-GE"/>
        </w:rPr>
      </w:pPr>
      <w:r w:rsidRPr="00740D00">
        <w:rPr>
          <w:rFonts w:ascii="Sylfaen" w:hAnsi="Sylfaen" w:cs="Sylfaen"/>
          <w:bCs/>
          <w:color w:val="000000"/>
          <w:shd w:val="clear" w:color="auto" w:fill="FFFFFF"/>
          <w:lang w:val="ka-GE"/>
        </w:rPr>
        <w:t>მიმდინარეობდა ადამიანის უფლებათა სავარაუდო დარღვევების შესახებ განცხადებების/საჩივრების მიღება, განხილვა და შესაბამისი რეაგირება;</w:t>
      </w:r>
    </w:p>
    <w:p w14:paraId="0BC14E0C" w14:textId="77777777" w:rsidR="00740D00" w:rsidRPr="00740D00" w:rsidRDefault="00740D00" w:rsidP="007A14C5">
      <w:pPr>
        <w:numPr>
          <w:ilvl w:val="0"/>
          <w:numId w:val="77"/>
        </w:numPr>
        <w:spacing w:after="0" w:line="240" w:lineRule="auto"/>
        <w:ind w:left="0"/>
        <w:jc w:val="both"/>
        <w:rPr>
          <w:rFonts w:ascii="Sylfaen" w:hAnsi="Sylfaen" w:cs="Sylfaen"/>
          <w:bCs/>
          <w:color w:val="000000"/>
          <w:shd w:val="clear" w:color="auto" w:fill="FFFFFF"/>
          <w:lang w:val="ka-GE"/>
        </w:rPr>
      </w:pPr>
      <w:r w:rsidRPr="00740D00">
        <w:rPr>
          <w:rFonts w:ascii="Sylfaen" w:hAnsi="Sylfaen" w:cs="Sylfaen"/>
          <w:bCs/>
          <w:color w:val="000000"/>
          <w:shd w:val="clear" w:color="auto" w:fill="FFFFFF"/>
          <w:lang w:val="ka-GE"/>
        </w:rPr>
        <w:t>უზრუნველყოფილ იქნა ცხელი ხაზის ეფექტიანი ფუნქციონირება;</w:t>
      </w:r>
    </w:p>
    <w:p w14:paraId="11DBD9CF" w14:textId="77777777" w:rsidR="00740D00" w:rsidRPr="00740D00" w:rsidRDefault="00740D00" w:rsidP="007A14C5">
      <w:pPr>
        <w:numPr>
          <w:ilvl w:val="0"/>
          <w:numId w:val="77"/>
        </w:numPr>
        <w:spacing w:after="0" w:line="240" w:lineRule="auto"/>
        <w:ind w:left="0"/>
        <w:jc w:val="both"/>
        <w:rPr>
          <w:rFonts w:ascii="Sylfaen" w:hAnsi="Sylfaen" w:cs="Sylfaen"/>
          <w:bCs/>
          <w:color w:val="000000"/>
          <w:shd w:val="clear" w:color="auto" w:fill="FFFFFF"/>
          <w:lang w:val="ka-GE"/>
        </w:rPr>
      </w:pPr>
      <w:r w:rsidRPr="00740D00">
        <w:rPr>
          <w:rFonts w:ascii="Sylfaen" w:hAnsi="Sylfaen" w:cs="Sylfaen"/>
          <w:bCs/>
          <w:color w:val="000000"/>
          <w:shd w:val="clear" w:color="auto" w:fill="FFFFFF"/>
          <w:lang w:val="ka-GE"/>
        </w:rPr>
        <w:t>მიმდინარეობდა „დისკრიმინაციის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p>
    <w:p w14:paraId="3A3F9D8F" w14:textId="77777777" w:rsidR="00740D00" w:rsidRPr="00740D00" w:rsidRDefault="00740D00" w:rsidP="007A14C5">
      <w:pPr>
        <w:numPr>
          <w:ilvl w:val="0"/>
          <w:numId w:val="77"/>
        </w:numPr>
        <w:spacing w:after="0" w:line="240" w:lineRule="auto"/>
        <w:ind w:left="0"/>
        <w:jc w:val="both"/>
        <w:rPr>
          <w:rFonts w:ascii="Sylfaen" w:hAnsi="Sylfaen" w:cs="Sylfaen"/>
          <w:bCs/>
          <w:color w:val="000000"/>
          <w:shd w:val="clear" w:color="auto" w:fill="FFFFFF"/>
          <w:lang w:val="ka-GE"/>
        </w:rPr>
      </w:pPr>
      <w:r w:rsidRPr="00740D00">
        <w:rPr>
          <w:rFonts w:ascii="Sylfaen" w:hAnsi="Sylfaen" w:cs="Sylfaen"/>
          <w:bCs/>
          <w:color w:val="000000"/>
          <w:shd w:val="clear" w:color="auto" w:fill="FFFFFF"/>
          <w:lang w:val="ka-GE"/>
        </w:rPr>
        <w:t>განხორციელდა გაეროს „შეზღუდული შესაძლებლობის მქონე პირთა უფლებების კონვენციის“ მოთხოვნების შესრულების მონიტორინგი;</w:t>
      </w:r>
    </w:p>
    <w:p w14:paraId="339A20E3" w14:textId="77777777" w:rsidR="00FF6DB0" w:rsidRPr="00D57FE8" w:rsidRDefault="00FF6DB0" w:rsidP="00594544">
      <w:pPr>
        <w:tabs>
          <w:tab w:val="left" w:pos="360"/>
        </w:tabs>
        <w:spacing w:after="0" w:line="240" w:lineRule="auto"/>
        <w:ind w:left="360"/>
        <w:jc w:val="both"/>
        <w:rPr>
          <w:rFonts w:ascii="Sylfaen" w:hAnsi="Sylfaen"/>
          <w:bCs/>
          <w:highlight w:val="yellow"/>
          <w:lang w:val="ka-GE"/>
        </w:rPr>
      </w:pPr>
    </w:p>
    <w:p w14:paraId="3AEC76A9" w14:textId="77777777" w:rsidR="00C01927" w:rsidRPr="006F1669" w:rsidRDefault="00C01927" w:rsidP="00594544">
      <w:pPr>
        <w:pStyle w:val="Heading2"/>
        <w:spacing w:line="240" w:lineRule="auto"/>
        <w:jc w:val="both"/>
        <w:rPr>
          <w:rFonts w:ascii="Sylfaen" w:hAnsi="Sylfaen" w:cs="Sylfaen"/>
          <w:sz w:val="22"/>
          <w:szCs w:val="22"/>
        </w:rPr>
      </w:pPr>
      <w:r w:rsidRPr="006F1669">
        <w:rPr>
          <w:rFonts w:ascii="Sylfaen" w:hAnsi="Sylfaen" w:cs="Sylfaen"/>
          <w:sz w:val="22"/>
          <w:szCs w:val="22"/>
        </w:rPr>
        <w:t>6.10 სსიპ − იურიდიული დახმარების სამსახური (პროგრამული კოდი 36 00)</w:t>
      </w:r>
    </w:p>
    <w:p w14:paraId="1C911534" w14:textId="77777777" w:rsidR="00C01927" w:rsidRPr="006F1669" w:rsidRDefault="00C01927" w:rsidP="00594544">
      <w:pPr>
        <w:tabs>
          <w:tab w:val="left" w:pos="360"/>
        </w:tabs>
        <w:spacing w:after="0" w:line="240" w:lineRule="auto"/>
        <w:jc w:val="both"/>
        <w:rPr>
          <w:rFonts w:ascii="Sylfaen" w:hAnsi="Sylfaen" w:cs="Sylfaen"/>
          <w:bCs/>
          <w:color w:val="000000"/>
          <w:shd w:val="clear" w:color="auto" w:fill="FFFFFF"/>
          <w:lang w:val="ka-GE"/>
        </w:rPr>
      </w:pPr>
    </w:p>
    <w:p w14:paraId="04E71D46" w14:textId="77777777" w:rsidR="00C01927" w:rsidRPr="006F1669" w:rsidRDefault="00C01927"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F1669">
        <w:rPr>
          <w:rFonts w:ascii="Sylfaen" w:hAnsi="Sylfaen" w:cs="Sylfaen"/>
          <w:bCs/>
        </w:rPr>
        <w:t>პროგრამის განმახორციელებელი:</w:t>
      </w:r>
    </w:p>
    <w:p w14:paraId="315AAE71" w14:textId="77777777" w:rsidR="00C01927" w:rsidRPr="006F1669" w:rsidRDefault="00C01927" w:rsidP="00594544">
      <w:pPr>
        <w:numPr>
          <w:ilvl w:val="0"/>
          <w:numId w:val="13"/>
        </w:numPr>
        <w:spacing w:after="0" w:line="240" w:lineRule="auto"/>
        <w:ind w:left="900" w:hanging="270"/>
        <w:jc w:val="both"/>
        <w:rPr>
          <w:bCs/>
        </w:rPr>
      </w:pPr>
      <w:r w:rsidRPr="006F1669">
        <w:rPr>
          <w:rFonts w:ascii="Sylfaen" w:eastAsiaTheme="majorEastAsia" w:hAnsi="Sylfaen" w:cs="Sylfaen"/>
        </w:rPr>
        <w:t>სსიპ − იურიდიული დახმარების სამსახური</w:t>
      </w:r>
    </w:p>
    <w:p w14:paraId="7EE2FEBD" w14:textId="77777777" w:rsidR="00C01927" w:rsidRPr="00D57FE8" w:rsidRDefault="00C01927" w:rsidP="00594544">
      <w:pPr>
        <w:spacing w:after="0" w:line="240" w:lineRule="auto"/>
        <w:rPr>
          <w:rFonts w:ascii="Sylfaen" w:eastAsia="Sylfaen" w:hAnsi="Sylfaen"/>
          <w:bCs/>
          <w:highlight w:val="yellow"/>
        </w:rPr>
      </w:pPr>
    </w:p>
    <w:p w14:paraId="6D244D4C" w14:textId="77777777" w:rsidR="006F1669" w:rsidRPr="00F04769" w:rsidRDefault="006F1669" w:rsidP="00594544">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საანგარიშო პერიოდში სსიპ - იურიდიული დახმარების სამსახურმა წარმოებაში მიიღო </w:t>
      </w:r>
      <w:r w:rsidRPr="007009B2">
        <w:rPr>
          <w:rFonts w:ascii="Sylfaen" w:hAnsi="Sylfaen" w:cs="Sylfaen"/>
          <w:lang w:val="ka-GE"/>
        </w:rPr>
        <w:t>20 416</w:t>
      </w:r>
      <w:r>
        <w:rPr>
          <w:rFonts w:ascii="Sylfaen" w:hAnsi="Sylfaen" w:cs="Sylfaen"/>
        </w:rPr>
        <w:t xml:space="preserve"> </w:t>
      </w:r>
      <w:r w:rsidRPr="00F04769">
        <w:rPr>
          <w:rFonts w:ascii="Sylfaen" w:hAnsi="Sylfaen" w:cs="Sylfaen"/>
          <w:bCs/>
          <w:color w:val="000000"/>
          <w:shd w:val="clear" w:color="auto" w:fill="FFFFFF"/>
          <w:lang w:val="ka-GE"/>
        </w:rPr>
        <w:t xml:space="preserve">საქმე. აქედან </w:t>
      </w:r>
      <w:r w:rsidRPr="007009B2">
        <w:rPr>
          <w:rFonts w:ascii="Sylfaen" w:hAnsi="Sylfaen" w:cs="Sylfaen"/>
          <w:lang w:val="ka-GE"/>
        </w:rPr>
        <w:t>12 467</w:t>
      </w:r>
      <w:r>
        <w:rPr>
          <w:rFonts w:ascii="Sylfaen" w:hAnsi="Sylfaen" w:cs="Sylfaen"/>
        </w:rPr>
        <w:t xml:space="preserve"> </w:t>
      </w:r>
      <w:r w:rsidRPr="00F04769">
        <w:rPr>
          <w:rFonts w:ascii="Sylfaen" w:hAnsi="Sylfaen" w:cs="Sylfaen"/>
          <w:bCs/>
          <w:color w:val="000000"/>
          <w:shd w:val="clear" w:color="auto" w:fill="FFFFFF"/>
          <w:lang w:val="ka-GE"/>
        </w:rPr>
        <w:t xml:space="preserve">საქმე განეკუთვნებოდა სისხლის სამართლის დარგს, </w:t>
      </w:r>
      <w:r w:rsidRPr="007009B2">
        <w:rPr>
          <w:rFonts w:ascii="Sylfaen" w:hAnsi="Sylfaen" w:cs="Sylfaen"/>
          <w:lang w:val="ka-GE"/>
        </w:rPr>
        <w:t>4 728</w:t>
      </w:r>
      <w:r w:rsidRPr="00F04769">
        <w:rPr>
          <w:rFonts w:ascii="Sylfaen" w:hAnsi="Sylfaen" w:cs="Sylfaen"/>
          <w:bCs/>
          <w:color w:val="000000"/>
          <w:shd w:val="clear" w:color="auto" w:fill="FFFFFF"/>
          <w:lang w:val="ka-GE"/>
        </w:rPr>
        <w:t xml:space="preserve"> საქმე - სამოქალაქო სამართლის დარგს, </w:t>
      </w:r>
      <w:r w:rsidRPr="007009B2">
        <w:rPr>
          <w:rFonts w:ascii="Sylfaen" w:hAnsi="Sylfaen" w:cs="Sylfaen"/>
          <w:lang w:val="ka-GE"/>
        </w:rPr>
        <w:t>1 927</w:t>
      </w:r>
      <w:r w:rsidRPr="00F04769">
        <w:rPr>
          <w:rFonts w:ascii="Sylfaen" w:hAnsi="Sylfaen" w:cs="Sylfaen"/>
          <w:bCs/>
          <w:color w:val="000000"/>
          <w:shd w:val="clear" w:color="auto" w:fill="FFFFFF"/>
          <w:lang w:val="ka-GE"/>
        </w:rPr>
        <w:t xml:space="preserve"> საქმე - ადმინისტრაციული სამართლის დარგს, ხოლო </w:t>
      </w:r>
      <w:r>
        <w:rPr>
          <w:rFonts w:ascii="Sylfaen" w:hAnsi="Sylfaen" w:cs="Sylfaen"/>
          <w:bCs/>
          <w:color w:val="000000"/>
          <w:shd w:val="clear" w:color="auto" w:fill="FFFFFF"/>
        </w:rPr>
        <w:t>1 294</w:t>
      </w:r>
      <w:r w:rsidRPr="00F04769">
        <w:rPr>
          <w:rFonts w:ascii="Sylfaen" w:hAnsi="Sylfaen" w:cs="Sylfaen"/>
          <w:bCs/>
          <w:color w:val="000000"/>
          <w:shd w:val="clear" w:color="auto" w:fill="FFFFFF"/>
          <w:lang w:val="ka-GE"/>
        </w:rPr>
        <w:t xml:space="preserve"> საქმე - სხვა კატეგორიას (განაჩენის აღსრულება/პენიტენციურ დაწესებულებაში კონსულტაციის გაწევა). </w:t>
      </w:r>
    </w:p>
    <w:p w14:paraId="24B65F96" w14:textId="77777777" w:rsidR="006F1669" w:rsidRPr="00F04769" w:rsidRDefault="006F1669" w:rsidP="00594544">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გაწეულ იქნა </w:t>
      </w:r>
      <w:r w:rsidRPr="007009B2">
        <w:rPr>
          <w:rFonts w:ascii="Sylfaen" w:hAnsi="Sylfaen" w:cs="Sylfaen"/>
          <w:lang w:val="ka-GE"/>
        </w:rPr>
        <w:t>24 369</w:t>
      </w:r>
      <w:r>
        <w:rPr>
          <w:rFonts w:ascii="Sylfaen" w:hAnsi="Sylfaen" w:cs="Sylfaen"/>
        </w:rPr>
        <w:t xml:space="preserve"> </w:t>
      </w:r>
      <w:r w:rsidRPr="00F04769">
        <w:rPr>
          <w:rFonts w:ascii="Sylfaen" w:hAnsi="Sylfaen" w:cs="Sylfaen"/>
          <w:bCs/>
          <w:color w:val="000000"/>
          <w:shd w:val="clear" w:color="auto" w:fill="FFFFFF"/>
          <w:lang w:val="ka-GE"/>
        </w:rPr>
        <w:t xml:space="preserve">კონსულტაცია, აქედან შედგენილ იქნა </w:t>
      </w:r>
      <w:r>
        <w:rPr>
          <w:rFonts w:ascii="Sylfaen" w:hAnsi="Sylfaen" w:cs="Sylfaen"/>
          <w:bCs/>
          <w:color w:val="000000"/>
          <w:shd w:val="clear" w:color="auto" w:fill="FFFFFF"/>
        </w:rPr>
        <w:t>2 235</w:t>
      </w:r>
      <w:r w:rsidRPr="00F04769">
        <w:rPr>
          <w:rFonts w:ascii="Sylfaen" w:hAnsi="Sylfaen" w:cs="Sylfaen"/>
          <w:bCs/>
          <w:color w:val="000000"/>
          <w:shd w:val="clear" w:color="auto" w:fill="FFFFFF"/>
          <w:lang w:val="ka-GE"/>
        </w:rPr>
        <w:t xml:space="preserve"> წერილობითი (სამართლებრივი) დოკუმენტი.</w:t>
      </w:r>
    </w:p>
    <w:p w14:paraId="037DC474" w14:textId="77777777" w:rsidR="006F1669" w:rsidRPr="00F04769" w:rsidRDefault="006F1669" w:rsidP="00594544">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lastRenderedPageBreak/>
        <w:t>შეიქმნა და 1 მარტიდან ამოქმედდა მობილური საკონსულტაციო აპლიკაცია LAS Georgia, რომელიც ხელმისაწვდომია მსოფლიოს ნებისმიერ ქვეყანაში მცხოვრები პირისათვის და მისი ჩამოტვირთვა შესაძლებელია, როგორც „ანდროიდის“, ისე, „აიოსის„ მეშვეობით;</w:t>
      </w:r>
    </w:p>
    <w:p w14:paraId="0AE64A25" w14:textId="77777777" w:rsidR="006F1669" w:rsidRDefault="006F1669" w:rsidP="00594544">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უფასო სამართლებრივ დახმარებაზე ტერიტორიული ხელმისაწვდომობის გაფართოების მიზნით, იურიდიული დახმარების სამსხურის საკონსულტაციო ცენტრები გაიხსნა ხონში</w:t>
      </w:r>
      <w:r>
        <w:rPr>
          <w:rFonts w:ascii="Sylfaen" w:hAnsi="Sylfaen" w:cs="Sylfaen"/>
          <w:bCs/>
          <w:color w:val="000000"/>
          <w:shd w:val="clear" w:color="auto" w:fill="FFFFFF"/>
          <w:lang w:val="ka-GE"/>
        </w:rPr>
        <w:t>,</w:t>
      </w:r>
      <w:r w:rsidRPr="00F04769">
        <w:rPr>
          <w:rFonts w:ascii="Sylfaen" w:hAnsi="Sylfaen" w:cs="Sylfaen"/>
          <w:bCs/>
          <w:color w:val="000000"/>
          <w:shd w:val="clear" w:color="auto" w:fill="FFFFFF"/>
          <w:lang w:val="ka-GE"/>
        </w:rPr>
        <w:t xml:space="preserve"> ლანჩხუთში</w:t>
      </w:r>
      <w:r>
        <w:rPr>
          <w:rFonts w:ascii="Sylfaen" w:hAnsi="Sylfaen" w:cs="Sylfaen"/>
          <w:bCs/>
          <w:color w:val="000000"/>
          <w:shd w:val="clear" w:color="auto" w:fill="FFFFFF"/>
          <w:lang w:val="ka-GE"/>
        </w:rPr>
        <w:t>, ხარაგაულში, სამტრედიაში, ვანში, ტყიბულში, გურჯაანში და ადიგენში</w:t>
      </w:r>
      <w:r w:rsidRPr="00F04769">
        <w:rPr>
          <w:rFonts w:ascii="Sylfaen" w:hAnsi="Sylfaen" w:cs="Sylfaen"/>
          <w:bCs/>
          <w:color w:val="000000"/>
          <w:shd w:val="clear" w:color="auto" w:fill="FFFFFF"/>
          <w:lang w:val="ka-GE"/>
        </w:rPr>
        <w:t>;</w:t>
      </w:r>
    </w:p>
    <w:p w14:paraId="3FB7232A" w14:textId="629A47FC" w:rsidR="006F1669" w:rsidRPr="00F04769" w:rsidRDefault="006F1669" w:rsidP="00594544">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იურიდიული დახმარების სამსახურის სასწავლო ცენტრმა </w:t>
      </w:r>
      <w:r>
        <w:rPr>
          <w:rFonts w:ascii="Sylfaen" w:hAnsi="Sylfaen" w:cs="Sylfaen"/>
          <w:bCs/>
          <w:color w:val="000000"/>
          <w:shd w:val="clear" w:color="auto" w:fill="FFFFFF"/>
          <w:lang w:val="ka-GE"/>
        </w:rPr>
        <w:t>25</w:t>
      </w:r>
      <w:r w:rsidRPr="00F04769">
        <w:rPr>
          <w:rFonts w:ascii="Sylfaen" w:hAnsi="Sylfaen" w:cs="Sylfaen"/>
          <w:bCs/>
          <w:color w:val="000000"/>
          <w:shd w:val="clear" w:color="auto" w:fill="FFFFFF"/>
          <w:lang w:val="ka-GE"/>
        </w:rPr>
        <w:t xml:space="preserve"> ტრენინგი ჩაატარა</w:t>
      </w:r>
      <w:r w:rsidR="00E4337E">
        <w:rPr>
          <w:rFonts w:ascii="Sylfaen" w:hAnsi="Sylfaen" w:cs="Sylfaen"/>
          <w:bCs/>
          <w:color w:val="000000"/>
          <w:shd w:val="clear" w:color="auto" w:fill="FFFFFF"/>
          <w:lang w:val="ka-GE"/>
        </w:rPr>
        <w:t xml:space="preserve">, </w:t>
      </w:r>
      <w:r w:rsidRPr="00F04769">
        <w:rPr>
          <w:rFonts w:ascii="Sylfaen" w:hAnsi="Sylfaen" w:cs="Sylfaen"/>
          <w:bCs/>
          <w:color w:val="000000"/>
          <w:shd w:val="clear" w:color="auto" w:fill="FFFFFF"/>
          <w:lang w:val="ka-GE"/>
        </w:rPr>
        <w:t xml:space="preserve">დაესწრო </w:t>
      </w:r>
      <w:r>
        <w:rPr>
          <w:rFonts w:ascii="Sylfaen" w:hAnsi="Sylfaen" w:cs="Sylfaen"/>
          <w:bCs/>
          <w:color w:val="000000"/>
          <w:shd w:val="clear" w:color="auto" w:fill="FFFFFF"/>
          <w:lang w:val="ka-GE"/>
        </w:rPr>
        <w:t>414</w:t>
      </w:r>
      <w:r w:rsidRPr="00F04769">
        <w:rPr>
          <w:rFonts w:ascii="Sylfaen" w:hAnsi="Sylfaen" w:cs="Sylfaen"/>
          <w:bCs/>
          <w:color w:val="000000"/>
          <w:shd w:val="clear" w:color="auto" w:fill="FFFFFF"/>
          <w:lang w:val="ka-GE"/>
        </w:rPr>
        <w:t xml:space="preserve"> მონაწილე. (გენდრეული ბალანსი</w:t>
      </w:r>
      <w:r>
        <w:rPr>
          <w:rFonts w:ascii="Sylfaen" w:hAnsi="Sylfaen" w:cs="Sylfaen"/>
          <w:bCs/>
          <w:color w:val="000000"/>
          <w:shd w:val="clear" w:color="auto" w:fill="FFFFFF"/>
          <w:lang w:val="ka-GE"/>
        </w:rPr>
        <w:t>: 74</w:t>
      </w:r>
      <w:r w:rsidRPr="00F04769">
        <w:rPr>
          <w:rFonts w:ascii="Sylfaen" w:hAnsi="Sylfaen" w:cs="Sylfaen"/>
          <w:bCs/>
          <w:color w:val="000000"/>
          <w:shd w:val="clear" w:color="auto" w:fill="FFFFFF"/>
          <w:lang w:val="ka-GE"/>
        </w:rPr>
        <w:t>%- ქალი</w:t>
      </w:r>
      <w:r>
        <w:rPr>
          <w:rFonts w:ascii="Sylfaen" w:hAnsi="Sylfaen" w:cs="Sylfaen"/>
          <w:bCs/>
          <w:color w:val="000000"/>
          <w:shd w:val="clear" w:color="auto" w:fill="FFFFFF"/>
          <w:lang w:val="ka-GE"/>
        </w:rPr>
        <w:t>, 26</w:t>
      </w:r>
      <w:r w:rsidRPr="00F04769">
        <w:rPr>
          <w:rFonts w:ascii="Sylfaen" w:hAnsi="Sylfaen" w:cs="Sylfaen"/>
          <w:bCs/>
          <w:color w:val="000000"/>
          <w:shd w:val="clear" w:color="auto" w:fill="FFFFFF"/>
          <w:lang w:val="ka-GE"/>
        </w:rPr>
        <w:t xml:space="preserve">%- კაცი). </w:t>
      </w:r>
    </w:p>
    <w:p w14:paraId="6FCCE529" w14:textId="0B65C1F1" w:rsidR="006F1669" w:rsidRPr="00F04769" w:rsidRDefault="006F1669" w:rsidP="00594544">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წამების მსხვერპლთა ფსიქოსოციალური და სამედიცინო რეაბილიტაციის ცენტრის (GCRT) მხარდაჭერით ჩატარდა ერთი ტრენინგი შემდეგ თემაზე</w:t>
      </w:r>
      <w:r w:rsidR="00E4337E">
        <w:rPr>
          <w:rFonts w:ascii="Sylfaen" w:hAnsi="Sylfaen" w:cs="Sylfaen"/>
          <w:bCs/>
          <w:color w:val="000000"/>
          <w:shd w:val="clear" w:color="auto" w:fill="FFFFFF"/>
          <w:lang w:val="ka-GE"/>
        </w:rPr>
        <w:t xml:space="preserve"> „</w:t>
      </w:r>
      <w:r w:rsidRPr="00F04769">
        <w:rPr>
          <w:rFonts w:ascii="Sylfaen" w:hAnsi="Sylfaen" w:cs="Sylfaen"/>
          <w:bCs/>
          <w:color w:val="000000"/>
          <w:shd w:val="clear" w:color="auto" w:fill="FFFFFF"/>
          <w:lang w:val="ka-GE"/>
        </w:rPr>
        <w:t>ტრავმა-ინფორმირებული მიდგომა სქესობრივი დანაშაულების სამართალწარმოების პროცესში</w:t>
      </w:r>
      <w:r w:rsidR="00E4337E">
        <w:rPr>
          <w:rFonts w:ascii="Sylfaen" w:hAnsi="Sylfaen" w:cs="Sylfaen"/>
          <w:bCs/>
          <w:color w:val="000000"/>
          <w:shd w:val="clear" w:color="auto" w:fill="FFFFFF"/>
          <w:lang w:val="ka-GE"/>
        </w:rPr>
        <w:t>“</w:t>
      </w:r>
      <w:r w:rsidRPr="00F04769">
        <w:rPr>
          <w:rFonts w:ascii="Sylfaen" w:hAnsi="Sylfaen" w:cs="Sylfaen"/>
          <w:bCs/>
          <w:color w:val="000000"/>
          <w:shd w:val="clear" w:color="auto" w:fill="FFFFFF"/>
          <w:lang w:val="ka-GE"/>
        </w:rPr>
        <w:t>;</w:t>
      </w:r>
    </w:p>
    <w:p w14:paraId="22804D1C" w14:textId="36ACAAA0" w:rsidR="006F1669" w:rsidRPr="00F04769" w:rsidRDefault="006F1669" w:rsidP="00594544">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გაეროს ბავშვთა ფონდის (UNICEF) მხარდაჭერით ჩატარდა სამი ტრენინგი თემაზე - „ყველა ჩართული უწყების თანამშრომლის მომზადება ინტეგრირებული მომსახურების (ბარნაჰუს) კონცეფციის და სტანდარტული ოპერაციული პროცედურების მიმართულებით“; ასევე, ერთი ტრენინგი თემაზე - ადვოკატთა ტრენინგი ქართული ბარნაჰუსის შესახებ;  </w:t>
      </w:r>
    </w:p>
    <w:p w14:paraId="2F1ADE59" w14:textId="77777777" w:rsidR="006F1669" w:rsidRPr="00F04769" w:rsidRDefault="006F1669" w:rsidP="00594544">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იურიდიული სამსახურის მიერ ჩატარდა ტრენინგები შემდეგ თემებზე: ინტეგრირებული მომსახურების (ბარნაჰუს) კონცეფციის და სტანდარტული ოპერაციული პროცედურების მიმართულებით“ (2 ტრენინგი); ხელოვნური ინტელექტის გამოყენება იურიდიული დახმარების სამსახურში (1 ტრენინგი); „ბავშვთა უფლებების შესახებ ჩაღრმავებული კურსი კონსულტანტ-ოპერატორებისთვის“ (1 ტრენინგი); </w:t>
      </w:r>
    </w:p>
    <w:p w14:paraId="34D0D87F" w14:textId="77777777" w:rsidR="006F1669" w:rsidRPr="00F04769" w:rsidRDefault="006F1669" w:rsidP="00594544">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ადამიანის უფლებათა უმაღლესი კომისრის ოფისის (OHCHR), გაეროს მდგრადი განვითარების მიზნების ფონდი (SDG Fund)  და გაეროს პარტიონორბა შეზღუდული შესაძლებლობების მქპნე პირთა უფლებებისთვის  მხარდაჭერით, ჩატარდა ერთი ტრენერთა ტრენინგი თემაზე - „შეზღუდული შესაძლებლობების მქონე პირთა უფლებები“; გაეროს ქალთა ორგანიზაციისა (UN WOMEN) და ქალთა ინიციატივების მხარდამჭერთა ჯგუფის (WISG) მხარდაჭერით ჩატარდა ორი ტრენინგი თემაზე - „სექსუაულური ორიენტაციის, გენდერული იდენტობისა და გამოხატვის საკითხების სამართლებრივი რეგულირება და ლგბტქ ადამიანების საჭიროებები“;</w:t>
      </w:r>
    </w:p>
    <w:p w14:paraId="4B0E43A6" w14:textId="77777777" w:rsidR="006F1669" w:rsidRPr="00F04769" w:rsidRDefault="006F1669" w:rsidP="00594544">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ბათუმში, ევროკავშირის (EU) და სამხრეთ კავკასიაში გაეროს ადამიანის უფლებათა უმაღლესი კომისრის ოფისის (OHCHR) მხარდაჭერით, გაიმართა იურიდიული დახმარების სამსახურის 2022 წლის სამოქმედო გეგმის - „შეზღუდული შესაძლებლობების მქონე (შშმ) პირთა უფლებების დაცვის“ წარდგენა აჭარაში მოქმედი მზრუნველობისა და სხვა უფლებადამცვლი ორგანიზაციების, მათ შორის, შშმ პირთა საკითხებზე მომუშავე არასამთავრობო სექტორის წარმომადგენლების, ბათუმის იურიდიული დახმარების  ბიუროს თანამშრომლების და შშმ თემის სხვა წარმომადგენლებისთვის.მოსახლეობის სამართლებრივი ცნობიერების ასამაღლებელი კამპანიის, მოძრაობა „ვაქციოთ კანონი ყველასათვის ხელმისაწვდომი“ ფარგლებში, იურიდიული დახმარების სამსახურის ბიუროებმა დაიწყეს ნაფიც მსაჯულთა იმიტირებული სასამართლო პროცესების ჩატარება საქართველოს სხვადასხვა რეგიონი სასამართლო დარბაზებში;</w:t>
      </w:r>
    </w:p>
    <w:p w14:paraId="7D460407" w14:textId="77777777" w:rsidR="006F1669" w:rsidRPr="00401F80" w:rsidRDefault="006F1669" w:rsidP="00594544">
      <w:pPr>
        <w:numPr>
          <w:ilvl w:val="3"/>
          <w:numId w:val="2"/>
        </w:numPr>
        <w:spacing w:after="0" w:line="240" w:lineRule="auto"/>
        <w:ind w:left="0"/>
        <w:jc w:val="both"/>
        <w:rPr>
          <w:rFonts w:ascii="Sylfaen" w:hAnsi="Sylfaen" w:cs="Sylfaen"/>
          <w:bCs/>
          <w:shd w:val="clear" w:color="auto" w:fill="FFFFFF"/>
          <w:lang w:val="ka-GE"/>
        </w:rPr>
      </w:pPr>
      <w:r w:rsidRPr="00F04769">
        <w:rPr>
          <w:rFonts w:ascii="Sylfaen" w:hAnsi="Sylfaen" w:cs="Sylfaen"/>
          <w:bCs/>
          <w:color w:val="000000"/>
          <w:shd w:val="clear" w:color="auto" w:fill="FFFFFF"/>
          <w:lang w:val="ka-GE"/>
        </w:rPr>
        <w:t xml:space="preserve">ევროპის საბჭოს ოფისმა საქართველოში გამართა ახალი პროექტის - „იურიდიული დახმარების სერვისებზე ხელმისაწვდომობის გაუმჯობესება მარგინალიზებული მოსახლეობისთვის” ოფიციალური პრეზენტაცია.  პროექტის ძირითადი მიზანია,  მხარი დაუჭიროს იურიდიული დახმარების მიმწოდებლებს საქართველოში გაზარდონ იურიდიული დახმარების ეფექტიანობა, </w:t>
      </w:r>
      <w:r w:rsidRPr="00401F80">
        <w:rPr>
          <w:rFonts w:ascii="Sylfaen" w:hAnsi="Sylfaen" w:cs="Sylfaen"/>
          <w:bCs/>
          <w:shd w:val="clear" w:color="auto" w:fill="FFFFFF"/>
          <w:lang w:val="ka-GE"/>
        </w:rPr>
        <w:t>ოპერატიულობა და ხელმისაწვდომობა ქვეყნის მასშტაბით;</w:t>
      </w:r>
    </w:p>
    <w:p w14:paraId="021580C0" w14:textId="7505F64C" w:rsidR="006F1669" w:rsidRPr="00401F80" w:rsidRDefault="00E4337E" w:rsidP="00594544">
      <w:pPr>
        <w:numPr>
          <w:ilvl w:val="3"/>
          <w:numId w:val="2"/>
        </w:numPr>
        <w:spacing w:after="0" w:line="240" w:lineRule="auto"/>
        <w:ind w:left="0"/>
        <w:jc w:val="both"/>
        <w:rPr>
          <w:rFonts w:ascii="Sylfaen" w:hAnsi="Sylfaen" w:cs="Sylfaen"/>
          <w:bCs/>
          <w:shd w:val="clear" w:color="auto" w:fill="FFFFFF"/>
          <w:lang w:val="ka-GE"/>
        </w:rPr>
      </w:pPr>
      <w:r>
        <w:rPr>
          <w:rFonts w:ascii="Sylfaen" w:hAnsi="Sylfaen" w:cs="Sylfaen"/>
          <w:lang w:val="ka-GE"/>
        </w:rPr>
        <w:t xml:space="preserve">2022 წლის </w:t>
      </w:r>
      <w:r w:rsidR="006F1669" w:rsidRPr="00401F80">
        <w:rPr>
          <w:rFonts w:ascii="Sylfaen" w:hAnsi="Sylfaen" w:cs="Sylfaen"/>
          <w:lang w:val="ka-GE"/>
        </w:rPr>
        <w:t>25 ნოემბერიდან 10 დეკემბრის ჩათვლით განხორციელდა გლობალური კამპანია  „ქალთა მიმართ და ოჯახში ძალადობის წინააღმდეგ“;</w:t>
      </w:r>
    </w:p>
    <w:p w14:paraId="0DF8F123" w14:textId="77777777" w:rsidR="006F1669" w:rsidRPr="00401F80" w:rsidRDefault="006F1669" w:rsidP="00594544">
      <w:pPr>
        <w:numPr>
          <w:ilvl w:val="3"/>
          <w:numId w:val="2"/>
        </w:numPr>
        <w:spacing w:after="0" w:line="240" w:lineRule="auto"/>
        <w:ind w:left="0"/>
        <w:jc w:val="both"/>
        <w:rPr>
          <w:rFonts w:ascii="Sylfaen" w:hAnsi="Sylfaen" w:cs="Sylfaen"/>
          <w:bCs/>
          <w:shd w:val="clear" w:color="auto" w:fill="FFFFFF"/>
          <w:lang w:val="ka-GE"/>
        </w:rPr>
      </w:pPr>
      <w:r w:rsidRPr="00401F80">
        <w:rPr>
          <w:rFonts w:ascii="Sylfaen" w:hAnsi="Sylfaen" w:cs="Sylfaen"/>
          <w:bCs/>
          <w:shd w:val="clear" w:color="auto" w:fill="FFFFFF"/>
          <w:lang w:val="ka-GE"/>
        </w:rPr>
        <w:t xml:space="preserve">განხორციელდა სამსახურის ახალი პროექტის - „პარალეგალების“ პრეზენტაცია და დარეგისტრირდნენ „პარალეგალთა“ რეესტრის პირველი წევრები. პროექტი „პარალეგალი“ გააერთიანებს საზოგადოების იმ წარმომადგენლებს, რომლებიც პროფესიით იურისტები არ </w:t>
      </w:r>
      <w:r w:rsidRPr="00401F80">
        <w:rPr>
          <w:rFonts w:ascii="Sylfaen" w:hAnsi="Sylfaen" w:cs="Sylfaen"/>
          <w:bCs/>
          <w:shd w:val="clear" w:color="auto" w:fill="FFFFFF"/>
          <w:lang w:val="ka-GE"/>
        </w:rPr>
        <w:lastRenderedPageBreak/>
        <w:t>არიან, მაგრამ იურიდიული დახმარების სამსახურის ორგანიზებით გაივლიან სპეციალურ ტრენინგებს სამართლებრივ საკითხებში და ექნებათ შესაძლებლობა პირველადი იურიდიული დახმარება გაუწიონ ახლობლებს, მეზობლებს, მეგობრებს - ყველა დაინტერესებულ პირს, ვინც მათ ამის შესახებ მიმართავს;</w:t>
      </w:r>
    </w:p>
    <w:p w14:paraId="224785B7" w14:textId="77777777" w:rsidR="006F1669" w:rsidRDefault="006F1669" w:rsidP="00594544">
      <w:pPr>
        <w:numPr>
          <w:ilvl w:val="3"/>
          <w:numId w:val="2"/>
        </w:numPr>
        <w:spacing w:after="0" w:line="240" w:lineRule="auto"/>
        <w:ind w:left="0"/>
        <w:jc w:val="both"/>
        <w:rPr>
          <w:rFonts w:ascii="Sylfaen" w:hAnsi="Sylfaen" w:cs="Sylfaen"/>
          <w:bCs/>
          <w:color w:val="000000"/>
          <w:shd w:val="clear" w:color="auto" w:fill="FFFFFF"/>
          <w:lang w:val="ka-GE"/>
        </w:rPr>
      </w:pPr>
      <w:r w:rsidRPr="00401F80">
        <w:rPr>
          <w:rFonts w:ascii="Sylfaen" w:hAnsi="Sylfaen" w:cs="Sylfaen"/>
          <w:bCs/>
          <w:shd w:val="clear" w:color="auto" w:fill="FFFFFF"/>
          <w:lang w:val="ka-GE"/>
        </w:rPr>
        <w:t xml:space="preserve">გაიმართა სსიპ - იურიდიული </w:t>
      </w:r>
      <w:r w:rsidRPr="00F04769">
        <w:rPr>
          <w:rFonts w:ascii="Sylfaen" w:hAnsi="Sylfaen" w:cs="Sylfaen"/>
          <w:bCs/>
          <w:color w:val="000000"/>
          <w:shd w:val="clear" w:color="auto" w:fill="FFFFFF"/>
          <w:lang w:val="ka-GE"/>
        </w:rPr>
        <w:t>დახმარების სამსახურის 2022 წლის სამოქმედო გეგმის - „შეზღუდული შესაძლებლობების მქონე პირთა უფლებების დაცვის“  წარდგენა</w:t>
      </w:r>
      <w:r>
        <w:rPr>
          <w:rFonts w:ascii="Sylfaen" w:hAnsi="Sylfaen" w:cs="Sylfaen"/>
          <w:bCs/>
          <w:color w:val="000000"/>
          <w:shd w:val="clear" w:color="auto" w:fill="FFFFFF"/>
          <w:lang w:val="ka-GE"/>
        </w:rPr>
        <w:t>;</w:t>
      </w:r>
    </w:p>
    <w:p w14:paraId="2CE1783A" w14:textId="77777777" w:rsidR="006F1669" w:rsidRPr="00C84CE4" w:rsidRDefault="006F1669" w:rsidP="00594544">
      <w:pPr>
        <w:numPr>
          <w:ilvl w:val="3"/>
          <w:numId w:val="2"/>
        </w:numPr>
        <w:spacing w:after="0" w:line="240" w:lineRule="auto"/>
        <w:ind w:left="0"/>
        <w:jc w:val="both"/>
        <w:rPr>
          <w:rFonts w:ascii="Sylfaen" w:hAnsi="Sylfaen" w:cs="Sylfaen"/>
          <w:bCs/>
          <w:color w:val="000000"/>
          <w:shd w:val="clear" w:color="auto" w:fill="FFFFFF"/>
          <w:lang w:val="ka-GE"/>
        </w:rPr>
      </w:pPr>
      <w:r w:rsidRPr="00C84CE4">
        <w:rPr>
          <w:rFonts w:ascii="Sylfaen" w:hAnsi="Sylfaen" w:cs="Sylfaen"/>
          <w:bCs/>
          <w:color w:val="000000"/>
          <w:shd w:val="clear" w:color="auto" w:fill="FFFFFF"/>
          <w:lang w:val="ka-GE"/>
        </w:rPr>
        <w:t>ქვემო ქართლის რეგიონში ჩატარდა  საინფორმაციო კამპანია ეთნიკური უმცირესობებისათვის, რომელშიც მონაწილეობდნენ იურიდიული დახმარების სამსახურის რუსთავის ბიურო და მარნეულის საკონსულტაციო ცენტრი. შეხვედრები ჩატარდა  გარდაბნის მუნიციპალიტეტის სოფლებში - შულავერში, ნაზარლოსა და ყარაჯალარში, მარნეულის ადმინისტრაციაში, ბოლნისის მუნიციპალიტეტის სოფლებში - ტალავერსა და ბოლნისში, დმანისის მუნიციპალიტეტის სოფლებში - ოროზმანსა და ზემო ყარაბულახში</w:t>
      </w:r>
      <w:r>
        <w:rPr>
          <w:rFonts w:ascii="Sylfaen" w:hAnsi="Sylfaen" w:cs="Sylfaen"/>
          <w:bCs/>
          <w:color w:val="000000"/>
          <w:shd w:val="clear" w:color="auto" w:fill="FFFFFF"/>
          <w:lang w:val="ka-GE"/>
        </w:rPr>
        <w:t>;</w:t>
      </w:r>
    </w:p>
    <w:p w14:paraId="60CE0C21" w14:textId="77777777" w:rsidR="006F1669" w:rsidRPr="009F0B25" w:rsidRDefault="006F1669" w:rsidP="00594544">
      <w:pPr>
        <w:numPr>
          <w:ilvl w:val="3"/>
          <w:numId w:val="2"/>
        </w:numPr>
        <w:spacing w:after="0" w:line="240" w:lineRule="auto"/>
        <w:ind w:left="0"/>
        <w:jc w:val="both"/>
        <w:rPr>
          <w:rFonts w:ascii="Sylfaen" w:hAnsi="Sylfaen" w:cs="Sylfaen"/>
          <w:bCs/>
          <w:color w:val="000000"/>
          <w:shd w:val="clear" w:color="auto" w:fill="FFFFFF"/>
          <w:lang w:val="ka-GE"/>
        </w:rPr>
      </w:pPr>
      <w:r w:rsidRPr="00A562A7">
        <w:rPr>
          <w:rFonts w:ascii="Sylfaen" w:hAnsi="Sylfaen" w:cs="Sylfaen"/>
          <w:lang w:val="ka-GE"/>
        </w:rPr>
        <w:t>ქუთაისში</w:t>
      </w:r>
      <w:r>
        <w:rPr>
          <w:rFonts w:ascii="Sylfaen" w:hAnsi="Sylfaen" w:cs="Sylfaen"/>
          <w:lang w:val="ka-GE"/>
        </w:rPr>
        <w:t xml:space="preserve"> გაიხსნა</w:t>
      </w:r>
      <w:r w:rsidRPr="00A562A7">
        <w:rPr>
          <w:rFonts w:ascii="Sylfaen" w:hAnsi="Sylfaen" w:cs="Sylfaen"/>
          <w:lang w:val="ka-GE"/>
        </w:rPr>
        <w:t xml:space="preserve"> იურიდიული დახმარების სამსახურის სასწავლო ცენტრი. ახალგარემონტებული ოფისი აღჭურვილია ტრენინგ ცენტრისათვის აუცილებელი ყველა საჭირო ავეჯითა და ტექნიკით.  იურიდიული დახმარების სამსახური, განგრძობადი იურიდიული განათლების ფარგლებში, ინტენსიურად ატარებს ტრენინგებს საზოგადოებრივი ადვოკატებისა და თანამშრომლებისათვის. ქუთაისის სასწავლო ცენტრში შესაძლებელი იქნება როგორც ტრენინგების, ასევე კონფერენციების, „ბენჩბარების“ და სხვა სახის საქმიანი შეხვედრების ჩატარება</w:t>
      </w:r>
      <w:r>
        <w:rPr>
          <w:rFonts w:ascii="Sylfaen" w:hAnsi="Sylfaen" w:cs="Sylfaen"/>
          <w:lang w:val="ka-GE"/>
        </w:rPr>
        <w:t>;</w:t>
      </w:r>
    </w:p>
    <w:p w14:paraId="5BB43DA1" w14:textId="77777777" w:rsidR="006F1669" w:rsidRPr="009F0B25" w:rsidRDefault="006F1669" w:rsidP="00594544">
      <w:pPr>
        <w:numPr>
          <w:ilvl w:val="3"/>
          <w:numId w:val="2"/>
        </w:numPr>
        <w:spacing w:after="0" w:line="240" w:lineRule="auto"/>
        <w:ind w:left="0"/>
        <w:jc w:val="both"/>
        <w:rPr>
          <w:rFonts w:ascii="Sylfaen" w:hAnsi="Sylfaen" w:cs="Sylfaen"/>
          <w:lang w:val="ka-GE"/>
        </w:rPr>
      </w:pPr>
      <w:r w:rsidRPr="009F0B25">
        <w:rPr>
          <w:rFonts w:ascii="Sylfaen" w:hAnsi="Sylfaen" w:cs="Sylfaen"/>
          <w:lang w:val="ka-GE"/>
        </w:rPr>
        <w:t xml:space="preserve">გაიმართა კონფერენცია „სამართლის დიგიტალიზაცია - მომავალი არის დღეს“. საქართველოში პირველად, იურიდიული დახმარების სამსახურში საპილოტე რეჟიმში, დაინერგა ხელოვნური ინტელექტის გამოყენებით იურიდიული კონსულტაციის წერილობით და სამართლებრივი დოკუმენტის მომზადების სისტემა. გერმანულ კომპანია knowledgeTools International GmbH-სთან გაფორმებული მემორანდუმის საფუძველზე სამსახურისთვის ხელმისაწვდომი გახდა პროგრამა „LOGOS“, რომელიც გამოიყენება იურიდიული დახმარების სამსახურის მუშაობის დიგიტალიზაციისა და ავტომატიზაციისათვის. </w:t>
      </w:r>
    </w:p>
    <w:p w14:paraId="2CD6B2E0" w14:textId="77777777" w:rsidR="00180341" w:rsidRPr="00D57FE8" w:rsidRDefault="00180341" w:rsidP="00594544">
      <w:pPr>
        <w:spacing w:after="0" w:line="240" w:lineRule="auto"/>
        <w:jc w:val="both"/>
        <w:rPr>
          <w:rFonts w:ascii="Sylfaen" w:hAnsi="Sylfaen"/>
          <w:highlight w:val="yellow"/>
        </w:rPr>
      </w:pPr>
    </w:p>
    <w:p w14:paraId="43991643" w14:textId="77777777" w:rsidR="00A510E9" w:rsidRPr="00592760" w:rsidRDefault="00A510E9" w:rsidP="00594544">
      <w:pPr>
        <w:pStyle w:val="Heading2"/>
        <w:spacing w:line="240" w:lineRule="auto"/>
        <w:jc w:val="both"/>
        <w:rPr>
          <w:rFonts w:ascii="Sylfaen" w:hAnsi="Sylfaen" w:cs="Sylfaen"/>
          <w:sz w:val="22"/>
          <w:szCs w:val="22"/>
        </w:rPr>
      </w:pPr>
      <w:r w:rsidRPr="00592760">
        <w:rPr>
          <w:rFonts w:ascii="Sylfaen" w:hAnsi="Sylfaen" w:cs="Sylfaen"/>
          <w:sz w:val="22"/>
          <w:szCs w:val="22"/>
        </w:rPr>
        <w:t>6.1</w:t>
      </w:r>
      <w:r w:rsidRPr="00592760">
        <w:rPr>
          <w:rFonts w:ascii="Sylfaen" w:hAnsi="Sylfaen" w:cs="Sylfaen"/>
          <w:sz w:val="22"/>
          <w:szCs w:val="22"/>
          <w:lang w:val="ka-GE"/>
        </w:rPr>
        <w:t>1</w:t>
      </w:r>
      <w:r w:rsidRPr="00592760">
        <w:rPr>
          <w:rFonts w:ascii="Sylfaen" w:hAnsi="Sylfaen" w:cs="Sylfaen"/>
          <w:sz w:val="22"/>
          <w:szCs w:val="22"/>
        </w:rPr>
        <w:t xml:space="preserve">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14:paraId="62F7EED7" w14:textId="77777777" w:rsidR="00A510E9" w:rsidRPr="00592760" w:rsidRDefault="00A510E9" w:rsidP="00594544">
      <w:pPr>
        <w:pStyle w:val="abzacixml"/>
        <w:spacing w:line="240" w:lineRule="auto"/>
        <w:ind w:firstLine="0"/>
        <w:rPr>
          <w:sz w:val="22"/>
          <w:szCs w:val="22"/>
        </w:rPr>
      </w:pPr>
    </w:p>
    <w:p w14:paraId="5C929A86" w14:textId="77777777" w:rsidR="00A510E9" w:rsidRPr="00592760" w:rsidRDefault="00A510E9"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592760">
        <w:rPr>
          <w:rFonts w:ascii="Sylfaen" w:hAnsi="Sylfaen" w:cs="Sylfaen"/>
          <w:bCs/>
        </w:rPr>
        <w:t>პროგრამის განმახორციელებელი:</w:t>
      </w:r>
    </w:p>
    <w:p w14:paraId="7F3F0082" w14:textId="77777777" w:rsidR="00A510E9" w:rsidRPr="00592760" w:rsidRDefault="00A510E9" w:rsidP="00594544">
      <w:pPr>
        <w:pStyle w:val="ListParagraph"/>
        <w:numPr>
          <w:ilvl w:val="0"/>
          <w:numId w:val="5"/>
        </w:numPr>
        <w:spacing w:after="0" w:line="240" w:lineRule="auto"/>
        <w:rPr>
          <w:rFonts w:ascii="Sylfaen" w:hAnsi="Sylfaen" w:cs="Sylfaen"/>
        </w:rPr>
      </w:pPr>
      <w:r w:rsidRPr="00592760">
        <w:rPr>
          <w:rFonts w:ascii="Sylfaen" w:hAnsi="Sylfaen" w:cs="Sylfaen"/>
        </w:rPr>
        <w:t>სსიპ - საქართველოს ეროვნული არქივი</w:t>
      </w:r>
    </w:p>
    <w:p w14:paraId="2F0388C4" w14:textId="77777777" w:rsidR="00A510E9" w:rsidRPr="00D57FE8" w:rsidRDefault="00A510E9" w:rsidP="00594544">
      <w:pPr>
        <w:pStyle w:val="abzacixml"/>
        <w:spacing w:line="240" w:lineRule="auto"/>
        <w:ind w:firstLine="0"/>
        <w:rPr>
          <w:sz w:val="22"/>
          <w:szCs w:val="22"/>
          <w:highlight w:val="yellow"/>
        </w:rPr>
      </w:pPr>
    </w:p>
    <w:p w14:paraId="450A5FB7" w14:textId="77777777" w:rsidR="00592760" w:rsidRDefault="00592760" w:rsidP="007A14C5">
      <w:pPr>
        <w:numPr>
          <w:ilvl w:val="3"/>
          <w:numId w:val="108"/>
        </w:numPr>
        <w:spacing w:after="0" w:line="240" w:lineRule="auto"/>
        <w:ind w:left="0"/>
        <w:jc w:val="both"/>
        <w:rPr>
          <w:rFonts w:ascii="Sylfaen" w:hAnsi="Sylfaen"/>
        </w:rPr>
      </w:pPr>
      <w:r>
        <w:rPr>
          <w:rFonts w:ascii="Sylfaen" w:eastAsia="Times New Roman" w:hAnsi="Sylfaen"/>
          <w:szCs w:val="20"/>
          <w:lang w:val="ka-GE"/>
        </w:rPr>
        <w:t>დამტკიცდა ეროვნული არქივის 2022-2025 წლების განვითარების სტრატეგია;</w:t>
      </w:r>
    </w:p>
    <w:p w14:paraId="3A06CE31" w14:textId="1279D83C" w:rsidR="00592760" w:rsidRDefault="00592760" w:rsidP="007A14C5">
      <w:pPr>
        <w:numPr>
          <w:ilvl w:val="3"/>
          <w:numId w:val="108"/>
        </w:numPr>
        <w:spacing w:after="0" w:line="240" w:lineRule="auto"/>
        <w:ind w:left="0"/>
        <w:jc w:val="both"/>
        <w:rPr>
          <w:rFonts w:ascii="Sylfaen" w:hAnsi="Sylfaen"/>
        </w:rPr>
      </w:pPr>
      <w:r>
        <w:rPr>
          <w:rFonts w:ascii="Sylfaen" w:hAnsi="Sylfaen"/>
        </w:rPr>
        <w:t>საარქივო მომსახურება შეუფერხებლად მიეწოდებოდა მოქალაქეებს, სხვადასხვა სახელმწიფო და კომერციულ ორგანიზაციას</w:t>
      </w:r>
      <w:r>
        <w:rPr>
          <w:rFonts w:ascii="Sylfaen" w:hAnsi="Sylfaen"/>
          <w:lang w:val="ka-GE"/>
        </w:rPr>
        <w:t>, მათ შორის</w:t>
      </w:r>
      <w:r>
        <w:rPr>
          <w:rFonts w:ascii="Sylfaen" w:hAnsi="Sylfaen"/>
        </w:rPr>
        <w:t>:</w:t>
      </w:r>
    </w:p>
    <w:p w14:paraId="3220F80E"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 xml:space="preserve">„მიწის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სსიპ </w:t>
      </w:r>
      <w:r>
        <w:rPr>
          <w:rFonts w:ascii="Sylfaen" w:hAnsi="Sylfaen" w:cs="Sylfaen"/>
          <w:lang w:val="ka-GE"/>
        </w:rPr>
        <w:t xml:space="preserve">- </w:t>
      </w:r>
      <w:r>
        <w:rPr>
          <w:rFonts w:ascii="Sylfaen" w:hAnsi="Sylfaen" w:cs="Sylfaen"/>
        </w:rPr>
        <w:t>საჯარო რეესტრის ეროვნული სააგენტოს მიერ მოთხოვნილ ინფორმაციასთან დაკავშირებით პასუხის სახით გაიგზავნა 1</w:t>
      </w:r>
      <w:r>
        <w:rPr>
          <w:rFonts w:ascii="Sylfaen" w:hAnsi="Sylfaen" w:cs="Sylfaen"/>
          <w:lang w:val="ka-GE"/>
        </w:rPr>
        <w:t>8</w:t>
      </w:r>
      <w:r>
        <w:rPr>
          <w:rFonts w:ascii="Sylfaen" w:hAnsi="Sylfaen" w:cs="Sylfaen"/>
        </w:rPr>
        <w:t xml:space="preserve"> 714 წერილი;</w:t>
      </w:r>
    </w:p>
    <w:p w14:paraId="35D90B27"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 xml:space="preserve">მოქალაქეთა მომართვის საფუძველზე დარეგისტრირდა და მომზადდა </w:t>
      </w:r>
      <w:r>
        <w:rPr>
          <w:rFonts w:ascii="Sylfaen" w:hAnsi="Sylfaen" w:cs="Sylfaen"/>
          <w:lang w:val="ka-GE"/>
        </w:rPr>
        <w:t xml:space="preserve">18 559 </w:t>
      </w:r>
      <w:r>
        <w:rPr>
          <w:rFonts w:ascii="Sylfaen" w:hAnsi="Sylfaen" w:cs="Sylfaen"/>
        </w:rPr>
        <w:t>სოციალურ-უფლებრივი ხასიათის საარქივო ცნობა;</w:t>
      </w:r>
    </w:p>
    <w:p w14:paraId="628D9761"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 xml:space="preserve">უნიკალური საარქივო მასალების გაცნობის მიზნით მკვლევართა დარბაზში იმუშავა </w:t>
      </w:r>
      <w:r>
        <w:rPr>
          <w:rFonts w:ascii="Sylfaen" w:hAnsi="Sylfaen" w:cs="Sylfaen"/>
          <w:lang w:val="ka-GE"/>
        </w:rPr>
        <w:t xml:space="preserve">      2 151 </w:t>
      </w:r>
      <w:r>
        <w:rPr>
          <w:rFonts w:ascii="Sylfaen" w:hAnsi="Sylfaen" w:cs="Sylfaen"/>
        </w:rPr>
        <w:t xml:space="preserve">მკვლევარმა  (მათ შორის, </w:t>
      </w:r>
      <w:r>
        <w:rPr>
          <w:rFonts w:ascii="Sylfaen" w:hAnsi="Sylfaen" w:cs="Sylfaen"/>
          <w:lang w:val="ka-GE"/>
        </w:rPr>
        <w:t xml:space="preserve">71 </w:t>
      </w:r>
      <w:r>
        <w:rPr>
          <w:rFonts w:ascii="Sylfaen" w:hAnsi="Sylfaen" w:cs="Sylfaen"/>
        </w:rPr>
        <w:t>უცხოელი).</w:t>
      </w:r>
    </w:p>
    <w:p w14:paraId="6CF557A0" w14:textId="6210E3E4" w:rsidR="00592760" w:rsidRDefault="00592760" w:rsidP="007A14C5">
      <w:pPr>
        <w:numPr>
          <w:ilvl w:val="3"/>
          <w:numId w:val="108"/>
        </w:numPr>
        <w:spacing w:after="0" w:line="240" w:lineRule="auto"/>
        <w:ind w:left="0"/>
        <w:jc w:val="both"/>
        <w:rPr>
          <w:rFonts w:ascii="Sylfaen" w:hAnsi="Sylfaen"/>
        </w:rPr>
      </w:pPr>
      <w:r>
        <w:rPr>
          <w:rFonts w:ascii="Sylfaen" w:hAnsi="Sylfaen"/>
        </w:rPr>
        <w:t>საგამოფენო პავილიონში  გაიხსნა გამოფენ</w:t>
      </w:r>
      <w:r>
        <w:rPr>
          <w:rFonts w:ascii="Sylfaen" w:hAnsi="Sylfaen"/>
          <w:lang w:val="ka-GE"/>
        </w:rPr>
        <w:t>ები</w:t>
      </w:r>
      <w:r>
        <w:rPr>
          <w:rFonts w:ascii="Sylfaen" w:hAnsi="Sylfaen"/>
        </w:rPr>
        <w:t>:</w:t>
      </w:r>
    </w:p>
    <w:p w14:paraId="1B2F8AD7"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„ბერძნები საქართველოში“ − გამოფენა გაიხსნა და მიეძღვნა საბერძნეთის დამოუკიდებლობის დღეს;</w:t>
      </w:r>
    </w:p>
    <w:p w14:paraId="09EE1B5F"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lastRenderedPageBreak/>
        <w:t xml:space="preserve">„აკაკი შანიძე </w:t>
      </w:r>
      <w:r>
        <w:rPr>
          <w:rFonts w:ascii="Sylfaen" w:hAnsi="Sylfaen" w:cs="Sylfaen"/>
          <w:lang w:val="ka-GE"/>
        </w:rPr>
        <w:t>-</w:t>
      </w:r>
      <w:r>
        <w:rPr>
          <w:rFonts w:ascii="Sylfaen" w:hAnsi="Sylfaen" w:cs="Sylfaen"/>
        </w:rPr>
        <w:t xml:space="preserve"> 135“ - მიეძღვნა ქართველი ენათმეცნიერის იუბილეს;</w:t>
      </w:r>
    </w:p>
    <w:p w14:paraId="0E9CC702"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„გივი კიკვაძე. საქინფორმის არქივიდან" - გაიმართა ფოტოფესტივალ „ქოლგა თბილისი ფოტოს“ ფარგლებში;</w:t>
      </w:r>
    </w:p>
    <w:p w14:paraId="2F8B53BF"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„საქართველოს ეკლესიის წინამძღვრები“ - საქართველოს მართლმადიდებელი ეკლესიის ავტოკეფალიის აღდგენის 105 წლისადმი მიძღვნილი საიუბილეო გამოფენა</w:t>
      </w:r>
      <w:r>
        <w:rPr>
          <w:rFonts w:ascii="Sylfaen" w:hAnsi="Sylfaen" w:cs="Sylfaen"/>
          <w:lang w:val="ka-GE"/>
        </w:rPr>
        <w:t>;</w:t>
      </w:r>
    </w:p>
    <w:p w14:paraId="0F188CD3"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„საქართველო და შეერთებული შტატები. დიპლომატიური ურთიერთობის ისტორია“</w:t>
      </w:r>
      <w:r>
        <w:rPr>
          <w:rFonts w:ascii="Sylfaen" w:hAnsi="Sylfaen" w:cs="Sylfaen"/>
          <w:lang w:val="ka-GE"/>
        </w:rPr>
        <w:t>.</w:t>
      </w:r>
    </w:p>
    <w:p w14:paraId="3BDF243D" w14:textId="67D83CCF" w:rsidR="00592760" w:rsidRDefault="00592760" w:rsidP="007A14C5">
      <w:pPr>
        <w:numPr>
          <w:ilvl w:val="3"/>
          <w:numId w:val="108"/>
        </w:numPr>
        <w:spacing w:after="0" w:line="240" w:lineRule="auto"/>
        <w:ind w:left="0"/>
        <w:jc w:val="both"/>
        <w:rPr>
          <w:rFonts w:ascii="Sylfaen" w:hAnsi="Sylfaen"/>
        </w:rPr>
      </w:pPr>
      <w:r>
        <w:rPr>
          <w:rFonts w:ascii="Sylfaen" w:hAnsi="Sylfaen"/>
        </w:rPr>
        <w:t>ონლაინ ფორმატში მომზადდა გამოფენ</w:t>
      </w:r>
      <w:r>
        <w:rPr>
          <w:rFonts w:ascii="Sylfaen" w:hAnsi="Sylfaen"/>
          <w:lang w:val="ka-GE"/>
        </w:rPr>
        <w:t>ები</w:t>
      </w:r>
      <w:r>
        <w:rPr>
          <w:rFonts w:ascii="Sylfaen" w:hAnsi="Sylfaen"/>
        </w:rPr>
        <w:t xml:space="preserve"> „მარო თარხნიშვილი − 130“</w:t>
      </w:r>
      <w:r>
        <w:rPr>
          <w:rFonts w:ascii="Sylfaen" w:hAnsi="Sylfaen"/>
          <w:lang w:val="ka-GE"/>
        </w:rPr>
        <w:t xml:space="preserve"> და „საქართველოს ეკლესიის წინამძღვრები“, </w:t>
      </w:r>
      <w:r>
        <w:rPr>
          <w:rFonts w:ascii="Sylfaen" w:hAnsi="Sylfaen"/>
        </w:rPr>
        <w:t>მულტიმედიური გვერდები</w:t>
      </w:r>
      <w:r>
        <w:rPr>
          <w:rFonts w:ascii="Sylfaen" w:hAnsi="Sylfaen"/>
          <w:lang w:val="ka-GE"/>
        </w:rPr>
        <w:t xml:space="preserve"> (</w:t>
      </w:r>
      <w:r>
        <w:rPr>
          <w:rFonts w:ascii="Sylfaen" w:hAnsi="Sylfaen"/>
        </w:rPr>
        <w:t>„ექვთიმე თაყაიშვილი“, „კოტე მარჯანიშვილი“,</w:t>
      </w:r>
      <w:r>
        <w:rPr>
          <w:rFonts w:ascii="Sylfaen" w:hAnsi="Sylfaen"/>
          <w:lang w:val="ka-GE"/>
        </w:rPr>
        <w:t xml:space="preserve"> </w:t>
      </w:r>
      <w:r>
        <w:rPr>
          <w:rFonts w:ascii="Sylfaen" w:hAnsi="Sylfaen"/>
        </w:rPr>
        <w:t>„აკაკი წერეთელი“</w:t>
      </w:r>
      <w:r>
        <w:rPr>
          <w:rFonts w:ascii="Sylfaen" w:hAnsi="Sylfaen"/>
          <w:lang w:val="ka-GE"/>
        </w:rPr>
        <w:t>, „დავით კლდიაშვილი“, „ვაჟა-ფშაველა“ და „გაეროში საქართველოს გაწევრიანებიდან 30 წლის იუბილე“) და საარქივო კოლექციები („გაბუნია-ბებუთაშვილის საარქივო კოლექცია“, „ანტონ გოგიაშვილის ჩანახატები“)</w:t>
      </w:r>
      <w:r>
        <w:rPr>
          <w:rFonts w:ascii="Sylfaen" w:hAnsi="Sylfaen"/>
        </w:rPr>
        <w:t>;</w:t>
      </w:r>
    </w:p>
    <w:p w14:paraId="7A7E0ABA" w14:textId="77777777" w:rsidR="00592760" w:rsidRDefault="00592760" w:rsidP="007A14C5">
      <w:pPr>
        <w:numPr>
          <w:ilvl w:val="3"/>
          <w:numId w:val="108"/>
        </w:numPr>
        <w:spacing w:after="0" w:line="240" w:lineRule="auto"/>
        <w:ind w:left="0"/>
        <w:jc w:val="both"/>
        <w:rPr>
          <w:rFonts w:ascii="Sylfaen" w:hAnsi="Sylfaen"/>
        </w:rPr>
      </w:pPr>
      <w:r>
        <w:rPr>
          <w:rFonts w:ascii="Sylfaen" w:hAnsi="Sylfaen"/>
        </w:rPr>
        <w:t>მიმდინარეობდა მუშაობა შემდეგი ღონისძიებების ორგანიზებაზე:</w:t>
      </w:r>
    </w:p>
    <w:p w14:paraId="506E8837"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ეროვნული არქივის ყოველწლიური საგანმანათლებლო პროექტი „საქართველოს პირველი დემოკრატიული რესპუბლიკა“;</w:t>
      </w:r>
    </w:p>
    <w:p w14:paraId="3B6C8F8E"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ეროვნული არქივის VII საერთაშორისო სამეცნიერო კონფერენცია „არქივთმცოდნეობა, წყაროთმცოდნეობა – ტენდენციები და გამოწვევები“;</w:t>
      </w:r>
    </w:p>
    <w:p w14:paraId="4ECC11CD"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ახალი კინოპროექტი „თბილისის საარქივო ფილმების საერთაშორისო ფესტივალი“;</w:t>
      </w:r>
    </w:p>
    <w:p w14:paraId="05D3CFCD"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ეროვნულ არქივში დაცული, „UNESCO“-ს მსოფლიო მეხსიერების რეესტრში შესული უძველესი ქართული ხელნაწერების „Google Arts &amp; Culture“-ზე განთავსება;</w:t>
      </w:r>
    </w:p>
    <w:p w14:paraId="29D79549"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II სტუდენტური საერთაშორისო კონფერენცია „არქივები, სტუდენტები, ინოვაციები“;</w:t>
      </w:r>
    </w:p>
    <w:p w14:paraId="4E86D2A2"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ეროვნული არქივის VI საერთაშორისო სამეცნიერო კონფერენცია „არქივთმცოდნეობა, წყაროთმცოდნეობა – ტენდენციები და გამოწვევები“;</w:t>
      </w:r>
    </w:p>
    <w:p w14:paraId="254B64C6"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პროექტი „საქართველო-ამერიკის დიპლომატიური ურთიერთობები“;</w:t>
      </w:r>
    </w:p>
    <w:p w14:paraId="5865C430"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ეროვნული არქივის, კომპანია „ჯეპრასა“ და კალიგრაფ დავით მაისურაძის თანამშრომლობით ეროვნულ არქივში დაცული ძეგლების მიხედვით ქართული მხედრული ანბანის საზედაო ასოების შრიფტის შექმნა;</w:t>
      </w:r>
    </w:p>
    <w:p w14:paraId="5324517C"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კინოჩვენება „60-იანი წლების აღდგენილი ქართული კინოს რეტროსპექტივა“ და სხვა.</w:t>
      </w:r>
    </w:p>
    <w:p w14:paraId="3356D90A" w14:textId="77777777" w:rsidR="00592760" w:rsidRDefault="00592760" w:rsidP="007A14C5">
      <w:pPr>
        <w:numPr>
          <w:ilvl w:val="3"/>
          <w:numId w:val="108"/>
        </w:numPr>
        <w:spacing w:after="0" w:line="240" w:lineRule="auto"/>
        <w:ind w:left="0"/>
        <w:jc w:val="both"/>
        <w:rPr>
          <w:rFonts w:ascii="Sylfaen" w:hAnsi="Sylfaen"/>
        </w:rPr>
      </w:pPr>
      <w:r>
        <w:rPr>
          <w:rFonts w:ascii="Sylfaen" w:hAnsi="Sylfaen"/>
          <w:lang w:val="ka-GE"/>
        </w:rPr>
        <w:t>მიმდინარეობდა მუშაობა ახალ პროექტზე –  ილინოისის უნივერსიტეტის ბიბლიოთეკასთან თანამშრომლობით ეროვნულ არქივში დაცული საისტორიო არქივის ექვსი ფონდის ანაწერების ციფრული ასლების ქართული და ინგლისური ვერსიებით ონლაინ განთავსება და ეროვნული არქივისა და ილინოისის უნივერსიტეტის ვებგვერდებზე ხელმისაწვდომობა;</w:t>
      </w:r>
    </w:p>
    <w:p w14:paraId="25D12A0E" w14:textId="77777777" w:rsidR="00592760" w:rsidRDefault="00592760" w:rsidP="007A14C5">
      <w:pPr>
        <w:numPr>
          <w:ilvl w:val="3"/>
          <w:numId w:val="108"/>
        </w:numPr>
        <w:spacing w:after="0" w:line="240" w:lineRule="auto"/>
        <w:ind w:left="0"/>
        <w:jc w:val="both"/>
        <w:rPr>
          <w:rFonts w:ascii="Sylfaen" w:hAnsi="Sylfaen"/>
        </w:rPr>
      </w:pPr>
      <w:r>
        <w:rPr>
          <w:rFonts w:ascii="Sylfaen" w:hAnsi="Sylfaen"/>
        </w:rPr>
        <w:t xml:space="preserve">ეროვნული არქივის საქმიანობისა და მისი პოპულარიზაციის მიზნით მომზადდა </w:t>
      </w:r>
      <w:r>
        <w:rPr>
          <w:rFonts w:ascii="Sylfaen" w:hAnsi="Sylfaen"/>
          <w:lang w:val="ka-GE"/>
        </w:rPr>
        <w:t xml:space="preserve">165 </w:t>
      </w:r>
      <w:r>
        <w:rPr>
          <w:rFonts w:ascii="Sylfaen" w:hAnsi="Sylfaen"/>
        </w:rPr>
        <w:t xml:space="preserve">სატელევიზიო სიუჟეტი, </w:t>
      </w:r>
      <w:r>
        <w:rPr>
          <w:rFonts w:ascii="Sylfaen" w:hAnsi="Sylfaen"/>
          <w:lang w:val="ka-GE"/>
        </w:rPr>
        <w:t xml:space="preserve">354 </w:t>
      </w:r>
      <w:r>
        <w:rPr>
          <w:rFonts w:ascii="Sylfaen" w:hAnsi="Sylfaen"/>
        </w:rPr>
        <w:t xml:space="preserve">ინტერნეტსტატია, </w:t>
      </w:r>
      <w:r>
        <w:rPr>
          <w:rFonts w:ascii="Sylfaen" w:hAnsi="Sylfaen"/>
          <w:lang w:val="ka-GE"/>
        </w:rPr>
        <w:t xml:space="preserve">63 </w:t>
      </w:r>
      <w:r>
        <w:rPr>
          <w:rFonts w:ascii="Sylfaen" w:hAnsi="Sylfaen"/>
        </w:rPr>
        <w:t xml:space="preserve">საგაზეთო პუბლიკაცია, </w:t>
      </w:r>
      <w:r>
        <w:rPr>
          <w:rFonts w:ascii="Sylfaen" w:hAnsi="Sylfaen"/>
          <w:lang w:val="ka-GE"/>
        </w:rPr>
        <w:t xml:space="preserve">32 </w:t>
      </w:r>
      <w:r>
        <w:rPr>
          <w:rFonts w:ascii="Sylfaen" w:hAnsi="Sylfaen"/>
        </w:rPr>
        <w:t>რადიოგადაცემა;</w:t>
      </w:r>
    </w:p>
    <w:p w14:paraId="64471142" w14:textId="77777777" w:rsidR="00592760" w:rsidRDefault="00592760" w:rsidP="007A14C5">
      <w:pPr>
        <w:numPr>
          <w:ilvl w:val="3"/>
          <w:numId w:val="108"/>
        </w:numPr>
        <w:spacing w:after="0" w:line="240" w:lineRule="auto"/>
        <w:ind w:left="0"/>
        <w:jc w:val="both"/>
        <w:rPr>
          <w:rFonts w:ascii="Sylfaen" w:hAnsi="Sylfaen"/>
        </w:rPr>
      </w:pPr>
      <w:r>
        <w:rPr>
          <w:rFonts w:ascii="Sylfaen" w:hAnsi="Sylfaen"/>
        </w:rPr>
        <w:t xml:space="preserve">საკონსერვაციო-პროფილაქტიკური დამუშავება ჩაუტარდა 480 ერთეულ ფოტოდოკუმენტს, 315 ერთეულ ფონოდოკუმენტს და </w:t>
      </w:r>
      <w:r>
        <w:rPr>
          <w:rFonts w:ascii="Sylfaen" w:hAnsi="Sylfaen"/>
          <w:lang w:val="ka-GE"/>
        </w:rPr>
        <w:t>8</w:t>
      </w:r>
      <w:r>
        <w:rPr>
          <w:rFonts w:ascii="Sylfaen" w:hAnsi="Sylfaen"/>
        </w:rPr>
        <w:t xml:space="preserve">00 ერთეულ კინოდოკუმენტს; ქაღალდისფუძიანი დოკუმენტების ფიზიკური დაცვის მიმართულებით რესტავრაცია − 23 </w:t>
      </w:r>
      <w:r>
        <w:rPr>
          <w:rFonts w:ascii="Sylfaen" w:hAnsi="Sylfaen"/>
          <w:lang w:val="ka-GE"/>
        </w:rPr>
        <w:t xml:space="preserve">025 </w:t>
      </w:r>
      <w:r>
        <w:rPr>
          <w:rFonts w:ascii="Sylfaen" w:hAnsi="Sylfaen"/>
        </w:rPr>
        <w:t xml:space="preserve">ფურცელი, ყდაში ჩასმა-ჩაკერება − 8 305 საქმე, საქმეთა შეკერვა − </w:t>
      </w:r>
      <w:r>
        <w:rPr>
          <w:rFonts w:ascii="Sylfaen" w:hAnsi="Sylfaen"/>
          <w:lang w:val="ka-GE"/>
        </w:rPr>
        <w:t xml:space="preserve">11 269 </w:t>
      </w:r>
      <w:r>
        <w:rPr>
          <w:rFonts w:ascii="Sylfaen" w:hAnsi="Sylfaen"/>
        </w:rPr>
        <w:t>საქმე;</w:t>
      </w:r>
    </w:p>
    <w:p w14:paraId="156DF755" w14:textId="77777777" w:rsidR="00592760" w:rsidRDefault="00592760" w:rsidP="007A14C5">
      <w:pPr>
        <w:numPr>
          <w:ilvl w:val="3"/>
          <w:numId w:val="108"/>
        </w:numPr>
        <w:spacing w:after="0" w:line="240" w:lineRule="auto"/>
        <w:ind w:left="0"/>
        <w:jc w:val="both"/>
        <w:rPr>
          <w:rFonts w:ascii="Sylfaen" w:hAnsi="Sylfaen"/>
        </w:rPr>
      </w:pPr>
      <w:r>
        <w:rPr>
          <w:rFonts w:ascii="Sylfaen" w:hAnsi="Sylfaen"/>
        </w:rPr>
        <w:t xml:space="preserve">განსაკუთრებული ღირებულების მქონე დოკუმენტების გადათვალიერების შედეგად შეირჩა ქაღალდისფუძიანი დოკუმენტები − </w:t>
      </w:r>
      <w:r>
        <w:rPr>
          <w:rFonts w:ascii="Sylfaen" w:hAnsi="Sylfaen"/>
          <w:lang w:val="ka-GE"/>
        </w:rPr>
        <w:t xml:space="preserve">704 </w:t>
      </w:r>
      <w:r>
        <w:rPr>
          <w:rFonts w:ascii="Sylfaen" w:hAnsi="Sylfaen"/>
        </w:rPr>
        <w:t xml:space="preserve">შესანახი ერთეული, კინოდოკუმენტები − </w:t>
      </w:r>
      <w:r>
        <w:rPr>
          <w:rFonts w:ascii="Sylfaen" w:hAnsi="Sylfaen"/>
          <w:lang w:val="ka-GE"/>
        </w:rPr>
        <w:t xml:space="preserve">498 </w:t>
      </w:r>
      <w:r>
        <w:rPr>
          <w:rFonts w:ascii="Sylfaen" w:hAnsi="Sylfaen"/>
        </w:rPr>
        <w:t xml:space="preserve">შესანახი ერთეული, ფოტოდოკუმენტები − </w:t>
      </w:r>
      <w:r>
        <w:rPr>
          <w:rFonts w:ascii="Sylfaen" w:hAnsi="Sylfaen"/>
          <w:lang w:val="ka-GE"/>
        </w:rPr>
        <w:t>8</w:t>
      </w:r>
      <w:r>
        <w:rPr>
          <w:rFonts w:ascii="Sylfaen" w:hAnsi="Sylfaen"/>
        </w:rPr>
        <w:t xml:space="preserve">00 შესანახი ერთეული, ფონოდოკუმენტები − </w:t>
      </w:r>
      <w:r>
        <w:rPr>
          <w:rFonts w:ascii="Sylfaen" w:hAnsi="Sylfaen"/>
          <w:lang w:val="ka-GE"/>
        </w:rPr>
        <w:t xml:space="preserve">519 </w:t>
      </w:r>
      <w:r>
        <w:rPr>
          <w:rFonts w:ascii="Sylfaen" w:hAnsi="Sylfaen"/>
        </w:rPr>
        <w:t>შესანახი ერთეული</w:t>
      </w:r>
      <w:r>
        <w:rPr>
          <w:rFonts w:ascii="Sylfaen" w:hAnsi="Sylfaen"/>
          <w:lang w:val="ka-GE"/>
        </w:rPr>
        <w:t>;</w:t>
      </w:r>
    </w:p>
    <w:p w14:paraId="36B63000" w14:textId="77777777" w:rsidR="00592760" w:rsidRDefault="00592760" w:rsidP="007A14C5">
      <w:pPr>
        <w:numPr>
          <w:ilvl w:val="3"/>
          <w:numId w:val="108"/>
        </w:numPr>
        <w:spacing w:after="0" w:line="240" w:lineRule="auto"/>
        <w:ind w:left="0"/>
        <w:jc w:val="both"/>
        <w:rPr>
          <w:rFonts w:ascii="Sylfaen" w:hAnsi="Sylfaen"/>
        </w:rPr>
      </w:pPr>
      <w:r>
        <w:rPr>
          <w:rFonts w:ascii="Sylfaen" w:hAnsi="Sylfaen"/>
        </w:rPr>
        <w:t xml:space="preserve">შემოწმდა დოკუმენტების არსებობა და მდგომარეობა: ქაღალდისფუძიანი დოკუმენტები − </w:t>
      </w:r>
      <w:r>
        <w:rPr>
          <w:rFonts w:ascii="Sylfaen" w:eastAsia="Times New Roman" w:hAnsi="Sylfaen" w:cs="Sylfaen"/>
          <w:lang w:val="ka-GE" w:eastAsia="ru-RU"/>
        </w:rPr>
        <w:t>233 974</w:t>
      </w:r>
      <w:r>
        <w:rPr>
          <w:rFonts w:ascii="Sylfaen" w:hAnsi="Sylfaen"/>
          <w:lang w:val="ka-GE"/>
        </w:rPr>
        <w:t xml:space="preserve"> </w:t>
      </w:r>
      <w:r>
        <w:rPr>
          <w:rFonts w:ascii="Sylfaen" w:hAnsi="Sylfaen"/>
        </w:rPr>
        <w:t xml:space="preserve">შესანახი ერთეული, ფოტოდოკუმენტები − </w:t>
      </w:r>
      <w:r>
        <w:rPr>
          <w:rFonts w:ascii="Sylfaen" w:hAnsi="Sylfaen"/>
          <w:lang w:val="ka-GE"/>
        </w:rPr>
        <w:t>5</w:t>
      </w:r>
      <w:r>
        <w:rPr>
          <w:rFonts w:ascii="Sylfaen" w:hAnsi="Sylfaen"/>
        </w:rPr>
        <w:t xml:space="preserve">00 შესანახი ერთეული, კინოდოკუმენტები - </w:t>
      </w:r>
      <w:r>
        <w:rPr>
          <w:rFonts w:ascii="Sylfaen" w:hAnsi="Sylfaen"/>
          <w:lang w:val="ka-GE"/>
        </w:rPr>
        <w:t xml:space="preserve">     3</w:t>
      </w:r>
      <w:r>
        <w:rPr>
          <w:rFonts w:ascii="Sylfaen" w:hAnsi="Sylfaen"/>
        </w:rPr>
        <w:t xml:space="preserve"> 000 შესანახი ერთეული</w:t>
      </w:r>
      <w:r>
        <w:rPr>
          <w:rFonts w:ascii="Sylfaen" w:hAnsi="Sylfaen"/>
          <w:lang w:val="ka-GE"/>
        </w:rPr>
        <w:t xml:space="preserve">, </w:t>
      </w:r>
      <w:r>
        <w:rPr>
          <w:rFonts w:ascii="Sylfaen" w:hAnsi="Sylfaen"/>
        </w:rPr>
        <w:t xml:space="preserve">ფონოდოკუმენტები - </w:t>
      </w:r>
      <w:r>
        <w:rPr>
          <w:rFonts w:ascii="Sylfaen" w:hAnsi="Sylfaen"/>
          <w:lang w:val="ka-GE"/>
        </w:rPr>
        <w:t xml:space="preserve"> 1 409 </w:t>
      </w:r>
      <w:r>
        <w:rPr>
          <w:rFonts w:ascii="Sylfaen" w:hAnsi="Sylfaen"/>
        </w:rPr>
        <w:t>შესანახი ერთეული;</w:t>
      </w:r>
    </w:p>
    <w:p w14:paraId="065C4BB7" w14:textId="77777777" w:rsidR="00592760" w:rsidRDefault="00592760" w:rsidP="007A14C5">
      <w:pPr>
        <w:numPr>
          <w:ilvl w:val="3"/>
          <w:numId w:val="108"/>
        </w:numPr>
        <w:spacing w:after="0" w:line="240" w:lineRule="auto"/>
        <w:ind w:left="0"/>
        <w:jc w:val="both"/>
        <w:rPr>
          <w:rFonts w:ascii="Sylfaen" w:hAnsi="Sylfaen"/>
        </w:rPr>
      </w:pPr>
      <w:r>
        <w:rPr>
          <w:rFonts w:ascii="Sylfaen" w:hAnsi="Sylfaen"/>
        </w:rPr>
        <w:t>საინფორმაციო-საძიებო სისტემის  შექმნისა და განვითარების მიზნით აღიწერა ჩანაწერები:</w:t>
      </w:r>
    </w:p>
    <w:p w14:paraId="1DD16B8C"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მმართველობითი დოკუმენტაცია − 10 517  ერთეული;</w:t>
      </w:r>
    </w:p>
    <w:p w14:paraId="061798F4"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 xml:space="preserve">პირადი წარმოშობის დოკუმენტები − </w:t>
      </w:r>
      <w:r>
        <w:rPr>
          <w:rFonts w:ascii="Sylfaen" w:hAnsi="Sylfaen" w:cs="Sylfaen"/>
          <w:lang w:val="ka-GE"/>
        </w:rPr>
        <w:t>1 253</w:t>
      </w:r>
      <w:r>
        <w:rPr>
          <w:rFonts w:ascii="Sylfaen" w:hAnsi="Sylfaen" w:cs="Sylfaen"/>
        </w:rPr>
        <w:t xml:space="preserve">  ერთეული;</w:t>
      </w:r>
    </w:p>
    <w:p w14:paraId="525379DE"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lastRenderedPageBreak/>
        <w:t xml:space="preserve">სამეცნიერო-ტექნიკური დოკუმენტაცია − </w:t>
      </w:r>
      <w:r>
        <w:rPr>
          <w:rFonts w:ascii="Sylfaen" w:hAnsi="Sylfaen" w:cs="Sylfaen"/>
          <w:lang w:val="ka-GE"/>
        </w:rPr>
        <w:t xml:space="preserve">4 420 </w:t>
      </w:r>
      <w:r>
        <w:rPr>
          <w:rFonts w:ascii="Sylfaen" w:hAnsi="Sylfaen" w:cs="Sylfaen"/>
        </w:rPr>
        <w:t>ერთეული;</w:t>
      </w:r>
    </w:p>
    <w:p w14:paraId="67772073"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 xml:space="preserve">კინოდოკუმენტები − </w:t>
      </w:r>
      <w:r>
        <w:rPr>
          <w:rFonts w:ascii="Sylfaen" w:hAnsi="Sylfaen" w:cs="Sylfaen"/>
          <w:lang w:val="ka-GE"/>
        </w:rPr>
        <w:t>4</w:t>
      </w:r>
      <w:r>
        <w:rPr>
          <w:rFonts w:ascii="Sylfaen" w:hAnsi="Sylfaen" w:cs="Sylfaen"/>
        </w:rPr>
        <w:t>2 ერთეული;</w:t>
      </w:r>
    </w:p>
    <w:p w14:paraId="6024BDB5"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ფოტოდოკუმენტები − 2 000 ერთეული;</w:t>
      </w:r>
    </w:p>
    <w:p w14:paraId="7C8EB21A"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 xml:space="preserve">ფონოკუმენტები - </w:t>
      </w:r>
      <w:r>
        <w:rPr>
          <w:rFonts w:ascii="Sylfaen" w:hAnsi="Sylfaen" w:cs="Sylfaen"/>
          <w:lang w:val="ka-GE"/>
        </w:rPr>
        <w:t xml:space="preserve">440 </w:t>
      </w:r>
      <w:r>
        <w:rPr>
          <w:rFonts w:ascii="Sylfaen" w:hAnsi="Sylfaen" w:cs="Sylfaen"/>
        </w:rPr>
        <w:t>შესანახი ერთეული;</w:t>
      </w:r>
    </w:p>
    <w:p w14:paraId="09537820"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 xml:space="preserve">პირადი შემადგენლობის დოკუმენტები - </w:t>
      </w:r>
      <w:r>
        <w:rPr>
          <w:rFonts w:ascii="Sylfaen" w:hAnsi="Sylfaen" w:cs="Sylfaen"/>
          <w:lang w:val="ka-GE"/>
        </w:rPr>
        <w:t>3</w:t>
      </w:r>
      <w:r>
        <w:rPr>
          <w:rFonts w:ascii="Sylfaen" w:hAnsi="Sylfaen" w:cs="Sylfaen"/>
        </w:rPr>
        <w:t>50 შესანახი ერთეული.</w:t>
      </w:r>
    </w:p>
    <w:p w14:paraId="62340DA8" w14:textId="77777777" w:rsidR="00592760" w:rsidRDefault="00592760" w:rsidP="007A14C5">
      <w:pPr>
        <w:numPr>
          <w:ilvl w:val="3"/>
          <w:numId w:val="108"/>
        </w:numPr>
        <w:spacing w:after="0" w:line="240" w:lineRule="auto"/>
        <w:ind w:left="0"/>
        <w:jc w:val="both"/>
        <w:rPr>
          <w:rFonts w:ascii="Sylfaen" w:hAnsi="Sylfaen"/>
        </w:rPr>
      </w:pPr>
      <w:r>
        <w:rPr>
          <w:rFonts w:ascii="Sylfaen" w:hAnsi="Sylfaen"/>
        </w:rPr>
        <w:t>კინოფოტოფონოდოკუმენტების ცენტრალური არქივი შეივსო შემდეგი  ფილმებით: „ზარის დაბადება“, „გაღმა მხარელნი“, „ქართული ჯვრის მონასტერი იერუსალიმში“, „კლარჯეთის მუსიკალური კულტურა“, „ფერისცვალება“, „მე ვხედავ მზეს“, „დღეს ღამე უთენებია“ და სხვა. კინოგანყოფილებამ დავით ფრანგიშვილისაგან მიიღო 16 მმ-იანი პოზიტივები სპორტულ თემატიკაზე. მოქალაქე გურამ გორელიშვილისაგან არქივმა შეისყიდა მის საკუთრებაში არსებული 1992-1993 წლების აფხაზეთის ომის ამსახველი დოკუმენტური კადრები (VHS კასეტები), რომლებიც ასახავს სამხედრო დაპირისპირებას;</w:t>
      </w:r>
    </w:p>
    <w:p w14:paraId="01FCE26B" w14:textId="77777777" w:rsidR="00592760" w:rsidRDefault="00592760" w:rsidP="007A14C5">
      <w:pPr>
        <w:numPr>
          <w:ilvl w:val="3"/>
          <w:numId w:val="108"/>
        </w:numPr>
        <w:spacing w:after="0" w:line="240" w:lineRule="auto"/>
        <w:ind w:left="0"/>
        <w:jc w:val="both"/>
        <w:rPr>
          <w:rFonts w:ascii="Sylfaen" w:hAnsi="Sylfaen"/>
        </w:rPr>
      </w:pPr>
      <w:r>
        <w:rPr>
          <w:rFonts w:ascii="Sylfaen" w:hAnsi="Sylfaen"/>
        </w:rPr>
        <w:t xml:space="preserve">საჩუქრად </w:t>
      </w:r>
      <w:r>
        <w:rPr>
          <w:rFonts w:ascii="Sylfaen" w:hAnsi="Sylfaen"/>
          <w:lang w:val="ka-GE"/>
        </w:rPr>
        <w:t xml:space="preserve">იქნა </w:t>
      </w:r>
      <w:r>
        <w:rPr>
          <w:rFonts w:ascii="Sylfaen" w:hAnsi="Sylfaen"/>
        </w:rPr>
        <w:t>მიღებული კომპოზიტორ სულხან ნასიძის საოჯახო ფოტოები, გალაკტიონ ტაბიძის მესხეთ-ჯავახეთში მოგზაურობის ამსახველი ფოტოები, თბილისის გასული საუკუნის ამსახველი ფოტოები, ქართველი საჭადრაკო ეტიუდისტ დავით გურგენიძისაგან გადმოცემული ჭადრაკის ისტორიის ამსახველი ფოტოები და სხვა;</w:t>
      </w:r>
      <w:r>
        <w:rPr>
          <w:rFonts w:ascii="Sylfaen" w:hAnsi="Sylfaen"/>
          <w:lang w:val="ka-GE"/>
        </w:rPr>
        <w:t xml:space="preserve"> </w:t>
      </w:r>
      <w:r>
        <w:rPr>
          <w:rFonts w:ascii="Sylfaen" w:hAnsi="Sylfaen"/>
        </w:rPr>
        <w:t>რუსუდან ხორავას მიერ შექმნილი მუსიკალური ნაწარმოებებით, ბიჭიკო ბეჟიტაშვილისაგან მიღებული ანსამბლ „რუსთავის“ მიერ შესრულებული სიმღერებით, გიორგი კაკაბაძისაგან – კომპოზიტორ მარიკა კვალიაშვილის საავტორო სიმღერებით, ნინო ნანეიშვილისგან – ანსამბლ „იალონის“ მიერ შესრულებული სიმღერებით, ეთნომუსიკოლოგ გიორგი კრავეიშვილისაგან – ანაკლიელთა მეგრული და ლაზური ხალხური სიმღერებით და სხვა; დოკუმენტები ქართული პოლიტიკური ემიგრაციის შესახებ (4 დოკუმენტი), რომლითაც შეივსო „მამია და ქრისტინე ბერიშვილების ფონდი, ლევილის მამული – შატო“.</w:t>
      </w:r>
    </w:p>
    <w:p w14:paraId="5D86C410" w14:textId="77777777" w:rsidR="00592760" w:rsidRDefault="00592760" w:rsidP="007A14C5">
      <w:pPr>
        <w:numPr>
          <w:ilvl w:val="3"/>
          <w:numId w:val="108"/>
        </w:numPr>
        <w:spacing w:after="0" w:line="240" w:lineRule="auto"/>
        <w:ind w:left="0"/>
        <w:jc w:val="both"/>
        <w:rPr>
          <w:rFonts w:ascii="Sylfaen" w:hAnsi="Sylfaen"/>
        </w:rPr>
      </w:pPr>
      <w:r>
        <w:rPr>
          <w:rFonts w:ascii="Sylfaen" w:hAnsi="Sylfaen" w:cs="Sylfaen"/>
          <w:lang w:val="ka-GE"/>
        </w:rPr>
        <w:t>„მიწის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მიმდინარეობდა საკომლო წიგნების ელექტრონულ ბაზაში შეყვანის სამუშაოები. ელექტრონულ ბაზაში აისახა 785 387 კომლის მონაცემი;</w:t>
      </w:r>
    </w:p>
    <w:p w14:paraId="161C8591" w14:textId="77777777" w:rsidR="00592760" w:rsidRDefault="00592760" w:rsidP="007A14C5">
      <w:pPr>
        <w:numPr>
          <w:ilvl w:val="3"/>
          <w:numId w:val="108"/>
        </w:numPr>
        <w:spacing w:after="0" w:line="240" w:lineRule="auto"/>
        <w:ind w:left="0"/>
        <w:jc w:val="both"/>
        <w:rPr>
          <w:rFonts w:ascii="Sylfaen" w:hAnsi="Sylfaen"/>
        </w:rPr>
      </w:pPr>
      <w:r>
        <w:rPr>
          <w:rFonts w:ascii="Sylfaen" w:hAnsi="Sylfaen"/>
        </w:rPr>
        <w:t>დოკუმენტების ელექტრონულად შენახვისა და გამოყენების მიზნით გაციფრულდა:</w:t>
      </w:r>
    </w:p>
    <w:p w14:paraId="5F3CB76F"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 xml:space="preserve">წერილობითი დოკუმენტი − </w:t>
      </w:r>
      <w:r>
        <w:rPr>
          <w:rFonts w:ascii="Sylfaen" w:hAnsi="Sylfaen"/>
          <w:lang w:val="ka-GE"/>
        </w:rPr>
        <w:t xml:space="preserve">1 080 114 </w:t>
      </w:r>
      <w:r>
        <w:rPr>
          <w:rFonts w:ascii="Sylfaen" w:hAnsi="Sylfaen" w:cs="Sylfaen"/>
        </w:rPr>
        <w:t>ფაილი;</w:t>
      </w:r>
    </w:p>
    <w:p w14:paraId="3755FA29"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 xml:space="preserve">ფოტოდოკუმენტი − </w:t>
      </w:r>
      <w:r>
        <w:rPr>
          <w:rFonts w:ascii="Sylfaen" w:hAnsi="Sylfaen"/>
          <w:lang w:val="ka-GE"/>
        </w:rPr>
        <w:t xml:space="preserve">13 512 </w:t>
      </w:r>
      <w:r>
        <w:rPr>
          <w:rFonts w:ascii="Sylfaen" w:hAnsi="Sylfaen" w:cs="Sylfaen"/>
        </w:rPr>
        <w:t>შესანახი ერთეული;</w:t>
      </w:r>
    </w:p>
    <w:p w14:paraId="786AD2C1"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 xml:space="preserve">კინოდოკუმენტი − </w:t>
      </w:r>
      <w:r>
        <w:rPr>
          <w:rFonts w:ascii="Sylfaen" w:hAnsi="Sylfaen"/>
          <w:lang w:val="ka-GE"/>
        </w:rPr>
        <w:t>500</w:t>
      </w:r>
      <w:r>
        <w:rPr>
          <w:rFonts w:ascii="Sylfaen" w:hAnsi="Sylfaen" w:cs="Sylfaen"/>
          <w:lang w:val="ka-GE"/>
        </w:rPr>
        <w:t xml:space="preserve"> </w:t>
      </w:r>
      <w:r>
        <w:rPr>
          <w:rFonts w:ascii="Sylfaen" w:hAnsi="Sylfaen" w:cs="Sylfaen"/>
        </w:rPr>
        <w:t>შესანახი ერთეული;</w:t>
      </w:r>
    </w:p>
    <w:p w14:paraId="35242A7A" w14:textId="77777777" w:rsidR="00592760" w:rsidRDefault="00592760" w:rsidP="007A14C5">
      <w:pPr>
        <w:pStyle w:val="ListParagraph"/>
        <w:numPr>
          <w:ilvl w:val="0"/>
          <w:numId w:val="109"/>
        </w:numPr>
        <w:spacing w:after="0" w:line="240" w:lineRule="auto"/>
        <w:jc w:val="both"/>
        <w:rPr>
          <w:rFonts w:ascii="Sylfaen" w:hAnsi="Sylfaen" w:cs="Sylfaen"/>
        </w:rPr>
      </w:pPr>
      <w:r>
        <w:rPr>
          <w:rFonts w:ascii="Sylfaen" w:hAnsi="Sylfaen" w:cs="Sylfaen"/>
        </w:rPr>
        <w:t>ფონოდოკუმენტი − 180 შესანახი ერთეული.</w:t>
      </w:r>
    </w:p>
    <w:p w14:paraId="477E679B" w14:textId="77777777" w:rsidR="00592760" w:rsidRDefault="00592760" w:rsidP="007A14C5">
      <w:pPr>
        <w:numPr>
          <w:ilvl w:val="3"/>
          <w:numId w:val="108"/>
        </w:numPr>
        <w:spacing w:after="0" w:line="240" w:lineRule="auto"/>
        <w:ind w:left="0"/>
        <w:jc w:val="both"/>
        <w:rPr>
          <w:rFonts w:ascii="Sylfaen" w:hAnsi="Sylfaen"/>
          <w:lang w:val="ka-GE"/>
        </w:rPr>
      </w:pPr>
      <w:r>
        <w:rPr>
          <w:rFonts w:ascii="Sylfaen" w:hAnsi="Sylfaen"/>
          <w:lang w:val="ka-GE"/>
        </w:rPr>
        <w:t xml:space="preserve">დასრულდა </w:t>
      </w:r>
      <w:r>
        <w:rPr>
          <w:rFonts w:ascii="Sylfaen" w:hAnsi="Sylfaen"/>
        </w:rPr>
        <w:t xml:space="preserve">მუშაობა </w:t>
      </w:r>
      <w:r>
        <w:rPr>
          <w:rFonts w:ascii="Sylfaen" w:hAnsi="Sylfaen"/>
          <w:lang w:val="ka-GE"/>
        </w:rPr>
        <w:t xml:space="preserve">დოკუმენტების გაციფრულების და მათი არქივაციის სტრატეგიის დოკუმენტზე </w:t>
      </w:r>
      <w:r>
        <w:rPr>
          <w:rFonts w:ascii="Sylfaen" w:hAnsi="Sylfaen"/>
        </w:rPr>
        <w:t xml:space="preserve">და </w:t>
      </w:r>
      <w:r>
        <w:rPr>
          <w:rFonts w:ascii="Sylfaen" w:hAnsi="Sylfaen"/>
          <w:lang w:val="ka-GE"/>
        </w:rPr>
        <w:t>მიმდინარეობდა დაკომპლექტების წყარო-ორგანიზაციათა „ელექტრონული პასპორტების“ და ელექტრონულ ნომენკლატურებზე მუშაობა</w:t>
      </w:r>
      <w:r>
        <w:rPr>
          <w:rFonts w:ascii="Sylfaen" w:hAnsi="Sylfaen"/>
        </w:rPr>
        <w:t>;</w:t>
      </w:r>
    </w:p>
    <w:p w14:paraId="17C5BC52" w14:textId="77777777" w:rsidR="001744D5" w:rsidRDefault="001744D5" w:rsidP="007A14C5">
      <w:pPr>
        <w:numPr>
          <w:ilvl w:val="3"/>
          <w:numId w:val="108"/>
        </w:numPr>
        <w:spacing w:after="0" w:line="240" w:lineRule="auto"/>
        <w:ind w:left="0"/>
        <w:jc w:val="both"/>
        <w:rPr>
          <w:rFonts w:ascii="Sylfaen" w:hAnsi="Sylfaen"/>
          <w:lang w:val="ka-GE"/>
        </w:rPr>
      </w:pPr>
      <w:r>
        <w:rPr>
          <w:rFonts w:ascii="Sylfaen" w:hAnsi="Sylfaen"/>
          <w:lang w:val="ka-GE"/>
        </w:rPr>
        <w:t>ეროვნული არქივის 59-მა თანამშრომელმა გაიარა სხვადასხვა ტრენინგკურსი.</w:t>
      </w:r>
    </w:p>
    <w:p w14:paraId="5759849E" w14:textId="77777777" w:rsidR="00592760" w:rsidRDefault="00592760" w:rsidP="007A14C5">
      <w:pPr>
        <w:numPr>
          <w:ilvl w:val="3"/>
          <w:numId w:val="108"/>
        </w:numPr>
        <w:spacing w:after="0" w:line="240" w:lineRule="auto"/>
        <w:ind w:left="0"/>
        <w:jc w:val="both"/>
        <w:rPr>
          <w:rFonts w:ascii="Sylfaen" w:hAnsi="Sylfaen"/>
          <w:lang w:val="ka-GE"/>
        </w:rPr>
      </w:pPr>
      <w:r>
        <w:rPr>
          <w:rFonts w:ascii="Sylfaen" w:hAnsi="Sylfaen"/>
          <w:lang w:val="ka-GE"/>
        </w:rPr>
        <w:t>დასრულდა კახეთის რეგიონული არქივის შენობის სარემონტო სამუშაოები; თანამედროვე სტელაჟებით აღიჭურვა გურიის რეგიონული არქივის საცავები; ავეჯითა და სპეციალური საშუალებებით აღიჭურვა და მოეწყო ქუთაისის ცენტრალური არქივის ლაბორატორია; ეროვნული არქივის ადმინისტრაციული კორპუსი, უახლესი და საისტორიო არქივების შენობები დაერთდა სათადარიგო ელექტრომომარაგების აგრეგატზე (დიზელგენერატორი);</w:t>
      </w:r>
    </w:p>
    <w:p w14:paraId="0B66A1BB" w14:textId="77777777" w:rsidR="00592760" w:rsidRDefault="00592760" w:rsidP="007A14C5">
      <w:pPr>
        <w:numPr>
          <w:ilvl w:val="3"/>
          <w:numId w:val="108"/>
        </w:numPr>
        <w:spacing w:after="0" w:line="240" w:lineRule="auto"/>
        <w:ind w:left="0"/>
        <w:jc w:val="both"/>
        <w:rPr>
          <w:rFonts w:ascii="Sylfaen" w:hAnsi="Sylfaen"/>
          <w:lang w:val="ka-GE"/>
        </w:rPr>
      </w:pPr>
      <w:r>
        <w:rPr>
          <w:rFonts w:ascii="Sylfaen" w:hAnsi="Sylfaen"/>
          <w:lang w:val="ka-GE"/>
        </w:rPr>
        <w:t>დასრულდა ეროვნული არქივის ადმინისტრაციული შენობის ნაწილის სახურავისა და ავტოფარეხების სარეაბილიტაციო სამუშაოები;</w:t>
      </w:r>
    </w:p>
    <w:p w14:paraId="3A09B94C" w14:textId="77777777" w:rsidR="00A510E9" w:rsidRPr="00D57FE8" w:rsidRDefault="00A510E9" w:rsidP="00594544">
      <w:pPr>
        <w:spacing w:line="240" w:lineRule="auto"/>
        <w:rPr>
          <w:rFonts w:ascii="Sylfaen" w:hAnsi="Sylfaen"/>
          <w:highlight w:val="yellow"/>
        </w:rPr>
      </w:pPr>
    </w:p>
    <w:p w14:paraId="22165BBF" w14:textId="77777777" w:rsidR="00A510E9" w:rsidRPr="00D64123" w:rsidRDefault="00A510E9" w:rsidP="00594544">
      <w:pPr>
        <w:pStyle w:val="Heading2"/>
        <w:spacing w:line="240" w:lineRule="auto"/>
        <w:jc w:val="both"/>
        <w:rPr>
          <w:rFonts w:ascii="Sylfaen" w:hAnsi="Sylfaen" w:cs="Sylfaen"/>
          <w:sz w:val="22"/>
          <w:szCs w:val="22"/>
        </w:rPr>
      </w:pPr>
      <w:r w:rsidRPr="00D64123">
        <w:rPr>
          <w:rFonts w:ascii="Sylfaen" w:hAnsi="Sylfaen" w:cs="Sylfaen"/>
          <w:sz w:val="22"/>
          <w:szCs w:val="22"/>
        </w:rPr>
        <w:lastRenderedPageBreak/>
        <w:t>6.</w:t>
      </w:r>
      <w:r w:rsidRPr="00D64123">
        <w:rPr>
          <w:rFonts w:ascii="Sylfaen" w:hAnsi="Sylfaen" w:cs="Sylfaen"/>
          <w:sz w:val="22"/>
          <w:szCs w:val="22"/>
          <w:lang w:val="ka-GE"/>
        </w:rPr>
        <w:t>12</w:t>
      </w:r>
      <w:r w:rsidRPr="00D64123">
        <w:rPr>
          <w:rFonts w:ascii="Sylfaen" w:hAnsi="Sylfaen" w:cs="Sylfaen"/>
          <w:sz w:val="22"/>
          <w:szCs w:val="22"/>
        </w:rPr>
        <w:t xml:space="preserve"> იუსტიციის სახლის მომსახურებათა განვითარება და ხელმისაწვდომობა (პროგრამული კოდი 26 07)</w:t>
      </w:r>
    </w:p>
    <w:p w14:paraId="4ECA7EA2" w14:textId="77777777" w:rsidR="00A510E9" w:rsidRPr="00D64123" w:rsidRDefault="00A510E9" w:rsidP="00594544">
      <w:pPr>
        <w:pStyle w:val="abzacixml"/>
        <w:spacing w:line="240" w:lineRule="auto"/>
        <w:ind w:firstLine="0"/>
        <w:rPr>
          <w:sz w:val="22"/>
          <w:szCs w:val="22"/>
        </w:rPr>
      </w:pPr>
    </w:p>
    <w:p w14:paraId="4968FB4C" w14:textId="77777777" w:rsidR="00A510E9" w:rsidRPr="00D64123" w:rsidRDefault="00A510E9" w:rsidP="00594544">
      <w:pPr>
        <w:pStyle w:val="abzacixml"/>
        <w:spacing w:line="240" w:lineRule="auto"/>
        <w:ind w:firstLine="0"/>
        <w:rPr>
          <w:sz w:val="22"/>
          <w:szCs w:val="22"/>
        </w:rPr>
      </w:pPr>
      <w:r w:rsidRPr="00D64123">
        <w:rPr>
          <w:sz w:val="22"/>
          <w:szCs w:val="22"/>
        </w:rPr>
        <w:t>პროგრამის განმახორციელებელი:</w:t>
      </w:r>
    </w:p>
    <w:p w14:paraId="5B7D6268" w14:textId="77777777" w:rsidR="00A510E9" w:rsidRPr="00D64123" w:rsidRDefault="00A510E9" w:rsidP="00594544">
      <w:pPr>
        <w:pStyle w:val="ListParagraph"/>
        <w:numPr>
          <w:ilvl w:val="0"/>
          <w:numId w:val="5"/>
        </w:numPr>
        <w:spacing w:after="0" w:line="240" w:lineRule="auto"/>
        <w:rPr>
          <w:rFonts w:ascii="Sylfaen" w:hAnsi="Sylfaen" w:cs="Sylfaen"/>
        </w:rPr>
      </w:pPr>
      <w:r w:rsidRPr="00D64123">
        <w:rPr>
          <w:rFonts w:ascii="Sylfaen" w:hAnsi="Sylfaen" w:cs="Sylfaen"/>
        </w:rPr>
        <w:t>სსიპ - იუსტიციის სახლი</w:t>
      </w:r>
    </w:p>
    <w:p w14:paraId="74351AC7" w14:textId="77777777" w:rsidR="00A510E9" w:rsidRPr="00D57FE8" w:rsidRDefault="00A510E9" w:rsidP="00594544">
      <w:pPr>
        <w:pStyle w:val="abzacixml"/>
        <w:spacing w:line="240" w:lineRule="auto"/>
        <w:ind w:firstLine="0"/>
        <w:rPr>
          <w:sz w:val="22"/>
          <w:szCs w:val="22"/>
          <w:highlight w:val="yellow"/>
        </w:rPr>
      </w:pPr>
    </w:p>
    <w:p w14:paraId="5B63CEA8" w14:textId="77777777" w:rsidR="005C0BA9" w:rsidRDefault="005C0BA9" w:rsidP="007A14C5">
      <w:pPr>
        <w:numPr>
          <w:ilvl w:val="3"/>
          <w:numId w:val="108"/>
        </w:numPr>
        <w:spacing w:after="0" w:line="240" w:lineRule="auto"/>
        <w:ind w:left="0"/>
        <w:jc w:val="both"/>
        <w:rPr>
          <w:rFonts w:ascii="Sylfaen" w:hAnsi="Sylfaen"/>
        </w:rPr>
      </w:pPr>
      <w:r>
        <w:rPr>
          <w:rFonts w:ascii="Sylfaen" w:hAnsi="Sylfaen"/>
        </w:rPr>
        <w:t xml:space="preserve">პროექტ „მომხმარებლის ხმის“ ფარგლებში დამუშავდა სსიპ </w:t>
      </w:r>
      <w:r>
        <w:rPr>
          <w:rFonts w:ascii="Sylfaen" w:hAnsi="Sylfaen"/>
          <w:lang w:val="ka-GE"/>
        </w:rPr>
        <w:t xml:space="preserve">- </w:t>
      </w:r>
      <w:r>
        <w:rPr>
          <w:rFonts w:ascii="Sylfaen" w:hAnsi="Sylfaen"/>
        </w:rPr>
        <w:t xml:space="preserve">იუსტიციის სახლის ფილიალებიდან და სატელეფონო ცენტრიდან შემოსული </w:t>
      </w:r>
      <w:r>
        <w:rPr>
          <w:rFonts w:ascii="Sylfaen" w:hAnsi="Sylfaen"/>
          <w:lang w:val="ka-GE"/>
        </w:rPr>
        <w:t xml:space="preserve">1 </w:t>
      </w:r>
      <w:r>
        <w:rPr>
          <w:rFonts w:ascii="Sylfaen" w:hAnsi="Sylfaen"/>
        </w:rPr>
        <w:t>729 მომხმარებლის უკუკავშირის საფუძველზე შევსებული აპლიკაცია;</w:t>
      </w:r>
    </w:p>
    <w:p w14:paraId="1EFBE87D" w14:textId="77777777" w:rsidR="005C0BA9" w:rsidRDefault="005C0BA9" w:rsidP="007A14C5">
      <w:pPr>
        <w:numPr>
          <w:ilvl w:val="3"/>
          <w:numId w:val="108"/>
        </w:numPr>
        <w:spacing w:after="0" w:line="240" w:lineRule="auto"/>
        <w:ind w:left="0"/>
        <w:jc w:val="both"/>
        <w:rPr>
          <w:rFonts w:ascii="Sylfaen" w:hAnsi="Sylfaen"/>
        </w:rPr>
      </w:pPr>
      <w:r>
        <w:rPr>
          <w:rFonts w:ascii="Sylfaen" w:hAnsi="Sylfaen"/>
        </w:rPr>
        <w:t>სხვადასხვა ქვეყნის 36 დელეგაციისთვის ჩატარდა ტურები იუსტიციის სახლის ფილიალებისა და საზოგადოებრივი ცენტრების მომსახურების სივრცეში, რა დროსაც მათ შესაძლებლობა ჰქონდათ, გასცნობოდნენ იუსტიციის სახლის კონცეფციასა და დანერგილ ინოვაციებს;</w:t>
      </w:r>
    </w:p>
    <w:p w14:paraId="4112B4A3" w14:textId="77777777" w:rsidR="005C0BA9" w:rsidRDefault="005C0BA9" w:rsidP="007A14C5">
      <w:pPr>
        <w:numPr>
          <w:ilvl w:val="3"/>
          <w:numId w:val="108"/>
        </w:numPr>
        <w:spacing w:after="0" w:line="240" w:lineRule="auto"/>
        <w:ind w:left="0"/>
        <w:jc w:val="both"/>
        <w:rPr>
          <w:rFonts w:ascii="Sylfaen" w:hAnsi="Sylfaen"/>
        </w:rPr>
      </w:pPr>
      <w:r>
        <w:rPr>
          <w:rFonts w:ascii="Sylfaen" w:hAnsi="Sylfaen"/>
        </w:rPr>
        <w:t>სერვისების ხელმისაწვდომობის, მოქალაქეთა დროულად და ეფექტიანად მომსახურების მიზნით ბათუმის იუსტიციის სახლსა და ქობულეთის საზოგადოებრივ ცენტრ</w:t>
      </w:r>
      <w:r>
        <w:rPr>
          <w:rFonts w:ascii="Sylfaen" w:hAnsi="Sylfaen"/>
          <w:lang w:val="ka-GE"/>
        </w:rPr>
        <w:t xml:space="preserve">ს </w:t>
      </w:r>
      <w:r>
        <w:rPr>
          <w:rFonts w:ascii="Sylfaen" w:hAnsi="Sylfaen"/>
        </w:rPr>
        <w:t>დაემატა მომსახურების სივრცეები, სადაც განხორციელდა რიგის მართვის ელექტრონული სისტემის (Qmatic orchestra 7) კომპონენტების (ტაბლოები, მონიტორები) მონტაჟი და ტესტირება; ასევე, სამუშაო პროგრამების, კომპიუტერების, მოწყობილობების, ინტერნეტის ქსელის ტესტირება;</w:t>
      </w:r>
    </w:p>
    <w:p w14:paraId="05A8B805" w14:textId="77777777" w:rsidR="005C0BA9" w:rsidRDefault="005C0BA9" w:rsidP="007A14C5">
      <w:pPr>
        <w:numPr>
          <w:ilvl w:val="3"/>
          <w:numId w:val="108"/>
        </w:numPr>
        <w:spacing w:after="0" w:line="240" w:lineRule="auto"/>
        <w:ind w:left="0"/>
        <w:jc w:val="both"/>
        <w:rPr>
          <w:rFonts w:ascii="Sylfaen" w:hAnsi="Sylfaen"/>
        </w:rPr>
      </w:pPr>
      <w:r>
        <w:rPr>
          <w:rFonts w:ascii="Sylfaen" w:hAnsi="Sylfaen"/>
        </w:rPr>
        <w:t>მიწოდებული მომსახურების ხარისხის გაუმჯობესებისა და თანამშრომელთა კვალიფიკაციის ამაღლების მიზნით ჩატარდა სხვადასხვა სახის ტრენინგი სტაჟიორებისათვის</w:t>
      </w:r>
      <w:r>
        <w:rPr>
          <w:rFonts w:ascii="Sylfaen" w:hAnsi="Sylfaen"/>
          <w:lang w:val="ka-GE"/>
        </w:rPr>
        <w:t xml:space="preserve">, </w:t>
      </w:r>
      <w:r>
        <w:rPr>
          <w:rFonts w:ascii="Sylfaen" w:hAnsi="Sylfaen"/>
        </w:rPr>
        <w:t>სატელეფონო ცენტრის, ფილიალების და ადმინისტრაციის თანამშრომლებისათვის;</w:t>
      </w:r>
    </w:p>
    <w:p w14:paraId="34A85363" w14:textId="77777777" w:rsidR="005C0BA9" w:rsidRDefault="005C0BA9" w:rsidP="007A14C5">
      <w:pPr>
        <w:numPr>
          <w:ilvl w:val="3"/>
          <w:numId w:val="108"/>
        </w:numPr>
        <w:spacing w:after="0" w:line="240" w:lineRule="auto"/>
        <w:ind w:left="0"/>
        <w:jc w:val="both"/>
        <w:rPr>
          <w:rFonts w:ascii="Sylfaen" w:hAnsi="Sylfaen"/>
        </w:rPr>
      </w:pPr>
      <w:r>
        <w:rPr>
          <w:rFonts w:ascii="Sylfaen" w:hAnsi="Sylfaen" w:cs="Sylfaen"/>
          <w:lang w:val="ka-GE"/>
        </w:rPr>
        <w:t>იუსტიციის</w:t>
      </w:r>
      <w:r>
        <w:rPr>
          <w:lang w:val="ka-GE"/>
        </w:rPr>
        <w:t xml:space="preserve"> </w:t>
      </w:r>
      <w:r>
        <w:rPr>
          <w:rFonts w:ascii="Sylfaen" w:hAnsi="Sylfaen" w:cs="Sylfaen"/>
          <w:lang w:val="ka-GE"/>
        </w:rPr>
        <w:t>სახლის</w:t>
      </w:r>
      <w:r>
        <w:rPr>
          <w:lang w:val="ka-GE"/>
        </w:rPr>
        <w:t xml:space="preserve"> </w:t>
      </w:r>
      <w:r>
        <w:rPr>
          <w:rFonts w:ascii="Sylfaen" w:hAnsi="Sylfaen" w:cs="Sylfaen"/>
          <w:lang w:val="ka-GE"/>
        </w:rPr>
        <w:t>ძლიერი</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სუსტი</w:t>
      </w:r>
      <w:r>
        <w:rPr>
          <w:lang w:val="ka-GE"/>
        </w:rPr>
        <w:t xml:space="preserve"> </w:t>
      </w:r>
      <w:r>
        <w:rPr>
          <w:rFonts w:ascii="Sylfaen" w:hAnsi="Sylfaen" w:cs="Sylfaen"/>
          <w:lang w:val="ka-GE"/>
        </w:rPr>
        <w:t>მხარეების</w:t>
      </w:r>
      <w:r>
        <w:rPr>
          <w:lang w:val="ka-GE"/>
        </w:rPr>
        <w:t xml:space="preserve"> </w:t>
      </w:r>
      <w:r>
        <w:rPr>
          <w:rFonts w:ascii="Sylfaen" w:hAnsi="Sylfaen" w:cs="Sylfaen"/>
          <w:lang w:val="ka-GE"/>
        </w:rPr>
        <w:t>იდენტიფიცირების</w:t>
      </w:r>
      <w:r>
        <w:rPr>
          <w:lang w:val="ka-GE"/>
        </w:rPr>
        <w:t xml:space="preserve">, </w:t>
      </w:r>
      <w:r>
        <w:rPr>
          <w:rFonts w:ascii="Sylfaen" w:hAnsi="Sylfaen" w:cs="Sylfaen"/>
          <w:lang w:val="ka-GE"/>
        </w:rPr>
        <w:t>მომხმარებელთა</w:t>
      </w:r>
      <w:r>
        <w:rPr>
          <w:lang w:val="ka-GE"/>
        </w:rPr>
        <w:t xml:space="preserve"> </w:t>
      </w:r>
      <w:r>
        <w:rPr>
          <w:rFonts w:ascii="Sylfaen" w:hAnsi="Sylfaen" w:cs="Sylfaen"/>
          <w:lang w:val="ka-GE"/>
        </w:rPr>
        <w:t>კმაყოფილების</w:t>
      </w:r>
      <w:r>
        <w:rPr>
          <w:lang w:val="ka-GE"/>
        </w:rPr>
        <w:t xml:space="preserve"> </w:t>
      </w:r>
      <w:r>
        <w:rPr>
          <w:rFonts w:ascii="Sylfaen" w:hAnsi="Sylfaen" w:cs="Sylfaen"/>
          <w:lang w:val="ka-GE"/>
        </w:rPr>
        <w:t>შეფასების</w:t>
      </w:r>
      <w:r>
        <w:rPr>
          <w:lang w:val="ka-GE"/>
        </w:rPr>
        <w:t xml:space="preserve">, </w:t>
      </w:r>
      <w:r>
        <w:rPr>
          <w:rFonts w:ascii="Sylfaen" w:hAnsi="Sylfaen" w:cs="Sylfaen"/>
          <w:lang w:val="ka-GE"/>
        </w:rPr>
        <w:t>სამომავლოდ</w:t>
      </w:r>
      <w:r>
        <w:rPr>
          <w:lang w:val="ka-GE"/>
        </w:rPr>
        <w:t xml:space="preserve"> </w:t>
      </w:r>
      <w:r>
        <w:rPr>
          <w:rFonts w:ascii="Sylfaen" w:hAnsi="Sylfaen" w:cs="Sylfaen"/>
          <w:lang w:val="ka-GE"/>
        </w:rPr>
        <w:t>პროცესების</w:t>
      </w:r>
      <w:r>
        <w:rPr>
          <w:lang w:val="ka-GE"/>
        </w:rPr>
        <w:t xml:space="preserve"> </w:t>
      </w:r>
      <w:r>
        <w:rPr>
          <w:rFonts w:ascii="Sylfaen" w:hAnsi="Sylfaen" w:cs="Sylfaen"/>
          <w:lang w:val="ka-GE"/>
        </w:rPr>
        <w:t>გაუმჯობესებისა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პრევენციული</w:t>
      </w:r>
      <w:r>
        <w:rPr>
          <w:lang w:val="ka-GE"/>
        </w:rPr>
        <w:t xml:space="preserve"> </w:t>
      </w:r>
      <w:r>
        <w:rPr>
          <w:rFonts w:ascii="Sylfaen" w:hAnsi="Sylfaen" w:cs="Sylfaen"/>
          <w:lang w:val="ka-GE"/>
        </w:rPr>
        <w:t>ღონისძიებების</w:t>
      </w:r>
      <w:r>
        <w:rPr>
          <w:lang w:val="ka-GE"/>
        </w:rPr>
        <w:t xml:space="preserve"> </w:t>
      </w:r>
      <w:r>
        <w:rPr>
          <w:rFonts w:ascii="Sylfaen" w:hAnsi="Sylfaen" w:cs="Sylfaen"/>
          <w:lang w:val="ka-GE"/>
        </w:rPr>
        <w:t>დაგეგმვის</w:t>
      </w:r>
      <w:r>
        <w:rPr>
          <w:lang w:val="ka-GE"/>
        </w:rPr>
        <w:t xml:space="preserve"> </w:t>
      </w:r>
      <w:r>
        <w:rPr>
          <w:rFonts w:ascii="Sylfaen" w:hAnsi="Sylfaen" w:cs="Sylfaen"/>
          <w:lang w:val="ka-GE"/>
        </w:rPr>
        <w:t>მიზნით</w:t>
      </w:r>
      <w:r>
        <w:rPr>
          <w:lang w:val="ka-GE"/>
        </w:rPr>
        <w:t xml:space="preserve"> </w:t>
      </w:r>
      <w:r>
        <w:rPr>
          <w:rFonts w:ascii="Sylfaen" w:hAnsi="Sylfaen" w:cs="Sylfaen"/>
          <w:lang w:val="ka-GE"/>
        </w:rPr>
        <w:t>ჩატარდა</w:t>
      </w:r>
      <w:r>
        <w:rPr>
          <w:lang w:val="ka-GE"/>
        </w:rPr>
        <w:t xml:space="preserve"> </w:t>
      </w:r>
      <w:r>
        <w:rPr>
          <w:rFonts w:ascii="Sylfaen" w:hAnsi="Sylfaen" w:cs="Sylfaen"/>
          <w:lang w:val="ka-GE"/>
        </w:rPr>
        <w:t>იდუმალი</w:t>
      </w:r>
      <w:r>
        <w:rPr>
          <w:lang w:val="ka-GE"/>
        </w:rPr>
        <w:t xml:space="preserve"> </w:t>
      </w:r>
      <w:r>
        <w:rPr>
          <w:rFonts w:ascii="Sylfaen" w:hAnsi="Sylfaen" w:cs="Sylfaen"/>
          <w:lang w:val="ka-GE"/>
        </w:rPr>
        <w:t>მომხმარებლის</w:t>
      </w:r>
      <w:r>
        <w:rPr>
          <w:lang w:val="ka-GE"/>
        </w:rPr>
        <w:t xml:space="preserve"> </w:t>
      </w:r>
      <w:r>
        <w:rPr>
          <w:rFonts w:ascii="Sylfaen" w:hAnsi="Sylfaen" w:cs="Sylfaen"/>
          <w:lang w:val="ka-GE"/>
        </w:rPr>
        <w:t>კვლევა;</w:t>
      </w:r>
    </w:p>
    <w:p w14:paraId="3893BFF4" w14:textId="77777777" w:rsidR="005C0BA9" w:rsidRDefault="005C0BA9" w:rsidP="007A14C5">
      <w:pPr>
        <w:numPr>
          <w:ilvl w:val="3"/>
          <w:numId w:val="108"/>
        </w:numPr>
        <w:spacing w:after="0" w:line="240" w:lineRule="auto"/>
        <w:ind w:left="0"/>
        <w:jc w:val="both"/>
        <w:rPr>
          <w:rFonts w:ascii="Sylfaen" w:hAnsi="Sylfaen"/>
        </w:rPr>
      </w:pPr>
      <w:r>
        <w:rPr>
          <w:rFonts w:ascii="Sylfaen" w:hAnsi="Sylfaen" w:cs="Sylfaen"/>
          <w:lang w:val="ka-GE"/>
        </w:rPr>
        <w:t>განხორციელდა 89 საზოგადოებრივი ცენტრის რებრენდინგი;</w:t>
      </w:r>
    </w:p>
    <w:p w14:paraId="1737B5F4" w14:textId="77777777" w:rsidR="005C0BA9" w:rsidRDefault="005C0BA9" w:rsidP="007A14C5">
      <w:pPr>
        <w:numPr>
          <w:ilvl w:val="3"/>
          <w:numId w:val="108"/>
        </w:numPr>
        <w:spacing w:after="0" w:line="240" w:lineRule="auto"/>
        <w:ind w:left="0"/>
        <w:jc w:val="both"/>
        <w:rPr>
          <w:rFonts w:ascii="Sylfaen" w:hAnsi="Sylfaen"/>
        </w:rPr>
      </w:pPr>
      <w:r>
        <w:rPr>
          <w:rFonts w:ascii="Sylfaen" w:hAnsi="Sylfaen"/>
        </w:rPr>
        <w:t>მიმდინარეობდა დანერგილი სახელმწიფო და კერძო სექტორის სერვისების მიწოდება;</w:t>
      </w:r>
    </w:p>
    <w:p w14:paraId="4F4C21F7" w14:textId="77777777" w:rsidR="005C0BA9" w:rsidRDefault="005C0BA9" w:rsidP="007A14C5">
      <w:pPr>
        <w:numPr>
          <w:ilvl w:val="3"/>
          <w:numId w:val="108"/>
        </w:numPr>
        <w:spacing w:after="0" w:line="240" w:lineRule="auto"/>
        <w:ind w:left="0"/>
        <w:jc w:val="both"/>
        <w:rPr>
          <w:rFonts w:ascii="Sylfaen" w:hAnsi="Sylfaen"/>
        </w:rPr>
      </w:pPr>
      <w:r>
        <w:rPr>
          <w:rFonts w:ascii="Sylfaen" w:hAnsi="Sylfaen"/>
        </w:rPr>
        <w:t>მნიშვნელოვანი და მოსახლეობისთვის გასათვალისწინებელი ინფორმაცია ვრცელდებოდა როგორც სოციალური მედიის, ისე მასობრივი საკომუნიკაციო არხების გამოყენებით;</w:t>
      </w:r>
    </w:p>
    <w:p w14:paraId="36BFCFC8" w14:textId="77777777" w:rsidR="005C0BA9" w:rsidRDefault="005C0BA9" w:rsidP="007A14C5">
      <w:pPr>
        <w:numPr>
          <w:ilvl w:val="3"/>
          <w:numId w:val="108"/>
        </w:numPr>
        <w:spacing w:after="0" w:line="240" w:lineRule="auto"/>
        <w:ind w:left="0"/>
        <w:jc w:val="both"/>
        <w:rPr>
          <w:rFonts w:ascii="Sylfaen" w:hAnsi="Sylfaen"/>
        </w:rPr>
      </w:pPr>
      <w:r>
        <w:rPr>
          <w:rFonts w:ascii="Sylfaen" w:hAnsi="Sylfaen"/>
        </w:rPr>
        <w:t>გაიხსნა იუსტიციის სახლის ვარკეთილის და სუფსის ფილიალი</w:t>
      </w:r>
      <w:r>
        <w:rPr>
          <w:rFonts w:ascii="Sylfaen" w:hAnsi="Sylfaen"/>
          <w:lang w:val="ka-GE"/>
        </w:rPr>
        <w:t>ები</w:t>
      </w:r>
      <w:r>
        <w:rPr>
          <w:rFonts w:ascii="Sylfaen" w:hAnsi="Sylfaen"/>
        </w:rPr>
        <w:t>;</w:t>
      </w:r>
    </w:p>
    <w:p w14:paraId="7792F755" w14:textId="77777777" w:rsidR="005C0BA9" w:rsidRDefault="005C0BA9" w:rsidP="007A14C5">
      <w:pPr>
        <w:numPr>
          <w:ilvl w:val="3"/>
          <w:numId w:val="108"/>
        </w:numPr>
        <w:spacing w:after="0" w:line="240" w:lineRule="auto"/>
        <w:ind w:left="0"/>
        <w:jc w:val="both"/>
        <w:rPr>
          <w:rFonts w:ascii="Sylfaen" w:hAnsi="Sylfaen"/>
        </w:rPr>
      </w:pPr>
      <w:r>
        <w:rPr>
          <w:rFonts w:ascii="Sylfaen" w:hAnsi="Sylfaen"/>
        </w:rPr>
        <w:t>ჩხოროწყუს საზოგადოებრივ ცენტრში განხორციელდა ბუნებრივი აირის შიდა ქსელის მოწყობის სამუშაოები, გარემონტდა მუხრანის, ტყვიავის, ბერძენაულის, მეჯვრისხევის და რუისის საზოგადოებრივ ცენტრები, ფოთის იუსტიციის სახლში შესრულდა ფილიალის ბუნებრივი გაზის გამანაწილებელ ქსელზე მიერთების სამუშაოები;</w:t>
      </w:r>
      <w:r>
        <w:rPr>
          <w:rFonts w:ascii="Sylfaen" w:hAnsi="Sylfaen"/>
          <w:lang w:val="ka-GE"/>
        </w:rPr>
        <w:t xml:space="preserve"> </w:t>
      </w:r>
      <w:r>
        <w:rPr>
          <w:rFonts w:ascii="Sylfaen" w:hAnsi="Sylfaen"/>
        </w:rPr>
        <w:t>თბილისის იუსტიციის სახლში შესრულდა დაზიანებული ჭერის ზოგიერთი ნაწილის სარემონტო სამუშაოები;</w:t>
      </w:r>
      <w:r>
        <w:rPr>
          <w:rFonts w:ascii="Sylfaen" w:hAnsi="Sylfaen"/>
          <w:lang w:val="ka-GE"/>
        </w:rPr>
        <w:t xml:space="preserve"> </w:t>
      </w:r>
      <w:r>
        <w:rPr>
          <w:rFonts w:ascii="Sylfaen" w:hAnsi="Sylfaen"/>
        </w:rPr>
        <w:t>მარტყოფის საზოგადოებრივ ცენტრში განხორციელდა შენობის სარემონტო სამუშაოები;</w:t>
      </w:r>
      <w:r>
        <w:rPr>
          <w:rFonts w:ascii="Sylfaen" w:hAnsi="Sylfaen"/>
          <w:lang w:val="ka-GE"/>
        </w:rPr>
        <w:t xml:space="preserve"> </w:t>
      </w:r>
      <w:r>
        <w:rPr>
          <w:rFonts w:ascii="Sylfaen" w:hAnsi="Sylfaen"/>
        </w:rPr>
        <w:t>ოზურგეთის იუსტიციის სახლში შეკეთდა დაზიანებული სახურავი;</w:t>
      </w:r>
    </w:p>
    <w:p w14:paraId="5C276340" w14:textId="77777777" w:rsidR="005C0BA9" w:rsidRDefault="005C0BA9" w:rsidP="007A14C5">
      <w:pPr>
        <w:numPr>
          <w:ilvl w:val="3"/>
          <w:numId w:val="108"/>
        </w:numPr>
        <w:spacing w:after="0" w:line="240" w:lineRule="auto"/>
        <w:ind w:left="0"/>
        <w:jc w:val="both"/>
        <w:rPr>
          <w:rFonts w:ascii="Sylfaen" w:hAnsi="Sylfaen"/>
        </w:rPr>
      </w:pPr>
      <w:r>
        <w:rPr>
          <w:rFonts w:ascii="Sylfaen" w:hAnsi="Sylfaen"/>
          <w:lang w:val="ka-GE"/>
        </w:rPr>
        <w:t xml:space="preserve">მიმდინარეობდა </w:t>
      </w:r>
      <w:r>
        <w:rPr>
          <w:rFonts w:ascii="Sylfaen" w:hAnsi="Sylfaen" w:cs="Sylfaen"/>
          <w:noProof/>
          <w:lang w:val="ka-GE"/>
        </w:rPr>
        <w:t>წყალმომარაგების პრობლების აღმოფხვრის მიზნით ჭაბურღილების მოწყობა მეჯვრისხევის, რუისის, მარტყოფის, კაბლის, კიცხის, ზედა საზანოს და სუფსის საზოგადოებრივ ცენტრებში;</w:t>
      </w:r>
    </w:p>
    <w:p w14:paraId="6E177353" w14:textId="77777777" w:rsidR="005C0BA9" w:rsidRDefault="005C0BA9" w:rsidP="007A14C5">
      <w:pPr>
        <w:numPr>
          <w:ilvl w:val="3"/>
          <w:numId w:val="108"/>
        </w:numPr>
        <w:spacing w:after="0" w:line="240" w:lineRule="auto"/>
        <w:ind w:left="0"/>
        <w:jc w:val="both"/>
        <w:rPr>
          <w:rFonts w:ascii="Sylfaen" w:hAnsi="Sylfaen"/>
        </w:rPr>
      </w:pPr>
      <w:r>
        <w:rPr>
          <w:rFonts w:ascii="Sylfaen" w:hAnsi="Sylfaen"/>
        </w:rPr>
        <w:t xml:space="preserve">„მობილური იუსტიციის სახლების“ პროექტის ფარგლებში რეგიონებში იუსტიციის სახლის სერვისის მიწოდების მიზნით შესყიდულ იქნა </w:t>
      </w:r>
      <w:r>
        <w:rPr>
          <w:rFonts w:ascii="Sylfaen" w:hAnsi="Sylfaen"/>
          <w:lang w:val="ka-GE"/>
        </w:rPr>
        <w:t xml:space="preserve">13 </w:t>
      </w:r>
      <w:r>
        <w:rPr>
          <w:rFonts w:ascii="Sylfaen" w:hAnsi="Sylfaen"/>
        </w:rPr>
        <w:t>მიკროავტობუსი</w:t>
      </w:r>
      <w:r>
        <w:rPr>
          <w:rFonts w:ascii="Sylfaen" w:hAnsi="Sylfaen"/>
          <w:lang w:val="ka-GE"/>
        </w:rPr>
        <w:t xml:space="preserve"> და აღჭურვილი იქნა 2 მიკროავტობუსი; </w:t>
      </w:r>
    </w:p>
    <w:p w14:paraId="14B038A2" w14:textId="77777777" w:rsidR="005C0BA9" w:rsidRDefault="005C0BA9" w:rsidP="007A14C5">
      <w:pPr>
        <w:numPr>
          <w:ilvl w:val="3"/>
          <w:numId w:val="108"/>
        </w:numPr>
        <w:spacing w:after="0" w:line="240" w:lineRule="auto"/>
        <w:ind w:left="0"/>
        <w:jc w:val="both"/>
        <w:rPr>
          <w:rFonts w:ascii="Sylfaen" w:hAnsi="Sylfaen"/>
        </w:rPr>
      </w:pPr>
      <w:r>
        <w:rPr>
          <w:rFonts w:ascii="Sylfaen" w:hAnsi="Sylfaen"/>
        </w:rPr>
        <w:t>დასრულდა ზესტაფონის იუსტიციის სახლის კონსტრუქციული ნაწილის სამშენებლო სამუშაოები და მიმდინარეობდა გადახურვის, ვიტრაჟების მოწყობისა და გადატიხვრის სამუშაოები;</w:t>
      </w:r>
      <w:r>
        <w:rPr>
          <w:rFonts w:ascii="Sylfaen" w:hAnsi="Sylfaen"/>
          <w:lang w:val="ka-GE"/>
        </w:rPr>
        <w:t xml:space="preserve"> </w:t>
      </w:r>
      <w:r>
        <w:rPr>
          <w:rFonts w:ascii="Sylfaen" w:hAnsi="Sylfaen"/>
        </w:rPr>
        <w:t>მიმდინარეობდა ახმეტისა და თერჯოლის იუსტიციის სახლების კონსტრუქციული ნაწილის სამშენებლო სამუშაოები.</w:t>
      </w:r>
    </w:p>
    <w:p w14:paraId="43C961E8" w14:textId="77777777" w:rsidR="00A510E9" w:rsidRPr="00D57FE8" w:rsidRDefault="00A510E9" w:rsidP="00594544">
      <w:pPr>
        <w:pStyle w:val="abzacixml"/>
        <w:spacing w:line="240" w:lineRule="auto"/>
        <w:ind w:firstLine="0"/>
        <w:rPr>
          <w:sz w:val="22"/>
          <w:szCs w:val="22"/>
          <w:highlight w:val="yellow"/>
        </w:rPr>
      </w:pPr>
    </w:p>
    <w:p w14:paraId="1FBDE8C2" w14:textId="77777777" w:rsidR="00A510E9" w:rsidRPr="00F82FB8" w:rsidRDefault="00A510E9" w:rsidP="00594544">
      <w:pPr>
        <w:pStyle w:val="Heading2"/>
        <w:spacing w:line="240" w:lineRule="auto"/>
        <w:jc w:val="both"/>
        <w:rPr>
          <w:rFonts w:ascii="Sylfaen" w:hAnsi="Sylfaen" w:cs="Sylfaen"/>
          <w:sz w:val="22"/>
          <w:szCs w:val="22"/>
        </w:rPr>
      </w:pPr>
      <w:r w:rsidRPr="00F82FB8">
        <w:rPr>
          <w:rFonts w:ascii="Sylfaen" w:hAnsi="Sylfaen" w:cs="Sylfaen"/>
          <w:sz w:val="22"/>
          <w:szCs w:val="22"/>
        </w:rPr>
        <w:lastRenderedPageBreak/>
        <w:t>6.1</w:t>
      </w:r>
      <w:r w:rsidRPr="00F82FB8">
        <w:rPr>
          <w:rFonts w:ascii="Sylfaen" w:hAnsi="Sylfaen" w:cs="Sylfaen"/>
          <w:sz w:val="22"/>
          <w:szCs w:val="22"/>
          <w:lang w:val="ka-GE"/>
        </w:rPr>
        <w:t>3</w:t>
      </w:r>
      <w:r w:rsidRPr="00F82FB8">
        <w:rPr>
          <w:rFonts w:ascii="Sylfaen" w:hAnsi="Sylfaen" w:cs="Sylfaen"/>
          <w:sz w:val="22"/>
          <w:szCs w:val="22"/>
        </w:rPr>
        <w:t xml:space="preserve"> ელექტრონული მმართველობის განვითარება (პროგრამული კოდი 26 05)</w:t>
      </w:r>
    </w:p>
    <w:p w14:paraId="53972E65" w14:textId="77777777" w:rsidR="00A510E9" w:rsidRPr="00F82FB8" w:rsidRDefault="00A510E9" w:rsidP="00594544">
      <w:pPr>
        <w:pStyle w:val="abzacixml"/>
        <w:spacing w:line="240" w:lineRule="auto"/>
        <w:ind w:firstLine="0"/>
        <w:rPr>
          <w:sz w:val="22"/>
          <w:szCs w:val="22"/>
        </w:rPr>
      </w:pPr>
    </w:p>
    <w:p w14:paraId="69DBC350" w14:textId="77777777" w:rsidR="00A510E9" w:rsidRPr="00F82FB8" w:rsidRDefault="00A510E9" w:rsidP="00594544">
      <w:pPr>
        <w:pStyle w:val="abzacixml"/>
        <w:spacing w:line="240" w:lineRule="auto"/>
        <w:ind w:firstLine="0"/>
        <w:rPr>
          <w:sz w:val="22"/>
          <w:szCs w:val="22"/>
        </w:rPr>
      </w:pPr>
      <w:r w:rsidRPr="00F82FB8">
        <w:rPr>
          <w:sz w:val="22"/>
          <w:szCs w:val="22"/>
        </w:rPr>
        <w:t>პროგრამის განმახორციელებელი:</w:t>
      </w:r>
    </w:p>
    <w:p w14:paraId="2EE0C01C" w14:textId="77777777" w:rsidR="00A510E9" w:rsidRPr="00F82FB8" w:rsidRDefault="00A510E9" w:rsidP="00594544">
      <w:pPr>
        <w:pStyle w:val="ListParagraph"/>
        <w:numPr>
          <w:ilvl w:val="0"/>
          <w:numId w:val="5"/>
        </w:numPr>
        <w:spacing w:after="0" w:line="240" w:lineRule="auto"/>
        <w:rPr>
          <w:rFonts w:ascii="Sylfaen" w:hAnsi="Sylfaen" w:cs="Sylfaen"/>
        </w:rPr>
      </w:pPr>
      <w:r w:rsidRPr="00F82FB8">
        <w:rPr>
          <w:rFonts w:ascii="Sylfaen" w:hAnsi="Sylfaen" w:cs="Sylfaen"/>
        </w:rPr>
        <w:t>სსიპ - ციფრული მმართველობის სააგენტო</w:t>
      </w:r>
    </w:p>
    <w:p w14:paraId="7F36C929" w14:textId="77777777" w:rsidR="00A510E9" w:rsidRPr="00D57FE8" w:rsidRDefault="00A510E9" w:rsidP="00594544">
      <w:pPr>
        <w:pStyle w:val="abzacixml"/>
        <w:spacing w:line="240" w:lineRule="auto"/>
        <w:ind w:firstLine="0"/>
        <w:rPr>
          <w:sz w:val="22"/>
          <w:szCs w:val="22"/>
          <w:highlight w:val="yellow"/>
        </w:rPr>
      </w:pPr>
    </w:p>
    <w:p w14:paraId="46E2DE13"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სსიპ</w:t>
      </w:r>
      <w:r>
        <w:rPr>
          <w:rFonts w:ascii="Sylfaen" w:hAnsi="Sylfaen"/>
          <w:lang w:val="ka-GE"/>
        </w:rPr>
        <w:t xml:space="preserve"> - </w:t>
      </w:r>
      <w:r>
        <w:rPr>
          <w:rFonts w:ascii="Sylfaen" w:hAnsi="Sylfaen"/>
        </w:rPr>
        <w:t>ციფრული მმართველობის სააგენტოს მომსახურებაში ჩართული იყო 3</w:t>
      </w:r>
      <w:r>
        <w:rPr>
          <w:rFonts w:ascii="Sylfaen" w:hAnsi="Sylfaen"/>
          <w:lang w:val="ka-GE"/>
        </w:rPr>
        <w:t xml:space="preserve">5 </w:t>
      </w:r>
      <w:r>
        <w:rPr>
          <w:rFonts w:ascii="Sylfaen" w:hAnsi="Sylfaen"/>
        </w:rPr>
        <w:t>ორგანიზაცია</w:t>
      </w:r>
      <w:r>
        <w:rPr>
          <w:rFonts w:ascii="Sylfaen" w:hAnsi="Sylfaen"/>
          <w:lang w:val="ka-GE"/>
        </w:rPr>
        <w:t>;</w:t>
      </w:r>
    </w:p>
    <w:p w14:paraId="086E5C44"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 xml:space="preserve">სსიპ </w:t>
      </w:r>
      <w:r>
        <w:rPr>
          <w:rFonts w:ascii="Sylfaen" w:hAnsi="Sylfaen"/>
          <w:lang w:val="ka-GE"/>
        </w:rPr>
        <w:t xml:space="preserve">- </w:t>
      </w:r>
      <w:r>
        <w:rPr>
          <w:rFonts w:ascii="Sylfaen" w:hAnsi="Sylfaen"/>
        </w:rPr>
        <w:t>საქართველოს საკანონმდებლო მაცნეს მართვის ავტომატური საშუალებების სისტემასთან დაკავშირებული სამუშაოების ფარგლებში, შეიქმნა და დამკვეთთან გაიგზავნა ტექნიკური დავალებების (UploadMatsne, PublishMatsne, DesktopApp, MobileApp) პირველადი და კორექტირებული ვერსიები. ასევე, მიმდინარეობდა ვებგვერდის (matsne.gov.ge) ტექნიკური დავალების შექმნა და სისტემის შემადგენელი კომპონენტების შეთანხმება</w:t>
      </w:r>
      <w:r>
        <w:rPr>
          <w:rFonts w:ascii="Sylfaen" w:hAnsi="Sylfaen"/>
          <w:lang w:val="ka-GE"/>
        </w:rPr>
        <w:t xml:space="preserve">; </w:t>
      </w:r>
    </w:p>
    <w:p w14:paraId="0CD65C9F"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„საქართველო-ევროკავშირის ასოცირების შეთანხმების განხორციელების დაგეგმვისა და მონიტორინგის ელექტრონულ სისტემაში (</w:t>
      </w:r>
      <w:hyperlink r:id="rId15" w:history="1">
        <w:r>
          <w:rPr>
            <w:rStyle w:val="Hyperlink"/>
            <w:color w:val="auto"/>
          </w:rPr>
          <w:t>https://aa-monitoring.ge/</w:t>
        </w:r>
      </w:hyperlink>
      <w:r>
        <w:rPr>
          <w:rFonts w:ascii="Sylfaen" w:hAnsi="Sylfaen"/>
        </w:rPr>
        <w:t>), ღია მონაცემების პორტალზე (DATA.gov.ge), რეესტრთა რეესტრის პორტალსა (roi.gov.ge) და TFS - Trade Facilitation System-ში (tfs.ge) განხორციელდა ახალი მოდულების შესახებ ინფორმაციის მოძიება, ტექნიკური მხარდაჭერა და ინციდენტების კვლევა/გასწორება</w:t>
      </w:r>
      <w:r>
        <w:rPr>
          <w:rFonts w:ascii="Sylfaen" w:hAnsi="Sylfaen"/>
          <w:lang w:val="ka-GE"/>
        </w:rPr>
        <w:t>;</w:t>
      </w:r>
    </w:p>
    <w:p w14:paraId="16ABF0EB"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 xml:space="preserve">დასრულდა მსჯავრდებულთა/ბრალდებულთა აღრიცხვის სისტემის (OIS) სპეციალური აღრიცხვის მოდულის დეველოპმენტი და გაეშვა სამუშაო რეჟიმში. სისტემაში შევიდა </w:t>
      </w:r>
      <w:r>
        <w:rPr>
          <w:rFonts w:ascii="Sylfaen" w:hAnsi="Sylfaen"/>
          <w:lang w:val="ka-GE"/>
        </w:rPr>
        <w:t>6 0</w:t>
      </w:r>
      <w:r>
        <w:rPr>
          <w:rFonts w:ascii="Sylfaen" w:hAnsi="Sylfaen"/>
        </w:rPr>
        <w:t>00-ზე მეტი პატიმრობის ჩანაწერი</w:t>
      </w:r>
      <w:r>
        <w:rPr>
          <w:rFonts w:ascii="Sylfaen" w:hAnsi="Sylfaen"/>
          <w:lang w:val="ka-GE"/>
        </w:rPr>
        <w:t>;</w:t>
      </w:r>
    </w:p>
    <w:p w14:paraId="5D4620D7"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სისხლის სამართლის საქმისწარმოების სისტემაში (cis.gov.ge) ხორციელდებოდა პროგრამის მომხმარებლების მართვა, ახალი მომხმარებლების დამატება, თანამდებობების ცვლილება და პროგრამასთან დაკავშირებული სხვა საკადრო საკითხების მენეჯმენტი; მიმდინარეობდა პრობლემურ ინციდენტებზე რეაგირება, პროგრამისა და მომხმარებლების ტექნიკური მხარდაჭერა; განხორციელდა ინფრასტრუქტურული და პროგრამული ცვლილებები, რომლებიც უზრუნველყოფს სისტემისა და მასში ჩაშენებული პროკურორების დატვირთვების სერვისის  სწრაფ და შეუფერხებელ მუშაობას</w:t>
      </w:r>
      <w:r>
        <w:rPr>
          <w:rFonts w:ascii="Sylfaen" w:hAnsi="Sylfaen"/>
          <w:lang w:val="ka-GE"/>
        </w:rPr>
        <w:t>;</w:t>
      </w:r>
    </w:p>
    <w:p w14:paraId="6666BE28" w14:textId="77777777" w:rsidR="00F82FB8" w:rsidRDefault="00F82FB8" w:rsidP="007A14C5">
      <w:pPr>
        <w:numPr>
          <w:ilvl w:val="3"/>
          <w:numId w:val="108"/>
        </w:numPr>
        <w:spacing w:after="0" w:line="240" w:lineRule="auto"/>
        <w:ind w:left="0"/>
        <w:jc w:val="both"/>
        <w:rPr>
          <w:rFonts w:ascii="Sylfaen" w:hAnsi="Sylfaen"/>
        </w:rPr>
      </w:pPr>
      <w:r>
        <w:rPr>
          <w:rFonts w:ascii="Sylfaen" w:hAnsi="Sylfaen"/>
          <w:color w:val="000000"/>
          <w:lang w:val="ka-GE"/>
        </w:rPr>
        <w:t>დამონტაჟდა ჰიპერკონვერგენტული ინფრასტრუქტურა და ვებუსაფრთხოების სისტემა, რაც გაზრდის სისტემების წარმადობას, მდგრადობას და უსაფრთხოებას;</w:t>
      </w:r>
    </w:p>
    <w:p w14:paraId="0E99ED82"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პორტალ „my.gov.ge“-ზე „iframe“-ს სახით განთავსდა სსიპ</w:t>
      </w:r>
      <w:r>
        <w:rPr>
          <w:rFonts w:ascii="Sylfaen" w:hAnsi="Sylfaen"/>
          <w:lang w:val="ka-GE"/>
        </w:rPr>
        <w:t xml:space="preserve"> - </w:t>
      </w:r>
      <w:r>
        <w:rPr>
          <w:rFonts w:ascii="Sylfaen" w:hAnsi="Sylfaen"/>
        </w:rPr>
        <w:t xml:space="preserve">საჯარო რეესტრის ეროვნული სააგენტოს ახალი სერვისი − სამისამართო რეესტრი; ელექტრონული სერვისების ერთიან პორტალზე (my.gov.ge) დაშვების და ბანკის წარმომადგენლის სახელით სსიპ </w:t>
      </w:r>
      <w:r>
        <w:rPr>
          <w:rFonts w:ascii="Sylfaen" w:hAnsi="Sylfaen"/>
          <w:lang w:val="ka-GE"/>
        </w:rPr>
        <w:t xml:space="preserve">- </w:t>
      </w:r>
      <w:r>
        <w:rPr>
          <w:rFonts w:ascii="Sylfaen" w:hAnsi="Sylfaen"/>
        </w:rPr>
        <w:t>საჯარო რეესტრის ეროვნული სააგენტოს სერვისების გამოყენების მიზნით მომზადდა ბანკების თანამშრომლებისთვის პორტალზე რეგისტრაციის და შემდგომი ქმედებების შესახებ დეტალური ინსტრუქცია; გაიმართა შეხვედრა სააგენტოში გამოსაგზავნი მინდობილობებისა და სხვა საჭირო რეკვიზიტებთან დაკავშირებულ საკითხებზე; შემუშავდა პორტალის ტექნიკური მხარდაჭერისა და ინციდენტების მართვის სისტემის ფუნქციონალი; მიმდინარეობდა პორტალის მობილური აპლიკაციის ვერსიაზე მუშაობა</w:t>
      </w:r>
      <w:r>
        <w:rPr>
          <w:rFonts w:ascii="Sylfaen" w:hAnsi="Sylfaen"/>
          <w:lang w:val="ka-GE"/>
        </w:rPr>
        <w:t>;</w:t>
      </w:r>
    </w:p>
    <w:p w14:paraId="42395A0F"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 xml:space="preserve">შემუშავდა ელექტრონული სერვისების ერთიანი პორტალის ახალი კონცეფციის ფუნქციონალი და პროტოტიპი, რომელიც თანხვედრაშია ელექტრონული სერვისების მიწოდების სფეროში არსებულ საუკეთესო პრაქტიკებთან და, კონკრეტულად, პორტალ www.my.gov.ge-ს განვითარების პერსპექტივებთან. აღნიშნული ფუნქციონალის გათვალისწინებით მიმდინარეობდა UI/UX დიზაინზე მუშაობა; </w:t>
      </w:r>
      <w:r>
        <w:rPr>
          <w:rFonts w:ascii="Sylfaen" w:hAnsi="Sylfaen"/>
          <w:lang w:val="ka-GE"/>
        </w:rPr>
        <w:t xml:space="preserve">ასევე, </w:t>
      </w:r>
      <w:r>
        <w:rPr>
          <w:rFonts w:ascii="Sylfaen" w:hAnsi="Sylfaen"/>
        </w:rPr>
        <w:t>შემუშავდა My.gov.ge პორტალის მობილური აპლიკაციის ფუნქციონალი და პროტოტიპი. ფუნქციონალის გათვალისწინებით განხორციელდა ტექნიკური და პროგრამული უზრუნველყოფა. შეიქმნა აპლიკაციის (e-services.ge) I ვერსიის ზოგადი სტრუქტურა და დაინტეგრირდა my.gov.ge – პორტალის საინფორმაციო სერვისები. მიმდინარეობდა შემდეგი ვერსიის ტექნიკური და პროგრამული სამუშაოები აპლიკაციის სტრუქტურის განვითარებისა და დამატებითი სერვისების ინტეგრაციისთვის;</w:t>
      </w:r>
    </w:p>
    <w:p w14:paraId="2D40D661"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lastRenderedPageBreak/>
        <w:t>მიმდინარეობდა თანამდებობის პირთა ქონებრივი მდგომარეობის დეკლარაციის სისტემის (declaration.gov.ge) და იუსტიციის სამინისტროს მართვის სისტემის (ms.justice.gov.ge)  ტექნიკური მხარდაჭერა და მონიტორინგი</w:t>
      </w:r>
      <w:r>
        <w:rPr>
          <w:rFonts w:ascii="Sylfaen" w:hAnsi="Sylfaen"/>
          <w:lang w:val="ka-GE"/>
        </w:rPr>
        <w:t>;</w:t>
      </w:r>
    </w:p>
    <w:p w14:paraId="2B6D146A"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 xml:space="preserve">სამთავრობო კომპიუტერულ ინციდენტებზე სწრაფი დახმარების ჯგუფმა (CERT.GOV.GE) რეაგირება მოახდინა საქართველოს კიბერსივრცეში დაფიქსირებულ </w:t>
      </w:r>
      <w:r>
        <w:rPr>
          <w:rFonts w:ascii="Sylfaen" w:hAnsi="Sylfaen"/>
          <w:lang w:val="ka-GE"/>
        </w:rPr>
        <w:t xml:space="preserve">130 </w:t>
      </w:r>
      <w:r>
        <w:rPr>
          <w:rFonts w:ascii="Sylfaen" w:hAnsi="Sylfaen"/>
        </w:rPr>
        <w:t>ინციდენტზე</w:t>
      </w:r>
      <w:r>
        <w:rPr>
          <w:rFonts w:ascii="Sylfaen" w:hAnsi="Sylfaen"/>
          <w:lang w:val="ka-GE"/>
        </w:rPr>
        <w:t>;</w:t>
      </w:r>
    </w:p>
    <w:p w14:paraId="12B503CC"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მომსახურების მიმღებ ორგანიზაციებში მიმდინარეობდა კომპიუტერული ტექნიკის გამართვა; ოპერატიული სისტემების, დრაივერების, სამომხმარებლო და მომსახურების აპლიკაციების დაყენება; ვებ-გვერდების შეღწევადობის ტესტირება; აგრეთვე, ჩატარდა სხვადასხვა მიზნობრივი ჯგუფებისათვის ინფორმაციული უსაფრთხოების ტრენინგები;</w:t>
      </w:r>
    </w:p>
    <w:p w14:paraId="455F620E"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მონაწილეობა იქნა მიიღებული ინფორმაციული ტექნოლოგიებისა და კიბერუსაფრთხოების სფეროში გამართულ ფორუმებში, სამუშაო შეხვედრებში, ტრენინგებსა და კონფერენციებში;</w:t>
      </w:r>
    </w:p>
    <w:p w14:paraId="77418EB8"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დასრულდა 2-თვიანი სწავლების კურსი „კიბერ კლასი“, სულ გადამზადდა 24 მონაწილე;</w:t>
      </w:r>
    </w:p>
    <w:p w14:paraId="290D2EAB"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ICT ბიზნესსაბჭოს ორგანიზებით და</w:t>
      </w:r>
      <w:r>
        <w:rPr>
          <w:rFonts w:ascii="Sylfaen" w:hAnsi="Sylfaen"/>
          <w:lang w:val="ka-GE"/>
        </w:rPr>
        <w:t xml:space="preserve"> სსიპ - </w:t>
      </w:r>
      <w:r>
        <w:rPr>
          <w:rFonts w:ascii="Sylfaen" w:hAnsi="Sylfaen"/>
        </w:rPr>
        <w:t>ციფრული მმართველობის სააგენტოს პარტნიორობით ჩატარდა კიბერუსაფრთხოებისა და ინფორმაციული ტექნოლოგიების ინოვაციების რეგიონული კონფერენცია – GITI 2022. კონფერენციაზე იმსჯელეს საქართველოსა და, ზოგადად, რეგიონში ციფრული მმართველობის განვითარების საკითხებზე, ინფორმაციულ და კიბერუსაფრთხოების პროექტებსა და ამ პროექტებში ტექნოლოგიური ინოვაციების დანერგვის პროცესზე</w:t>
      </w:r>
      <w:r>
        <w:rPr>
          <w:rFonts w:ascii="Sylfaen" w:hAnsi="Sylfaen"/>
          <w:lang w:val="ka-GE"/>
        </w:rPr>
        <w:t>;</w:t>
      </w:r>
    </w:p>
    <w:p w14:paraId="79C4197A"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ინფორმაციული უსაფრთხოების მოთხოვნების შესახებ კონსულტაცია გაეწიათ სს „დაზღვევის საერთაშორისო კომპანია ირაოს“, სს „სადაზღვევო კომპანია ჯი პი აი ჰოლდინგს“, შპს „შავი ზღვის ტერმინალს“, სს „საქართველოს ბანკს“, „ბიდიო დიჯითალს“, სს „თელასს“, „HT SOLUTIONS“-ს, შპს „იუაის“, შპს „ბათუმის ნავთობტერმინალსა“ და სახელმწიფო დაცვის სპეციალურ სამსახურს. შპს „ფრაისუოთერჰაუსკუპერს“</w:t>
      </w:r>
      <w:r>
        <w:rPr>
          <w:rFonts w:ascii="Sylfaen" w:hAnsi="Sylfaen"/>
          <w:lang w:val="ka-GE"/>
        </w:rPr>
        <w:t xml:space="preserve">, შპს „ISSP Georgia“-სა და შპს „სი ეს სი ჯორჯია გრუპს“ </w:t>
      </w:r>
      <w:r>
        <w:rPr>
          <w:rFonts w:ascii="Sylfaen" w:hAnsi="Sylfaen"/>
        </w:rPr>
        <w:t>მიენიჭა ინფორმაციული უსაფრთხოების აუდიტის ჩატარების უფლებამოსილება</w:t>
      </w:r>
      <w:r>
        <w:rPr>
          <w:rFonts w:ascii="Sylfaen" w:hAnsi="Sylfaen"/>
          <w:lang w:val="ka-GE"/>
        </w:rPr>
        <w:t>;</w:t>
      </w:r>
    </w:p>
    <w:p w14:paraId="731268D6"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დაინერგა ახალი DNS სისტემა - dns.dga.gov.ge, სადაც განთავსებულია სამთავრობო (gov.ge) ორგანიზაციების DNS ჩანაწერები;  მომზადდა შიდა კორპორატიული მიმოწერის და ვიდეო საკონფერენციო სისტემისა (skype.cloud.gov.ge) და Dell EMC-ის ახალი სერვერები;  საცდელ გარემოში აეწყო Web Application Firewall (WAF) -ის სისტემები (F5, Radware, Imperva+PalloAlto);</w:t>
      </w:r>
    </w:p>
    <w:p w14:paraId="244CBBFA" w14:textId="77777777" w:rsidR="00F82FB8" w:rsidRDefault="00F82FB8" w:rsidP="007A14C5">
      <w:pPr>
        <w:numPr>
          <w:ilvl w:val="3"/>
          <w:numId w:val="108"/>
        </w:numPr>
        <w:spacing w:after="0" w:line="240" w:lineRule="auto"/>
        <w:ind w:left="0"/>
        <w:jc w:val="both"/>
        <w:rPr>
          <w:rFonts w:ascii="Sylfaen" w:hAnsi="Sylfaen"/>
        </w:rPr>
      </w:pPr>
      <w:r>
        <w:rPr>
          <w:rFonts w:ascii="Sylfaen" w:hAnsi="Sylfaen"/>
          <w:lang w:val="ka-GE"/>
        </w:rPr>
        <w:t>დაინერგა კიბერსაფრთხეების შესახებ ინფორმაციის მიმოცვლის პლატფორმა – OpenCTI, სადაც ეროვნული CERT მსოფლიოში არსებული საფრთხეების შესახებ ინფორმაციას იღებს ისეთი ორგანიზაციებიდან, როგორიცაა: Alienvault, CISA, Abuse.ch, Cybercrime Tracker და ა.შ.;</w:t>
      </w:r>
    </w:p>
    <w:p w14:paraId="2ED41E64"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მოსახლეობისა და საჯარო მოხელეების ცნობიერების ამაღლების მიზნით, ელექტრონულ სასწავლო პლატფორმაზე - „elearning.gov.ge“ - მომზადდა „კიბერუსაფრთხოების საბაზისო კურსი“</w:t>
      </w:r>
      <w:r>
        <w:rPr>
          <w:rFonts w:ascii="Sylfaen" w:hAnsi="Sylfaen"/>
          <w:lang w:val="ka-GE"/>
        </w:rPr>
        <w:t xml:space="preserve">, </w:t>
      </w:r>
      <w:r>
        <w:rPr>
          <w:rFonts w:ascii="Sylfaen" w:hAnsi="Sylfaen"/>
        </w:rPr>
        <w:t>დარეგისტრირდა 500</w:t>
      </w:r>
      <w:r>
        <w:rPr>
          <w:rFonts w:ascii="Sylfaen" w:hAnsi="Sylfaen"/>
          <w:lang w:val="ka-GE"/>
        </w:rPr>
        <w:t>-</w:t>
      </w:r>
      <w:r>
        <w:rPr>
          <w:rFonts w:ascii="Sylfaen" w:hAnsi="Sylfaen"/>
        </w:rPr>
        <w:t>მდე მონაწილე, ხოლო გამოცდა წარმატებით ჩააბარა 150 მსმენელმა</w:t>
      </w:r>
      <w:r>
        <w:rPr>
          <w:rFonts w:ascii="Sylfaen" w:hAnsi="Sylfaen"/>
          <w:lang w:val="ka-GE"/>
        </w:rPr>
        <w:t>;</w:t>
      </w:r>
    </w:p>
    <w:p w14:paraId="1A9EC17D"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მომზადდა ინციდენტების მიღებისა და გაზიარების საერთაშორისო MISP პლატფორმა და ინფორმაციული უსაფრთხოებისა და ინციდენტების მართვის სისტემის - Splunk - სატესტო რეჟიმი</w:t>
      </w:r>
      <w:r>
        <w:rPr>
          <w:rFonts w:ascii="Sylfaen" w:hAnsi="Sylfaen"/>
          <w:lang w:val="ka-GE"/>
        </w:rPr>
        <w:t>;</w:t>
      </w:r>
    </w:p>
    <w:p w14:paraId="5771A61C"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 xml:space="preserve">სამუშაო რეჟიმში გაეშვა სსიპ </w:t>
      </w:r>
      <w:r>
        <w:rPr>
          <w:rFonts w:ascii="Sylfaen" w:hAnsi="Sylfaen"/>
          <w:lang w:val="ka-GE"/>
        </w:rPr>
        <w:t xml:space="preserve">- </w:t>
      </w:r>
      <w:r>
        <w:rPr>
          <w:rFonts w:ascii="Sylfaen" w:hAnsi="Sylfaen"/>
        </w:rPr>
        <w:t>საჯარო რეესტრის ეროვნული სააგენტოს ვებ-გვერდი (napr.gov.ge), მიმდინარეობდა ვებ-გვერდის შშმ პირებისთვის  ადაპტაციისთვის საჭირო მოთხოვნებზე მუშაობა;</w:t>
      </w:r>
    </w:p>
    <w:p w14:paraId="3DFE67E0" w14:textId="77777777" w:rsidR="00F82FB8" w:rsidRDefault="00F82FB8" w:rsidP="007A14C5">
      <w:pPr>
        <w:numPr>
          <w:ilvl w:val="3"/>
          <w:numId w:val="108"/>
        </w:numPr>
        <w:spacing w:after="0" w:line="240" w:lineRule="auto"/>
        <w:ind w:left="0"/>
        <w:jc w:val="both"/>
        <w:rPr>
          <w:rFonts w:ascii="Sylfaen" w:hAnsi="Sylfaen"/>
        </w:rPr>
      </w:pPr>
      <w:r>
        <w:rPr>
          <w:rFonts w:ascii="Sylfaen" w:hAnsi="Sylfaen"/>
        </w:rPr>
        <w:t xml:space="preserve">დასრულდა სსიპ </w:t>
      </w:r>
      <w:r>
        <w:rPr>
          <w:rFonts w:ascii="Sylfaen" w:hAnsi="Sylfaen"/>
          <w:lang w:val="ka-GE"/>
        </w:rPr>
        <w:t xml:space="preserve">- </w:t>
      </w:r>
      <w:r>
        <w:rPr>
          <w:rFonts w:ascii="Sylfaen" w:hAnsi="Sylfaen"/>
        </w:rPr>
        <w:t xml:space="preserve">აღსრულების ეროვნული ბიუროს გამარტივებული საქმისწარმოების სისტემისთვის მოქალაქის პორტალის შექმნა (ფუნქციები – საქმის ხედვა და ძებნა) და გაეშვა რეალურ გარემოში, ასევე, </w:t>
      </w:r>
      <w:r>
        <w:rPr>
          <w:rFonts w:ascii="Sylfaen" w:hAnsi="Sylfaen"/>
          <w:lang w:val="ka-GE"/>
        </w:rPr>
        <w:t xml:space="preserve">დასრულდა </w:t>
      </w:r>
      <w:r>
        <w:rPr>
          <w:rFonts w:ascii="Sylfaen" w:hAnsi="Sylfaen"/>
        </w:rPr>
        <w:t xml:space="preserve">სსიპ </w:t>
      </w:r>
      <w:r>
        <w:rPr>
          <w:rFonts w:ascii="Sylfaen" w:hAnsi="Sylfaen"/>
          <w:lang w:val="ka-GE"/>
        </w:rPr>
        <w:t xml:space="preserve">- </w:t>
      </w:r>
      <w:r>
        <w:rPr>
          <w:rFonts w:ascii="Sylfaen" w:hAnsi="Sylfaen"/>
        </w:rPr>
        <w:t>საქართველოს საკანონმდებლო მაცნეს მართვის ავტომატური საშუალებების სისტემის ანალიტიკაზე მუშაობა. დაიწერა ტექნიკური დოკუმენტაცია, გაიწერა პროექტის განსახორციელებელი ვადები და რესურსები;</w:t>
      </w:r>
    </w:p>
    <w:p w14:paraId="63E3BED6" w14:textId="714A9D42" w:rsidR="00F82FB8" w:rsidRDefault="00F82FB8" w:rsidP="007A14C5">
      <w:pPr>
        <w:numPr>
          <w:ilvl w:val="3"/>
          <w:numId w:val="108"/>
        </w:numPr>
        <w:spacing w:after="0" w:line="240" w:lineRule="auto"/>
        <w:ind w:left="0"/>
        <w:jc w:val="both"/>
        <w:rPr>
          <w:rFonts w:ascii="Sylfaen" w:hAnsi="Sylfaen"/>
        </w:rPr>
      </w:pPr>
      <w:r>
        <w:rPr>
          <w:rFonts w:ascii="Sylfaen" w:hAnsi="Sylfaen"/>
        </w:rPr>
        <w:t>მიმდინარეობდა მომსახურების მიმღები ორგანიზაციების სისტემის/ ვებგვერდების ტექნიკური მხარდაჭერა და მონიტორინგი.</w:t>
      </w:r>
    </w:p>
    <w:p w14:paraId="567FED2E" w14:textId="3E6AC9E2" w:rsidR="00007B68" w:rsidRDefault="00007B68" w:rsidP="00007B68">
      <w:pPr>
        <w:spacing w:after="0" w:line="240" w:lineRule="auto"/>
        <w:jc w:val="both"/>
        <w:rPr>
          <w:rFonts w:ascii="Sylfaen" w:hAnsi="Sylfaen"/>
        </w:rPr>
      </w:pPr>
    </w:p>
    <w:p w14:paraId="052454D8" w14:textId="581910BC" w:rsidR="00007B68" w:rsidRPr="00007B68" w:rsidRDefault="00007B68" w:rsidP="00007B68">
      <w:pPr>
        <w:pStyle w:val="Heading2"/>
        <w:spacing w:line="240" w:lineRule="auto"/>
        <w:jc w:val="both"/>
        <w:rPr>
          <w:rFonts w:ascii="Sylfaen" w:hAnsi="Sylfaen" w:cs="Sylfaen"/>
          <w:sz w:val="22"/>
          <w:szCs w:val="22"/>
          <w:lang w:val="ka-GE"/>
        </w:rPr>
      </w:pPr>
      <w:r w:rsidRPr="00007B68">
        <w:rPr>
          <w:rFonts w:ascii="Sylfaen" w:hAnsi="Sylfaen" w:cs="Sylfaen"/>
          <w:sz w:val="22"/>
          <w:szCs w:val="22"/>
        </w:rPr>
        <w:t>6.14 სსიპ - საჯარო სამსახურის ბიურო</w:t>
      </w:r>
      <w:r>
        <w:rPr>
          <w:rFonts w:ascii="Sylfaen" w:hAnsi="Sylfaen" w:cs="Sylfaen"/>
          <w:sz w:val="22"/>
          <w:szCs w:val="22"/>
          <w:lang w:val="ka-GE"/>
        </w:rPr>
        <w:t xml:space="preserve"> (პროგრამული კოდი 35 00)</w:t>
      </w:r>
    </w:p>
    <w:p w14:paraId="21CFAE55" w14:textId="35E490DD" w:rsidR="00007B68" w:rsidRPr="00007B68" w:rsidRDefault="00007B68" w:rsidP="00970C2A">
      <w:pPr>
        <w:pStyle w:val="Normal00"/>
        <w:rPr>
          <w:lang w:val="ka-GE"/>
        </w:rPr>
      </w:pPr>
    </w:p>
    <w:p w14:paraId="7F616E92" w14:textId="77777777" w:rsidR="00007B68" w:rsidRPr="00D64123" w:rsidRDefault="00007B68" w:rsidP="00007B68">
      <w:pPr>
        <w:pStyle w:val="abzacixml"/>
        <w:spacing w:line="240" w:lineRule="auto"/>
        <w:ind w:firstLine="0"/>
        <w:rPr>
          <w:sz w:val="22"/>
          <w:szCs w:val="22"/>
        </w:rPr>
      </w:pPr>
      <w:r w:rsidRPr="00D64123">
        <w:rPr>
          <w:sz w:val="22"/>
          <w:szCs w:val="22"/>
        </w:rPr>
        <w:t>პროგრამის განმახორციელებელი:</w:t>
      </w:r>
    </w:p>
    <w:p w14:paraId="57DBD90A" w14:textId="3EF5DE88" w:rsidR="00007B68" w:rsidRPr="00D64123" w:rsidRDefault="00007B68" w:rsidP="00007B68">
      <w:pPr>
        <w:pStyle w:val="ListParagraph"/>
        <w:numPr>
          <w:ilvl w:val="0"/>
          <w:numId w:val="5"/>
        </w:numPr>
        <w:spacing w:after="0" w:line="240" w:lineRule="auto"/>
        <w:rPr>
          <w:rFonts w:ascii="Sylfaen" w:hAnsi="Sylfaen" w:cs="Sylfaen"/>
        </w:rPr>
      </w:pPr>
      <w:r w:rsidRPr="00D64123">
        <w:rPr>
          <w:rFonts w:ascii="Sylfaen" w:hAnsi="Sylfaen" w:cs="Sylfaen"/>
        </w:rPr>
        <w:t xml:space="preserve">სსიპ - </w:t>
      </w:r>
      <w:r w:rsidRPr="00007B68">
        <w:rPr>
          <w:rFonts w:ascii="Sylfaen" w:eastAsia="Times New Roman" w:hAnsi="Sylfaen" w:cs="Sylfaen"/>
          <w:color w:val="000000"/>
          <w:lang w:val="ka-GE"/>
        </w:rPr>
        <w:t>საჯარო სამსახურის ბიურო</w:t>
      </w:r>
    </w:p>
    <w:p w14:paraId="7A05B2AB" w14:textId="209387AF" w:rsidR="00007B68" w:rsidRDefault="00007B68" w:rsidP="00007B68">
      <w:pPr>
        <w:spacing w:after="0" w:line="240" w:lineRule="auto"/>
        <w:jc w:val="both"/>
        <w:rPr>
          <w:rFonts w:ascii="Sylfaen" w:hAnsi="Sylfaen"/>
        </w:rPr>
      </w:pPr>
    </w:p>
    <w:p w14:paraId="382A9170"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საანგარიშო პერიოდში „საჯარო სამსახურის შესახებ“ საქართველოს კანონის 28-ე მუხლის მე-3 პუნქტის შესაბამისად, მოხელის თითოეული თანამდებობისთვის თანამდებობის სპეციფიკის და ამ თანამდებობისათვის დადგენილი სამუშაო აღწერილობის შინაარსის გათვალისწინებით, საჯარო სამსახურის ბიურომ განიხილა და შეითანხმა 638 საჯარო დაწესებულების 2641 პოზიციის დამატებითი საკვალიფიკაციო მოთხოვნები. ამასთანავე, 193 საჯარო დაწესებულებას ბიურომ რეკომენდაციის სახით გაუზიარა მოსაზრებები, წინადადებები და შენიშვნები მისი კომპეტენციის ფარგლებში;</w:t>
      </w:r>
    </w:p>
    <w:p w14:paraId="541A5213" w14:textId="77777777" w:rsidR="00007B68" w:rsidRPr="00007B68" w:rsidRDefault="00007B68" w:rsidP="00007B68">
      <w:pPr>
        <w:numPr>
          <w:ilvl w:val="3"/>
          <w:numId w:val="18"/>
        </w:numPr>
        <w:spacing w:after="0" w:line="240" w:lineRule="auto"/>
        <w:ind w:left="0"/>
        <w:jc w:val="both"/>
        <w:textDirection w:val="btLr"/>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ბიუროს მიერ ადმინისტრირებულ ვებგვერდზე - www.hr.gov.ge - გამოცხადდა 6186 ვაკანსია, აქედან 3181 - ღია კონკურსი, 354 - დახურული, 625 - შიდა, 967 - გამარტივებული, 1021 - სტაჟირება და 38 - სხვა;</w:t>
      </w:r>
    </w:p>
    <w:p w14:paraId="10CB7B52"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საჯარო სამსახურის ბიუროს წარმომადგენელი საანგარიშო პერიოდის განმავლობაში, დააკვირდა 15 სხვადასხვა საჯარო დაწესებულებაში, მოხელის ყველა რანგის თანამდებობაზე გამოცხადებული შიდა, დახურული და ღია კონკურსის ფარგლებში ჩატარებული გასაუბრების პროცესს. გასაუბრების მონიტორინგის პროცესში გამოვლინდა მნიშვნელოვანი საკითხები, რომლებიც საჭიროებს გაუმჯობესებას;</w:t>
      </w:r>
    </w:p>
    <w:p w14:paraId="6946B926"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 xml:space="preserve">საანგარიშო პერიოდში საჯარო სამსახურის ბიუროს მიერ გადამოწმდა სხვადასხვა საჯარო დაწესებულებაში გამარტივებული საჯარო კონკურსის გარეშე გაფორმებული 1389 შრომითი ხელშეკრულება. გაფორმებული ხელშეკრულებების დამუშავების შედეგად, გამოიკვეთა სხვადასხვა ტიპის ხარვეზები. საანგარიშო პერიოდში გადამოწმებული შრომითი ხელშეკრულებებიდან ცენტრალური ხელისუფლების დონეზე გაფორმებულია 583 ხელშეკრულება, რეგიონულ დონეზე - 588, სასამართლო სისტემაში - 41, პარლამენტის აპარატში - 76, აჭარის ავტონომიური რესპუბლიკის საჯარო დაწესებულებებში - 60, ხოლო აფხაზეთის ავტონომიური რესპუბლიკის საჯარო დაწესებულებებში - 41 შრომითი ხელშეკრულება. </w:t>
      </w:r>
    </w:p>
    <w:p w14:paraId="5939E821"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 xml:space="preserve">„საჯარო დაწესებულებაში სტაჟირების გავლის წესისა და პირობების შესახებ“ საქართველოს მთავრობის 2014 წლის 18 ივნისის N410 დადგენილების შესაბამისად, საანგარიშო პერიოდში სტაჟირების სახელმწიფო პროგრამის გაზაფხულის ნაკადზე გამოცხადდა 2256 ვაკანსია. გამოცხადებულ ვაკანსიებზე დარეგისტრირდა 147 სტაჟირების მსურველი, აქედან 13 კურსდამთავრებულისა და 134 სტუდენტის სტატუსით. 147 სტაჟიორიდან 137 სტაჟიორი დარეგისტრირდა თბილისის მასშტაბით გამოცხადებულ ვაკანსიებზე, ხოლო რეგიონების მასშტაბით კი - 10 სტაჟიორი. </w:t>
      </w:r>
    </w:p>
    <w:p w14:paraId="1D8B2776"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სტაჟირების სახელმწიფო პროგრამის დახვეწისა და გაუმჯობესების მიზნით ჩატარდა სტაჟირების სახელმწიფო პროგრამის მიმართ დაინტერესებული მხარეების დამოკიდებულების კვლევა. კვლევის პროცესში გამოიკითხა 500-მდე სტუდენტი/კურსდამთავრებული და 200-მდე საჯარო დაწესებულება. გარდა ამისა, კვლევის ფარგლებში 19 საგანმანათლებლო დაწესებულების წარმომადგენლებთან ჩატარდა 3 ფოკუსირებული დისკუსია, სტაჟირების სახელმწიფო პროგრამის საჭიროებებისა და გაუმჯობესების გზების იდენტიფიცირებისათვის.</w:t>
      </w:r>
    </w:p>
    <w:p w14:paraId="7E759BCD"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 xml:space="preserve">ბიურო თავისი კომპეტენციის ფარგლებში, ჩართული იყო საჯარო დაწესებულებების რეორგანიზაციის, ლიკვიდაციის ან/და სხვა დაწესებულებასთან შერწყმის გამო შტატის შემცირებისას მოხელის მობილობის პროცესში. საანგარიშო პერიოდში 51 საჯარო დაწესებულებაში განხორციელდა რეორგანიზაცია. გარე მობილობის პროცედურის განხორციელების მიზნით საჯარო სამსახურის ბიუროში შემოსულია 31 განცხადება. საჯარო </w:t>
      </w:r>
      <w:r w:rsidRPr="00007B68">
        <w:rPr>
          <w:rFonts w:ascii="Sylfaen" w:hAnsi="Sylfaen" w:cs="Sylfaen"/>
          <w:bCs/>
          <w:color w:val="000000"/>
          <w:shd w:val="clear" w:color="auto" w:fill="FFFFFF"/>
          <w:lang w:val="ka-GE"/>
        </w:rPr>
        <w:lastRenderedPageBreak/>
        <w:t xml:space="preserve">დაწესებულებების მიერ მოწოდებულ მონაცემებზე დაყრდნობით, მობილობას დაექვემდებარა 194 პირი. საანგარიშო პერიოდში, გარე მობილობის საფუძველზე, რეორგანიზაციის შედეგად გათავისუფლებული ვერც ერთი პირის მობილობა ვერ განხორციელდა. მოხელეთა რეზერვში ჩარიცხულია 289 მოხელე. </w:t>
      </w:r>
    </w:p>
    <w:p w14:paraId="00E701AF"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საჯარო სამსახურის ბიუროს ინიციატივითა და ევროკავშირის ტექნიკური დახმარების პროექტის მხარდაჭერით, მომზადდა ადამიანური რესურსების მართვის სტრატეგიის შემუშავების მეთოდოლოგიური სახელმძღვანელო, კვლევის მეთოდებისა და მონაცემთა ანალიზის გზამკვლევი ადამიანური რესურსების მართვის პრაქტიკოსებისთვის და ასევე, შემუშავდა ადამიანური რესურსების მართვის ინდიკატორების გზამკვლევი, რომელიც ხელს შეუწყობს ადამიანური რესურსების ეფექტიან მართვას, დიაგნოსტირებას, დაგეგმვასა და პროგნოზირებას.</w:t>
      </w:r>
    </w:p>
    <w:p w14:paraId="393853F1"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რეკრუტირებისა და შერჩევის პროცესის გაუმჯობესების მიზნით, ევროკავშირის ტექნიკური მხარდაჭერის პროექტის მხარდაჭერით, კომპეტენციებზე დაფუძნებული შერჩევის წახალისებისათვის, შემუშავდა საბაზიო კომპეტენციების შეფასების, ინტერვიუს დაგეგმვისა და მართვის სახელმძღვანელო;</w:t>
      </w:r>
    </w:p>
    <w:p w14:paraId="40F91553"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საანგარიშო წლის მაისიდან საჯარო სამსახურის ბიუროს ინიციატივით, გერმანიის საერთაშორისო თანამშრომლობის საზოგადოების (GIZ) მხარდაჭერითა და გერმანიის ეკონომიკური თანამშრომლობისა და განვითარების ფედერალური სამინისტროს (BMZ) დაკვეთით, პროგრამის - „კარგი მმართველობა ადგილობრივი განვითარებისთვის სამხრეთ კავკასიაში“ - ფარგლებში, საანგარიშო პერიოდში განხორციელდა პროექტი ,,სამუშაოს შეფასებაზე დაფუძნებული თანამედროვე პროფესიული განვითარების მიდგომების დანერგვის ხელშეწყობა აჭარის, გურიის და რაჭა-ლეჩხუმისა და ქვემო სვანეთის რეგიონების 11 მუნიციპალიტეტში”. პროექტის მიზანი იყო ადამიანური რესურსების მართვის სპეციალისტების ცნობიერების ამაღლება შესრულებული სამუშაოს შეფასებაზე დაფუძნებული თანამედროვე პროფესიული განვითარების მიდგომებთან დაკავშირებით, ცენტრალური საჯარო უწყებების ადამიანური რესურსების მართვის საკითხებზე პასუხისმგებელი პირების მხრიდან გამოცდილების გაზიარება ,,სწავლა კეთებით” პრინციპზე და მენტორინგის მეთოდზე დაყრდნობით. პროექტის ფარგლებში, მენტორებმა შეიმუშავეს პროფესიული განვითარების გეგმის ნიმუშები, მენტორულ სესიებზე შეგირდებს გაუზიარეს რეკომენდაციები შეფასების სისტემის დახვეწისა და პროფესიულ განვითარების ციკლის ეტაპებთან დაკავშირებით. ამასთან, ადგილობრივი თვითმმართველობების ორგანოების სტრუქტურული ერთეულების ხელმძღვანელებისათვის ჩაატარეს ტრენინგები პროფესიული განვითარების საკითხებზე, რათა უკეთესად იყოს აღქმული შეფასებისა და პროფესიული განვითარების პროცესებში ხელმძღვანელთა მონაწილეობის მნიშვნელობა და როლი. აღნიშნული ტრენინგების ფარგლებში გადამზადდა I და II რანგის 200-მდე მოხელე;</w:t>
      </w:r>
    </w:p>
    <w:p w14:paraId="2EB3EF1D"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საჯარო სამსახურის ბიუროსთვის წარდგენილი მონაცემების შესაბამისად, საჯარო მოხელეთა 2022 წლის შედეგები ნაწილდება შემდეგნაირად: საუკეთესო 64,7%, კარგი 34,7%, დამაკმაყოფილებელი 0,3%, არადამაკმაყოფილებელი 0,3%. საანგარიშო პერიოდში, საჯარო სამსახურის ბიურო აქტიურად თანამშრომლობდა საჯარო დაწესებულებებთან და კონსულტაციას უწევდა მათ შეფასების პროცესთან დაკავშირებულ საკითხებზე.</w:t>
      </w:r>
    </w:p>
    <w:p w14:paraId="47E8FCD5"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 xml:space="preserve">საჯარო სამსახურის ბიუროსთვის წარდგენილი მონაცემების შესაბამისად, მოხელის პროფესიული განვითარების გეგმის მიხედვით, 2022 წლისათვის 4 877 (საჯარო მოხელეთა საერთო რაოდენობის 33%) მოხელისათვის განისაზღვრა 267 პროფესიული განვითარების როგორც საბაზისო, ასევე დამატებითი პროგრამა. მათგან, პროფესიული განვითარების საბაზისო პროგრამა დაიგეგმა 78 საჯარო დაწესებულების 1 223 მოხელისათვის. აქედან, პიროვნული და პროფესიული კომპეტენციების განვითარების კურსი განესაზღვრა 789, ხოლო მოხელის მენეჯერული უნარების პროგრამა - 434 მოხელეს. პროფესიული განვითარების დამატებითი პროგრამები დაიგეგმა 75 საჯარო დაწესებულების 3 654 მოხელისათვის.საანგარიშო პერიოდში </w:t>
      </w:r>
      <w:r w:rsidRPr="00007B68">
        <w:rPr>
          <w:rFonts w:ascii="Sylfaen" w:hAnsi="Sylfaen" w:cs="Sylfaen"/>
          <w:bCs/>
          <w:color w:val="000000"/>
          <w:shd w:val="clear" w:color="auto" w:fill="FFFFFF"/>
          <w:lang w:val="ka-GE"/>
        </w:rPr>
        <w:lastRenderedPageBreak/>
        <w:t>მოხელის პროფესიული განვითარების სასწავლო პროგრამა    1714 პირისათვის განხორციელდა.  საბაზისო პროგრამების თითოეული კურსის მიხედვით განხორციელების მაჩვენებელი შემდეგია: პიროვნული და პროფესიული კომპეტენციების განვითარების კურსი გაიარა 171, მოხელის მენეჯერული უნარების განვითარების პროგრამა _ 72, ხოლო დამატებითი პროგრამის ფარგლებში გადამზადდა 1 471 მოხელე.</w:t>
      </w:r>
    </w:p>
    <w:p w14:paraId="5038544A"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საჯარო სამსახურის ბიუროს ინიციატივითა და გაეროს განვითარების პროგრამის (UNDP) მხარდაჭერით, შეიქმნა მოხელეთა სწავლების ერთიანი ელექტრონული პლატფორმა Moodle-ის სისტემის ბაზაზე. ონლაინ სწავლების პლატფორმის შექმნის პარალელურად, საჯარო სამსახურის ბიურომ UNDP-ის მხარდაჭერით დაიწყო მუშაობა ონლაინ სწავლების განხორციელების სტანდარტებზე და პროფესიული განვითარების პროგრამების მომწოდებელი სასწავლო დაწესებულებების ტრენერთა შესაძლებლობების განვითარებაზე ონლაინ სწავლების მიმართულებით.</w:t>
      </w:r>
    </w:p>
    <w:p w14:paraId="1C067DB7"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საჯარო სამსახურის ბიურომ, საქართველოს რეგიონული განვითარებისა და ინფრასტრუქტურის სამინისტროსთან თანამშრომლობითა და გაეროს განვითარების პროგრამის (UNDP) პროექტის „დეცენტრალიზაციისა და კარგი მმართველობის  ხელშეწყობა საქართველოში“ მხარდაჭერით გამართა შეხვედრები საქართველოს ყველა რეგიონის მუნიციპალიტეტის მერებთან და მერის მოადგილეებთან. პროექტი მიზნად ისახავდა კეთილსინდისიერებისა და ანგარიშვალდებულების მექანიზმების გაძლიერებას საქართველოს ადგილობრივი თვითმმართველობის დონეზე.</w:t>
      </w:r>
    </w:p>
    <w:p w14:paraId="40119F5C"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 xml:space="preserve">საანგარიშო პერიოდში, საჯარო სამსახურის ბიურომ საქართველოში გაეროს განვითარების პროგრამის (UNDP) მხარდაჭერით, HR ფორუმს უმასპინძლა. ფორუმში მონაწილეობას იღებდნენ ცენტრალური ხელისუფლების ორგანოების ადამიანური რესურსების მართვის ერთეულის წარმომადგენლები. HR ფორუმი მიეძღვნა ადამიანური რესურსების მართვის სტრატეგიისა და სამუშაო ძალის დაგეგმვის საკითხებს. ფორუმის ფარგლებში ევროკავშირის ტექნიკური მხარდაჭერის პროექტის ექსპერტმა მონაწილეებს გააცნო სხვადასხვა თეორიული მოდელი, ინსტრუმენტები და პრაქტიკული ინსტრუქციები. </w:t>
      </w:r>
    </w:p>
    <w:p w14:paraId="7F1B6A01"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სსიპ - საჯარო სამსახურის ბიუროს ინიციატივითა და გერმანიის საერთაშორისო თანამშრომლობის საზოგადოების (GIZ) მხარდაჭერით 2 HR ფორუმი ჩატარდა ასევე დასავლეთ და აღმოსავლეთ საქართველოს მუნიციპალიტეტების თვითმმართველობის ორგანოებისთვის. HR ფორუმები გაიმართა პროექტის - ,,სამუშაოს შეფასებაზე დაფუძნებული თანამედროვე პროფესიული განვითარების მიდგომების დანერგვის ხელშეწყობა აჭარის, გურიის და რაჭა-ლეჩხუმისა და ქვემო სვანეთის რეგიონების 11 მუნიციპალიტეტში” - ფარგლებში და ეძღვნებოდა პროფესიული განვითარების საკითხებს;</w:t>
      </w:r>
    </w:p>
    <w:p w14:paraId="59BEA38B"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 xml:space="preserve">ევროკავშირის ტექნიკური მხარდაჭერის პროექტისა და  საჯარო სამსახურის ბიუროს ორგანიზებით გაიმართა კონფერენცია „საჯარო მოსამსახურეთა პროფესიული განვითარების მიმდინარე ტენდენციები“. კონფერენციაში მონაწილეობა მიიღეს საქართველოს საჯარო უწყებების HR პრაქტიკოსებმა, აკადემიური წრეების და არასამთავრობო ორგანიზაციების წარმომადგენლებმა. </w:t>
      </w:r>
    </w:p>
    <w:p w14:paraId="0194FD04"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2022 წლის პირველი იანვრიდან, თანამდებობის პირის ქონებრივი მდგომარეობის დეკლარაცია წარდგენილია 6 879 პირის მიერ, მათ შორის 1 166 ყოფილი თანამდებობის პირია,  1 471 - ქალი, 5 408 - კაცი.  დეკლარაციის წარდგენისთვის განკუთვნილი ვადის დარღვევისთვის დაჯარიმების გამო, დეკლარაცია წარდგენილია 42  პირის მიერ.  დეკლარაციების შევსების პროცესთან დაკავშირებით სულ დაფიქსირდა 10 613 სატელეფონო ზარი და 1 727 ონლაინ დახმარების შეტყობინება. დეკლარაციების შევსების პროცესთან დაკავშირებით სულ დაფიქსირდა 10 613 სატელეფონო ზარი და 1 727 ონლაინ დახმარების შეტყობინება.</w:t>
      </w:r>
    </w:p>
    <w:p w14:paraId="4BBB3D0C"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 xml:space="preserve">„შესამოწმებელი თანამდებობის პირის ქონებრივი მდგომარეობის დეკლარაციის მონიტორინგის ინსტრუქციის დამტკიცების შესახებ” საქართველოს მთავრობის 2017 წლის 14 თებერვლის N81 </w:t>
      </w:r>
      <w:r w:rsidRPr="00007B68">
        <w:rPr>
          <w:rFonts w:ascii="Sylfaen" w:hAnsi="Sylfaen" w:cs="Sylfaen"/>
          <w:bCs/>
          <w:color w:val="000000"/>
          <w:shd w:val="clear" w:color="auto" w:fill="FFFFFF"/>
          <w:lang w:val="ka-GE"/>
        </w:rPr>
        <w:lastRenderedPageBreak/>
        <w:t xml:space="preserve">დადგენილების შესაბამისად, 2022 წლის 24 იანვარს ელექტრონული სისტემის მიერ შემთხვევითი შერჩევის პრინციპის დაცვით შერჩეულ იქნა მიმდინარე წელს შესამოწმებელი თანამდებობის პირები. კერძოდ, შერჩეულ თანამდებობის პირთა რაოდენობამ შეადგინა, 6320 – საერთო რაოდენობის 5%, სულ 316 თანამდებობის პირი. ასევე, შესამოწმებელ დეკლარანტთა სიას დაემატა 61 თანამდებობის პირი, რომლებიც სისტემაში აისახა წარმოდგენილი დასაბუთებული წერილობითი განცხადების საფუძველზე. შესაბამისად, 2022 წლის განმავლობაში შესამოწმებელი დეკლარაციების ჯამურმა ოდენობამ შეადგინა 377. </w:t>
      </w:r>
    </w:p>
    <w:p w14:paraId="6921D0D9"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ევროკავშირის/ევროპის საბჭოს პარტნიორობა კარგი მმართველობისთვის პროექტის ფარგლებში, საჯარო სამსახურის ბიურომ, საერთაშორისო ექსპერტის დახმარებით, თანამდებობის პირების მიერ ქონებრივი დეკლარაციების წარდგენისა და გადამოწმების საერთაშორისო კარგი პრაქტიკის შესწავლის შედეგად, შეიმუშავა სისტემის დახვეწის ტექნიკური დოკუმენტი. ტექნიკური დოკუმენტი ყურადღებას ამახვილებს შერჩეულ გამოწვევებზე, რომლებიც დაკავშირებულია საქართველოში თანამდებობის პირთა მიერ ქონებრივი მდგომარეობის დეკლარირების სისტემის ფუნქციონირებასთან.</w:t>
      </w:r>
    </w:p>
    <w:p w14:paraId="5155F1D1"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 xml:space="preserve">საანგარიშო პერიოდში, საჯარო სამსახურის ბიურომ, გაეროს ქალთა ორგანიზაციასთან (UN Women) თანამშრომლობით, დაასრულა მუშაობა ბიუროს გენდერული თანასწორობის სტრატეგიასა და სამოქმედო გეგმაზე. გენდერული თანასწორობის სტრატეგია  მიზნად ისახავს გენდერულად მგრძნობიარე საჯარო სამსახურის სისტემის (კანონმდებლობა, პოლიტიკა, პროგრამები) ჩამოყალიბებას, რომელიც შესაძლებელს ხდის ქალების სრულ და ეფექტიან მონაწილეობასა და ლიდერობას საჯარო სამსახურში. აღნიშნული სტრატეგიის განხორციელების სამოქმედო გეგმის ფარგლებში, ბიურომ, გაეროს ქალთა ორგანიზაციასთან (UN Women) თანამშრომლობით, დაიწყო მუშაობა „საჯარო სამსახურის შესახებ“ საქართველოს კანონის გენდერული ზეგავლენის შეფასებაზე და ასევე, ექსპერტის დახმარებით განახორციელა საჯარო სამსახურში ოჯახში ძალადობის მსხვერპლთა დაცვისა და მხარდაჭერის სამოდელო პოლიტიკის შექმნაზე. </w:t>
      </w:r>
    </w:p>
    <w:p w14:paraId="692AC8B9"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საანგარიშო პერიოდში, ბიურომ შეიმუშავა და დაამტკიცა 2022-2023 წლების ინსტიტუციური სამოქმედო გეგმა, რომელიც  შვიდ ძირითად ამოცანას აერთიანებს. კერძოდ: საჯარო სამსახურის რეფორმის გადახედვა, საჯარო სექტორში კორუფციის პრევენციის არსებული მექანიზმების დახვეწა, მიმზიდევლი საჯარო სამსახურის უზრუნველყოგა, ინოვაციური საჯარო სამსახურის ფორმირების ხელშეწყობა, საჯარო დაწესებულებებს შორის კომუნიკაციისა და კოორდინაციის ხელშეწყობა, საჯარო სამსახურში პროფესიული განვითარების სისტემის დახვეწა და ბიუროს ინსტიტუციური გაძლიერება.</w:t>
      </w:r>
    </w:p>
    <w:p w14:paraId="29634D55"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საჯარო მოხელეებს შორის კომუნიკაციის გაძლიერების მიზნით, გაგრძელდა სხვადასხვა თემაზე საჯარო მოხელეთა ფორუმების ორგანიზება, რომელშიც მონაწილეობას იღებენ ცენტრალური და ადგილობრივი თვითმმართველობის ორგანოებში დასაქმებული საჯარო მოხელეები. ამ დროისათვის, ჩატარებულია 7 საჯარო მოხელეთა ფორუმი, რომელშიც მონაწილეობა მიიღო 1000-მდე საჯარო მოხელემ.</w:t>
      </w:r>
    </w:p>
    <w:p w14:paraId="619A6D79"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გაგრძელდა ეთიკის მენტორინგის განხორიელება. საანგარიშო პერიოდში, ჩატარდა დამატებით 5 შეხვედრა, რომელსაც ადგილობრივი თვითმმართველობის ორგანოების შიდა აუდიტის ერთეულების 73 წარმომადგენელი ესწრებოდა. გარდა ამისა, შემუშავდა კეთილსინდისიერების ილუსტრირებული გზამკვლევი საჯარო მოხელეებისათვის.</w:t>
      </w:r>
    </w:p>
    <w:p w14:paraId="7C66B29D"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საჯარო დაწესებულებებში დასაქმებული პირების პროფესიონალიზმის ამაღლების მიზნით, აქტივობის ფარგლებში გაგრძელდა საჯარო სამსახურში მართვისა და ლიდერობის შესახებ ტრენინგების ჩატარება მოდული. საანგარიშო პერიოდისათვის ჩატარდა 4 პარალელური ტრენინგი, რომელშიც მონაწილეობა მიიღო სამინისტროების საჯარო სამართლის იურიდიული პირების 66-მა თანამშრომელმა.</w:t>
      </w:r>
    </w:p>
    <w:p w14:paraId="0ADF3450"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lastRenderedPageBreak/>
        <w:t>გაგრძელდა მენტორინგის პროგრამის განხორციელება წინა წელს შერჩეული 50 შეგირდისათვის, რომელთაც მენტორობას უწევენ გადამზადებული, გამოცდილი მენტორები საჯარო დაწესებულებებიდან. მენტორებმა წარმოადგინეს ყოველთვიური ანგარიშები მათ მიერ განხორციელებული აქტივობების შესახებ. ასევე, საანაგრიშო პერიოდში შემუშავდა ტრენინგ მოდული და მენტორინგის სახელმძღვანელო.</w:t>
      </w:r>
    </w:p>
    <w:p w14:paraId="2FE69D88"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 xml:space="preserve">საანგარიშო პერიოდში შემუშავდება საჯარო სამსახურში პროფესიული განვითარების სისტემის განახლებული კონცეფცია, სისტემის გაუმჯობესების შესახებ შესაბამისი რეკომენდაციებით. </w:t>
      </w:r>
    </w:p>
    <w:p w14:paraId="3D363449"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მმართველობით პოზიციებზე დასაქმებული საჯარო მოხელეების შესაძლებლობების გაძლიერების მიზნით, ჩატარდა 10 სამდღიანი ტრენინგი „საჯარო სამსახურში მართვისა და ლიდერობის შესახებ“, რომლის ფარგლებშიც გადამზადდა მენეჯერულ პოზიციებზე დასაქმებული 166 მოხელე ადგილობრივი თვითმმართველობის ორგანოებიდან. აქტივობის ფარგლებში ასევე გათვალისწინებული იყო ცოდნის გაღრმავება საჯარო სამსახურის სისტემის და საჯარო მოხელის როლის შესახებ სამართლებრივ და პრაქტიკულ ასპექტებზე ადგილობრივი თვითმმართველობის ორგანოებში დასაქმებული III და IV რანგის პროფესიული საჯარო მოხელეებისთვის. ამ მიზნით, განახლდა კანონისა და კეთილსინდისიერების შესახებ არსებული ტრენინგ მოდული, შეირჩნენ და გადამზადდნენ ტრენერები და ჩატარდა 13 ორდღიანი ტრენინგი „მოხელის როლი და ღირებულებები“ ადგილობრივი თვითმმართველობის ორგანოებში III და IV რანგში დასაქმებული 225 საჯარო მოხელის მონაწილეობით.</w:t>
      </w:r>
    </w:p>
    <w:p w14:paraId="6380B21A"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საჯარო სამსახურის ბიურო აგრძელებდა საკომუნიკაციო არხების და პლატფორმების დახვეწისა და საჯარო მოხელეებს შორის კომუნიკაციის გაძლიერების მიზნით მუშაობას. ამისათვის ჩატარდა სხვადასხვა თემაზე საჯარო მოხელეთა 8 ფორუმი, რომელსაც რომელშიც მონაწილეობა მიიღო ცენტრალურ და ადგილობრივი თვითმმართველობის ორგანოებში დასაქმებულმა 1000-მდე საჯარო მოხელემ.</w:t>
      </w:r>
    </w:p>
    <w:p w14:paraId="5B3D8AA0"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საჯარო მოხელეებთან კომუნიკაციის გაძლიერებისათვის მნიშვნელოვან ინიციატივას წარმოადგენს საჯარო მოხელის დღე, რომელიც ყოველწლიურად 19 დეკემბერს აღინიშნება. აქტივობის ფარგლებში, მომავლის საჯარო სამსახურის წინაშე არსებული გამოწვევებისა და პერსპექტივების განხილვის მიზნით შემუშავდა და ღონისძიების ფარგლებში გაზიარდა ვიდეო რგოლი, რომლის მიზანია მომავლის საჯარო სამსახურის შესახებ მოქალაქეთა, განსაკუთრებით ახალი თაობის, განწყობებისა და ხედვების გაზიარება. საჯარო მოხელის დღისადმი მიძღვნილ ღონისძიების ფარგლებში გაიმართა პანელური დისკუსია.ღონისძიებას საქართველოს ცენტრალური საჯარო დაწესებულებების, ადგილობრივი თვითმმართველობის ორგანოებისა და საერთაშორისო პარტნიორი ორგანიზაციების 100-მდე წარმომადგენელი ესწრებოდა.</w:t>
      </w:r>
    </w:p>
    <w:p w14:paraId="62FC0DA4"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 xml:space="preserve">2022 წლის ივნისში, საჯარო სამსახურის ბიურომ საჯარო სამსახურის კვირეული გამართა. კვირეულის ფარგლებში ორგანიზებული ღონისძიებები მიეძღვნა საჯარო სამსახურისთვის აქტუალურ სხვადასხვა თემატიკას და მათში მონაწილეობა მიიღეს ცენტრალურ საჯარო დაწესებულებებსა და ადგილობრივი თვითმმართველობის ორგანოებში დასაქმებულმა საჯარო მოხელეებმა, ასევე, არასამთავრობო და საერთაშორისო ორგანიზაციებისა და აკადემიური სექტორის წარმომადგენლებმა. </w:t>
      </w:r>
    </w:p>
    <w:p w14:paraId="7AA42D88" w14:textId="77777777" w:rsidR="00007B68" w:rsidRPr="00007B68" w:rsidRDefault="00007B68" w:rsidP="00007B68">
      <w:pPr>
        <w:numPr>
          <w:ilvl w:val="3"/>
          <w:numId w:val="18"/>
        </w:numPr>
        <w:spacing w:after="0" w:line="240" w:lineRule="auto"/>
        <w:ind w:left="0"/>
        <w:jc w:val="both"/>
        <w:rPr>
          <w:rFonts w:ascii="Sylfaen" w:hAnsi="Sylfaen" w:cs="Sylfaen"/>
          <w:bCs/>
          <w:color w:val="000000"/>
          <w:shd w:val="clear" w:color="auto" w:fill="FFFFFF"/>
          <w:lang w:val="ka-GE"/>
        </w:rPr>
      </w:pPr>
      <w:r w:rsidRPr="00007B68">
        <w:rPr>
          <w:rFonts w:ascii="Sylfaen" w:hAnsi="Sylfaen" w:cs="Sylfaen"/>
          <w:bCs/>
          <w:color w:val="000000"/>
          <w:shd w:val="clear" w:color="auto" w:fill="FFFFFF"/>
          <w:lang w:val="ka-GE"/>
        </w:rPr>
        <w:t xml:space="preserve">საჯარო სამსახურის ბიურო განაგრძობდა თანამშრომლობას საერთაშორისო პარტნიორებთან, აქტიურად მონაწილეობდა ღონისძიებებსა და კონფერენციებში და ამით ცდილობდა, როგორც ქართული გამოცდილების გაზიარებას მთელ რიგ საკითხებთან დაკავშირებით, ასევე, სხვა ქვეყნების მიღწევების და საუკეთესო პრაქტიკის შესწავლას და ანალიზს. </w:t>
      </w:r>
    </w:p>
    <w:p w14:paraId="0773BC43" w14:textId="77777777" w:rsidR="00007B68" w:rsidRPr="00CA2967" w:rsidRDefault="00007B68" w:rsidP="00007B68">
      <w:pPr>
        <w:pStyle w:val="ListParagraph"/>
        <w:spacing w:line="240" w:lineRule="auto"/>
        <w:ind w:left="360"/>
        <w:jc w:val="both"/>
        <w:rPr>
          <w:rFonts w:ascii="Sylfaen" w:eastAsia="Arial Unicode MS" w:hAnsi="Sylfaen" w:cs="Arial Unicode MS"/>
          <w:sz w:val="20"/>
          <w:szCs w:val="20"/>
          <w:lang w:val="ka-GE"/>
        </w:rPr>
      </w:pPr>
    </w:p>
    <w:p w14:paraId="7830D84E" w14:textId="77777777" w:rsidR="00087636" w:rsidRPr="000D2AD8" w:rsidRDefault="00087636" w:rsidP="00594544">
      <w:pPr>
        <w:pStyle w:val="Heading2"/>
        <w:spacing w:line="240" w:lineRule="auto"/>
        <w:jc w:val="both"/>
        <w:rPr>
          <w:rFonts w:ascii="Sylfaen" w:hAnsi="Sylfaen"/>
          <w:sz w:val="22"/>
          <w:szCs w:val="22"/>
        </w:rPr>
      </w:pPr>
      <w:r w:rsidRPr="000D2AD8">
        <w:rPr>
          <w:rFonts w:ascii="Sylfaen" w:hAnsi="Sylfaen"/>
          <w:sz w:val="22"/>
          <w:szCs w:val="22"/>
        </w:rPr>
        <w:t>6.15 საარჩევნო ინსტიტუციის განვითარების და სამოქალაქო განათლების ხელშეწყობა (პროგრამული კოდი 06 02)</w:t>
      </w:r>
    </w:p>
    <w:p w14:paraId="04E71AAE" w14:textId="77777777" w:rsidR="00087636" w:rsidRPr="000D2AD8" w:rsidRDefault="00087636" w:rsidP="00594544">
      <w:pPr>
        <w:pStyle w:val="abzacixml"/>
        <w:spacing w:line="240" w:lineRule="auto"/>
        <w:ind w:left="990" w:firstLine="0"/>
        <w:rPr>
          <w:sz w:val="22"/>
          <w:szCs w:val="22"/>
        </w:rPr>
      </w:pPr>
    </w:p>
    <w:p w14:paraId="30F73FE2" w14:textId="77777777" w:rsidR="00087636" w:rsidRPr="000D2AD8" w:rsidRDefault="00087636" w:rsidP="00594544">
      <w:pPr>
        <w:pStyle w:val="abzacixml"/>
        <w:spacing w:line="240" w:lineRule="auto"/>
        <w:ind w:firstLine="0"/>
        <w:rPr>
          <w:sz w:val="22"/>
          <w:szCs w:val="22"/>
        </w:rPr>
      </w:pPr>
      <w:r w:rsidRPr="000D2AD8">
        <w:rPr>
          <w:sz w:val="22"/>
          <w:szCs w:val="22"/>
        </w:rPr>
        <w:t>პროგრამის განმახორციელებელი:</w:t>
      </w:r>
    </w:p>
    <w:p w14:paraId="185A7D32" w14:textId="77777777" w:rsidR="00087636" w:rsidRPr="000D2AD8" w:rsidRDefault="00087636" w:rsidP="00594544">
      <w:pPr>
        <w:numPr>
          <w:ilvl w:val="0"/>
          <w:numId w:val="13"/>
        </w:numPr>
        <w:spacing w:after="0" w:line="240" w:lineRule="auto"/>
        <w:ind w:left="630" w:hanging="270"/>
        <w:jc w:val="both"/>
        <w:rPr>
          <w:rFonts w:ascii="Sylfaen" w:eastAsiaTheme="majorEastAsia" w:hAnsi="Sylfaen" w:cs="Sylfaen"/>
        </w:rPr>
      </w:pPr>
      <w:r w:rsidRPr="000D2AD8">
        <w:rPr>
          <w:rFonts w:ascii="Sylfaen" w:eastAsiaTheme="majorEastAsia" w:hAnsi="Sylfaen" w:cs="Sylfaen"/>
        </w:rPr>
        <w:lastRenderedPageBreak/>
        <w:t>სსიპ - საარჩევნო სისტემების განვითარების,  რეფორმებისა და სწავლების ცენტრი</w:t>
      </w:r>
    </w:p>
    <w:p w14:paraId="6281B490" w14:textId="77777777" w:rsidR="00087636" w:rsidRPr="00D57FE8" w:rsidRDefault="00087636" w:rsidP="00594544">
      <w:pPr>
        <w:pStyle w:val="abzacixml"/>
        <w:spacing w:line="240" w:lineRule="auto"/>
        <w:ind w:left="990" w:firstLine="0"/>
        <w:rPr>
          <w:sz w:val="22"/>
          <w:szCs w:val="22"/>
          <w:highlight w:val="yellow"/>
        </w:rPr>
      </w:pPr>
    </w:p>
    <w:p w14:paraId="1CCD10AD" w14:textId="77777777" w:rsidR="000D2AD8" w:rsidRPr="0097737C" w:rsidRDefault="000D2AD8" w:rsidP="00594544">
      <w:pPr>
        <w:numPr>
          <w:ilvl w:val="3"/>
          <w:numId w:val="18"/>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განხორციელდა </w:t>
      </w:r>
      <w:r w:rsidRPr="0097737C">
        <w:rPr>
          <w:rFonts w:ascii="Sylfaen" w:hAnsi="Sylfaen" w:cs="Sylfaen"/>
          <w:bCs/>
          <w:color w:val="000000"/>
          <w:shd w:val="clear" w:color="auto" w:fill="FFFFFF"/>
          <w:lang w:val="ka-GE"/>
        </w:rPr>
        <w:t xml:space="preserve">უმაღლეს საგანმანათლებლო დაწესებულებებში სემესტრული სასწავლო პროგრამა </w:t>
      </w:r>
      <w:r>
        <w:rPr>
          <w:rFonts w:ascii="Sylfaen" w:hAnsi="Sylfaen" w:cs="Sylfaen"/>
          <w:bCs/>
          <w:color w:val="000000"/>
          <w:shd w:val="clear" w:color="auto" w:fill="FFFFFF"/>
          <w:lang w:val="ka-GE"/>
        </w:rPr>
        <w:t>„</w:t>
      </w:r>
      <w:r w:rsidRPr="0097737C">
        <w:rPr>
          <w:rFonts w:ascii="Sylfaen" w:hAnsi="Sylfaen" w:cs="Sylfaen"/>
          <w:bCs/>
          <w:color w:val="000000"/>
          <w:shd w:val="clear" w:color="auto" w:fill="FFFFFF"/>
          <w:lang w:val="ka-GE"/>
        </w:rPr>
        <w:t>საარჩევნო სამართალი</w:t>
      </w:r>
      <w:r>
        <w:rPr>
          <w:rFonts w:ascii="Sylfaen" w:hAnsi="Sylfaen" w:cs="Sylfaen"/>
          <w:bCs/>
          <w:color w:val="000000"/>
          <w:shd w:val="clear" w:color="auto" w:fill="FFFFFF"/>
          <w:lang w:val="ka-GE"/>
        </w:rPr>
        <w:t xml:space="preserve">“, </w:t>
      </w:r>
      <w:r w:rsidRPr="002B7705">
        <w:rPr>
          <w:rFonts w:ascii="Sylfaen" w:hAnsi="Sylfaen" w:cs="Sylfaen"/>
          <w:bCs/>
          <w:color w:val="000000"/>
          <w:shd w:val="clear" w:color="auto" w:fill="FFFFFF"/>
          <w:lang w:val="ka-GE"/>
        </w:rPr>
        <w:t>თბილისსა და რეგიონებში მოქმედ 16 უნივერსიტეტ</w:t>
      </w:r>
      <w:r>
        <w:rPr>
          <w:rFonts w:ascii="Sylfaen" w:hAnsi="Sylfaen" w:cs="Sylfaen"/>
          <w:bCs/>
          <w:color w:val="000000"/>
          <w:shd w:val="clear" w:color="auto" w:fill="FFFFFF"/>
          <w:lang w:val="ka-GE"/>
        </w:rPr>
        <w:t>ში;</w:t>
      </w:r>
    </w:p>
    <w:p w14:paraId="0205883B" w14:textId="77777777" w:rsidR="000D2AD8" w:rsidRPr="0097737C" w:rsidRDefault="000D2AD8" w:rsidP="00594544">
      <w:pPr>
        <w:numPr>
          <w:ilvl w:val="3"/>
          <w:numId w:val="18"/>
        </w:numPr>
        <w:spacing w:after="0" w:line="240" w:lineRule="auto"/>
        <w:ind w:left="0"/>
        <w:jc w:val="both"/>
        <w:rPr>
          <w:rFonts w:ascii="Sylfaen" w:hAnsi="Sylfaen" w:cs="Sylfaen"/>
          <w:bCs/>
          <w:color w:val="000000"/>
          <w:shd w:val="clear" w:color="auto" w:fill="FFFFFF"/>
          <w:lang w:val="ka-GE"/>
        </w:rPr>
      </w:pPr>
      <w:r w:rsidRPr="0097737C">
        <w:rPr>
          <w:rFonts w:ascii="Sylfaen" w:hAnsi="Sylfaen" w:cs="Sylfaen"/>
          <w:bCs/>
          <w:color w:val="000000"/>
          <w:shd w:val="clear" w:color="auto" w:fill="FFFFFF"/>
          <w:lang w:val="ka-GE"/>
        </w:rPr>
        <w:t>საჯარო სკოლებში საინფორმაციო-სასწავლო კურსის „არჩევნები და ახალგაზრდა ამომრჩეველი“  ფარგლებში მონაწილეობა 738 საჯარო სკოლის 13 000-მდე ახალგაზრდამ მიიღო</w:t>
      </w:r>
      <w:r>
        <w:rPr>
          <w:rFonts w:ascii="Sylfaen" w:hAnsi="Sylfaen" w:cs="Sylfaen"/>
          <w:bCs/>
          <w:color w:val="000000"/>
          <w:shd w:val="clear" w:color="auto" w:fill="FFFFFF"/>
          <w:lang w:val="ka-GE"/>
        </w:rPr>
        <w:t>;</w:t>
      </w:r>
      <w:r w:rsidRPr="0097737C">
        <w:rPr>
          <w:rFonts w:ascii="Sylfaen" w:hAnsi="Sylfaen" w:cs="Sylfaen"/>
          <w:bCs/>
          <w:color w:val="000000"/>
          <w:shd w:val="clear" w:color="auto" w:fill="FFFFFF"/>
          <w:lang w:val="ka-GE"/>
        </w:rPr>
        <w:t xml:space="preserve"> </w:t>
      </w:r>
    </w:p>
    <w:p w14:paraId="2947E892" w14:textId="77777777" w:rsidR="000D2AD8" w:rsidRPr="00074EEF" w:rsidRDefault="000D2AD8" w:rsidP="00594544">
      <w:pPr>
        <w:numPr>
          <w:ilvl w:val="3"/>
          <w:numId w:val="18"/>
        </w:numPr>
        <w:spacing w:after="0" w:line="240" w:lineRule="auto"/>
        <w:ind w:left="0"/>
        <w:jc w:val="both"/>
        <w:rPr>
          <w:rFonts w:ascii="Sylfaen" w:hAnsi="Sylfaen" w:cs="Sylfaen"/>
          <w:bCs/>
          <w:color w:val="000000"/>
          <w:shd w:val="clear" w:color="auto" w:fill="FFFFFF"/>
          <w:lang w:val="ka-GE"/>
        </w:rPr>
      </w:pPr>
      <w:r w:rsidRPr="00567FFC">
        <w:rPr>
          <w:rFonts w:ascii="Sylfaen" w:hAnsi="Sylfaen" w:cs="Sylfaen"/>
          <w:bCs/>
          <w:color w:val="000000"/>
          <w:shd w:val="clear" w:color="auto" w:fill="FFFFFF"/>
          <w:lang w:val="ka-GE"/>
        </w:rPr>
        <w:t>საარჩევნო ადმინისტრაციის მოხელის სასერტიფიკაციო გამოცდაზე დარეგისტრირდა 1 759 (ქალი - 1 244, კაცი - 249), ხოლო გამოცდაზე გამოცხადდა 592 მოქალაქე; გამოცდა წარმატებით ჩააბარა 143 პირმა (ქალი - 100; კაცი</w:t>
      </w:r>
      <w:r>
        <w:rPr>
          <w:rFonts w:ascii="Sylfaen" w:hAnsi="Sylfaen" w:cs="Sylfaen"/>
          <w:bCs/>
          <w:color w:val="000000"/>
          <w:shd w:val="clear" w:color="auto" w:fill="FFFFFF"/>
          <w:lang w:val="ka-GE"/>
        </w:rPr>
        <w:t xml:space="preserve"> - 43).</w:t>
      </w:r>
    </w:p>
    <w:p w14:paraId="2D3EA06A" w14:textId="77777777" w:rsidR="00087636" w:rsidRPr="00D57FE8" w:rsidRDefault="00087636" w:rsidP="00594544">
      <w:pPr>
        <w:spacing w:line="240" w:lineRule="auto"/>
        <w:rPr>
          <w:rFonts w:ascii="Sylfaen" w:hAnsi="Sylfaen"/>
          <w:highlight w:val="yellow"/>
        </w:rPr>
      </w:pPr>
    </w:p>
    <w:p w14:paraId="569CBC34" w14:textId="77777777" w:rsidR="0041744C" w:rsidRPr="00E03629" w:rsidRDefault="0041744C" w:rsidP="00594544">
      <w:pPr>
        <w:pStyle w:val="Heading2"/>
        <w:spacing w:line="240" w:lineRule="auto"/>
        <w:jc w:val="both"/>
        <w:rPr>
          <w:rFonts w:ascii="Sylfaen" w:hAnsi="Sylfaen" w:cs="Sylfaen"/>
          <w:sz w:val="22"/>
          <w:szCs w:val="22"/>
        </w:rPr>
      </w:pPr>
      <w:r w:rsidRPr="00E03629">
        <w:rPr>
          <w:rFonts w:ascii="Sylfaen" w:hAnsi="Sylfaen" w:cs="Sylfaen"/>
          <w:sz w:val="22"/>
          <w:szCs w:val="22"/>
        </w:rPr>
        <w:t xml:space="preserve">6.16 საქართველოს პარლამენტის ანალიტიკური და კვლევითი საქმიანობის გაძლიერება (პროგრამული კოდი 01 04) </w:t>
      </w:r>
    </w:p>
    <w:p w14:paraId="55ECEB7C" w14:textId="77777777" w:rsidR="0041744C" w:rsidRPr="00E03629" w:rsidRDefault="0041744C" w:rsidP="00594544">
      <w:pPr>
        <w:spacing w:after="0" w:line="240" w:lineRule="auto"/>
        <w:jc w:val="both"/>
        <w:rPr>
          <w:rFonts w:ascii="Sylfaen" w:hAnsi="Sylfaen"/>
          <w:bCs/>
        </w:rPr>
      </w:pPr>
    </w:p>
    <w:p w14:paraId="7D12D0A8" w14:textId="77777777" w:rsidR="0041744C" w:rsidRPr="00E03629" w:rsidRDefault="0041744C"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E03629">
        <w:rPr>
          <w:rFonts w:ascii="Sylfaen" w:hAnsi="Sylfaen" w:cs="Sylfaen"/>
          <w:bCs/>
        </w:rPr>
        <w:t>პროგრამის განმახორციელებელი:</w:t>
      </w:r>
    </w:p>
    <w:p w14:paraId="55DBAA5A" w14:textId="77777777" w:rsidR="0041744C" w:rsidRPr="00E03629" w:rsidRDefault="0041744C" w:rsidP="00594544">
      <w:pPr>
        <w:pStyle w:val="ListParagraph"/>
        <w:numPr>
          <w:ilvl w:val="0"/>
          <w:numId w:val="5"/>
        </w:numPr>
        <w:spacing w:after="3" w:line="240" w:lineRule="auto"/>
        <w:ind w:right="51"/>
        <w:jc w:val="both"/>
        <w:rPr>
          <w:rFonts w:ascii="Sylfaen" w:hAnsi="Sylfaen"/>
          <w:bCs/>
        </w:rPr>
      </w:pPr>
      <w:r w:rsidRPr="00E03629">
        <w:rPr>
          <w:rFonts w:ascii="Sylfaen" w:hAnsi="Sylfaen"/>
          <w:bCs/>
        </w:rPr>
        <w:t>სსიპ - საქართველოს პარლამენტის კვლევითი ცენტრი</w:t>
      </w:r>
    </w:p>
    <w:p w14:paraId="67231922" w14:textId="77777777" w:rsidR="0041744C" w:rsidRPr="00D57FE8" w:rsidRDefault="0041744C" w:rsidP="00594544">
      <w:pPr>
        <w:tabs>
          <w:tab w:val="left" w:pos="1080"/>
        </w:tabs>
        <w:spacing w:line="240" w:lineRule="auto"/>
        <w:jc w:val="both"/>
        <w:rPr>
          <w:rFonts w:ascii="Sylfaen" w:hAnsi="Sylfaen"/>
          <w:bCs/>
          <w:highlight w:val="yellow"/>
        </w:rPr>
      </w:pPr>
    </w:p>
    <w:p w14:paraId="5581307F" w14:textId="6B21FC44" w:rsidR="0041744C" w:rsidRPr="006D6B0B" w:rsidRDefault="00E03629" w:rsidP="00594544">
      <w:pPr>
        <w:numPr>
          <w:ilvl w:val="3"/>
          <w:numId w:val="18"/>
        </w:numPr>
        <w:spacing w:after="0" w:line="240" w:lineRule="auto"/>
        <w:ind w:left="0"/>
        <w:jc w:val="both"/>
        <w:rPr>
          <w:rFonts w:ascii="Sylfaen" w:eastAsia="Times New Roman" w:hAnsi="Sylfaen" w:cs="Calibri"/>
          <w:color w:val="000000"/>
        </w:rPr>
      </w:pPr>
      <w:r w:rsidRPr="00455FE9">
        <w:rPr>
          <w:rFonts w:ascii="Sylfaen" w:hAnsi="Sylfaen" w:cs="Sylfaen"/>
          <w:color w:val="000000"/>
          <w:shd w:val="clear" w:color="auto" w:fill="FFFFFF"/>
        </w:rPr>
        <w:t>პარლამენტის საკანონმდებლო პროცესის გაუმჯობესებისა და საზედამხედველო საქმიანობაში დახმარების მიმართულებებით, შესაძლებლობების გაძლიერების მიზნით, საქართველოს პარლამენტის კვლევითმა ცენტრმა მოამზადა: პარლამენტის წევრების კითხვებზე პასუხი- დაიჯესტი(ნაშრომი კონფიდენციალურია)</w:t>
      </w:r>
      <w:r w:rsidR="006D6B0B">
        <w:rPr>
          <w:rFonts w:ascii="Sylfaen" w:hAnsi="Sylfaen" w:cs="Sylfaen"/>
          <w:color w:val="000000"/>
          <w:shd w:val="clear" w:color="auto" w:fill="FFFFFF"/>
          <w:lang w:val="ka-GE"/>
        </w:rPr>
        <w:t xml:space="preserve"> </w:t>
      </w:r>
      <w:r w:rsidRPr="00455FE9">
        <w:rPr>
          <w:rFonts w:ascii="Sylfaen" w:hAnsi="Sylfaen" w:cs="Sylfaen"/>
          <w:color w:val="000000"/>
          <w:shd w:val="clear" w:color="auto" w:fill="FFFFFF"/>
        </w:rPr>
        <w:t xml:space="preserve">- </w:t>
      </w:r>
      <w:r w:rsidRPr="00455FE9">
        <w:rPr>
          <w:rFonts w:ascii="Sylfaen" w:hAnsi="Sylfaen" w:cs="Sylfaen"/>
          <w:color w:val="000000"/>
          <w:shd w:val="clear" w:color="auto" w:fill="FFFFFF"/>
          <w:lang w:val="ka-GE"/>
        </w:rPr>
        <w:t>89</w:t>
      </w:r>
      <w:r w:rsidRPr="00455FE9">
        <w:rPr>
          <w:rFonts w:ascii="Sylfaen" w:hAnsi="Sylfaen" w:cs="Sylfaen"/>
          <w:color w:val="000000"/>
          <w:shd w:val="clear" w:color="auto" w:fill="FFFFFF"/>
        </w:rPr>
        <w:t>; კომენტარები შემუშავების პროცესში არსებულ კანონპროექტებზე - 5; პროაქტიული ანალიზი - სიღრმისეული კვლევები</w:t>
      </w:r>
      <w:r w:rsidR="006D6B0B">
        <w:rPr>
          <w:rFonts w:ascii="Sylfaen" w:hAnsi="Sylfaen" w:cs="Sylfaen"/>
          <w:color w:val="000000"/>
          <w:shd w:val="clear" w:color="auto" w:fill="FFFFFF"/>
        </w:rPr>
        <w:t xml:space="preserve"> (</w:t>
      </w:r>
      <w:r w:rsidRPr="00455FE9">
        <w:rPr>
          <w:rFonts w:ascii="Sylfaen" w:hAnsi="Sylfaen" w:cs="Sylfaen"/>
          <w:color w:val="000000"/>
          <w:shd w:val="clear" w:color="auto" w:fill="FFFFFF"/>
        </w:rPr>
        <w:t>თვალსაზრისი) -1</w:t>
      </w:r>
      <w:r w:rsidRPr="00455FE9">
        <w:rPr>
          <w:rFonts w:ascii="Sylfaen" w:hAnsi="Sylfaen" w:cs="Sylfaen"/>
          <w:color w:val="000000"/>
          <w:shd w:val="clear" w:color="auto" w:fill="FFFFFF"/>
          <w:lang w:val="ka-GE"/>
        </w:rPr>
        <w:t>2</w:t>
      </w:r>
      <w:r w:rsidRPr="00455FE9">
        <w:rPr>
          <w:rFonts w:ascii="Sylfaen" w:hAnsi="Sylfaen" w:cs="Sylfaen"/>
          <w:color w:val="000000"/>
          <w:shd w:val="clear" w:color="auto" w:fill="FFFFFF"/>
        </w:rPr>
        <w:t>; ულტრა-მემარჯვენე, ნეო-ნაცისტური იდეოლოგია და პარტიები გერმანიაში; გერმანიის ახალი ფედერალური მთავრობა და საფრანგეთის მომავალი საპრეზიდენტო არჩევნები; კრიპტო ეკოსისტემის რეგულირება 2022; რუსეთის სამეზობლო პოლიტიკა 2022; უზენაეს სასამართლოში მოსამართლეთა დანიშვნის (არჩევის) წესი; საგზაო უსაფრთხოებისადმი მიდგომის ცვლილება. სახელმწიფო ვალი და COVID-19; დეზინფორმაციის გავრცელება და ანტიდასავლური პროპაგანდა; დისკრიმინაციის აკრძალვა შრომით ურთიერთობებში; ევროკავშირში გაწევრების პროცესი. ECPRD - კვლევისა და დოკუმენტაციის ევროპული ცენტრის შეკითხვებზე პასუხები -92;</w:t>
      </w:r>
      <w:r w:rsidRPr="00455FE9">
        <w:rPr>
          <w:rFonts w:ascii="Sylfaen" w:hAnsi="Sylfaen" w:cs="Sylfaen"/>
          <w:color w:val="000000"/>
          <w:shd w:val="clear" w:color="auto" w:fill="FFFFFF"/>
          <w:lang w:val="ka-GE"/>
        </w:rPr>
        <w:t xml:space="preserve"> </w:t>
      </w:r>
      <w:r w:rsidRPr="00455FE9">
        <w:rPr>
          <w:rFonts w:ascii="Sylfaen" w:eastAsia="Times New Roman" w:hAnsi="Sylfaen" w:cs="Calibri"/>
          <w:color w:val="000000"/>
        </w:rPr>
        <w:t>.პიროტექნიკური ნაკეთობების შემოტანა, შენახვა, რეალიზება, გამოყენება, შეზღუდვები და ლიცენზირება.</w:t>
      </w:r>
      <w:r w:rsidRPr="00455FE9">
        <w:rPr>
          <w:rFonts w:ascii="Sylfaen" w:hAnsi="Sylfaen" w:cs="Sylfaen"/>
          <w:color w:val="000000"/>
          <w:shd w:val="clear" w:color="auto" w:fill="FFFFFF"/>
        </w:rPr>
        <w:t xml:space="preserve"> </w:t>
      </w:r>
      <w:r w:rsidRPr="006D6B0B">
        <w:rPr>
          <w:rFonts w:ascii="Sylfaen" w:eastAsia="Times New Roman" w:hAnsi="Sylfaen" w:cs="Calibri"/>
          <w:color w:val="000000"/>
        </w:rPr>
        <w:br/>
      </w:r>
    </w:p>
    <w:p w14:paraId="582E5F16" w14:textId="77777777" w:rsidR="00C447BA" w:rsidRPr="00D11AB7" w:rsidRDefault="00C447BA" w:rsidP="00594544">
      <w:pPr>
        <w:pStyle w:val="Heading2"/>
        <w:spacing w:line="240" w:lineRule="auto"/>
        <w:jc w:val="both"/>
        <w:rPr>
          <w:rFonts w:ascii="Sylfaen" w:hAnsi="Sylfaen" w:cs="Sylfaen"/>
          <w:sz w:val="22"/>
          <w:szCs w:val="22"/>
        </w:rPr>
      </w:pPr>
      <w:r w:rsidRPr="00D11AB7">
        <w:rPr>
          <w:rFonts w:ascii="Sylfaen" w:hAnsi="Sylfaen" w:cs="Sylfaen"/>
          <w:sz w:val="22"/>
          <w:szCs w:val="22"/>
        </w:rPr>
        <w:t>6.18 სსიპ - სახელმწიფო ენის დეპარტამენტი (პროგრამული კოდი 52 00)</w:t>
      </w:r>
    </w:p>
    <w:p w14:paraId="0602BEDD" w14:textId="77777777" w:rsidR="00C447BA" w:rsidRPr="00D11AB7" w:rsidRDefault="00C447BA" w:rsidP="00594544">
      <w:pPr>
        <w:pStyle w:val="abzacixml"/>
        <w:spacing w:line="240" w:lineRule="auto"/>
        <w:ind w:left="270"/>
        <w:rPr>
          <w:sz w:val="22"/>
          <w:szCs w:val="22"/>
        </w:rPr>
      </w:pPr>
    </w:p>
    <w:p w14:paraId="3260DF08" w14:textId="77777777" w:rsidR="00C447BA" w:rsidRPr="00D11AB7" w:rsidRDefault="00C447BA" w:rsidP="00594544">
      <w:pPr>
        <w:spacing w:after="0" w:line="240" w:lineRule="auto"/>
        <w:jc w:val="both"/>
        <w:rPr>
          <w:rFonts w:ascii="Sylfaen" w:hAnsi="Sylfaen"/>
          <w:bCs/>
        </w:rPr>
      </w:pPr>
      <w:r w:rsidRPr="00D11AB7">
        <w:rPr>
          <w:rFonts w:ascii="Sylfaen" w:hAnsi="Sylfaen"/>
          <w:bCs/>
        </w:rPr>
        <w:t xml:space="preserve">პროგრამის განმახორციელებელი:  </w:t>
      </w:r>
    </w:p>
    <w:p w14:paraId="4958F8F8" w14:textId="77777777" w:rsidR="00C447BA" w:rsidRPr="00D11AB7" w:rsidRDefault="00C447BA" w:rsidP="00594544">
      <w:pPr>
        <w:numPr>
          <w:ilvl w:val="0"/>
          <w:numId w:val="13"/>
        </w:numPr>
        <w:spacing w:after="0" w:line="240" w:lineRule="auto"/>
        <w:ind w:left="900" w:hanging="270"/>
        <w:jc w:val="both"/>
        <w:rPr>
          <w:rFonts w:ascii="Sylfaen" w:eastAsia="Sylfaen" w:hAnsi="Sylfaen"/>
        </w:rPr>
      </w:pPr>
      <w:r w:rsidRPr="00D11AB7">
        <w:rPr>
          <w:rFonts w:ascii="Sylfaen" w:eastAsia="Sylfaen" w:hAnsi="Sylfaen"/>
        </w:rPr>
        <w:t>სსიპ - სახელმწიფო ენის დეპარტამენტი</w:t>
      </w:r>
    </w:p>
    <w:p w14:paraId="75540B5F" w14:textId="77777777" w:rsidR="00C447BA" w:rsidRPr="00CC7B95" w:rsidRDefault="00C447BA" w:rsidP="00594544">
      <w:pPr>
        <w:spacing w:after="0" w:line="240" w:lineRule="auto"/>
        <w:jc w:val="both"/>
        <w:rPr>
          <w:rFonts w:ascii="Sylfaen" w:hAnsi="Sylfaen" w:cs="Sylfaen"/>
          <w:color w:val="000000"/>
          <w:shd w:val="clear" w:color="auto" w:fill="FFFFFF"/>
        </w:rPr>
      </w:pPr>
    </w:p>
    <w:p w14:paraId="30531802" w14:textId="4C717704" w:rsidR="00D11AB7" w:rsidRPr="00CC7B95" w:rsidRDefault="00CC7B95" w:rsidP="00594544">
      <w:pPr>
        <w:numPr>
          <w:ilvl w:val="3"/>
          <w:numId w:val="18"/>
        </w:numPr>
        <w:spacing w:after="0" w:line="240" w:lineRule="auto"/>
        <w:ind w:left="0"/>
        <w:jc w:val="both"/>
        <w:rPr>
          <w:rFonts w:ascii="Sylfaen" w:hAnsi="Sylfaen" w:cs="Sylfaen"/>
          <w:color w:val="000000"/>
          <w:shd w:val="clear" w:color="auto" w:fill="FFFFFF"/>
        </w:rPr>
      </w:pPr>
      <w:r w:rsidRPr="00CC7B95">
        <w:rPr>
          <w:rFonts w:ascii="Sylfaen" w:hAnsi="Sylfaen" w:cs="Sylfaen"/>
          <w:color w:val="000000"/>
          <w:shd w:val="clear" w:color="auto" w:fill="FFFFFF"/>
          <w:lang w:val="ka-GE"/>
        </w:rPr>
        <w:t xml:space="preserve">მიმდინარეობდა: </w:t>
      </w:r>
      <w:r w:rsidR="00D11AB7" w:rsidRPr="00CC7B95">
        <w:rPr>
          <w:rFonts w:ascii="Sylfaen" w:hAnsi="Sylfaen" w:cs="Sylfaen"/>
          <w:color w:val="000000"/>
          <w:shd w:val="clear" w:color="auto" w:fill="FFFFFF"/>
        </w:rPr>
        <w:t>პარტნიორ უწყებებთან თანამშრომლობა ერთობლივი აქტივობების შესრულების მიზნით;</w:t>
      </w:r>
      <w:r w:rsidRPr="00CC7B95">
        <w:rPr>
          <w:rFonts w:ascii="Sylfaen" w:hAnsi="Sylfaen" w:cs="Sylfaen"/>
          <w:color w:val="000000"/>
          <w:shd w:val="clear" w:color="auto" w:fill="FFFFFF"/>
          <w:lang w:val="ka-GE"/>
        </w:rPr>
        <w:t xml:space="preserve"> </w:t>
      </w:r>
      <w:r w:rsidR="00D11AB7" w:rsidRPr="00CC7B95">
        <w:rPr>
          <w:rFonts w:ascii="Sylfaen" w:hAnsi="Sylfaen" w:cs="Sylfaen"/>
          <w:color w:val="000000"/>
          <w:shd w:val="clear" w:color="auto" w:fill="FFFFFF"/>
        </w:rPr>
        <w:t>სტრატეგიის ამოცანების შედეგების ინდიკატორებისათვის საბაზისო და შუალედური მაჩვენებლების დადგენა;</w:t>
      </w:r>
      <w:r w:rsidRPr="00CC7B95">
        <w:rPr>
          <w:rFonts w:ascii="Sylfaen" w:hAnsi="Sylfaen" w:cs="Sylfaen"/>
          <w:color w:val="000000"/>
          <w:shd w:val="clear" w:color="auto" w:fill="FFFFFF"/>
          <w:lang w:val="ka-GE"/>
        </w:rPr>
        <w:t xml:space="preserve"> </w:t>
      </w:r>
      <w:r w:rsidR="00D11AB7" w:rsidRPr="00CC7B95">
        <w:rPr>
          <w:rFonts w:ascii="Sylfaen" w:hAnsi="Sylfaen" w:cs="Sylfaen"/>
          <w:color w:val="000000"/>
          <w:shd w:val="clear" w:color="auto" w:fill="FFFFFF"/>
        </w:rPr>
        <w:t>სტატუს  და პროგრეს ანგარიშების მომზადების მიზნით პასუხისმგებელ უწყებათა სტატუსანგარიშების შეკრება და დამუშავება;</w:t>
      </w:r>
    </w:p>
    <w:p w14:paraId="146F1342" w14:textId="77777777" w:rsidR="00D11AB7" w:rsidRPr="00D11AB7" w:rsidRDefault="00D11AB7" w:rsidP="00594544">
      <w:pPr>
        <w:numPr>
          <w:ilvl w:val="3"/>
          <w:numId w:val="18"/>
        </w:numPr>
        <w:spacing w:after="0" w:line="240" w:lineRule="auto"/>
        <w:ind w:left="0"/>
        <w:jc w:val="both"/>
        <w:rPr>
          <w:rFonts w:ascii="Sylfaen" w:hAnsi="Sylfaen" w:cs="Sylfaen"/>
          <w:color w:val="000000"/>
          <w:shd w:val="clear" w:color="auto" w:fill="FFFFFF"/>
        </w:rPr>
      </w:pPr>
      <w:r w:rsidRPr="00D11AB7">
        <w:rPr>
          <w:rFonts w:ascii="Sylfaen" w:hAnsi="Sylfaen" w:cs="Sylfaen"/>
          <w:color w:val="000000"/>
          <w:shd w:val="clear" w:color="auto" w:fill="FFFFFF"/>
        </w:rPr>
        <w:t>გაიმართა რამდენიმე კულტურულ-საგანმანათლებლო და სამეცნიერო ღონისძიება, მათ შორის, მშობლიური ენის საერთაშორისო დღესთან და სახელმწიფო ენის დღესთან დაკავშირებით;</w:t>
      </w:r>
    </w:p>
    <w:p w14:paraId="04427491" w14:textId="77777777" w:rsidR="00D11AB7" w:rsidRPr="00D11AB7" w:rsidRDefault="00D11AB7" w:rsidP="00594544">
      <w:pPr>
        <w:numPr>
          <w:ilvl w:val="3"/>
          <w:numId w:val="18"/>
        </w:numPr>
        <w:spacing w:after="0" w:line="240" w:lineRule="auto"/>
        <w:ind w:left="0"/>
        <w:jc w:val="both"/>
        <w:rPr>
          <w:rFonts w:ascii="Sylfaen" w:hAnsi="Sylfaen" w:cs="Sylfaen"/>
          <w:color w:val="000000"/>
          <w:shd w:val="clear" w:color="auto" w:fill="FFFFFF"/>
        </w:rPr>
      </w:pPr>
      <w:r w:rsidRPr="00D11AB7">
        <w:rPr>
          <w:rFonts w:ascii="Sylfaen" w:hAnsi="Sylfaen" w:cs="Sylfaen"/>
          <w:color w:val="000000"/>
          <w:shd w:val="clear" w:color="auto" w:fill="FFFFFF"/>
        </w:rPr>
        <w:t>შეიქმნა და გამოცხადდა მიღება მოხალისეთა პროგრამაში; მოხალისეთა პროგრამის ფარგლებში შეირჩა ოთხი მოხალისე, რომლებიც განახორციელებენ პროექტებს სახელმწიფო ენის დაცვისა და განვითარების მიზნით;</w:t>
      </w:r>
    </w:p>
    <w:p w14:paraId="047E8AE3" w14:textId="0ECB2104" w:rsidR="00D11AB7" w:rsidRPr="00D11AB7" w:rsidRDefault="00D11AB7" w:rsidP="00594544">
      <w:pPr>
        <w:numPr>
          <w:ilvl w:val="3"/>
          <w:numId w:val="18"/>
        </w:numPr>
        <w:spacing w:after="0" w:line="240" w:lineRule="auto"/>
        <w:ind w:left="0"/>
        <w:jc w:val="both"/>
        <w:rPr>
          <w:rFonts w:ascii="Sylfaen" w:hAnsi="Sylfaen" w:cs="Sylfaen"/>
          <w:color w:val="000000"/>
          <w:shd w:val="clear" w:color="auto" w:fill="FFFFFF"/>
        </w:rPr>
      </w:pPr>
      <w:r w:rsidRPr="00D11AB7">
        <w:rPr>
          <w:rFonts w:ascii="Sylfaen" w:hAnsi="Sylfaen" w:cs="Sylfaen"/>
          <w:color w:val="000000"/>
          <w:shd w:val="clear" w:color="auto" w:fill="FFFFFF"/>
        </w:rPr>
        <w:lastRenderedPageBreak/>
        <w:t xml:space="preserve">სახელმწიფო ენის ექსპერტთა კომისიის მორიგ სხდომაზე დამტკიცდა ქართული სალიტერატურო ენის ნორმათა ახალი პაკეტი, მათ შორის ტრანსლიტერაციატრანსკრიფციის წესები: გერმანული, ნიდერლანდური, უკრაინული და ფრანგული ენების ბგერითი სისტემების ქართულ ენაზე ტრანსკრიფცია-ტრანსლიტერაციის სახელმძღვანელო წესები. </w:t>
      </w:r>
    </w:p>
    <w:p w14:paraId="05A2E063" w14:textId="2C975E2A" w:rsidR="00D11AB7" w:rsidRPr="00D11AB7" w:rsidRDefault="00D11AB7" w:rsidP="00594544">
      <w:pPr>
        <w:numPr>
          <w:ilvl w:val="3"/>
          <w:numId w:val="18"/>
        </w:numPr>
        <w:spacing w:after="0" w:line="240" w:lineRule="auto"/>
        <w:ind w:left="0"/>
        <w:jc w:val="both"/>
        <w:rPr>
          <w:rFonts w:ascii="Sylfaen" w:hAnsi="Sylfaen" w:cs="Sylfaen"/>
          <w:color w:val="000000"/>
          <w:shd w:val="clear" w:color="auto" w:fill="FFFFFF"/>
        </w:rPr>
      </w:pPr>
      <w:r w:rsidRPr="00D11AB7">
        <w:rPr>
          <w:rFonts w:ascii="Sylfaen" w:hAnsi="Sylfaen" w:cs="Sylfaen"/>
          <w:color w:val="000000"/>
          <w:shd w:val="clear" w:color="auto" w:fill="FFFFFF"/>
        </w:rPr>
        <w:t>ინფორმაციის შეკრებისა და შემდგომი თანამშრომლობის დაგეგმვის მიზნით გაიმართა საქმიანი შეხვედრები სხვადასხვა საჯარო უწყებასთან, მათ შორის</w:t>
      </w:r>
      <w:r w:rsidR="00CC7B95" w:rsidRPr="00CC7B95">
        <w:rPr>
          <w:rFonts w:ascii="Sylfaen" w:hAnsi="Sylfaen" w:cs="Sylfaen"/>
          <w:color w:val="000000"/>
          <w:shd w:val="clear" w:color="auto" w:fill="FFFFFF"/>
        </w:rPr>
        <w:t xml:space="preserve"> საქართველოს </w:t>
      </w:r>
      <w:r w:rsidRPr="00D11AB7">
        <w:rPr>
          <w:rFonts w:ascii="Sylfaen" w:hAnsi="Sylfaen" w:cs="Sylfaen"/>
          <w:color w:val="000000"/>
          <w:shd w:val="clear" w:color="auto" w:fill="FFFFFF"/>
        </w:rPr>
        <w:t xml:space="preserve">იუსტიციის სამინისტროსთან, </w:t>
      </w:r>
      <w:r w:rsidR="00CC7B95" w:rsidRPr="00CC7B95">
        <w:rPr>
          <w:rFonts w:ascii="Sylfaen" w:hAnsi="Sylfaen" w:cs="Sylfaen"/>
          <w:color w:val="000000"/>
          <w:shd w:val="clear" w:color="auto" w:fill="FFFFFF"/>
        </w:rPr>
        <w:t xml:space="preserve">საქართველოს </w:t>
      </w:r>
      <w:r w:rsidRPr="00D11AB7">
        <w:rPr>
          <w:rFonts w:ascii="Sylfaen" w:hAnsi="Sylfaen" w:cs="Sylfaen"/>
          <w:color w:val="000000"/>
          <w:shd w:val="clear" w:color="auto" w:fill="FFFFFF"/>
        </w:rPr>
        <w:t xml:space="preserve">ნოტარიუსთა პალატასთან, </w:t>
      </w:r>
      <w:r w:rsidR="00CC7B95" w:rsidRPr="00CC7B95">
        <w:rPr>
          <w:rFonts w:ascii="Sylfaen" w:hAnsi="Sylfaen" w:cs="Sylfaen"/>
          <w:color w:val="000000"/>
          <w:shd w:val="clear" w:color="auto" w:fill="FFFFFF"/>
        </w:rPr>
        <w:t>საქართველოს ეკონომიკისა და მდგრადი განვითარების სამინისტრო</w:t>
      </w:r>
      <w:r w:rsidR="00CC7B95">
        <w:rPr>
          <w:rFonts w:ascii="Sylfaen" w:hAnsi="Sylfaen" w:cs="Sylfaen"/>
          <w:color w:val="000000"/>
          <w:shd w:val="clear" w:color="auto" w:fill="FFFFFF"/>
          <w:lang w:val="ka-GE"/>
        </w:rPr>
        <w:t>სთან;</w:t>
      </w:r>
    </w:p>
    <w:p w14:paraId="590F2AB1" w14:textId="5D8807AA" w:rsidR="00D11AB7" w:rsidRPr="00D11AB7" w:rsidRDefault="00D11AB7" w:rsidP="00594544">
      <w:pPr>
        <w:numPr>
          <w:ilvl w:val="3"/>
          <w:numId w:val="18"/>
        </w:numPr>
        <w:spacing w:after="0" w:line="240" w:lineRule="auto"/>
        <w:ind w:left="0"/>
        <w:jc w:val="both"/>
        <w:rPr>
          <w:rFonts w:ascii="Sylfaen" w:hAnsi="Sylfaen" w:cs="Sylfaen"/>
          <w:color w:val="000000"/>
          <w:shd w:val="clear" w:color="auto" w:fill="FFFFFF"/>
        </w:rPr>
      </w:pPr>
      <w:r w:rsidRPr="00D11AB7">
        <w:rPr>
          <w:rFonts w:ascii="Sylfaen" w:hAnsi="Sylfaen" w:cs="Sylfaen"/>
          <w:color w:val="000000"/>
          <w:shd w:val="clear" w:color="auto" w:fill="FFFFFF"/>
        </w:rPr>
        <w:t>გარე წარწერების ზედამხედველობის მიზნით</w:t>
      </w:r>
      <w:r w:rsidR="00CC7B95">
        <w:rPr>
          <w:rFonts w:ascii="Sylfaen" w:hAnsi="Sylfaen" w:cs="Sylfaen"/>
          <w:color w:val="000000"/>
          <w:shd w:val="clear" w:color="auto" w:fill="FFFFFF"/>
          <w:lang w:val="ka-GE"/>
        </w:rPr>
        <w:t>,</w:t>
      </w:r>
      <w:r w:rsidRPr="00D11AB7">
        <w:rPr>
          <w:rFonts w:ascii="Sylfaen" w:hAnsi="Sylfaen" w:cs="Sylfaen"/>
          <w:color w:val="000000"/>
          <w:shd w:val="clear" w:color="auto" w:fill="FFFFFF"/>
        </w:rPr>
        <w:t xml:space="preserve"> შემოწმ</w:t>
      </w:r>
      <w:r w:rsidR="00CC7B95">
        <w:rPr>
          <w:rFonts w:ascii="Sylfaen" w:hAnsi="Sylfaen" w:cs="Sylfaen"/>
          <w:color w:val="000000"/>
          <w:shd w:val="clear" w:color="auto" w:fill="FFFFFF"/>
          <w:lang w:val="ka-GE"/>
        </w:rPr>
        <w:t>და</w:t>
      </w:r>
      <w:r w:rsidRPr="00D11AB7">
        <w:rPr>
          <w:rFonts w:ascii="Sylfaen" w:hAnsi="Sylfaen" w:cs="Sylfaen"/>
          <w:color w:val="000000"/>
          <w:shd w:val="clear" w:color="auto" w:fill="FFFFFF"/>
        </w:rPr>
        <w:t xml:space="preserve"> თბილისის რამდენიმე ტურისტულად დატვირთული ქუჩა და გა</w:t>
      </w:r>
      <w:r w:rsidR="00CC7B95">
        <w:rPr>
          <w:rFonts w:ascii="Sylfaen" w:hAnsi="Sylfaen" w:cs="Sylfaen"/>
          <w:color w:val="000000"/>
          <w:shd w:val="clear" w:color="auto" w:fill="FFFFFF"/>
          <w:lang w:val="ka-GE"/>
        </w:rPr>
        <w:t>ე</w:t>
      </w:r>
      <w:r w:rsidRPr="00D11AB7">
        <w:rPr>
          <w:rFonts w:ascii="Sylfaen" w:hAnsi="Sylfaen" w:cs="Sylfaen"/>
          <w:color w:val="000000"/>
          <w:shd w:val="clear" w:color="auto" w:fill="FFFFFF"/>
        </w:rPr>
        <w:t>ც</w:t>
      </w:r>
      <w:r w:rsidR="00CC7B95">
        <w:rPr>
          <w:rFonts w:ascii="Sylfaen" w:hAnsi="Sylfaen" w:cs="Sylfaen"/>
          <w:color w:val="000000"/>
          <w:shd w:val="clear" w:color="auto" w:fill="FFFFFF"/>
          <w:lang w:val="ka-GE"/>
        </w:rPr>
        <w:t xml:space="preserve">ა </w:t>
      </w:r>
      <w:r w:rsidRPr="00D11AB7">
        <w:rPr>
          <w:rFonts w:ascii="Sylfaen" w:hAnsi="Sylfaen" w:cs="Sylfaen"/>
          <w:color w:val="000000"/>
          <w:shd w:val="clear" w:color="auto" w:fill="FFFFFF"/>
        </w:rPr>
        <w:t>წერილობითი</w:t>
      </w:r>
      <w:r w:rsidR="00CC7B95">
        <w:rPr>
          <w:rFonts w:ascii="Sylfaen" w:hAnsi="Sylfaen" w:cs="Sylfaen"/>
          <w:color w:val="000000"/>
          <w:shd w:val="clear" w:color="auto" w:fill="FFFFFF"/>
          <w:lang w:val="ka-GE"/>
        </w:rPr>
        <w:t>/</w:t>
      </w:r>
      <w:r w:rsidRPr="00D11AB7">
        <w:rPr>
          <w:rFonts w:ascii="Sylfaen" w:hAnsi="Sylfaen" w:cs="Sylfaen"/>
          <w:color w:val="000000"/>
          <w:shd w:val="clear" w:color="auto" w:fill="FFFFFF"/>
        </w:rPr>
        <w:t xml:space="preserve"> ზეპირი რეკომენდაციები</w:t>
      </w:r>
      <w:r w:rsidR="00CC7B95">
        <w:rPr>
          <w:rFonts w:ascii="Sylfaen" w:hAnsi="Sylfaen" w:cs="Sylfaen"/>
          <w:color w:val="000000"/>
          <w:shd w:val="clear" w:color="auto" w:fill="FFFFFF"/>
          <w:lang w:val="ka-GE"/>
        </w:rPr>
        <w:t>,</w:t>
      </w:r>
      <w:r w:rsidRPr="00D11AB7">
        <w:rPr>
          <w:rFonts w:ascii="Sylfaen" w:hAnsi="Sylfaen" w:cs="Sylfaen"/>
          <w:color w:val="000000"/>
          <w:shd w:val="clear" w:color="auto" w:fill="FFFFFF"/>
        </w:rPr>
        <w:t xml:space="preserve"> ხოლო ბათუმის ქუჩების შესწორ</w:t>
      </w:r>
      <w:r w:rsidR="00CC7B95">
        <w:rPr>
          <w:rFonts w:ascii="Sylfaen" w:hAnsi="Sylfaen" w:cs="Sylfaen"/>
          <w:color w:val="000000"/>
          <w:shd w:val="clear" w:color="auto" w:fill="FFFFFF"/>
          <w:lang w:val="ka-GE"/>
        </w:rPr>
        <w:t>ებული ვერსია</w:t>
      </w:r>
      <w:r w:rsidRPr="00D11AB7">
        <w:rPr>
          <w:rFonts w:ascii="Sylfaen" w:hAnsi="Sylfaen" w:cs="Sylfaen"/>
          <w:color w:val="000000"/>
          <w:shd w:val="clear" w:color="auto" w:fill="FFFFFF"/>
        </w:rPr>
        <w:t xml:space="preserve"> გაეგზავნა ბათუმის მუნიციპალიტეტს რეკომენდაციის სახით</w:t>
      </w:r>
      <w:r w:rsidR="00CC7B95">
        <w:rPr>
          <w:rFonts w:ascii="Sylfaen" w:hAnsi="Sylfaen" w:cs="Sylfaen"/>
          <w:color w:val="000000"/>
          <w:shd w:val="clear" w:color="auto" w:fill="FFFFFF"/>
          <w:lang w:val="ka-GE"/>
        </w:rPr>
        <w:t>;</w:t>
      </w:r>
    </w:p>
    <w:p w14:paraId="35E5B6BF" w14:textId="77777777" w:rsidR="00D11AB7" w:rsidRPr="00D11AB7" w:rsidRDefault="00D11AB7" w:rsidP="00594544">
      <w:pPr>
        <w:numPr>
          <w:ilvl w:val="3"/>
          <w:numId w:val="18"/>
        </w:numPr>
        <w:spacing w:after="0" w:line="240" w:lineRule="auto"/>
        <w:ind w:left="0"/>
        <w:jc w:val="both"/>
        <w:rPr>
          <w:rFonts w:ascii="Sylfaen" w:hAnsi="Sylfaen" w:cs="Sylfaen"/>
          <w:color w:val="000000"/>
          <w:shd w:val="clear" w:color="auto" w:fill="FFFFFF"/>
        </w:rPr>
      </w:pPr>
      <w:r w:rsidRPr="00D11AB7">
        <w:rPr>
          <w:rFonts w:ascii="Sylfaen" w:hAnsi="Sylfaen" w:cs="Sylfaen"/>
          <w:color w:val="000000"/>
          <w:shd w:val="clear" w:color="auto" w:fill="FFFFFF"/>
        </w:rPr>
        <w:t xml:space="preserve">შეიქმნა ტერმინოლოგიური ბაზის კონცეფცია, რომელიც განსაზღვრავს ტერმინილოგიური პოლიტიკას სახელმწიფო ენის სტრატეგიის ფარგლებში. </w:t>
      </w:r>
    </w:p>
    <w:p w14:paraId="48A08D2F" w14:textId="5D8C8F8D" w:rsidR="00D11AB7" w:rsidRPr="00D11AB7" w:rsidRDefault="00D11AB7" w:rsidP="00594544">
      <w:pPr>
        <w:numPr>
          <w:ilvl w:val="3"/>
          <w:numId w:val="18"/>
        </w:numPr>
        <w:spacing w:after="0" w:line="240" w:lineRule="auto"/>
        <w:ind w:left="0"/>
        <w:jc w:val="both"/>
        <w:rPr>
          <w:rFonts w:ascii="Sylfaen" w:hAnsi="Sylfaen" w:cs="Sylfaen"/>
          <w:color w:val="000000"/>
          <w:shd w:val="clear" w:color="auto" w:fill="FFFFFF"/>
        </w:rPr>
      </w:pPr>
      <w:r w:rsidRPr="00D11AB7">
        <w:rPr>
          <w:rFonts w:ascii="Sylfaen" w:hAnsi="Sylfaen" w:cs="Sylfaen"/>
          <w:color w:val="000000"/>
          <w:shd w:val="clear" w:color="auto" w:fill="FFFFFF"/>
        </w:rPr>
        <w:t>გაიმართა შეხვედრა უდიური თემის წარმომადგენლებთან, დაისახა გეგმები უდიური ენის დაცვისა და განვითარების მიმართულებით</w:t>
      </w:r>
      <w:r w:rsidR="00CC7B95">
        <w:rPr>
          <w:rFonts w:ascii="Sylfaen" w:hAnsi="Sylfaen" w:cs="Sylfaen"/>
          <w:color w:val="000000"/>
          <w:shd w:val="clear" w:color="auto" w:fill="FFFFFF"/>
          <w:lang w:val="ka-GE"/>
        </w:rPr>
        <w:t>;</w:t>
      </w:r>
      <w:r w:rsidRPr="00D11AB7">
        <w:rPr>
          <w:rFonts w:ascii="Sylfaen" w:hAnsi="Sylfaen" w:cs="Sylfaen"/>
          <w:color w:val="000000"/>
          <w:shd w:val="clear" w:color="auto" w:fill="FFFFFF"/>
        </w:rPr>
        <w:t xml:space="preserve"> </w:t>
      </w:r>
    </w:p>
    <w:p w14:paraId="52552F12" w14:textId="7EFA9CFB" w:rsidR="00D11AB7" w:rsidRPr="00D11AB7" w:rsidRDefault="00D11AB7" w:rsidP="00594544">
      <w:pPr>
        <w:numPr>
          <w:ilvl w:val="3"/>
          <w:numId w:val="18"/>
        </w:numPr>
        <w:spacing w:after="0" w:line="240" w:lineRule="auto"/>
        <w:ind w:left="0"/>
        <w:jc w:val="both"/>
        <w:rPr>
          <w:rFonts w:ascii="Sylfaen" w:hAnsi="Sylfaen" w:cs="Sylfaen"/>
          <w:color w:val="000000"/>
          <w:shd w:val="clear" w:color="auto" w:fill="FFFFFF"/>
        </w:rPr>
      </w:pPr>
      <w:r w:rsidRPr="00D11AB7">
        <w:rPr>
          <w:rFonts w:ascii="Sylfaen" w:hAnsi="Sylfaen" w:cs="Sylfaen"/>
          <w:color w:val="000000"/>
          <w:shd w:val="clear" w:color="auto" w:fill="FFFFFF"/>
        </w:rPr>
        <w:t>სახელმწიფო ენის დეპარტამენტის თანაორგანიზებით გაიმართა საერთაშორისო კონფერენციები: ენა და თანამედროვე ტექნოლოგიები და საერთაშორისო ონომასტიკური კონფერენცია.</w:t>
      </w:r>
    </w:p>
    <w:p w14:paraId="34A978D2" w14:textId="3BE48B38" w:rsidR="00DB446F" w:rsidRPr="00D57FE8" w:rsidRDefault="00DB446F" w:rsidP="00594544">
      <w:pPr>
        <w:spacing w:after="0" w:line="240" w:lineRule="auto"/>
        <w:jc w:val="both"/>
        <w:rPr>
          <w:rFonts w:ascii="Sylfaen" w:eastAsiaTheme="minorEastAsia" w:hAnsi="Sylfaen" w:cs="Sylfaen"/>
          <w:bCs/>
          <w:color w:val="000000"/>
          <w:highlight w:val="yellow"/>
          <w:shd w:val="clear" w:color="auto" w:fill="FFFFFF"/>
          <w:lang w:val="ka-GE"/>
        </w:rPr>
      </w:pPr>
    </w:p>
    <w:p w14:paraId="165ADAA0" w14:textId="77777777" w:rsidR="00087636" w:rsidRPr="000D2AD8" w:rsidRDefault="00087636" w:rsidP="00594544">
      <w:pPr>
        <w:pStyle w:val="Heading2"/>
        <w:spacing w:line="240" w:lineRule="auto"/>
        <w:jc w:val="both"/>
        <w:rPr>
          <w:rFonts w:ascii="Sylfaen" w:hAnsi="Sylfaen"/>
          <w:sz w:val="22"/>
          <w:szCs w:val="22"/>
        </w:rPr>
      </w:pPr>
      <w:r w:rsidRPr="000D2AD8">
        <w:rPr>
          <w:rFonts w:ascii="Sylfaen" w:hAnsi="Sylfaen"/>
          <w:sz w:val="22"/>
          <w:szCs w:val="22"/>
        </w:rPr>
        <w:t>6.19 არჩევნების ჩატარების ღონისძიებები (პროგრამული კოდი 06 04)</w:t>
      </w:r>
    </w:p>
    <w:p w14:paraId="3681E5F8" w14:textId="77777777" w:rsidR="00087636" w:rsidRPr="000D2AD8" w:rsidRDefault="00087636" w:rsidP="00594544">
      <w:pPr>
        <w:pStyle w:val="abzacixml"/>
        <w:spacing w:line="240" w:lineRule="auto"/>
        <w:ind w:left="990" w:firstLine="0"/>
        <w:rPr>
          <w:sz w:val="22"/>
          <w:szCs w:val="22"/>
        </w:rPr>
      </w:pPr>
    </w:p>
    <w:p w14:paraId="30603DA0" w14:textId="77777777" w:rsidR="00087636" w:rsidRPr="000D2AD8" w:rsidRDefault="00087636" w:rsidP="00594544">
      <w:pPr>
        <w:pStyle w:val="abzacixml"/>
        <w:spacing w:line="240" w:lineRule="auto"/>
        <w:ind w:firstLine="0"/>
        <w:rPr>
          <w:sz w:val="22"/>
          <w:szCs w:val="22"/>
        </w:rPr>
      </w:pPr>
      <w:r w:rsidRPr="000D2AD8">
        <w:rPr>
          <w:sz w:val="22"/>
          <w:szCs w:val="22"/>
        </w:rPr>
        <w:t>პროგრამის განმახორციელებელი:</w:t>
      </w:r>
    </w:p>
    <w:p w14:paraId="7728F77E" w14:textId="77777777" w:rsidR="00087636" w:rsidRPr="000D2AD8" w:rsidRDefault="00087636" w:rsidP="00594544">
      <w:pPr>
        <w:numPr>
          <w:ilvl w:val="0"/>
          <w:numId w:val="13"/>
        </w:numPr>
        <w:spacing w:after="0" w:line="240" w:lineRule="auto"/>
        <w:ind w:left="630" w:hanging="270"/>
        <w:jc w:val="both"/>
        <w:rPr>
          <w:rFonts w:ascii="Sylfaen" w:eastAsiaTheme="majorEastAsia" w:hAnsi="Sylfaen" w:cs="Sylfaen"/>
        </w:rPr>
      </w:pPr>
      <w:r w:rsidRPr="000D2AD8">
        <w:rPr>
          <w:rFonts w:ascii="Sylfaen" w:eastAsiaTheme="majorEastAsia" w:hAnsi="Sylfaen" w:cs="Sylfaen"/>
        </w:rPr>
        <w:t>საქართველოს ცენტრალური საარჩევნო კომისია</w:t>
      </w:r>
    </w:p>
    <w:p w14:paraId="79AB8AD7" w14:textId="77777777" w:rsidR="00087636" w:rsidRPr="000D2AD8" w:rsidRDefault="00087636" w:rsidP="00594544">
      <w:pPr>
        <w:numPr>
          <w:ilvl w:val="0"/>
          <w:numId w:val="13"/>
        </w:numPr>
        <w:spacing w:after="0" w:line="240" w:lineRule="auto"/>
        <w:ind w:left="630" w:hanging="270"/>
        <w:jc w:val="both"/>
        <w:rPr>
          <w:rFonts w:ascii="Sylfaen" w:eastAsiaTheme="majorEastAsia" w:hAnsi="Sylfaen" w:cs="Sylfaen"/>
        </w:rPr>
      </w:pPr>
      <w:r w:rsidRPr="000D2AD8">
        <w:rPr>
          <w:rFonts w:ascii="Sylfaen" w:eastAsiaTheme="majorEastAsia" w:hAnsi="Sylfaen" w:cs="Sylfaen"/>
        </w:rPr>
        <w:t>სსიპ - საარჩევნო სისტემების განვითარების, რეფორმებისა და სწავლების ცენტრი.</w:t>
      </w:r>
    </w:p>
    <w:p w14:paraId="44FA53DD" w14:textId="77777777" w:rsidR="00087636" w:rsidRPr="00D57FE8" w:rsidRDefault="00087636" w:rsidP="00594544">
      <w:pPr>
        <w:tabs>
          <w:tab w:val="left" w:pos="360"/>
        </w:tabs>
        <w:spacing w:after="0" w:line="240" w:lineRule="auto"/>
        <w:ind w:left="360"/>
        <w:jc w:val="both"/>
        <w:rPr>
          <w:rFonts w:ascii="Sylfaen" w:eastAsia="Calibri" w:hAnsi="Sylfaen" w:cs="Sylfaen"/>
          <w:highlight w:val="yellow"/>
        </w:rPr>
      </w:pPr>
    </w:p>
    <w:p w14:paraId="326B1183" w14:textId="77777777" w:rsidR="000D2AD8" w:rsidRPr="00D65741" w:rsidRDefault="000D2AD8" w:rsidP="00594544">
      <w:pPr>
        <w:numPr>
          <w:ilvl w:val="3"/>
          <w:numId w:val="18"/>
        </w:numPr>
        <w:spacing w:after="0" w:line="240" w:lineRule="auto"/>
        <w:ind w:left="0"/>
        <w:jc w:val="both"/>
        <w:rPr>
          <w:rFonts w:ascii="Sylfaen" w:hAnsi="Sylfaen" w:cs="Sylfaen"/>
          <w:color w:val="000000"/>
          <w:shd w:val="clear" w:color="auto" w:fill="FFFFFF"/>
        </w:rPr>
      </w:pPr>
      <w:r w:rsidRPr="00863A6A">
        <w:rPr>
          <w:rFonts w:ascii="Sylfaen" w:hAnsi="Sylfaen" w:cs="Sylfaen"/>
          <w:color w:val="000000"/>
          <w:shd w:val="clear" w:color="auto" w:fill="FFFFFF"/>
        </w:rPr>
        <w:t xml:space="preserve">2022 წლის 2 აპრილის და 1 ოქტომბრის შუალედური არჩევნებისათვის ჩატარდა საოლქო და საუბნო საარჩევნო კომისიების წევრთა ტრენინგები. 2022 წლის 2 აპრილის  არჩევნებისთვის ჩატარდა 421, ხოლო 2022 წლის 1 ოქტომბრის არჩევნებისთვის </w:t>
      </w:r>
      <w:r>
        <w:rPr>
          <w:rFonts w:ascii="Sylfaen" w:hAnsi="Sylfaen" w:cs="Sylfaen"/>
          <w:color w:val="000000"/>
          <w:shd w:val="clear" w:color="auto" w:fill="FFFFFF"/>
          <w:lang w:val="ka-GE"/>
        </w:rPr>
        <w:t>-</w:t>
      </w:r>
      <w:r w:rsidRPr="00863A6A">
        <w:rPr>
          <w:rFonts w:ascii="Sylfaen" w:hAnsi="Sylfaen" w:cs="Sylfaen"/>
          <w:color w:val="000000"/>
          <w:shd w:val="clear" w:color="auto" w:fill="FFFFFF"/>
        </w:rPr>
        <w:t xml:space="preserve"> 8 სატრენინგო სესია</w:t>
      </w:r>
      <w:r w:rsidRPr="00D65741">
        <w:rPr>
          <w:rFonts w:ascii="Sylfaen" w:hAnsi="Sylfaen" w:cs="Sylfaen"/>
          <w:color w:val="000000"/>
          <w:shd w:val="clear" w:color="auto" w:fill="FFFFFF"/>
        </w:rPr>
        <w:t>;</w:t>
      </w:r>
    </w:p>
    <w:p w14:paraId="508B9F83" w14:textId="77777777" w:rsidR="000D2AD8" w:rsidRPr="00D65741" w:rsidRDefault="000D2AD8" w:rsidP="00594544">
      <w:pPr>
        <w:numPr>
          <w:ilvl w:val="3"/>
          <w:numId w:val="18"/>
        </w:numPr>
        <w:spacing w:after="0" w:line="240" w:lineRule="auto"/>
        <w:ind w:left="0"/>
        <w:jc w:val="both"/>
        <w:rPr>
          <w:rFonts w:ascii="Sylfaen" w:hAnsi="Sylfaen" w:cs="Sylfaen"/>
          <w:bCs/>
          <w:color w:val="000000"/>
          <w:shd w:val="clear" w:color="auto" w:fill="FFFFFF"/>
          <w:lang w:val="ka-GE"/>
        </w:rPr>
      </w:pPr>
      <w:r w:rsidRPr="00D65741">
        <w:rPr>
          <w:rFonts w:ascii="Sylfaen" w:hAnsi="Sylfaen" w:cs="Sylfaen"/>
          <w:color w:val="000000"/>
          <w:shd w:val="clear" w:color="auto" w:fill="FFFFFF"/>
          <w:lang w:val="ka-GE"/>
        </w:rPr>
        <w:t>ჩატარდა</w:t>
      </w:r>
      <w:r w:rsidRPr="00D65741">
        <w:rPr>
          <w:rFonts w:ascii="Sylfaen" w:hAnsi="Sylfaen" w:cs="Sylfaen"/>
          <w:color w:val="000000"/>
          <w:shd w:val="clear" w:color="auto" w:fill="FFFFFF"/>
        </w:rPr>
        <w:t xml:space="preserve"> </w:t>
      </w:r>
      <w:r w:rsidRPr="001F5479">
        <w:rPr>
          <w:rFonts w:ascii="Sylfaen" w:hAnsi="Sylfaen"/>
          <w:lang w:val="ka-GE"/>
        </w:rPr>
        <w:t>საქართველოს პარლამენტის და ბათუმის საკრებულოს შუალედური არჩევნები (2022 წლის 2 აპრილს) და თვითმმართველი თემის - სენაკის მუნიციპალიტეტის წარმომადგენლობითი ორგანოს - საკრებულოს შუალედური არჩევნები</w:t>
      </w:r>
      <w:r>
        <w:rPr>
          <w:rFonts w:ascii="Sylfaen" w:hAnsi="Sylfaen"/>
          <w:lang w:val="ka-GE"/>
        </w:rPr>
        <w:t xml:space="preserve"> (2022 წლის 1 ოქტომბერს)</w:t>
      </w:r>
      <w:r>
        <w:rPr>
          <w:rFonts w:ascii="Sylfaen" w:hAnsi="Sylfaen"/>
        </w:rPr>
        <w:t xml:space="preserve"> </w:t>
      </w:r>
      <w:r>
        <w:rPr>
          <w:rFonts w:ascii="Sylfaen" w:hAnsi="Sylfaen" w:cs="Sylfaen"/>
          <w:color w:val="000000"/>
          <w:shd w:val="clear" w:color="auto" w:fill="FFFFFF"/>
          <w:lang w:val="ka-GE"/>
        </w:rPr>
        <w:t>ელექტრონული საშუალებების გამოყენებით</w:t>
      </w:r>
      <w:r w:rsidRPr="00D65741">
        <w:rPr>
          <w:rFonts w:ascii="Sylfaen" w:hAnsi="Sylfaen"/>
          <w:lang w:val="ka-GE"/>
        </w:rPr>
        <w:t xml:space="preserve">, </w:t>
      </w:r>
      <w:r>
        <w:rPr>
          <w:rFonts w:ascii="Sylfaen" w:hAnsi="Sylfaen"/>
          <w:lang w:val="ka-GE"/>
        </w:rPr>
        <w:t xml:space="preserve">სულ </w:t>
      </w:r>
      <w:r w:rsidRPr="00D65741">
        <w:rPr>
          <w:rFonts w:ascii="Sylfaen" w:hAnsi="Sylfaen"/>
          <w:lang w:val="ka-GE"/>
        </w:rPr>
        <w:t>მიმართული იქნა 2</w:t>
      </w:r>
      <w:r w:rsidRPr="00D65741">
        <w:rPr>
          <w:rFonts w:ascii="Sylfaen" w:hAnsi="Sylfaen"/>
        </w:rPr>
        <w:t>.</w:t>
      </w:r>
      <w:r>
        <w:rPr>
          <w:rFonts w:ascii="Sylfaen" w:hAnsi="Sylfaen"/>
        </w:rPr>
        <w:t>7</w:t>
      </w:r>
      <w:r w:rsidRPr="00D65741">
        <w:rPr>
          <w:rFonts w:ascii="Sylfaen" w:hAnsi="Sylfaen"/>
        </w:rPr>
        <w:t xml:space="preserve"> </w:t>
      </w:r>
      <w:r w:rsidRPr="00D65741">
        <w:rPr>
          <w:rFonts w:ascii="Sylfaen" w:hAnsi="Sylfaen"/>
          <w:lang w:val="ka-GE"/>
        </w:rPr>
        <w:t>მლნ ლარ</w:t>
      </w:r>
      <w:r>
        <w:rPr>
          <w:rFonts w:ascii="Sylfaen" w:hAnsi="Sylfaen"/>
          <w:lang w:val="ka-GE"/>
        </w:rPr>
        <w:t>ზ</w:t>
      </w:r>
      <w:r w:rsidRPr="00D65741">
        <w:rPr>
          <w:rFonts w:ascii="Sylfaen" w:hAnsi="Sylfaen"/>
          <w:lang w:val="ka-GE"/>
        </w:rPr>
        <w:t>ე</w:t>
      </w:r>
      <w:r>
        <w:rPr>
          <w:rFonts w:ascii="Sylfaen" w:hAnsi="Sylfaen"/>
          <w:lang w:val="ka-GE"/>
        </w:rPr>
        <w:t xml:space="preserve"> მეტი</w:t>
      </w:r>
      <w:r w:rsidRPr="00D65741">
        <w:rPr>
          <w:rFonts w:ascii="Sylfaen" w:hAnsi="Sylfaen"/>
          <w:lang w:val="ka-GE"/>
        </w:rPr>
        <w:t>;</w:t>
      </w:r>
    </w:p>
    <w:p w14:paraId="4DB1C8AA" w14:textId="77777777" w:rsidR="00087636" w:rsidRPr="00D57FE8" w:rsidRDefault="00087636" w:rsidP="00594544">
      <w:pPr>
        <w:spacing w:line="240" w:lineRule="auto"/>
        <w:rPr>
          <w:highlight w:val="yellow"/>
        </w:rPr>
      </w:pPr>
    </w:p>
    <w:p w14:paraId="386BF18F" w14:textId="77777777" w:rsidR="004D34B9" w:rsidRPr="000D2AD8" w:rsidRDefault="004D34B9" w:rsidP="00594544">
      <w:pPr>
        <w:pStyle w:val="Heading1"/>
        <w:numPr>
          <w:ilvl w:val="0"/>
          <w:numId w:val="4"/>
        </w:numPr>
        <w:spacing w:line="240" w:lineRule="auto"/>
        <w:ind w:left="720"/>
        <w:jc w:val="both"/>
        <w:rPr>
          <w:rFonts w:ascii="Sylfaen" w:eastAsia="Sylfaen" w:hAnsi="Sylfaen" w:cs="Sylfaen"/>
          <w:bCs/>
          <w:noProof/>
          <w:sz w:val="22"/>
          <w:szCs w:val="22"/>
        </w:rPr>
      </w:pPr>
      <w:r w:rsidRPr="000D2AD8">
        <w:rPr>
          <w:rFonts w:ascii="Sylfaen" w:eastAsia="Sylfaen" w:hAnsi="Sylfaen" w:cs="Sylfaen"/>
          <w:bCs/>
          <w:noProof/>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p w14:paraId="201EBF96" w14:textId="77777777" w:rsidR="0041744C" w:rsidRPr="00D57FE8" w:rsidRDefault="0041744C" w:rsidP="00594544">
      <w:pPr>
        <w:spacing w:line="240" w:lineRule="auto"/>
        <w:rPr>
          <w:highlight w:val="yellow"/>
        </w:rPr>
      </w:pPr>
    </w:p>
    <w:p w14:paraId="56A89FA7" w14:textId="77777777" w:rsidR="0041744C" w:rsidRPr="0066381D" w:rsidRDefault="0041744C" w:rsidP="00594544">
      <w:pPr>
        <w:pStyle w:val="Heading2"/>
        <w:spacing w:line="240" w:lineRule="auto"/>
        <w:jc w:val="both"/>
        <w:rPr>
          <w:rFonts w:ascii="Sylfaen" w:hAnsi="Sylfaen" w:cs="Sylfaen"/>
          <w:sz w:val="22"/>
          <w:szCs w:val="22"/>
        </w:rPr>
      </w:pPr>
      <w:r w:rsidRPr="0066381D">
        <w:rPr>
          <w:rFonts w:ascii="Sylfaen" w:hAnsi="Sylfaen" w:cs="Sylfaen"/>
          <w:sz w:val="22"/>
          <w:szCs w:val="22"/>
        </w:rPr>
        <w:t xml:space="preserve">7.1 იძულებით გადაადგილებულ პირთა და მიგრანტთა ხელშეწყობა (პროგრამული კოდი 27 06)  </w:t>
      </w:r>
    </w:p>
    <w:p w14:paraId="1E01B26C" w14:textId="77777777" w:rsidR="0041744C" w:rsidRPr="0066381D" w:rsidRDefault="0041744C" w:rsidP="00594544">
      <w:pPr>
        <w:spacing w:after="0" w:line="240" w:lineRule="auto"/>
        <w:rPr>
          <w:rFonts w:ascii="Sylfaen" w:hAnsi="Sylfaen"/>
          <w:lang w:val="ka-GE"/>
        </w:rPr>
      </w:pPr>
    </w:p>
    <w:p w14:paraId="42268A2A" w14:textId="77777777" w:rsidR="0041744C" w:rsidRPr="0066381D" w:rsidRDefault="0041744C" w:rsidP="00594544">
      <w:pPr>
        <w:spacing w:after="0" w:line="240" w:lineRule="auto"/>
        <w:jc w:val="both"/>
        <w:rPr>
          <w:rFonts w:ascii="Sylfaen" w:hAnsi="Sylfaen"/>
          <w:bCs/>
        </w:rPr>
      </w:pPr>
      <w:r w:rsidRPr="0066381D">
        <w:rPr>
          <w:rFonts w:ascii="Sylfaen" w:hAnsi="Sylfaen"/>
          <w:bCs/>
        </w:rPr>
        <w:t xml:space="preserve">პროგრამის განმახორციელებელი: </w:t>
      </w:r>
    </w:p>
    <w:p w14:paraId="5B8F382F" w14:textId="77777777" w:rsidR="0041744C" w:rsidRPr="0066381D" w:rsidRDefault="0041744C" w:rsidP="00594544">
      <w:pPr>
        <w:numPr>
          <w:ilvl w:val="0"/>
          <w:numId w:val="13"/>
        </w:numPr>
        <w:spacing w:after="0" w:line="240" w:lineRule="auto"/>
        <w:ind w:left="900" w:hanging="270"/>
        <w:jc w:val="both"/>
        <w:rPr>
          <w:rFonts w:ascii="Sylfaen" w:eastAsia="Sylfaen" w:hAnsi="Sylfaen"/>
        </w:rPr>
      </w:pPr>
      <w:r w:rsidRPr="0066381D">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206B557E" w14:textId="77777777" w:rsidR="0041744C" w:rsidRPr="0066381D" w:rsidRDefault="0041744C" w:rsidP="00594544">
      <w:pPr>
        <w:numPr>
          <w:ilvl w:val="0"/>
          <w:numId w:val="13"/>
        </w:numPr>
        <w:spacing w:after="0" w:line="240" w:lineRule="auto"/>
        <w:ind w:left="900" w:hanging="270"/>
        <w:jc w:val="both"/>
        <w:rPr>
          <w:rFonts w:ascii="Sylfaen" w:eastAsia="Sylfaen" w:hAnsi="Sylfaen"/>
        </w:rPr>
      </w:pPr>
      <w:r w:rsidRPr="0066381D">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50BB8443" w14:textId="77777777" w:rsidR="0041744C" w:rsidRPr="00D57FE8" w:rsidRDefault="0041744C" w:rsidP="00594544">
      <w:pPr>
        <w:pStyle w:val="abzacixml"/>
        <w:spacing w:line="240" w:lineRule="auto"/>
        <w:ind w:firstLine="0"/>
        <w:rPr>
          <w:rFonts w:eastAsiaTheme="majorEastAsia"/>
          <w:color w:val="2F5496" w:themeColor="accent1" w:themeShade="BF"/>
          <w:sz w:val="22"/>
          <w:szCs w:val="22"/>
          <w:highlight w:val="yellow"/>
        </w:rPr>
      </w:pPr>
    </w:p>
    <w:p w14:paraId="2332660B" w14:textId="77777777" w:rsidR="0066381D" w:rsidRPr="00255070" w:rsidRDefault="0066381D" w:rsidP="0066381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უზრუნველყოფილია საქართველოში დაბრუნებულ მიგრანტთა სარეინტეგრაციო დახმარების ღონისძიებები;</w:t>
      </w:r>
    </w:p>
    <w:p w14:paraId="5F818A9D" w14:textId="77777777" w:rsidR="0066381D" w:rsidRPr="00255070" w:rsidRDefault="0066381D" w:rsidP="0066381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ეკომიგრანტი ოჯახები უზრუნველყოფილნი არიან საცხოვრებელი სახლებით;</w:t>
      </w:r>
    </w:p>
    <w:p w14:paraId="07AF81FB" w14:textId="77777777" w:rsidR="0066381D" w:rsidRPr="00255070" w:rsidRDefault="0066381D" w:rsidP="0066381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იძულებით გადაადგილებულ პირთა − დევნილთა გრძელვადიანი განსახლება;</w:t>
      </w:r>
    </w:p>
    <w:p w14:paraId="731A1E99" w14:textId="77777777" w:rsidR="0066381D" w:rsidRPr="00255070" w:rsidRDefault="0066381D" w:rsidP="0066381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lastRenderedPageBreak/>
        <w:t>გაუმჯობესებულია იძულებით გადაადგილებულ პირთათვის - დევნილთათვის სოციალური და საცხოვრებელი პირობები;</w:t>
      </w:r>
    </w:p>
    <w:p w14:paraId="4C14B80F" w14:textId="77777777" w:rsidR="0066381D" w:rsidRPr="00255070" w:rsidRDefault="0066381D" w:rsidP="0066381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შექმნილია და განვითარებულია სხვადასხვა  სერვისები; </w:t>
      </w:r>
    </w:p>
    <w:p w14:paraId="51E6079E" w14:textId="77777777" w:rsidR="0066381D" w:rsidRPr="00255070" w:rsidRDefault="0066381D" w:rsidP="0066381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იძულებით გადაადგილებულ პირთა - დევნილები და ეკომიგრანტები უზრუნველყოფილნი არიან საარსებო წყაროებით.</w:t>
      </w:r>
    </w:p>
    <w:p w14:paraId="07D1FEDF" w14:textId="77777777" w:rsidR="0041744C" w:rsidRPr="00D57FE8" w:rsidRDefault="0041744C" w:rsidP="00594544">
      <w:pPr>
        <w:pStyle w:val="abzacixml"/>
        <w:spacing w:line="240" w:lineRule="auto"/>
        <w:ind w:left="990" w:firstLine="0"/>
        <w:rPr>
          <w:rFonts w:eastAsiaTheme="majorEastAsia"/>
          <w:color w:val="2F5496" w:themeColor="accent1" w:themeShade="BF"/>
          <w:sz w:val="22"/>
          <w:szCs w:val="22"/>
          <w:highlight w:val="yellow"/>
        </w:rPr>
      </w:pPr>
    </w:p>
    <w:p w14:paraId="1E2B6ED4" w14:textId="77777777" w:rsidR="0041744C" w:rsidRPr="0066381D" w:rsidRDefault="0041744C" w:rsidP="00594544">
      <w:pPr>
        <w:pStyle w:val="Heading4"/>
        <w:shd w:val="clear" w:color="auto" w:fill="FFFFFF" w:themeFill="background1"/>
        <w:spacing w:before="0" w:line="240" w:lineRule="auto"/>
        <w:jc w:val="both"/>
        <w:rPr>
          <w:rFonts w:ascii="Sylfaen" w:eastAsia="Calibri" w:hAnsi="Sylfaen" w:cs="Calibri"/>
          <w:bCs/>
          <w:i w:val="0"/>
          <w:lang w:val="ka-GE"/>
        </w:rPr>
      </w:pPr>
      <w:r w:rsidRPr="0066381D">
        <w:rPr>
          <w:rFonts w:ascii="Sylfaen" w:eastAsia="Calibri" w:hAnsi="Sylfaen" w:cs="Calibri"/>
          <w:bCs/>
          <w:i w:val="0"/>
          <w:lang w:val="ka-GE"/>
        </w:rPr>
        <w:t>7.1.1 სარეინტეგრაციო დახმარება საქართველოში დაბრუნებული მიგრანტებისათვის (პროგრამული კოდი 27 06 01)</w:t>
      </w:r>
    </w:p>
    <w:p w14:paraId="03478F3D" w14:textId="77777777" w:rsidR="0041744C" w:rsidRPr="0066381D" w:rsidRDefault="0041744C" w:rsidP="00594544">
      <w:pPr>
        <w:spacing w:after="0" w:line="240" w:lineRule="auto"/>
        <w:ind w:left="270"/>
        <w:jc w:val="both"/>
        <w:rPr>
          <w:rFonts w:ascii="Sylfaen" w:hAnsi="Sylfaen" w:cs="Sylfaen"/>
          <w:lang w:val="ka-GE"/>
        </w:rPr>
      </w:pPr>
    </w:p>
    <w:p w14:paraId="6B4ED0ED" w14:textId="77777777" w:rsidR="0041744C" w:rsidRPr="0066381D" w:rsidRDefault="0041744C" w:rsidP="00594544">
      <w:pPr>
        <w:spacing w:after="0" w:line="240" w:lineRule="auto"/>
        <w:jc w:val="both"/>
        <w:rPr>
          <w:rFonts w:ascii="Sylfaen" w:hAnsi="Sylfaen"/>
          <w:bCs/>
        </w:rPr>
      </w:pPr>
      <w:r w:rsidRPr="0066381D">
        <w:rPr>
          <w:rFonts w:ascii="Sylfaen" w:hAnsi="Sylfaen"/>
          <w:bCs/>
        </w:rPr>
        <w:t xml:space="preserve">პროგრამის განმახორციელებელი: </w:t>
      </w:r>
    </w:p>
    <w:p w14:paraId="49B21607" w14:textId="77777777" w:rsidR="0041744C" w:rsidRPr="0066381D" w:rsidRDefault="0041744C" w:rsidP="00594544">
      <w:pPr>
        <w:numPr>
          <w:ilvl w:val="0"/>
          <w:numId w:val="13"/>
        </w:numPr>
        <w:spacing w:after="0" w:line="240" w:lineRule="auto"/>
        <w:ind w:left="900" w:hanging="270"/>
        <w:jc w:val="both"/>
        <w:rPr>
          <w:rFonts w:ascii="Sylfaen" w:eastAsia="Sylfaen" w:hAnsi="Sylfaen"/>
        </w:rPr>
      </w:pPr>
      <w:r w:rsidRPr="0066381D">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5003D3BF" w14:textId="77777777" w:rsidR="0041744C" w:rsidRPr="00D57FE8" w:rsidRDefault="0041744C" w:rsidP="00594544">
      <w:pPr>
        <w:pBdr>
          <w:top w:val="nil"/>
          <w:left w:val="nil"/>
          <w:bottom w:val="nil"/>
          <w:right w:val="nil"/>
          <w:between w:val="nil"/>
        </w:pBdr>
        <w:spacing w:after="0" w:line="240" w:lineRule="auto"/>
        <w:jc w:val="both"/>
        <w:rPr>
          <w:rFonts w:ascii="Sylfaen" w:hAnsi="Sylfaen"/>
          <w:color w:val="000000" w:themeColor="text1"/>
          <w:highlight w:val="yellow"/>
        </w:rPr>
      </w:pPr>
    </w:p>
    <w:p w14:paraId="1AC204D1" w14:textId="77777777" w:rsidR="0066381D" w:rsidRPr="00255070" w:rsidRDefault="0066381D" w:rsidP="0066381D">
      <w:pPr>
        <w:numPr>
          <w:ilvl w:val="3"/>
          <w:numId w:val="18"/>
        </w:numPr>
        <w:spacing w:after="0" w:line="240" w:lineRule="auto"/>
        <w:ind w:left="0"/>
        <w:jc w:val="both"/>
        <w:rPr>
          <w:rFonts w:ascii="Sylfaen" w:hAnsi="Sylfaen" w:cs="Sylfaen"/>
          <w:color w:val="000000"/>
          <w:shd w:val="clear" w:color="auto" w:fill="FFFFFF"/>
        </w:rPr>
      </w:pPr>
      <w:r w:rsidRPr="00255070">
        <w:rPr>
          <w:rFonts w:ascii="Sylfaen" w:hAnsi="Sylfaen" w:cs="Sylfaen"/>
          <w:color w:val="000000"/>
          <w:shd w:val="clear" w:color="auto" w:fill="FFFFFF"/>
        </w:rPr>
        <w:t xml:space="preserve">სოციალური ინიციატივების დაფინანსების და ეკონომიკური აგენტის სუბსიდირების კომპონენტით სარგებლობის პროგრამაში ჩაერთო 639 ბენეფიციარი, საიდანაც შეირჩა 331 განაცხადი და გამარჯვებულად გამოვლინდა 178 ბენეფიციარი; </w:t>
      </w:r>
    </w:p>
    <w:p w14:paraId="203F9653" w14:textId="77777777" w:rsidR="0066381D" w:rsidRPr="00255070" w:rsidRDefault="0066381D" w:rsidP="0066381D">
      <w:pPr>
        <w:numPr>
          <w:ilvl w:val="3"/>
          <w:numId w:val="18"/>
        </w:numPr>
        <w:spacing w:after="0" w:line="240" w:lineRule="auto"/>
        <w:ind w:left="0"/>
        <w:jc w:val="both"/>
        <w:rPr>
          <w:rFonts w:ascii="Sylfaen" w:hAnsi="Sylfaen" w:cs="Sylfaen"/>
          <w:color w:val="000000"/>
          <w:shd w:val="clear" w:color="auto" w:fill="FFFFFF"/>
        </w:rPr>
      </w:pPr>
      <w:r w:rsidRPr="00255070">
        <w:rPr>
          <w:rFonts w:ascii="Sylfaen" w:hAnsi="Sylfaen" w:cs="Sylfaen"/>
          <w:color w:val="000000"/>
          <w:shd w:val="clear" w:color="auto" w:fill="FFFFFF"/>
        </w:rPr>
        <w:t xml:space="preserve">დასრულდა 2021 წელს გამარჯვებული და 2022 წელს გამარჯვებულად გამოვლენილი 91 ბენეფიციარისათვის ნივთების შესყიდვა, ხოლო 88 ბენეფიციარისათვის განხორციელდა ნაწილი ნივთების შესყიდვა და დასრულდება 2023 წელს; </w:t>
      </w:r>
    </w:p>
    <w:p w14:paraId="4276C42C" w14:textId="77777777" w:rsidR="0066381D" w:rsidRPr="00255070" w:rsidRDefault="0066381D" w:rsidP="0066381D">
      <w:pPr>
        <w:numPr>
          <w:ilvl w:val="3"/>
          <w:numId w:val="18"/>
        </w:numPr>
        <w:spacing w:after="0" w:line="240" w:lineRule="auto"/>
        <w:ind w:left="0"/>
        <w:jc w:val="both"/>
        <w:rPr>
          <w:rFonts w:ascii="Sylfaen" w:hAnsi="Sylfaen" w:cs="Sylfaen"/>
          <w:color w:val="000000"/>
          <w:shd w:val="clear" w:color="auto" w:fill="FFFFFF"/>
        </w:rPr>
      </w:pPr>
      <w:r w:rsidRPr="00255070">
        <w:rPr>
          <w:rFonts w:ascii="Sylfaen" w:hAnsi="Sylfaen" w:cs="Sylfaen"/>
          <w:color w:val="000000"/>
          <w:shd w:val="clear" w:color="auto" w:fill="FFFFFF"/>
        </w:rPr>
        <w:t xml:space="preserve">სამედიცინო მომსახურებისა და/ან მედიკამენტების დაფინანსებისათვის სააგენტოს მომართა 128 ბენეფიციარმა და 63 ბენეფიციარს აუნაზღაურდა სამედიცინო მომსახურების ხარჯი; </w:t>
      </w:r>
    </w:p>
    <w:p w14:paraId="6150938A" w14:textId="77777777" w:rsidR="0066381D" w:rsidRPr="00255070" w:rsidRDefault="0066381D" w:rsidP="0066381D">
      <w:pPr>
        <w:numPr>
          <w:ilvl w:val="3"/>
          <w:numId w:val="18"/>
        </w:numPr>
        <w:spacing w:after="0" w:line="240" w:lineRule="auto"/>
        <w:ind w:left="0"/>
        <w:jc w:val="both"/>
        <w:rPr>
          <w:rFonts w:ascii="Sylfaen" w:hAnsi="Sylfaen" w:cs="Sylfaen"/>
          <w:color w:val="000000"/>
          <w:shd w:val="clear" w:color="auto" w:fill="FFFFFF"/>
        </w:rPr>
      </w:pPr>
      <w:r w:rsidRPr="00255070">
        <w:rPr>
          <w:rFonts w:ascii="Sylfaen" w:hAnsi="Sylfaen" w:cs="Sylfaen"/>
          <w:color w:val="000000"/>
          <w:shd w:val="clear" w:color="auto" w:fill="FFFFFF"/>
        </w:rPr>
        <w:t>პროფესიული მომზადება-გადამზადების და კვალიფიკაციის ამაღლების პროგრამით სარგებლობის მიზნით სააგენტოს მომართა 61-მა ბენეფიციარმა და 4 ბენეფიციარს დაუფინანსდა სწავლის საფასური;</w:t>
      </w:r>
    </w:p>
    <w:p w14:paraId="6B3900E1" w14:textId="77777777" w:rsidR="0066381D" w:rsidRPr="00255070" w:rsidRDefault="0066381D" w:rsidP="0066381D">
      <w:pPr>
        <w:numPr>
          <w:ilvl w:val="3"/>
          <w:numId w:val="18"/>
        </w:numPr>
        <w:spacing w:after="0" w:line="240" w:lineRule="auto"/>
        <w:ind w:left="0"/>
        <w:jc w:val="both"/>
        <w:rPr>
          <w:rFonts w:ascii="Sylfaen" w:hAnsi="Sylfaen" w:cs="Sylfaen"/>
          <w:color w:val="000000"/>
          <w:shd w:val="clear" w:color="auto" w:fill="FFFFFF"/>
        </w:rPr>
      </w:pPr>
      <w:r w:rsidRPr="00255070">
        <w:rPr>
          <w:rFonts w:ascii="Sylfaen" w:hAnsi="Sylfaen" w:cs="Sylfaen"/>
          <w:color w:val="000000"/>
          <w:shd w:val="clear" w:color="auto" w:fill="FFFFFF"/>
        </w:rPr>
        <w:t>დროებითი საცხოვრებლით უზრუნველყოფის პროგრამით ისარგებლა 9 ბენეფიციარმა.</w:t>
      </w:r>
    </w:p>
    <w:p w14:paraId="28AF5387" w14:textId="77777777" w:rsidR="0041744C" w:rsidRPr="00D57FE8" w:rsidRDefault="0041744C" w:rsidP="00594544">
      <w:pPr>
        <w:pStyle w:val="abzacixml"/>
        <w:spacing w:line="240" w:lineRule="auto"/>
        <w:ind w:left="990" w:firstLine="0"/>
        <w:rPr>
          <w:rFonts w:eastAsiaTheme="majorEastAsia"/>
          <w:color w:val="2F5496" w:themeColor="accent1" w:themeShade="BF"/>
          <w:sz w:val="22"/>
          <w:szCs w:val="22"/>
          <w:highlight w:val="yellow"/>
        </w:rPr>
      </w:pPr>
    </w:p>
    <w:p w14:paraId="69243284" w14:textId="77777777" w:rsidR="0041744C" w:rsidRPr="0066381D" w:rsidRDefault="0041744C" w:rsidP="00594544">
      <w:pPr>
        <w:pStyle w:val="Heading4"/>
        <w:shd w:val="clear" w:color="auto" w:fill="FFFFFF" w:themeFill="background1"/>
        <w:spacing w:before="0" w:line="240" w:lineRule="auto"/>
        <w:jc w:val="both"/>
        <w:rPr>
          <w:rFonts w:ascii="Sylfaen" w:eastAsia="Calibri" w:hAnsi="Sylfaen" w:cs="Calibri"/>
          <w:bCs/>
          <w:i w:val="0"/>
          <w:lang w:val="ka-GE"/>
        </w:rPr>
      </w:pPr>
      <w:r w:rsidRPr="0066381D">
        <w:rPr>
          <w:rFonts w:ascii="Sylfaen" w:eastAsia="Calibri" w:hAnsi="Sylfaen" w:cs="Calibri"/>
          <w:bCs/>
          <w:i w:val="0"/>
          <w:lang w:val="ka-GE"/>
        </w:rPr>
        <w:t xml:space="preserve">7.1.2 ეკომიგრანტთა მიგრაციის მართვა (პროგრამული კოდი 27 06 02) </w:t>
      </w:r>
    </w:p>
    <w:p w14:paraId="2CB2CEF1" w14:textId="77777777" w:rsidR="0041744C" w:rsidRPr="0066381D" w:rsidRDefault="0041744C" w:rsidP="00594544">
      <w:pPr>
        <w:spacing w:after="0" w:line="240" w:lineRule="auto"/>
        <w:rPr>
          <w:lang w:val="ru-RU" w:eastAsia="ru-RU"/>
        </w:rPr>
      </w:pPr>
    </w:p>
    <w:p w14:paraId="62B9B6FC" w14:textId="77777777" w:rsidR="0041744C" w:rsidRPr="0066381D" w:rsidRDefault="0041744C" w:rsidP="00594544">
      <w:pPr>
        <w:spacing w:after="0" w:line="240" w:lineRule="auto"/>
        <w:jc w:val="both"/>
        <w:rPr>
          <w:rFonts w:ascii="Sylfaen" w:hAnsi="Sylfaen"/>
          <w:bCs/>
        </w:rPr>
      </w:pPr>
      <w:r w:rsidRPr="0066381D">
        <w:rPr>
          <w:rFonts w:ascii="Sylfaen" w:hAnsi="Sylfaen"/>
          <w:bCs/>
        </w:rPr>
        <w:t xml:space="preserve">პროგრამის განმახორციელებელი: </w:t>
      </w:r>
    </w:p>
    <w:p w14:paraId="09ADCDAC" w14:textId="77777777" w:rsidR="0041744C" w:rsidRPr="0066381D" w:rsidRDefault="0041744C" w:rsidP="00594544">
      <w:pPr>
        <w:numPr>
          <w:ilvl w:val="0"/>
          <w:numId w:val="13"/>
        </w:numPr>
        <w:spacing w:after="0" w:line="240" w:lineRule="auto"/>
        <w:ind w:left="900" w:hanging="270"/>
        <w:jc w:val="both"/>
        <w:rPr>
          <w:rFonts w:ascii="Sylfaen" w:eastAsia="Sylfaen" w:hAnsi="Sylfaen"/>
        </w:rPr>
      </w:pPr>
      <w:r w:rsidRPr="0066381D">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6BB7F714" w14:textId="77777777" w:rsidR="0041744C" w:rsidRPr="00D57FE8" w:rsidRDefault="0041744C" w:rsidP="00594544">
      <w:pPr>
        <w:pStyle w:val="abzacixml"/>
        <w:spacing w:line="240" w:lineRule="auto"/>
        <w:ind w:firstLine="0"/>
        <w:rPr>
          <w:rFonts w:eastAsiaTheme="majorEastAsia"/>
          <w:color w:val="2F5496" w:themeColor="accent1" w:themeShade="BF"/>
          <w:sz w:val="22"/>
          <w:szCs w:val="22"/>
          <w:highlight w:val="yellow"/>
        </w:rPr>
      </w:pPr>
    </w:p>
    <w:p w14:paraId="14D09627" w14:textId="77777777" w:rsidR="0066381D" w:rsidRPr="00255070" w:rsidRDefault="0066381D" w:rsidP="0066381D">
      <w:pPr>
        <w:numPr>
          <w:ilvl w:val="3"/>
          <w:numId w:val="18"/>
        </w:numPr>
        <w:spacing w:after="0" w:line="240" w:lineRule="auto"/>
        <w:ind w:left="0"/>
        <w:jc w:val="both"/>
        <w:rPr>
          <w:rFonts w:ascii="Sylfaen" w:hAnsi="Sylfaen" w:cs="Sylfaen"/>
          <w:color w:val="000000"/>
          <w:shd w:val="clear" w:color="auto" w:fill="FFFFFF"/>
        </w:rPr>
      </w:pPr>
      <w:bookmarkStart w:id="36" w:name="_Hlk129814634"/>
      <w:r w:rsidRPr="00255070">
        <w:rPr>
          <w:rFonts w:ascii="Sylfaen" w:hAnsi="Sylfaen" w:cs="Sylfaen"/>
          <w:color w:val="000000"/>
          <w:shd w:val="clear" w:color="auto" w:fill="FFFFFF"/>
        </w:rPr>
        <w:t>სტიქიით დაზარალებული ოჯახებისთვის შეძენილ იქნა 271 (თბილისი - 76, იმერეთის რეგიონი - 157, სამეგრელოს რეგიონი - 38) საცხოვრებელი სახლი;</w:t>
      </w:r>
    </w:p>
    <w:bookmarkEnd w:id="36"/>
    <w:p w14:paraId="211D054D" w14:textId="77777777" w:rsidR="0066381D" w:rsidRPr="00255070" w:rsidRDefault="0066381D" w:rsidP="0066381D">
      <w:pPr>
        <w:numPr>
          <w:ilvl w:val="3"/>
          <w:numId w:val="18"/>
        </w:numPr>
        <w:spacing w:after="0" w:line="240" w:lineRule="auto"/>
        <w:ind w:left="0"/>
        <w:jc w:val="both"/>
        <w:rPr>
          <w:rFonts w:ascii="Sylfaen" w:hAnsi="Sylfaen" w:cs="Sylfaen"/>
          <w:color w:val="000000"/>
          <w:shd w:val="clear" w:color="auto" w:fill="FFFFFF"/>
        </w:rPr>
      </w:pPr>
      <w:r w:rsidRPr="00255070">
        <w:rPr>
          <w:rFonts w:ascii="Sylfaen" w:hAnsi="Sylfaen" w:cs="Sylfaen"/>
          <w:color w:val="000000"/>
          <w:shd w:val="clear" w:color="auto" w:fill="FFFFFF"/>
        </w:rPr>
        <w:t>განხორციელდა სტიქიით დაზარალებული 14 ოჯახის დროებითი განსახლება.</w:t>
      </w:r>
    </w:p>
    <w:p w14:paraId="7C4CAE15" w14:textId="77777777" w:rsidR="0041744C" w:rsidRPr="00D57FE8" w:rsidRDefault="0041744C" w:rsidP="00594544">
      <w:pPr>
        <w:pStyle w:val="abzacixml"/>
        <w:spacing w:line="240" w:lineRule="auto"/>
        <w:ind w:left="630" w:firstLine="0"/>
        <w:rPr>
          <w:rFonts w:eastAsiaTheme="majorEastAsia"/>
          <w:color w:val="2F5496" w:themeColor="accent1" w:themeShade="BF"/>
          <w:sz w:val="22"/>
          <w:szCs w:val="22"/>
          <w:highlight w:val="yellow"/>
        </w:rPr>
      </w:pPr>
    </w:p>
    <w:p w14:paraId="24BF456E" w14:textId="77777777" w:rsidR="0041744C" w:rsidRPr="0066381D" w:rsidRDefault="0041744C" w:rsidP="00594544">
      <w:pPr>
        <w:pStyle w:val="Heading4"/>
        <w:shd w:val="clear" w:color="auto" w:fill="FFFFFF" w:themeFill="background1"/>
        <w:spacing w:before="0" w:line="240" w:lineRule="auto"/>
        <w:jc w:val="both"/>
        <w:rPr>
          <w:rFonts w:ascii="Sylfaen" w:eastAsia="Calibri" w:hAnsi="Sylfaen" w:cs="Calibri"/>
          <w:bCs/>
          <w:i w:val="0"/>
          <w:lang w:val="ka-GE"/>
        </w:rPr>
      </w:pPr>
      <w:r w:rsidRPr="0066381D">
        <w:rPr>
          <w:rFonts w:ascii="Sylfaen" w:eastAsia="Calibri" w:hAnsi="Sylfaen" w:cs="Calibri"/>
          <w:bCs/>
          <w:i w:val="0"/>
          <w:lang w:val="ka-GE"/>
        </w:rPr>
        <w:t>7.1.3 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p w14:paraId="58D752B8" w14:textId="77777777" w:rsidR="0041744C" w:rsidRPr="0066381D" w:rsidRDefault="0041744C" w:rsidP="00594544">
      <w:pPr>
        <w:spacing w:after="0" w:line="240" w:lineRule="auto"/>
        <w:rPr>
          <w:lang w:val="ru-RU" w:eastAsia="ru-RU"/>
        </w:rPr>
      </w:pPr>
    </w:p>
    <w:p w14:paraId="578D3ACD" w14:textId="77777777" w:rsidR="0041744C" w:rsidRPr="0066381D" w:rsidRDefault="0041744C" w:rsidP="00594544">
      <w:pPr>
        <w:spacing w:after="0" w:line="240" w:lineRule="auto"/>
        <w:jc w:val="both"/>
        <w:rPr>
          <w:rFonts w:ascii="Sylfaen" w:hAnsi="Sylfaen"/>
          <w:bCs/>
        </w:rPr>
      </w:pPr>
      <w:r w:rsidRPr="0066381D">
        <w:rPr>
          <w:rFonts w:ascii="Sylfaen" w:hAnsi="Sylfaen"/>
          <w:bCs/>
        </w:rPr>
        <w:t xml:space="preserve">პროგრამის განმახორციელებელი: </w:t>
      </w:r>
    </w:p>
    <w:p w14:paraId="6015C222" w14:textId="77777777" w:rsidR="0041744C" w:rsidRPr="0066381D" w:rsidRDefault="0041744C" w:rsidP="00594544">
      <w:pPr>
        <w:numPr>
          <w:ilvl w:val="0"/>
          <w:numId w:val="13"/>
        </w:numPr>
        <w:spacing w:after="0" w:line="240" w:lineRule="auto"/>
        <w:ind w:left="900" w:hanging="270"/>
        <w:jc w:val="both"/>
        <w:rPr>
          <w:rFonts w:ascii="Sylfaen" w:eastAsia="Sylfaen" w:hAnsi="Sylfaen"/>
        </w:rPr>
      </w:pPr>
      <w:r w:rsidRPr="0066381D">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3DC56F43" w14:textId="77777777" w:rsidR="0041744C" w:rsidRPr="00D57FE8" w:rsidRDefault="0041744C" w:rsidP="00594544">
      <w:pPr>
        <w:spacing w:after="0" w:line="240" w:lineRule="auto"/>
        <w:rPr>
          <w:highlight w:val="yellow"/>
          <w:lang w:val="ru-RU" w:eastAsia="ru-RU"/>
        </w:rPr>
      </w:pPr>
    </w:p>
    <w:p w14:paraId="1F52E7E2" w14:textId="77777777" w:rsidR="0066381D" w:rsidRPr="00255070" w:rsidRDefault="0066381D" w:rsidP="0066381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მართლზომიერ მფლობელობაში არსებული ფართები დაუკანონდა და საკუთრებაში  გადაეცა 1 642 ოჯახს;</w:t>
      </w:r>
    </w:p>
    <w:p w14:paraId="4A967D2D" w14:textId="77777777" w:rsidR="0066381D" w:rsidRPr="00255070" w:rsidRDefault="0066381D" w:rsidP="0066381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საცხოვრებელი ფართებით დაკმაყოფილდა 240 დევნილი ოჯახი ახალაშენებულ მრავალბინიან საცხოვრებელ სახლებში;</w:t>
      </w:r>
    </w:p>
    <w:p w14:paraId="0A4D0A68" w14:textId="77777777" w:rsidR="0066381D" w:rsidRPr="00255070" w:rsidRDefault="0066381D" w:rsidP="0066381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დევნილთა გრძელვადიანი განსახლების და საცხოვრებელი პირობების გაუმჯობესების მიზნით:</w:t>
      </w:r>
    </w:p>
    <w:p w14:paraId="4894F034" w14:textId="77777777" w:rsidR="0066381D" w:rsidRPr="00255070" w:rsidRDefault="0066381D" w:rsidP="007A14C5">
      <w:pPr>
        <w:pStyle w:val="ListParagraph"/>
        <w:numPr>
          <w:ilvl w:val="0"/>
          <w:numId w:val="113"/>
        </w:numPr>
        <w:spacing w:after="0" w:line="240" w:lineRule="auto"/>
        <w:jc w:val="both"/>
        <w:rPr>
          <w:rFonts w:ascii="Sylfaen" w:eastAsiaTheme="minorEastAsia" w:hAnsi="Sylfaen" w:cstheme="minorHAnsi"/>
          <w:bCs/>
          <w:color w:val="000000"/>
          <w:shd w:val="clear" w:color="auto" w:fill="FFFFFF"/>
          <w:lang w:val="ka-GE"/>
        </w:rPr>
      </w:pPr>
      <w:r w:rsidRPr="00255070">
        <w:rPr>
          <w:rFonts w:ascii="Sylfaen" w:eastAsiaTheme="minorEastAsia" w:hAnsi="Sylfaen" w:cstheme="minorHAnsi"/>
          <w:bCs/>
          <w:color w:val="000000"/>
          <w:shd w:val="clear" w:color="auto" w:fill="FFFFFF"/>
          <w:lang w:val="ka-GE"/>
        </w:rPr>
        <w:lastRenderedPageBreak/>
        <w:t>ქ. თბილისსა და საქართველოს სხვადასხვა რეგიონში ,,სოფლად სახლი“-ს პროგრამის ფარგლებში შეძენილ იქნა 2588 საცხოვრებელი სახლი (თბილისი - 948, იმერეთის რეგიონი - 260, სამეგრელოს რეგიონი - 1380);</w:t>
      </w:r>
    </w:p>
    <w:p w14:paraId="14CFCC1E" w14:textId="77777777" w:rsidR="0066381D" w:rsidRPr="00255070" w:rsidRDefault="0066381D" w:rsidP="007A14C5">
      <w:pPr>
        <w:pStyle w:val="ListParagraph"/>
        <w:numPr>
          <w:ilvl w:val="0"/>
          <w:numId w:val="113"/>
        </w:numPr>
        <w:spacing w:after="0" w:line="240" w:lineRule="auto"/>
        <w:jc w:val="both"/>
        <w:rPr>
          <w:rFonts w:ascii="Sylfaen" w:eastAsiaTheme="minorEastAsia" w:hAnsi="Sylfaen" w:cstheme="minorHAnsi"/>
          <w:bCs/>
          <w:color w:val="000000"/>
          <w:shd w:val="clear" w:color="auto" w:fill="FFFFFF"/>
          <w:lang w:val="ka-GE"/>
        </w:rPr>
      </w:pPr>
      <w:r w:rsidRPr="00255070">
        <w:rPr>
          <w:rFonts w:ascii="Sylfaen" w:eastAsiaTheme="minorEastAsia" w:hAnsi="Sylfaen" w:cstheme="minorHAnsi"/>
          <w:bCs/>
          <w:color w:val="000000"/>
          <w:shd w:val="clear" w:color="auto" w:fill="FFFFFF"/>
          <w:lang w:val="ka-GE"/>
        </w:rPr>
        <w:t>ქ. თბილისსა და საქართველოს სხვადასხვა რეგიონში მრავალბინიან საცხოვრებელ სახლში შეძენილ იქნა  264 ინდივიდუალური საცხოვრებელი სახლი;</w:t>
      </w:r>
    </w:p>
    <w:p w14:paraId="02D64A7B" w14:textId="77777777" w:rsidR="0066381D" w:rsidRPr="00255070" w:rsidRDefault="0066381D" w:rsidP="007A14C5">
      <w:pPr>
        <w:pStyle w:val="ListParagraph"/>
        <w:numPr>
          <w:ilvl w:val="0"/>
          <w:numId w:val="113"/>
        </w:numPr>
        <w:spacing w:after="0" w:line="240" w:lineRule="auto"/>
        <w:jc w:val="both"/>
        <w:rPr>
          <w:rFonts w:ascii="Sylfaen" w:eastAsiaTheme="minorEastAsia" w:hAnsi="Sylfaen" w:cstheme="minorHAnsi"/>
          <w:bCs/>
          <w:color w:val="000000"/>
          <w:shd w:val="clear" w:color="auto" w:fill="FFFFFF"/>
          <w:lang w:val="ka-GE"/>
        </w:rPr>
      </w:pPr>
      <w:r w:rsidRPr="00255070">
        <w:rPr>
          <w:rFonts w:ascii="Sylfaen" w:eastAsiaTheme="minorEastAsia" w:hAnsi="Sylfaen" w:cstheme="minorHAnsi"/>
          <w:bCs/>
          <w:color w:val="000000"/>
          <w:shd w:val="clear" w:color="auto" w:fill="FFFFFF"/>
          <w:lang w:val="ka-GE"/>
        </w:rPr>
        <w:t>დასრულდა დევნილთა განსახლების 34 ობიექტში სახურავის სამშენებლო-სარეაბილიტაციო სამუშაოები;</w:t>
      </w:r>
    </w:p>
    <w:p w14:paraId="71F41145" w14:textId="77777777" w:rsidR="0066381D" w:rsidRPr="00255070" w:rsidRDefault="0066381D" w:rsidP="0066381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ქ. თბილისის მერიასთან და სხვადასხვა მუნიციპალიტეტებთან, სხვადასხვა სახის სარეაბილიტაციო სამუშაოების თანადაფინანსების მიზნით გაიცა 51 ადმინისტრაციული დაპირება. აქედან განხორციელდა 38 ობიექტის სარეაბილიტაციო სამუშაოების თანადაფინანსება; </w:t>
      </w:r>
    </w:p>
    <w:p w14:paraId="3B4773F0" w14:textId="77777777" w:rsidR="0066381D" w:rsidRPr="00255070" w:rsidRDefault="0066381D" w:rsidP="0066381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სოციალური დახმარების სახით, ფინანსური დახმარება გაეწია 18 163 დევნილს, ასევე სხვადასხვა ნგრევადი და შეჭრილი ობიექტებიდან უკიდურესად გაჭირვებულ 795 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w:t>
      </w:r>
    </w:p>
    <w:p w14:paraId="3F378FEF" w14:textId="77777777" w:rsidR="0066381D" w:rsidRPr="00255070" w:rsidRDefault="0066381D" w:rsidP="0066381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 xml:space="preserve">მიმდინარეობდა მენაშენეებისაგან საცხოვრებელი ბინების შეძენა: </w:t>
      </w:r>
    </w:p>
    <w:p w14:paraId="5199A42E" w14:textId="3B6D7F94" w:rsidR="0066381D" w:rsidRPr="00255070" w:rsidRDefault="0066381D" w:rsidP="007A14C5">
      <w:pPr>
        <w:pStyle w:val="ListParagraph"/>
        <w:numPr>
          <w:ilvl w:val="0"/>
          <w:numId w:val="113"/>
        </w:numPr>
        <w:spacing w:after="0" w:line="240" w:lineRule="auto"/>
        <w:jc w:val="both"/>
        <w:rPr>
          <w:rFonts w:ascii="Sylfaen" w:eastAsiaTheme="minorEastAsia" w:hAnsi="Sylfaen" w:cstheme="minorHAnsi"/>
          <w:bCs/>
          <w:color w:val="000000"/>
          <w:shd w:val="clear" w:color="auto" w:fill="FFFFFF"/>
          <w:lang w:val="ka-GE"/>
        </w:rPr>
      </w:pPr>
      <w:r w:rsidRPr="00255070">
        <w:rPr>
          <w:rFonts w:ascii="Sylfaen" w:eastAsiaTheme="minorEastAsia" w:hAnsi="Sylfaen" w:cstheme="minorHAnsi"/>
          <w:bCs/>
          <w:color w:val="000000"/>
          <w:shd w:val="clear" w:color="auto" w:fill="FFFFFF"/>
          <w:lang w:val="ka-GE"/>
        </w:rPr>
        <w:t>შპს ,,დავიდე</w:t>
      </w:r>
      <w:r w:rsidR="00F51E17">
        <w:rPr>
          <w:rFonts w:ascii="Sylfaen" w:eastAsiaTheme="minorEastAsia" w:hAnsi="Sylfaen" w:cstheme="minorHAnsi"/>
          <w:bCs/>
          <w:color w:val="000000"/>
          <w:shd w:val="clear" w:color="auto" w:fill="FFFFFF"/>
          <w:lang w:val="ka-GE"/>
        </w:rPr>
        <w:t>“</w:t>
      </w:r>
      <w:r w:rsidRPr="00255070">
        <w:rPr>
          <w:rFonts w:ascii="Sylfaen" w:eastAsiaTheme="minorEastAsia" w:hAnsi="Sylfaen" w:cstheme="minorHAnsi"/>
          <w:bCs/>
          <w:color w:val="000000"/>
          <w:shd w:val="clear" w:color="auto" w:fill="FFFFFF"/>
          <w:lang w:val="ka-GE"/>
        </w:rPr>
        <w:t>,  ქ. თბილისი, ვარკეთილ ორსა და ვაზისუბნის საცხოვრებელს შორის  მდებარე კორპუსი - 260 ბინა (დასრულდა 130 ბინა);</w:t>
      </w:r>
    </w:p>
    <w:p w14:paraId="0E3C692F" w14:textId="24F522D5" w:rsidR="0066381D" w:rsidRPr="00255070" w:rsidRDefault="0066381D" w:rsidP="007A14C5">
      <w:pPr>
        <w:pStyle w:val="ListParagraph"/>
        <w:numPr>
          <w:ilvl w:val="0"/>
          <w:numId w:val="113"/>
        </w:numPr>
        <w:spacing w:after="0" w:line="240" w:lineRule="auto"/>
        <w:jc w:val="both"/>
        <w:rPr>
          <w:rFonts w:ascii="Sylfaen" w:eastAsiaTheme="minorEastAsia" w:hAnsi="Sylfaen" w:cstheme="minorHAnsi"/>
          <w:bCs/>
          <w:color w:val="000000"/>
          <w:shd w:val="clear" w:color="auto" w:fill="FFFFFF"/>
          <w:lang w:val="ka-GE"/>
        </w:rPr>
      </w:pPr>
      <w:r w:rsidRPr="00255070">
        <w:rPr>
          <w:rFonts w:ascii="Sylfaen" w:eastAsiaTheme="minorEastAsia" w:hAnsi="Sylfaen" w:cstheme="minorHAnsi"/>
          <w:bCs/>
          <w:color w:val="000000"/>
          <w:shd w:val="clear" w:color="auto" w:fill="FFFFFF"/>
          <w:lang w:val="ka-GE"/>
        </w:rPr>
        <w:t>შპს ,,მს ბილდერი</w:t>
      </w:r>
      <w:r w:rsidR="00F51E17">
        <w:rPr>
          <w:rFonts w:ascii="Sylfaen" w:eastAsiaTheme="minorEastAsia" w:hAnsi="Sylfaen" w:cstheme="minorHAnsi"/>
          <w:bCs/>
          <w:color w:val="000000"/>
          <w:shd w:val="clear" w:color="auto" w:fill="FFFFFF"/>
          <w:lang w:val="ka-GE"/>
        </w:rPr>
        <w:t>“</w:t>
      </w:r>
      <w:r w:rsidRPr="00255070">
        <w:rPr>
          <w:rFonts w:ascii="Sylfaen" w:eastAsiaTheme="minorEastAsia" w:hAnsi="Sylfaen" w:cstheme="minorHAnsi"/>
          <w:bCs/>
          <w:color w:val="000000"/>
          <w:shd w:val="clear" w:color="auto" w:fill="FFFFFF"/>
          <w:lang w:val="ka-GE"/>
        </w:rPr>
        <w:t xml:space="preserve">, ქ. თბილისი, ვიქტორ კუპრაძის ქ. </w:t>
      </w:r>
      <w:r w:rsidR="00F51E17">
        <w:rPr>
          <w:rFonts w:ascii="Sylfaen" w:eastAsiaTheme="minorEastAsia" w:hAnsi="Sylfaen" w:cstheme="minorHAnsi"/>
          <w:bCs/>
          <w:color w:val="000000"/>
          <w:shd w:val="clear" w:color="auto" w:fill="FFFFFF"/>
          <w:lang w:val="ka-GE"/>
        </w:rPr>
        <w:t>N</w:t>
      </w:r>
      <w:r w:rsidRPr="00255070">
        <w:rPr>
          <w:rFonts w:ascii="Sylfaen" w:eastAsiaTheme="minorEastAsia" w:hAnsi="Sylfaen" w:cstheme="minorHAnsi"/>
          <w:bCs/>
          <w:color w:val="000000"/>
          <w:shd w:val="clear" w:color="auto" w:fill="FFFFFF"/>
          <w:lang w:val="ka-GE"/>
        </w:rPr>
        <w:t>12ა-ში  - 82 ბინა (დასრულდა);</w:t>
      </w:r>
    </w:p>
    <w:p w14:paraId="3E9BD5D7" w14:textId="45FAE859" w:rsidR="0066381D" w:rsidRPr="00255070" w:rsidRDefault="0066381D" w:rsidP="007A14C5">
      <w:pPr>
        <w:pStyle w:val="ListParagraph"/>
        <w:numPr>
          <w:ilvl w:val="0"/>
          <w:numId w:val="113"/>
        </w:numPr>
        <w:spacing w:after="0" w:line="240" w:lineRule="auto"/>
        <w:jc w:val="both"/>
        <w:rPr>
          <w:rFonts w:ascii="Sylfaen" w:eastAsiaTheme="minorEastAsia" w:hAnsi="Sylfaen" w:cstheme="minorHAnsi"/>
          <w:bCs/>
          <w:color w:val="000000"/>
          <w:shd w:val="clear" w:color="auto" w:fill="FFFFFF"/>
          <w:lang w:val="ka-GE"/>
        </w:rPr>
      </w:pPr>
      <w:r w:rsidRPr="00255070">
        <w:rPr>
          <w:rFonts w:ascii="Sylfaen" w:eastAsiaTheme="minorEastAsia" w:hAnsi="Sylfaen" w:cstheme="minorHAnsi"/>
          <w:bCs/>
          <w:color w:val="000000"/>
          <w:shd w:val="clear" w:color="auto" w:fill="FFFFFF"/>
          <w:lang w:val="ka-GE"/>
        </w:rPr>
        <w:t>ერთობლივი საქმიანობის ამხანაგობა ,,დადიანი პალასი</w:t>
      </w:r>
      <w:r w:rsidR="00F51E17">
        <w:rPr>
          <w:rFonts w:ascii="Sylfaen" w:eastAsiaTheme="minorEastAsia" w:hAnsi="Sylfaen" w:cstheme="minorHAnsi"/>
          <w:bCs/>
          <w:color w:val="000000"/>
          <w:shd w:val="clear" w:color="auto" w:fill="FFFFFF"/>
          <w:lang w:val="ka-GE"/>
        </w:rPr>
        <w:t>“</w:t>
      </w:r>
      <w:r w:rsidRPr="00255070">
        <w:rPr>
          <w:rFonts w:ascii="Sylfaen" w:eastAsiaTheme="minorEastAsia" w:hAnsi="Sylfaen" w:cstheme="minorHAnsi"/>
          <w:bCs/>
          <w:color w:val="000000"/>
          <w:shd w:val="clear" w:color="auto" w:fill="FFFFFF"/>
          <w:lang w:val="ka-GE"/>
        </w:rPr>
        <w:t>, ქ. ზუგდიდი, დადიანის ქ. #33-ში - 34 ბინა (დასრულდა);</w:t>
      </w:r>
    </w:p>
    <w:p w14:paraId="7B67618F" w14:textId="7F15F3F5" w:rsidR="0066381D" w:rsidRPr="00255070" w:rsidRDefault="0066381D" w:rsidP="007A14C5">
      <w:pPr>
        <w:pStyle w:val="ListParagraph"/>
        <w:numPr>
          <w:ilvl w:val="0"/>
          <w:numId w:val="113"/>
        </w:numPr>
        <w:spacing w:after="0" w:line="240" w:lineRule="auto"/>
        <w:jc w:val="both"/>
        <w:rPr>
          <w:rFonts w:ascii="Sylfaen" w:eastAsiaTheme="minorEastAsia" w:hAnsi="Sylfaen" w:cstheme="minorHAnsi"/>
          <w:bCs/>
          <w:color w:val="000000"/>
          <w:shd w:val="clear" w:color="auto" w:fill="FFFFFF"/>
          <w:lang w:val="ka-GE"/>
        </w:rPr>
      </w:pPr>
      <w:r w:rsidRPr="00255070">
        <w:rPr>
          <w:rFonts w:ascii="Sylfaen" w:eastAsiaTheme="minorEastAsia" w:hAnsi="Sylfaen" w:cstheme="minorHAnsi"/>
          <w:bCs/>
          <w:color w:val="000000"/>
          <w:shd w:val="clear" w:color="auto" w:fill="FFFFFF"/>
          <w:lang w:val="ka-GE"/>
        </w:rPr>
        <w:t>შპს ,,კოდი</w:t>
      </w:r>
      <w:r w:rsidR="00F51E17">
        <w:rPr>
          <w:rFonts w:ascii="Sylfaen" w:eastAsiaTheme="minorEastAsia" w:hAnsi="Sylfaen" w:cstheme="minorHAnsi"/>
          <w:bCs/>
          <w:color w:val="000000"/>
          <w:shd w:val="clear" w:color="auto" w:fill="FFFFFF"/>
          <w:lang w:val="ka-GE"/>
        </w:rPr>
        <w:t>“</w:t>
      </w:r>
      <w:r w:rsidRPr="00255070">
        <w:rPr>
          <w:rFonts w:ascii="Sylfaen" w:eastAsiaTheme="minorEastAsia" w:hAnsi="Sylfaen" w:cstheme="minorHAnsi"/>
          <w:bCs/>
          <w:color w:val="000000"/>
          <w:shd w:val="clear" w:color="auto" w:fill="FFFFFF"/>
          <w:lang w:val="ka-GE"/>
        </w:rPr>
        <w:t>, ქ. თბილისი, ქინძმარაულის შესახვევი</w:t>
      </w:r>
      <w:r w:rsidR="00F51E17">
        <w:rPr>
          <w:rFonts w:ascii="Sylfaen" w:eastAsiaTheme="minorEastAsia" w:hAnsi="Sylfaen" w:cstheme="minorHAnsi"/>
          <w:bCs/>
          <w:color w:val="000000"/>
          <w:shd w:val="clear" w:color="auto" w:fill="FFFFFF"/>
          <w:lang w:val="ka-GE"/>
        </w:rPr>
        <w:t xml:space="preserve"> N</w:t>
      </w:r>
      <w:r w:rsidRPr="00255070">
        <w:rPr>
          <w:rFonts w:ascii="Sylfaen" w:eastAsiaTheme="minorEastAsia" w:hAnsi="Sylfaen" w:cstheme="minorHAnsi"/>
          <w:bCs/>
          <w:color w:val="000000"/>
          <w:shd w:val="clear" w:color="auto" w:fill="FFFFFF"/>
          <w:lang w:val="ka-GE"/>
        </w:rPr>
        <w:t xml:space="preserve">5ა-ს და </w:t>
      </w:r>
      <w:r w:rsidR="00F51E17">
        <w:rPr>
          <w:rFonts w:ascii="Sylfaen" w:eastAsiaTheme="minorEastAsia" w:hAnsi="Sylfaen" w:cstheme="minorHAnsi"/>
          <w:bCs/>
          <w:color w:val="000000"/>
          <w:shd w:val="clear" w:color="auto" w:fill="FFFFFF"/>
          <w:lang w:val="ka-GE"/>
        </w:rPr>
        <w:t>N</w:t>
      </w:r>
      <w:r w:rsidRPr="00255070">
        <w:rPr>
          <w:rFonts w:ascii="Sylfaen" w:eastAsiaTheme="minorEastAsia" w:hAnsi="Sylfaen" w:cstheme="minorHAnsi"/>
          <w:bCs/>
          <w:color w:val="000000"/>
          <w:shd w:val="clear" w:color="auto" w:fill="FFFFFF"/>
          <w:lang w:val="ka-GE"/>
        </w:rPr>
        <w:t>4ა-ს მიმდებარედ - 73 ბინა (დასრულდა);</w:t>
      </w:r>
    </w:p>
    <w:p w14:paraId="48169D97" w14:textId="09373108" w:rsidR="0066381D" w:rsidRPr="00255070" w:rsidRDefault="0066381D" w:rsidP="007A14C5">
      <w:pPr>
        <w:pStyle w:val="ListParagraph"/>
        <w:numPr>
          <w:ilvl w:val="0"/>
          <w:numId w:val="113"/>
        </w:numPr>
        <w:spacing w:after="0" w:line="240" w:lineRule="auto"/>
        <w:jc w:val="both"/>
        <w:rPr>
          <w:rFonts w:ascii="Sylfaen" w:eastAsiaTheme="minorEastAsia" w:hAnsi="Sylfaen" w:cstheme="minorHAnsi"/>
          <w:bCs/>
          <w:color w:val="000000"/>
          <w:shd w:val="clear" w:color="auto" w:fill="FFFFFF"/>
          <w:lang w:val="ka-GE"/>
        </w:rPr>
      </w:pPr>
      <w:r w:rsidRPr="00255070">
        <w:rPr>
          <w:rFonts w:ascii="Sylfaen" w:eastAsiaTheme="minorEastAsia" w:hAnsi="Sylfaen" w:cstheme="minorHAnsi"/>
          <w:bCs/>
          <w:color w:val="000000"/>
          <w:shd w:val="clear" w:color="auto" w:fill="FFFFFF"/>
          <w:lang w:val="ka-GE"/>
        </w:rPr>
        <w:t>შპს ,,მწვანე სახლი დეველოპმენტი</w:t>
      </w:r>
      <w:r w:rsidR="00F51E17">
        <w:rPr>
          <w:rFonts w:ascii="Sylfaen" w:eastAsiaTheme="minorEastAsia" w:hAnsi="Sylfaen" w:cstheme="minorHAnsi"/>
          <w:bCs/>
          <w:color w:val="000000"/>
          <w:shd w:val="clear" w:color="auto" w:fill="FFFFFF"/>
          <w:lang w:val="ka-GE"/>
        </w:rPr>
        <w:t>“</w:t>
      </w:r>
      <w:r w:rsidRPr="00255070">
        <w:rPr>
          <w:rFonts w:ascii="Sylfaen" w:eastAsiaTheme="minorEastAsia" w:hAnsi="Sylfaen" w:cstheme="minorHAnsi"/>
          <w:bCs/>
          <w:color w:val="000000"/>
          <w:shd w:val="clear" w:color="auto" w:fill="FFFFFF"/>
          <w:lang w:val="ka-GE"/>
        </w:rPr>
        <w:t>, ქ. თბილისი, რეზო გაბაშვილის III გასასვლელი #28-ში - 17 ბინა (დასრულდა);</w:t>
      </w:r>
    </w:p>
    <w:p w14:paraId="26A88066" w14:textId="291797A2" w:rsidR="0066381D" w:rsidRPr="00255070" w:rsidRDefault="0066381D" w:rsidP="007A14C5">
      <w:pPr>
        <w:pStyle w:val="ListParagraph"/>
        <w:numPr>
          <w:ilvl w:val="0"/>
          <w:numId w:val="113"/>
        </w:numPr>
        <w:spacing w:after="0" w:line="240" w:lineRule="auto"/>
        <w:jc w:val="both"/>
        <w:rPr>
          <w:rFonts w:ascii="Sylfaen" w:eastAsiaTheme="minorEastAsia" w:hAnsi="Sylfaen" w:cstheme="minorHAnsi"/>
          <w:bCs/>
          <w:color w:val="000000"/>
          <w:shd w:val="clear" w:color="auto" w:fill="FFFFFF"/>
          <w:lang w:val="ka-GE"/>
        </w:rPr>
      </w:pPr>
      <w:r w:rsidRPr="00255070">
        <w:rPr>
          <w:rFonts w:ascii="Sylfaen" w:eastAsiaTheme="minorEastAsia" w:hAnsi="Sylfaen" w:cstheme="minorHAnsi"/>
          <w:bCs/>
          <w:color w:val="000000"/>
          <w:shd w:val="clear" w:color="auto" w:fill="FFFFFF"/>
          <w:lang w:val="ka-GE"/>
        </w:rPr>
        <w:t>შპს ,,პრემიუმ კონსტრაქშენი</w:t>
      </w:r>
      <w:r w:rsidR="00F51E17">
        <w:rPr>
          <w:rFonts w:ascii="Sylfaen" w:eastAsiaTheme="minorEastAsia" w:hAnsi="Sylfaen" w:cstheme="minorHAnsi"/>
          <w:bCs/>
          <w:color w:val="000000"/>
          <w:shd w:val="clear" w:color="auto" w:fill="FFFFFF"/>
          <w:lang w:val="ka-GE"/>
        </w:rPr>
        <w:t>“</w:t>
      </w:r>
      <w:r w:rsidRPr="00255070">
        <w:rPr>
          <w:rFonts w:ascii="Sylfaen" w:eastAsiaTheme="minorEastAsia" w:hAnsi="Sylfaen" w:cstheme="minorHAnsi"/>
          <w:bCs/>
          <w:color w:val="000000"/>
          <w:shd w:val="clear" w:color="auto" w:fill="FFFFFF"/>
          <w:lang w:val="ka-GE"/>
        </w:rPr>
        <w:t>, ქ. ქუთაისი, კ. გამსახურდიას  ქ. #35-ში - 43 ბინა (დასრულდა);</w:t>
      </w:r>
    </w:p>
    <w:p w14:paraId="29529B07" w14:textId="42D149DE" w:rsidR="0066381D" w:rsidRPr="00255070" w:rsidRDefault="0066381D" w:rsidP="007A14C5">
      <w:pPr>
        <w:pStyle w:val="ListParagraph"/>
        <w:numPr>
          <w:ilvl w:val="0"/>
          <w:numId w:val="113"/>
        </w:numPr>
        <w:spacing w:after="0" w:line="240" w:lineRule="auto"/>
        <w:jc w:val="both"/>
        <w:rPr>
          <w:rFonts w:ascii="Sylfaen" w:eastAsiaTheme="minorEastAsia" w:hAnsi="Sylfaen" w:cstheme="minorHAnsi"/>
          <w:bCs/>
          <w:color w:val="000000"/>
          <w:shd w:val="clear" w:color="auto" w:fill="FFFFFF"/>
          <w:lang w:val="ka-GE"/>
        </w:rPr>
      </w:pPr>
      <w:r w:rsidRPr="00255070">
        <w:rPr>
          <w:rFonts w:ascii="Sylfaen" w:eastAsiaTheme="minorEastAsia" w:hAnsi="Sylfaen" w:cstheme="minorHAnsi"/>
          <w:bCs/>
          <w:color w:val="000000"/>
          <w:shd w:val="clear" w:color="auto" w:fill="FFFFFF"/>
          <w:lang w:val="ka-GE"/>
        </w:rPr>
        <w:t>შპს ,,გ2 ბილდინგი</w:t>
      </w:r>
      <w:r w:rsidR="00F51E17">
        <w:rPr>
          <w:rFonts w:ascii="Sylfaen" w:eastAsiaTheme="minorEastAsia" w:hAnsi="Sylfaen" w:cstheme="minorHAnsi"/>
          <w:bCs/>
          <w:color w:val="000000"/>
          <w:shd w:val="clear" w:color="auto" w:fill="FFFFFF"/>
          <w:lang w:val="ka-GE"/>
        </w:rPr>
        <w:t>“</w:t>
      </w:r>
      <w:r w:rsidRPr="00255070">
        <w:rPr>
          <w:rFonts w:ascii="Sylfaen" w:eastAsiaTheme="minorEastAsia" w:hAnsi="Sylfaen" w:cstheme="minorHAnsi"/>
          <w:bCs/>
          <w:color w:val="000000"/>
          <w:shd w:val="clear" w:color="auto" w:fill="FFFFFF"/>
          <w:lang w:val="ka-GE"/>
        </w:rPr>
        <w:t xml:space="preserve">, ქ. ბათუმი, მიხეილ ლერმონტოვის ქ. </w:t>
      </w:r>
      <w:r w:rsidR="00F51E17">
        <w:rPr>
          <w:rFonts w:ascii="Sylfaen" w:eastAsiaTheme="minorEastAsia" w:hAnsi="Sylfaen" w:cstheme="minorHAnsi"/>
          <w:bCs/>
          <w:color w:val="000000"/>
          <w:shd w:val="clear" w:color="auto" w:fill="FFFFFF"/>
          <w:lang w:val="ka-GE"/>
        </w:rPr>
        <w:t>N</w:t>
      </w:r>
      <w:r w:rsidRPr="00255070">
        <w:rPr>
          <w:rFonts w:ascii="Sylfaen" w:eastAsiaTheme="minorEastAsia" w:hAnsi="Sylfaen" w:cstheme="minorHAnsi"/>
          <w:bCs/>
          <w:color w:val="000000"/>
          <w:shd w:val="clear" w:color="auto" w:fill="FFFFFF"/>
          <w:lang w:val="ka-GE"/>
        </w:rPr>
        <w:t>141-ში - 3 ბინა (დასრულდა);</w:t>
      </w:r>
    </w:p>
    <w:p w14:paraId="61122A71" w14:textId="4EA725B2" w:rsidR="0066381D" w:rsidRPr="00255070" w:rsidRDefault="0066381D" w:rsidP="007A14C5">
      <w:pPr>
        <w:pStyle w:val="ListParagraph"/>
        <w:numPr>
          <w:ilvl w:val="0"/>
          <w:numId w:val="113"/>
        </w:numPr>
        <w:spacing w:after="0" w:line="240" w:lineRule="auto"/>
        <w:jc w:val="both"/>
        <w:rPr>
          <w:rFonts w:ascii="Sylfaen" w:eastAsiaTheme="minorEastAsia" w:hAnsi="Sylfaen" w:cstheme="minorHAnsi"/>
          <w:bCs/>
          <w:color w:val="000000"/>
          <w:shd w:val="clear" w:color="auto" w:fill="FFFFFF"/>
          <w:lang w:val="ka-GE"/>
        </w:rPr>
      </w:pPr>
      <w:r w:rsidRPr="00255070">
        <w:rPr>
          <w:rFonts w:ascii="Sylfaen" w:eastAsiaTheme="minorEastAsia" w:hAnsi="Sylfaen" w:cstheme="minorHAnsi"/>
          <w:bCs/>
          <w:color w:val="000000"/>
          <w:shd w:val="clear" w:color="auto" w:fill="FFFFFF"/>
          <w:lang w:val="ka-GE"/>
        </w:rPr>
        <w:t>შპს ,,ემბიჯი ჯგუფი“</w:t>
      </w:r>
      <w:r w:rsidR="00F51E17">
        <w:rPr>
          <w:rFonts w:ascii="Sylfaen" w:eastAsiaTheme="minorEastAsia" w:hAnsi="Sylfaen" w:cstheme="minorHAnsi"/>
          <w:bCs/>
          <w:color w:val="000000"/>
          <w:shd w:val="clear" w:color="auto" w:fill="FFFFFF"/>
          <w:lang w:val="ka-GE"/>
        </w:rPr>
        <w:t xml:space="preserve">, </w:t>
      </w:r>
      <w:r w:rsidRPr="00255070">
        <w:rPr>
          <w:rFonts w:ascii="Sylfaen" w:eastAsiaTheme="minorEastAsia" w:hAnsi="Sylfaen" w:cstheme="minorHAnsi"/>
          <w:bCs/>
          <w:color w:val="000000"/>
          <w:shd w:val="clear" w:color="auto" w:fill="FFFFFF"/>
          <w:lang w:val="ka-GE"/>
        </w:rPr>
        <w:t xml:space="preserve">ქ. ქუთაისი, ლადო მესხიშვილის IV შესახვევი </w:t>
      </w:r>
      <w:r w:rsidR="00F51E17">
        <w:rPr>
          <w:rFonts w:ascii="Sylfaen" w:eastAsiaTheme="minorEastAsia" w:hAnsi="Sylfaen" w:cstheme="minorHAnsi"/>
          <w:bCs/>
          <w:color w:val="000000"/>
          <w:shd w:val="clear" w:color="auto" w:fill="FFFFFF"/>
          <w:lang w:val="ka-GE"/>
        </w:rPr>
        <w:t>N</w:t>
      </w:r>
      <w:r w:rsidRPr="00255070">
        <w:rPr>
          <w:rFonts w:ascii="Sylfaen" w:eastAsiaTheme="minorEastAsia" w:hAnsi="Sylfaen" w:cstheme="minorHAnsi"/>
          <w:bCs/>
          <w:color w:val="000000"/>
          <w:shd w:val="clear" w:color="auto" w:fill="FFFFFF"/>
          <w:lang w:val="ka-GE"/>
        </w:rPr>
        <w:t>32-ში - 148 ბინა.</w:t>
      </w:r>
    </w:p>
    <w:p w14:paraId="10F31528" w14:textId="77777777" w:rsidR="0066381D" w:rsidRPr="00255070" w:rsidRDefault="0066381D" w:rsidP="0066381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ყოფილი, ორგანიზებულად განსახლების 8 ობიექტზე, განხორციელდა ადმინისტრაციული ხარჯების დაფინანსება;</w:t>
      </w:r>
    </w:p>
    <w:p w14:paraId="587F6CC8" w14:textId="77777777" w:rsidR="0066381D" w:rsidRPr="00255070" w:rsidRDefault="0066381D" w:rsidP="0066381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განხორციელდა 129 დევნილი ოჯახის ბუნებრივი გაზის გამანაწილებელ ქსელზე ახალი მომხმარებლის მიერთება - ინდივიდუალური გაზიფიცირება.</w:t>
      </w:r>
    </w:p>
    <w:p w14:paraId="51FFE139" w14:textId="77777777" w:rsidR="0041744C" w:rsidRPr="00D57FE8" w:rsidRDefault="0041744C" w:rsidP="00594544">
      <w:pPr>
        <w:pBdr>
          <w:top w:val="nil"/>
          <w:left w:val="nil"/>
          <w:bottom w:val="nil"/>
          <w:right w:val="nil"/>
          <w:between w:val="nil"/>
        </w:pBdr>
        <w:spacing w:after="0" w:line="240" w:lineRule="auto"/>
        <w:jc w:val="both"/>
        <w:rPr>
          <w:rFonts w:ascii="Sylfaen" w:hAnsi="Sylfaen"/>
          <w:color w:val="000000" w:themeColor="text1"/>
          <w:highlight w:val="yellow"/>
        </w:rPr>
      </w:pPr>
    </w:p>
    <w:p w14:paraId="60703780" w14:textId="77777777" w:rsidR="0041744C" w:rsidRPr="00F51E17" w:rsidRDefault="0041744C" w:rsidP="00594544">
      <w:pPr>
        <w:pStyle w:val="Heading4"/>
        <w:shd w:val="clear" w:color="auto" w:fill="FFFFFF" w:themeFill="background1"/>
        <w:spacing w:before="0" w:line="240" w:lineRule="auto"/>
        <w:jc w:val="both"/>
        <w:rPr>
          <w:rFonts w:ascii="Sylfaen" w:eastAsia="Calibri" w:hAnsi="Sylfaen" w:cs="Calibri"/>
          <w:bCs/>
          <w:i w:val="0"/>
          <w:lang w:val="ka-GE"/>
        </w:rPr>
      </w:pPr>
      <w:r w:rsidRPr="00F51E17">
        <w:rPr>
          <w:rFonts w:ascii="Sylfaen" w:eastAsia="Calibri" w:hAnsi="Sylfaen" w:cs="Calibri"/>
          <w:bCs/>
          <w:i w:val="0"/>
          <w:lang w:val="ka-GE"/>
        </w:rPr>
        <w:t xml:space="preserve">7.1.4 საერთაშორისო დაცვის მქონე პირთა ინტეგრაციის ხელშეწყობა (პროგრამული კოდი - 27 06 04)  </w:t>
      </w:r>
    </w:p>
    <w:p w14:paraId="4C0E03A3" w14:textId="77777777" w:rsidR="0041744C" w:rsidRPr="00F51E17" w:rsidRDefault="0041744C" w:rsidP="00594544">
      <w:pPr>
        <w:pStyle w:val="ListParagraph"/>
        <w:tabs>
          <w:tab w:val="left" w:pos="0"/>
        </w:tabs>
        <w:spacing w:after="0" w:line="240" w:lineRule="auto"/>
        <w:rPr>
          <w:rFonts w:cs="Arial"/>
          <w:lang w:val="ka-GE"/>
        </w:rPr>
      </w:pPr>
    </w:p>
    <w:p w14:paraId="50AE71C2" w14:textId="77777777" w:rsidR="0041744C" w:rsidRPr="00F51E17" w:rsidRDefault="0041744C" w:rsidP="00594544">
      <w:pPr>
        <w:spacing w:after="0" w:line="240" w:lineRule="auto"/>
        <w:jc w:val="both"/>
        <w:rPr>
          <w:rFonts w:ascii="Sylfaen" w:hAnsi="Sylfaen"/>
          <w:bCs/>
        </w:rPr>
      </w:pPr>
      <w:r w:rsidRPr="00F51E17">
        <w:rPr>
          <w:rFonts w:ascii="Sylfaen" w:hAnsi="Sylfaen"/>
          <w:bCs/>
        </w:rPr>
        <w:t xml:space="preserve">პროგრამის განმახორციელებელი: </w:t>
      </w:r>
    </w:p>
    <w:p w14:paraId="4F4F0EBF" w14:textId="77777777" w:rsidR="0041744C" w:rsidRPr="00F51E17" w:rsidRDefault="0041744C" w:rsidP="00594544">
      <w:pPr>
        <w:numPr>
          <w:ilvl w:val="0"/>
          <w:numId w:val="13"/>
        </w:numPr>
        <w:spacing w:after="0" w:line="240" w:lineRule="auto"/>
        <w:ind w:left="900" w:hanging="270"/>
        <w:jc w:val="both"/>
        <w:rPr>
          <w:rFonts w:ascii="Sylfaen" w:eastAsia="Sylfaen" w:hAnsi="Sylfaen"/>
        </w:rPr>
      </w:pPr>
      <w:r w:rsidRPr="00F51E17">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26F5851D" w14:textId="77777777" w:rsidR="0041744C" w:rsidRPr="00D57FE8" w:rsidRDefault="0041744C" w:rsidP="00594544">
      <w:pPr>
        <w:pBdr>
          <w:top w:val="nil"/>
          <w:left w:val="nil"/>
          <w:bottom w:val="nil"/>
          <w:right w:val="nil"/>
          <w:between w:val="nil"/>
        </w:pBdr>
        <w:spacing w:after="0" w:line="240" w:lineRule="auto"/>
        <w:jc w:val="both"/>
        <w:rPr>
          <w:rFonts w:ascii="Sylfaen" w:hAnsi="Sylfaen"/>
          <w:color w:val="000000" w:themeColor="text1"/>
          <w:highlight w:val="yellow"/>
        </w:rPr>
      </w:pPr>
    </w:p>
    <w:p w14:paraId="61E1DFFD" w14:textId="77777777" w:rsidR="00F51E17" w:rsidRPr="00255070" w:rsidRDefault="00F51E17" w:rsidP="00F51E1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პროგრამის ფარგლებში ქართული ენის სწავლების პროცესში ჩართული იყო 152 ბენეფიციარი;</w:t>
      </w:r>
    </w:p>
    <w:p w14:paraId="315AC95F" w14:textId="77777777" w:rsidR="00F51E17" w:rsidRPr="00255070" w:rsidRDefault="00F51E17" w:rsidP="00F51E1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სოციალურ-კულტურული ცნობიერების ამაღლების და სამოქალაქო განათლების კურსებში ჩაერთო 36 საერთაშორისო დაცვის სტატუსის მქონე პირი;</w:t>
      </w:r>
    </w:p>
    <w:p w14:paraId="02EC20E6" w14:textId="77777777" w:rsidR="00F51E17" w:rsidRPr="00255070" w:rsidRDefault="00F51E17" w:rsidP="00F51E1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საკონსულტაციო სერვისით ისარგებლა 1100-მა ბენეფიციარმა, რომელთაც გაეწიათ დახმარება ჯანდაცვის, იურიდიულ, საყოფაცხოვრებო, საგანმანათლებლო და სხვა საკითხებთან დაკავშირებით;</w:t>
      </w:r>
    </w:p>
    <w:p w14:paraId="37B6D3CC" w14:textId="77777777" w:rsidR="00F51E17" w:rsidRPr="00255070" w:rsidRDefault="00F51E17" w:rsidP="00F51E1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t>სამედიცინო დახმარების სერვისით ისარგებლა 28 ბენეფიციარმა;</w:t>
      </w:r>
    </w:p>
    <w:p w14:paraId="7BE81472" w14:textId="77777777" w:rsidR="00F51E17" w:rsidRPr="00255070" w:rsidRDefault="00F51E17" w:rsidP="00F51E1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55070">
        <w:rPr>
          <w:rFonts w:ascii="Sylfaen" w:eastAsiaTheme="minorEastAsia" w:hAnsi="Sylfaen" w:cs="Sylfaen"/>
          <w:bCs/>
          <w:color w:val="000000"/>
          <w:shd w:val="clear" w:color="auto" w:fill="FFFFFF"/>
          <w:lang w:val="ka-GE"/>
        </w:rPr>
        <w:lastRenderedPageBreak/>
        <w:t xml:space="preserve">ზემოთ აღნიშნულ კურსებში ბენეფიციარების ჩართვის ხელშეწყობის მიზნით საერთაშორისო დაცვის სტატუსის მქონე 7 პირს დაუფინანსდა ინტერნეტის საფასური. </w:t>
      </w:r>
    </w:p>
    <w:p w14:paraId="375DD00F" w14:textId="77777777" w:rsidR="0041744C" w:rsidRPr="00D57FE8" w:rsidRDefault="0041744C" w:rsidP="00594544">
      <w:pPr>
        <w:spacing w:after="0" w:line="240" w:lineRule="auto"/>
        <w:rPr>
          <w:highlight w:val="yellow"/>
          <w:lang w:val="ru-RU" w:eastAsia="ru-RU"/>
        </w:rPr>
      </w:pPr>
    </w:p>
    <w:p w14:paraId="2503A28C" w14:textId="77777777" w:rsidR="0041744C" w:rsidRPr="00F51E17" w:rsidRDefault="0041744C" w:rsidP="00594544">
      <w:pPr>
        <w:pStyle w:val="Heading4"/>
        <w:shd w:val="clear" w:color="auto" w:fill="FFFFFF" w:themeFill="background1"/>
        <w:spacing w:before="0" w:line="240" w:lineRule="auto"/>
        <w:jc w:val="both"/>
        <w:rPr>
          <w:rFonts w:ascii="Sylfaen" w:eastAsia="Calibri" w:hAnsi="Sylfaen" w:cs="Calibri"/>
          <w:bCs/>
          <w:i w:val="0"/>
          <w:lang w:val="ka-GE"/>
        </w:rPr>
      </w:pPr>
      <w:r w:rsidRPr="00F51E17">
        <w:rPr>
          <w:rFonts w:ascii="Sylfaen" w:eastAsia="Calibri" w:hAnsi="Sylfaen" w:cs="Calibri"/>
          <w:bCs/>
          <w:i w:val="0"/>
          <w:lang w:val="ka-GE"/>
        </w:rPr>
        <w:t xml:space="preserve">7.1.5 საარსებო წყაროებით უზრუნველყოფის პროგრამა (პროგრამული კოდი - 27 06 05)  </w:t>
      </w:r>
    </w:p>
    <w:p w14:paraId="177F9932" w14:textId="77777777" w:rsidR="0041744C" w:rsidRPr="00F51E17" w:rsidRDefault="0041744C" w:rsidP="00594544">
      <w:pPr>
        <w:pStyle w:val="abzacixml"/>
        <w:spacing w:line="240" w:lineRule="auto"/>
        <w:ind w:left="990" w:firstLine="0"/>
        <w:rPr>
          <w:rFonts w:eastAsiaTheme="majorEastAsia"/>
          <w:color w:val="2F5496" w:themeColor="accent1" w:themeShade="BF"/>
          <w:sz w:val="22"/>
          <w:szCs w:val="22"/>
        </w:rPr>
      </w:pPr>
    </w:p>
    <w:p w14:paraId="1524DFD2" w14:textId="77777777" w:rsidR="0041744C" w:rsidRPr="00F51E17" w:rsidRDefault="0041744C" w:rsidP="00594544">
      <w:pPr>
        <w:spacing w:after="0" w:line="240" w:lineRule="auto"/>
        <w:jc w:val="both"/>
        <w:rPr>
          <w:rFonts w:ascii="Sylfaen" w:hAnsi="Sylfaen"/>
          <w:bCs/>
        </w:rPr>
      </w:pPr>
      <w:r w:rsidRPr="00F51E17">
        <w:rPr>
          <w:rFonts w:ascii="Sylfaen" w:hAnsi="Sylfaen"/>
          <w:bCs/>
        </w:rPr>
        <w:t xml:space="preserve">პროგრამის განმახორციელებელი: </w:t>
      </w:r>
    </w:p>
    <w:p w14:paraId="42AB27CC" w14:textId="77777777" w:rsidR="0041744C" w:rsidRPr="00F51E17" w:rsidRDefault="0041744C" w:rsidP="00594544">
      <w:pPr>
        <w:numPr>
          <w:ilvl w:val="0"/>
          <w:numId w:val="13"/>
        </w:numPr>
        <w:spacing w:after="0" w:line="240" w:lineRule="auto"/>
        <w:ind w:left="900" w:hanging="270"/>
        <w:jc w:val="both"/>
      </w:pPr>
      <w:r w:rsidRPr="00F51E17">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3B2292E7" w14:textId="77777777" w:rsidR="0041744C" w:rsidRPr="00D57FE8" w:rsidRDefault="0041744C" w:rsidP="00594544">
      <w:pPr>
        <w:pBdr>
          <w:top w:val="nil"/>
          <w:left w:val="nil"/>
          <w:bottom w:val="nil"/>
          <w:right w:val="nil"/>
          <w:between w:val="nil"/>
        </w:pBdr>
        <w:spacing w:after="0" w:line="240" w:lineRule="auto"/>
        <w:jc w:val="both"/>
        <w:rPr>
          <w:rFonts w:ascii="Sylfaen" w:hAnsi="Sylfaen"/>
          <w:color w:val="000000" w:themeColor="text1"/>
          <w:highlight w:val="yellow"/>
        </w:rPr>
      </w:pPr>
    </w:p>
    <w:p w14:paraId="697E3D24" w14:textId="77777777" w:rsidR="00F51E17" w:rsidRPr="00255070" w:rsidRDefault="00F51E17" w:rsidP="00F51E17">
      <w:pPr>
        <w:numPr>
          <w:ilvl w:val="3"/>
          <w:numId w:val="18"/>
        </w:numPr>
        <w:spacing w:after="0" w:line="240" w:lineRule="auto"/>
        <w:ind w:left="0"/>
        <w:jc w:val="both"/>
        <w:rPr>
          <w:rFonts w:ascii="Sylfaen" w:hAnsi="Sylfaen" w:cs="Sylfaen"/>
          <w:color w:val="000000"/>
          <w:shd w:val="clear" w:color="auto" w:fill="FFFFFF"/>
        </w:rPr>
      </w:pPr>
      <w:r w:rsidRPr="00255070">
        <w:rPr>
          <w:rFonts w:ascii="Sylfaen" w:hAnsi="Sylfaen" w:cs="Sylfaen"/>
          <w:color w:val="000000"/>
          <w:shd w:val="clear" w:color="auto" w:fill="FFFFFF"/>
        </w:rPr>
        <w:t>გაიგზავნა 62 894-მდე მოკლე ტექსტური შეტყობინება საარსებო წყაროების სახელმწიფო პროგრამების შესახებ;</w:t>
      </w:r>
    </w:p>
    <w:p w14:paraId="2AFC794D" w14:textId="77777777" w:rsidR="00F51E17" w:rsidRPr="00255070" w:rsidRDefault="00F51E17" w:rsidP="00F51E17">
      <w:pPr>
        <w:numPr>
          <w:ilvl w:val="3"/>
          <w:numId w:val="18"/>
        </w:numPr>
        <w:spacing w:after="0" w:line="240" w:lineRule="auto"/>
        <w:ind w:left="0"/>
        <w:jc w:val="both"/>
        <w:rPr>
          <w:rFonts w:ascii="Sylfaen" w:hAnsi="Sylfaen" w:cs="Sylfaen"/>
          <w:color w:val="000000"/>
          <w:shd w:val="clear" w:color="auto" w:fill="FFFFFF"/>
        </w:rPr>
      </w:pPr>
      <w:r w:rsidRPr="00255070">
        <w:rPr>
          <w:rFonts w:ascii="Sylfaen" w:hAnsi="Sylfaen" w:cs="Sylfaen"/>
          <w:color w:val="000000"/>
          <w:shd w:val="clear" w:color="auto" w:fill="FFFFFF"/>
        </w:rPr>
        <w:t xml:space="preserve">დევნილთა პროფესიული განათლების ხელშეწყობის პროგრამის ფარგელებში სახელმწიფო პროფესიულ საგანმანათლებლო დაწესებულებებში ჩარიცხულ 197 სტუდენტს აუნაზღაურდა მგზავრობის საფასური; </w:t>
      </w:r>
    </w:p>
    <w:p w14:paraId="32C6560A" w14:textId="77777777" w:rsidR="00F51E17" w:rsidRPr="00255070" w:rsidRDefault="00F51E17" w:rsidP="00F51E17">
      <w:pPr>
        <w:numPr>
          <w:ilvl w:val="3"/>
          <w:numId w:val="18"/>
        </w:numPr>
        <w:spacing w:after="0" w:line="240" w:lineRule="auto"/>
        <w:ind w:left="0"/>
        <w:jc w:val="both"/>
        <w:rPr>
          <w:rFonts w:ascii="Sylfaen" w:hAnsi="Sylfaen" w:cs="Sylfaen"/>
          <w:color w:val="000000"/>
          <w:shd w:val="clear" w:color="auto" w:fill="FFFFFF"/>
        </w:rPr>
      </w:pPr>
      <w:r w:rsidRPr="00255070">
        <w:rPr>
          <w:rFonts w:ascii="Sylfaen" w:hAnsi="Sylfaen" w:cs="Sylfaen"/>
          <w:color w:val="000000"/>
          <w:shd w:val="clear" w:color="auto" w:fill="FFFFFF"/>
          <w:lang w:val="ka-GE"/>
        </w:rPr>
        <w:t>„</w:t>
      </w:r>
      <w:r w:rsidRPr="00255070">
        <w:rPr>
          <w:rFonts w:ascii="Sylfaen" w:hAnsi="Sylfaen" w:cs="Sylfaen"/>
          <w:color w:val="000000"/>
          <w:shd w:val="clear" w:color="auto" w:fill="FFFFFF"/>
        </w:rPr>
        <w:t>განსახლებულ დევნილთა და ეკომიგრანტთა ხელშეწყობის საგრანტო პროგრამის“ ფარგლებში წარმოდგენილია 1 208 საგრანტო განაცხადი და გამარჯვებულად გამოვლინდა 159 ბენეფიციარი. 109 ბენეფიციარს გადაეცა ხელის მოტობლოკი, 35 ბენეფიციარს</w:t>
      </w:r>
      <w:r w:rsidRPr="00255070">
        <w:rPr>
          <w:rFonts w:ascii="Sylfaen" w:hAnsi="Sylfaen" w:cs="Sylfaen"/>
          <w:color w:val="000000"/>
          <w:shd w:val="clear" w:color="auto" w:fill="FFFFFF"/>
          <w:lang w:val="ka-GE"/>
        </w:rPr>
        <w:t xml:space="preserve"> -</w:t>
      </w:r>
      <w:r w:rsidRPr="00255070">
        <w:rPr>
          <w:rFonts w:ascii="Sylfaen" w:hAnsi="Sylfaen" w:cs="Sylfaen"/>
          <w:color w:val="000000"/>
          <w:shd w:val="clear" w:color="auto" w:fill="FFFFFF"/>
        </w:rPr>
        <w:t xml:space="preserve"> სასოფლო-სამეურნეო ტექნიკა და 15 ბენეფიციარს </w:t>
      </w:r>
      <w:r w:rsidRPr="00255070">
        <w:rPr>
          <w:rFonts w:ascii="Sylfaen" w:hAnsi="Sylfaen" w:cs="Sylfaen"/>
          <w:color w:val="000000"/>
          <w:shd w:val="clear" w:color="auto" w:fill="FFFFFF"/>
          <w:lang w:val="ka-GE"/>
        </w:rPr>
        <w:t xml:space="preserve">- </w:t>
      </w:r>
      <w:r w:rsidRPr="00255070">
        <w:rPr>
          <w:rFonts w:ascii="Sylfaen" w:hAnsi="Sylfaen" w:cs="Sylfaen"/>
          <w:color w:val="000000"/>
          <w:shd w:val="clear" w:color="auto" w:fill="FFFFFF"/>
        </w:rPr>
        <w:t>სხვადასხვა ჯიშის ნერგები;</w:t>
      </w:r>
    </w:p>
    <w:p w14:paraId="7DDF9A04" w14:textId="77777777" w:rsidR="00F51E17" w:rsidRPr="00255070" w:rsidRDefault="00F51E17" w:rsidP="00F51E17">
      <w:pPr>
        <w:numPr>
          <w:ilvl w:val="3"/>
          <w:numId w:val="18"/>
        </w:numPr>
        <w:spacing w:after="0" w:line="240" w:lineRule="auto"/>
        <w:ind w:left="0"/>
        <w:jc w:val="both"/>
        <w:rPr>
          <w:rFonts w:ascii="Sylfaen" w:hAnsi="Sylfaen" w:cs="Sylfaen"/>
          <w:color w:val="000000"/>
          <w:shd w:val="clear" w:color="auto" w:fill="FFFFFF"/>
        </w:rPr>
      </w:pPr>
      <w:r w:rsidRPr="00255070">
        <w:rPr>
          <w:rFonts w:ascii="Sylfaen" w:hAnsi="Sylfaen" w:cs="Sylfaen"/>
          <w:color w:val="000000"/>
          <w:shd w:val="clear" w:color="auto" w:fill="FFFFFF"/>
        </w:rPr>
        <w:t>„დევნილთა და ეკომიგრანტთა თვითდასაქმების ხელშეწყობის საგრანტო პროგრამის“ ფარგლებში  2021 წელს გამარჯვებულ 96 ბენეფიციარიდან 90 ბენეფიციარს სრულად გადაეცა სახელობო იარაღები, ხოლო 6 ბენეფიციარისათვის მოთხოვნილი ტექნიკის შესყიდვა განხორციელდება 2023 წელს;</w:t>
      </w:r>
    </w:p>
    <w:p w14:paraId="06248A3C" w14:textId="77777777" w:rsidR="00F51E17" w:rsidRPr="00255070" w:rsidRDefault="00F51E17" w:rsidP="00F51E17">
      <w:pPr>
        <w:numPr>
          <w:ilvl w:val="3"/>
          <w:numId w:val="18"/>
        </w:numPr>
        <w:spacing w:after="0" w:line="240" w:lineRule="auto"/>
        <w:ind w:left="0"/>
        <w:jc w:val="both"/>
        <w:rPr>
          <w:rFonts w:ascii="Sylfaen" w:hAnsi="Sylfaen" w:cs="Sylfaen"/>
          <w:color w:val="000000"/>
          <w:shd w:val="clear" w:color="auto" w:fill="FFFFFF"/>
        </w:rPr>
      </w:pPr>
      <w:r w:rsidRPr="00255070">
        <w:rPr>
          <w:rFonts w:ascii="Sylfaen" w:hAnsi="Sylfaen" w:cs="Sylfaen"/>
          <w:color w:val="000000"/>
          <w:shd w:val="clear" w:color="auto" w:fill="FFFFFF"/>
          <w:lang w:val="ka-GE"/>
        </w:rPr>
        <w:t>„</w:t>
      </w:r>
      <w:r w:rsidRPr="00255070">
        <w:rPr>
          <w:rFonts w:ascii="Sylfaen" w:hAnsi="Sylfaen" w:cs="Sylfaen"/>
          <w:color w:val="000000"/>
          <w:shd w:val="clear" w:color="auto" w:fill="FFFFFF"/>
        </w:rPr>
        <w:t>ნომიკური აგენტის მხარდაჭერის პროგრამის“ ფარგლებში წარმოდგენილია 124 ბიზნეს გეგმა, გამარჯვებულად გამოვლინდა 29 ბენეფიციარი და განხორციელდა მათთვის საწარმოო ტექნიკის, საოჯახო ტექნიკისა და სხვადასხვა ხელსაწყოების შესყიდვა;</w:t>
      </w:r>
    </w:p>
    <w:p w14:paraId="42D7E029" w14:textId="77777777" w:rsidR="00F51E17" w:rsidRPr="00255070" w:rsidRDefault="00F51E17" w:rsidP="00F51E17">
      <w:pPr>
        <w:numPr>
          <w:ilvl w:val="3"/>
          <w:numId w:val="18"/>
        </w:numPr>
        <w:spacing w:after="0" w:line="240" w:lineRule="auto"/>
        <w:ind w:left="0"/>
        <w:jc w:val="both"/>
        <w:rPr>
          <w:rFonts w:ascii="Sylfaen" w:hAnsi="Sylfaen" w:cs="Sylfaen"/>
          <w:color w:val="000000"/>
          <w:shd w:val="clear" w:color="auto" w:fill="FFFFFF"/>
        </w:rPr>
      </w:pPr>
      <w:r w:rsidRPr="00255070">
        <w:rPr>
          <w:rFonts w:ascii="Sylfaen" w:hAnsi="Sylfaen" w:cs="Sylfaen"/>
          <w:color w:val="000000"/>
          <w:shd w:val="clear" w:color="auto" w:fill="FFFFFF"/>
        </w:rPr>
        <w:t>„სასათბურე მეურნეობების მხარდაჭერის საგრანტო პროგრამის“ ფარგლებში წარმოდგენილია 105 საგრანტო განაცხადი და გამარჯვებულად გამოვლენილი 18 ბენეფიციარისათვის განხორციელდა სათბურების სამშენებლო სამუშაოები</w:t>
      </w:r>
      <w:r w:rsidRPr="00255070">
        <w:rPr>
          <w:rFonts w:ascii="Sylfaen" w:hAnsi="Sylfaen" w:cs="Sylfaen"/>
          <w:color w:val="000000"/>
          <w:shd w:val="clear" w:color="auto" w:fill="FFFFFF"/>
          <w:lang w:val="ka-GE"/>
        </w:rPr>
        <w:t>.</w:t>
      </w:r>
    </w:p>
    <w:p w14:paraId="26B7ADA3" w14:textId="77777777" w:rsidR="005468CD" w:rsidRPr="00D57FE8" w:rsidRDefault="005468CD" w:rsidP="00594544">
      <w:pPr>
        <w:spacing w:line="240" w:lineRule="auto"/>
        <w:rPr>
          <w:highlight w:val="yellow"/>
        </w:rPr>
      </w:pPr>
    </w:p>
    <w:p w14:paraId="6F8D127D" w14:textId="77777777" w:rsidR="004C1F05" w:rsidRPr="00767CEE" w:rsidRDefault="004C1F05" w:rsidP="00594544">
      <w:pPr>
        <w:pStyle w:val="Heading2"/>
        <w:spacing w:line="240" w:lineRule="auto"/>
        <w:jc w:val="both"/>
        <w:rPr>
          <w:rFonts w:ascii="Sylfaen" w:hAnsi="Sylfaen" w:cs="Sylfaen"/>
          <w:sz w:val="22"/>
          <w:szCs w:val="22"/>
        </w:rPr>
      </w:pPr>
      <w:r w:rsidRPr="00767CEE">
        <w:rPr>
          <w:rFonts w:ascii="Sylfaen" w:hAnsi="Sylfaen" w:cs="Sylfaen"/>
          <w:sz w:val="22"/>
          <w:szCs w:val="22"/>
        </w:rPr>
        <w:t>7.2 იძულებით გადაადგილებული პირების მხარდაჭერა (პროგრამული კოდი - 25 06)</w:t>
      </w:r>
    </w:p>
    <w:p w14:paraId="120B422B" w14:textId="77777777" w:rsidR="004C1F05" w:rsidRPr="00767CEE" w:rsidRDefault="004C1F05" w:rsidP="00594544">
      <w:pPr>
        <w:pStyle w:val="abzacixml"/>
        <w:spacing w:line="240" w:lineRule="auto"/>
        <w:rPr>
          <w:sz w:val="22"/>
          <w:szCs w:val="22"/>
        </w:rPr>
      </w:pPr>
    </w:p>
    <w:p w14:paraId="54F62FBB" w14:textId="77777777" w:rsidR="004C1F05" w:rsidRPr="00767CEE" w:rsidRDefault="004C1F05" w:rsidP="00594544">
      <w:pPr>
        <w:spacing w:after="0" w:line="240" w:lineRule="auto"/>
        <w:jc w:val="both"/>
        <w:rPr>
          <w:rFonts w:ascii="Sylfaen" w:hAnsi="Sylfaen"/>
        </w:rPr>
      </w:pPr>
      <w:r w:rsidRPr="00767CEE">
        <w:rPr>
          <w:rFonts w:ascii="Sylfaen" w:hAnsi="Sylfaen"/>
        </w:rPr>
        <w:t>პროგრამის განმახორციელებელი:</w:t>
      </w:r>
    </w:p>
    <w:p w14:paraId="0391F70C" w14:textId="77777777" w:rsidR="004C1F05" w:rsidRPr="00767CEE" w:rsidRDefault="004C1F05" w:rsidP="00594544">
      <w:pPr>
        <w:numPr>
          <w:ilvl w:val="0"/>
          <w:numId w:val="13"/>
        </w:numPr>
        <w:spacing w:after="0" w:line="240" w:lineRule="auto"/>
        <w:ind w:left="630" w:hanging="270"/>
        <w:jc w:val="both"/>
        <w:rPr>
          <w:rFonts w:ascii="Sylfaen" w:eastAsia="Sylfaen" w:hAnsi="Sylfaen"/>
        </w:rPr>
      </w:pPr>
      <w:r w:rsidRPr="00767CEE">
        <w:rPr>
          <w:rFonts w:ascii="Sylfaen" w:eastAsia="Sylfaen" w:hAnsi="Sylfaen"/>
        </w:rPr>
        <w:t>სსიპ - საქართველოს მუნიციპალური განვითარების ფონდი.</w:t>
      </w:r>
    </w:p>
    <w:p w14:paraId="11BF403C" w14:textId="77777777" w:rsidR="004C1F05" w:rsidRPr="00767CEE" w:rsidRDefault="004C1F05" w:rsidP="00594544">
      <w:pPr>
        <w:autoSpaceDE w:val="0"/>
        <w:autoSpaceDN w:val="0"/>
        <w:adjustRightInd w:val="0"/>
        <w:spacing w:after="0" w:line="240" w:lineRule="auto"/>
        <w:jc w:val="both"/>
        <w:rPr>
          <w:rFonts w:ascii="Sylfaen" w:hAnsi="Sylfaen" w:cs="Sylfaen"/>
          <w:b/>
        </w:rPr>
      </w:pPr>
    </w:p>
    <w:p w14:paraId="710FEC1A" w14:textId="77777777" w:rsidR="004C1F05" w:rsidRPr="00767CEE" w:rsidRDefault="004C1F0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67CEE">
        <w:rPr>
          <w:rFonts w:ascii="Sylfaen" w:eastAsiaTheme="minorEastAsia" w:hAnsi="Sylfaen" w:cs="Sylfaen"/>
          <w:bCs/>
          <w:color w:val="000000"/>
          <w:shd w:val="clear" w:color="auto" w:fill="FFFFFF"/>
          <w:lang w:val="ka-GE"/>
        </w:rPr>
        <w:t>იძულებით გადაადგილებულ პირთათვის საცხოვრებელი პირობების გასაუმჯობესებლად და გრძელვადიანი განსახლების მიზნით, მიმდინარეობდა მრავალბინიანი საცხოვრებელი კორპუსების სამშენებლო სამუშაოები და დასრულებულ ობიექტებზე ხელშეკრულებით გათვალისწინებული დეფექტების აღმოფხვრის პერიოდი. აღნიშნული სამუშაოების დაფინანსება ხორციელდებოდა საქართველოს სახელმწიფო ბიუჯეტიდან.</w:t>
      </w:r>
    </w:p>
    <w:p w14:paraId="0AE18507" w14:textId="77777777" w:rsidR="004C1F05" w:rsidRPr="00767CEE" w:rsidRDefault="004C1F05" w:rsidP="00594544">
      <w:pPr>
        <w:pStyle w:val="abzacixml"/>
        <w:spacing w:line="240" w:lineRule="auto"/>
        <w:ind w:firstLine="0"/>
        <w:rPr>
          <w:sz w:val="22"/>
          <w:szCs w:val="22"/>
        </w:rPr>
      </w:pPr>
    </w:p>
    <w:p w14:paraId="08B92075" w14:textId="77777777" w:rsidR="004C1F05" w:rsidRPr="00767CEE" w:rsidRDefault="004C1F05" w:rsidP="00594544">
      <w:pPr>
        <w:pStyle w:val="Heading4"/>
        <w:shd w:val="clear" w:color="auto" w:fill="FFFFFF" w:themeFill="background1"/>
        <w:spacing w:before="0" w:line="240" w:lineRule="auto"/>
        <w:jc w:val="both"/>
        <w:rPr>
          <w:rFonts w:ascii="Sylfaen" w:eastAsia="Calibri" w:hAnsi="Sylfaen" w:cs="Calibri"/>
          <w:bCs/>
          <w:i w:val="0"/>
          <w:lang w:val="ka-GE"/>
        </w:rPr>
      </w:pPr>
      <w:r w:rsidRPr="00767CEE">
        <w:rPr>
          <w:rFonts w:ascii="Sylfaen" w:eastAsia="Calibri" w:hAnsi="Sylfaen" w:cs="Calibri"/>
          <w:bCs/>
          <w:i w:val="0"/>
          <w:lang w:val="ka-GE"/>
        </w:rPr>
        <w:t>7.2.1 იძულებით გადაადგილებულ პირთათვის სოციალური და საცხოვრებელი პირობების გაუმჯობესება (პროგრამული კოდი - 25 06 01)</w:t>
      </w:r>
    </w:p>
    <w:p w14:paraId="411EE3D9" w14:textId="77777777" w:rsidR="004C1F05" w:rsidRPr="00767CEE" w:rsidRDefault="004C1F05" w:rsidP="00594544">
      <w:pPr>
        <w:autoSpaceDE w:val="0"/>
        <w:autoSpaceDN w:val="0"/>
        <w:adjustRightInd w:val="0"/>
        <w:spacing w:after="0" w:line="240" w:lineRule="auto"/>
        <w:jc w:val="both"/>
        <w:rPr>
          <w:rFonts w:ascii="Sylfaen" w:hAnsi="Sylfaen" w:cs="Sylfaen,Bold"/>
          <w:bCs/>
          <w:lang w:val="ka-GE"/>
        </w:rPr>
      </w:pPr>
    </w:p>
    <w:p w14:paraId="5917D046" w14:textId="77777777" w:rsidR="004C1F05" w:rsidRPr="00767CEE" w:rsidRDefault="004C1F05" w:rsidP="00594544">
      <w:pPr>
        <w:spacing w:after="0" w:line="240" w:lineRule="auto"/>
        <w:jc w:val="both"/>
        <w:rPr>
          <w:rFonts w:ascii="Sylfaen" w:hAnsi="Sylfaen"/>
        </w:rPr>
      </w:pPr>
      <w:r w:rsidRPr="00767CEE">
        <w:rPr>
          <w:rFonts w:ascii="Sylfaen" w:hAnsi="Sylfaen"/>
        </w:rPr>
        <w:t>ქვეპროგრამის განმახორციელებელი:</w:t>
      </w:r>
    </w:p>
    <w:p w14:paraId="019E0279" w14:textId="77777777" w:rsidR="004C1F05" w:rsidRPr="00767CEE" w:rsidRDefault="004C1F05" w:rsidP="00594544">
      <w:pPr>
        <w:numPr>
          <w:ilvl w:val="0"/>
          <w:numId w:val="23"/>
        </w:numPr>
        <w:autoSpaceDE w:val="0"/>
        <w:autoSpaceDN w:val="0"/>
        <w:adjustRightInd w:val="0"/>
        <w:spacing w:after="0" w:line="240" w:lineRule="auto"/>
        <w:jc w:val="both"/>
        <w:rPr>
          <w:rFonts w:ascii="Sylfaen" w:hAnsi="Sylfaen"/>
        </w:rPr>
      </w:pPr>
      <w:r w:rsidRPr="00767CEE">
        <w:rPr>
          <w:rFonts w:ascii="Sylfaen" w:hAnsi="Sylfaen"/>
        </w:rPr>
        <w:t>სსიპ - საქართველოს მუნიციპალური განვითარების ფონდი.</w:t>
      </w:r>
    </w:p>
    <w:p w14:paraId="25D184CB" w14:textId="77777777" w:rsidR="004C1F05" w:rsidRPr="00D57FE8" w:rsidRDefault="004C1F05" w:rsidP="00594544">
      <w:pPr>
        <w:autoSpaceDE w:val="0"/>
        <w:autoSpaceDN w:val="0"/>
        <w:adjustRightInd w:val="0"/>
        <w:spacing w:after="0" w:line="240" w:lineRule="auto"/>
        <w:jc w:val="both"/>
        <w:rPr>
          <w:rFonts w:ascii="Sylfaen" w:hAnsi="Sylfaen" w:cs="Sylfaen,Bold"/>
          <w:bCs/>
          <w:highlight w:val="yellow"/>
          <w:lang w:val="ka-GE"/>
        </w:rPr>
      </w:pPr>
    </w:p>
    <w:p w14:paraId="2DA71407" w14:textId="77777777" w:rsidR="00767CEE" w:rsidRPr="008E0C16" w:rsidRDefault="00767CE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ქ. ქუთაისში, შერვაშიძის ქუჩა N53-ში 3 შეწყვილებული თექვსმეტსართულიანი კორპუსის (480 ბინა) სამშენებლო სამუშაოებზე შეწყვეტილი</w:t>
      </w:r>
      <w:r>
        <w:rPr>
          <w:rFonts w:ascii="Sylfaen" w:eastAsiaTheme="minorEastAsia" w:hAnsi="Sylfaen" w:cs="Sylfaen"/>
          <w:bCs/>
          <w:color w:val="000000"/>
          <w:shd w:val="clear" w:color="auto" w:fill="FFFFFF"/>
          <w:lang w:val="ka-GE"/>
        </w:rPr>
        <w:t>ა</w:t>
      </w:r>
      <w:r w:rsidRPr="008E0C16">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w:t>
      </w:r>
    </w:p>
    <w:p w14:paraId="7DB80CDC" w14:textId="77777777" w:rsidR="00767CEE" w:rsidRPr="008E0C16" w:rsidRDefault="00767CE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lastRenderedPageBreak/>
        <w:t>ქ. ქუთაისში, შერვაშიძის ქუჩა N53-ში მიმდინარეობდა 2 შეწყვილებული თექვსმეტსართულიანი კორპუსის (320 ბინა) სამშენებლო სამუშაოები;</w:t>
      </w:r>
    </w:p>
    <w:p w14:paraId="18D2449E" w14:textId="77777777" w:rsidR="00767CEE" w:rsidRPr="008E0C16" w:rsidRDefault="00767CEE"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E0C16">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14:paraId="508568F2" w14:textId="77777777" w:rsidR="004C1F05" w:rsidRPr="00D57FE8" w:rsidRDefault="004C1F05" w:rsidP="00594544">
      <w:pPr>
        <w:spacing w:line="240" w:lineRule="auto"/>
        <w:rPr>
          <w:highlight w:val="yellow"/>
        </w:rPr>
      </w:pPr>
    </w:p>
    <w:p w14:paraId="2917DC04" w14:textId="77777777" w:rsidR="005468CD" w:rsidRPr="00C52812" w:rsidRDefault="005468CD" w:rsidP="00594544">
      <w:pPr>
        <w:pStyle w:val="Heading2"/>
        <w:spacing w:line="240" w:lineRule="auto"/>
        <w:jc w:val="both"/>
        <w:rPr>
          <w:rFonts w:ascii="Sylfaen" w:hAnsi="Sylfaen" w:cs="Sylfaen"/>
          <w:sz w:val="22"/>
          <w:szCs w:val="22"/>
        </w:rPr>
      </w:pPr>
      <w:r w:rsidRPr="00C52812">
        <w:rPr>
          <w:rFonts w:ascii="Sylfaen" w:hAnsi="Sylfaen" w:cs="Sylfaen"/>
          <w:sz w:val="22"/>
          <w:szCs w:val="22"/>
        </w:rPr>
        <w:t xml:space="preserve">7.3 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22 00) </w:t>
      </w:r>
    </w:p>
    <w:p w14:paraId="13603F9A" w14:textId="77777777" w:rsidR="005468CD" w:rsidRPr="00C52812" w:rsidRDefault="005468CD" w:rsidP="00594544">
      <w:pPr>
        <w:spacing w:after="0" w:line="240" w:lineRule="auto"/>
        <w:jc w:val="both"/>
        <w:rPr>
          <w:rFonts w:ascii="Sylfaen" w:eastAsiaTheme="minorEastAsia" w:hAnsi="Sylfaen" w:cs="Sylfaen"/>
          <w:color w:val="000000" w:themeColor="text1"/>
          <w:lang w:val="ka-GE"/>
        </w:rPr>
      </w:pPr>
    </w:p>
    <w:p w14:paraId="6E74A89F" w14:textId="77777777" w:rsidR="005468CD" w:rsidRPr="00C52812" w:rsidRDefault="005468CD" w:rsidP="00594544">
      <w:pPr>
        <w:spacing w:after="0" w:line="240" w:lineRule="auto"/>
        <w:jc w:val="both"/>
        <w:rPr>
          <w:rFonts w:ascii="Sylfaen" w:hAnsi="Sylfaen"/>
          <w:bCs/>
        </w:rPr>
      </w:pPr>
      <w:r w:rsidRPr="00C52812">
        <w:rPr>
          <w:rFonts w:ascii="Sylfaen" w:hAnsi="Sylfaen"/>
          <w:bCs/>
        </w:rPr>
        <w:t xml:space="preserve">პროგრამის განმახორციელებელი: </w:t>
      </w:r>
    </w:p>
    <w:p w14:paraId="0C75C603" w14:textId="77777777" w:rsidR="005468CD" w:rsidRPr="00C52812" w:rsidRDefault="005468CD" w:rsidP="00594544">
      <w:pPr>
        <w:numPr>
          <w:ilvl w:val="0"/>
          <w:numId w:val="13"/>
        </w:numPr>
        <w:spacing w:after="0" w:line="240" w:lineRule="auto"/>
        <w:ind w:left="900" w:hanging="270"/>
        <w:jc w:val="both"/>
        <w:rPr>
          <w:rFonts w:ascii="Sylfaen" w:eastAsia="Sylfaen" w:hAnsi="Sylfaen"/>
        </w:rPr>
      </w:pPr>
      <w:r w:rsidRPr="00C52812">
        <w:rPr>
          <w:rFonts w:ascii="Sylfaen" w:eastAsia="Sylfaen" w:hAnsi="Sylfaen"/>
        </w:rPr>
        <w:t xml:space="preserve">შერიგებისა და სამოქალაქო თანასწორობის საკითხებში საქართველოს სახელმწიფო მინისტრის აპარატი </w:t>
      </w:r>
    </w:p>
    <w:p w14:paraId="1D3A2A72" w14:textId="77777777" w:rsidR="0041744C" w:rsidRPr="00D57FE8" w:rsidRDefault="0041744C" w:rsidP="00594544">
      <w:pPr>
        <w:spacing w:after="0" w:line="240" w:lineRule="auto"/>
        <w:ind w:left="900"/>
        <w:jc w:val="both"/>
        <w:rPr>
          <w:rFonts w:ascii="Sylfaen" w:eastAsia="Sylfaen" w:hAnsi="Sylfaen"/>
          <w:highlight w:val="yellow"/>
        </w:rPr>
      </w:pPr>
    </w:p>
    <w:p w14:paraId="2BBABEFF"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 xml:space="preserve">გრძელდებოდა ოკუპირებული ტერიტორიების მიმართ 2010 წლის სახელმწიფო სტრატეგიის და მისი სამოქმედო გეგმის სტრატეგიული გადახედვის პროცესი. მეორე ეტაპის ფარგლებში, სახელმწიფო მინისტრის აპარატის მიერ, სახელმწიფო უწყებებთან თანამშრომლობით, მომზადდა განახლებული სტრატეგიისა და სამოქმედო გეგმის პირველადი სამუშაო ვერსიები, ასევე, მიმდინარეობდა კონსულტაციები საერთაშორისო პარტნიორებთან; </w:t>
      </w:r>
    </w:p>
    <w:p w14:paraId="363E1A13"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 xml:space="preserve">მიმდინარეობდა სამშვიდობო ინიციატივის „ნაბიჯი უკეთესი მომავლისკენ” ეფექტიანი განხორციელება,  კერძოდ: </w:t>
      </w:r>
    </w:p>
    <w:p w14:paraId="077B11CA" w14:textId="77777777" w:rsidR="00C52812" w:rsidRPr="003C749A" w:rsidRDefault="00C52812" w:rsidP="00594544">
      <w:pPr>
        <w:pStyle w:val="ListParagraph"/>
        <w:numPr>
          <w:ilvl w:val="0"/>
          <w:numId w:val="17"/>
        </w:numPr>
        <w:tabs>
          <w:tab w:val="left" w:pos="0"/>
        </w:tabs>
        <w:spacing w:after="0" w:line="240" w:lineRule="auto"/>
        <w:ind w:left="720"/>
        <w:jc w:val="both"/>
        <w:rPr>
          <w:rFonts w:ascii="Sylfaen" w:hAnsi="Sylfaen"/>
          <w:color w:val="000000" w:themeColor="text1"/>
          <w:lang w:val="ka-GE"/>
        </w:rPr>
      </w:pPr>
      <w:r w:rsidRPr="003C749A">
        <w:rPr>
          <w:rFonts w:ascii="Sylfaen" w:hAnsi="Sylfaen"/>
          <w:color w:val="000000" w:themeColor="text1"/>
          <w:lang w:val="ka-GE"/>
        </w:rPr>
        <w:t>ჩატარდა კონსულტაციები საერთაშორისო პარტნიორებსა და დონორ ორგანიზაციებთან, სამშვიდობო ინიციატივის ფარგლებში ამოქმედებულ მშვიდობის ფონდში ფინანსური კონტრიბუციების უზრუნველყოფის მიზნით;</w:t>
      </w:r>
    </w:p>
    <w:p w14:paraId="17661F6B" w14:textId="77777777" w:rsidR="00C52812" w:rsidRPr="003C749A" w:rsidRDefault="00C52812" w:rsidP="00594544">
      <w:pPr>
        <w:pStyle w:val="ListParagraph"/>
        <w:numPr>
          <w:ilvl w:val="0"/>
          <w:numId w:val="17"/>
        </w:numPr>
        <w:tabs>
          <w:tab w:val="left" w:pos="0"/>
        </w:tabs>
        <w:spacing w:after="0" w:line="240" w:lineRule="auto"/>
        <w:ind w:left="720"/>
        <w:jc w:val="both"/>
        <w:rPr>
          <w:rFonts w:ascii="Sylfaen" w:hAnsi="Sylfaen"/>
          <w:color w:val="000000" w:themeColor="text1"/>
          <w:lang w:val="ka-GE"/>
        </w:rPr>
      </w:pPr>
      <w:r w:rsidRPr="003C749A">
        <w:rPr>
          <w:rFonts w:ascii="Sylfaen" w:hAnsi="Sylfaen"/>
          <w:color w:val="000000" w:themeColor="text1"/>
          <w:lang w:val="ka-GE"/>
        </w:rPr>
        <w:t>მიმდინარეობდა ფონდის მიერ გამოცხადებულ საგრანტო კონკურსებში  გამარჯვებული  პროექტების განხორციელება;</w:t>
      </w:r>
    </w:p>
    <w:p w14:paraId="43D005B7" w14:textId="10FE099E" w:rsidR="00C52812" w:rsidRPr="003C749A" w:rsidRDefault="00C52812" w:rsidP="00594544">
      <w:pPr>
        <w:pStyle w:val="ListParagraph"/>
        <w:numPr>
          <w:ilvl w:val="0"/>
          <w:numId w:val="17"/>
        </w:numPr>
        <w:tabs>
          <w:tab w:val="left" w:pos="0"/>
        </w:tabs>
        <w:spacing w:after="0" w:line="240" w:lineRule="auto"/>
        <w:ind w:left="720"/>
        <w:jc w:val="both"/>
        <w:rPr>
          <w:rFonts w:ascii="Sylfaen" w:hAnsi="Sylfaen"/>
          <w:color w:val="000000" w:themeColor="text1"/>
          <w:lang w:val="ka-GE"/>
        </w:rPr>
      </w:pPr>
      <w:r w:rsidRPr="003C749A">
        <w:rPr>
          <w:rFonts w:ascii="Sylfaen" w:hAnsi="Sylfaen"/>
          <w:color w:val="000000" w:themeColor="text1"/>
          <w:lang w:val="ka-GE"/>
        </w:rPr>
        <w:t>ფონდის მიერ ჩატარდა რიგით მე-3 საგრანტო კონკურსი, რომლის ფარგლებშიც საქართველოს ოკუპირებული რეგიონებიდან შემოვიდა 92 ბიზნეს/პროექტი, რომელთაგან 26 პროექტი შეირჩა შემდგომი დაფინანსების მიზნით;</w:t>
      </w:r>
    </w:p>
    <w:p w14:paraId="1E782003" w14:textId="7813A2D5" w:rsidR="00C52812" w:rsidRPr="003C749A" w:rsidRDefault="00C52812" w:rsidP="00594544">
      <w:pPr>
        <w:pStyle w:val="ListParagraph"/>
        <w:numPr>
          <w:ilvl w:val="0"/>
          <w:numId w:val="17"/>
        </w:numPr>
        <w:tabs>
          <w:tab w:val="left" w:pos="0"/>
        </w:tabs>
        <w:spacing w:after="0" w:line="240" w:lineRule="auto"/>
        <w:ind w:left="720"/>
        <w:jc w:val="both"/>
        <w:rPr>
          <w:rFonts w:ascii="Sylfaen" w:hAnsi="Sylfaen"/>
          <w:color w:val="000000" w:themeColor="text1"/>
          <w:lang w:val="ka-GE"/>
        </w:rPr>
      </w:pPr>
      <w:r w:rsidRPr="003C749A">
        <w:rPr>
          <w:rFonts w:ascii="Sylfaen" w:hAnsi="Sylfaen"/>
          <w:color w:val="000000" w:themeColor="text1"/>
          <w:lang w:val="ka-GE"/>
        </w:rPr>
        <w:t>საქართველოს უმაღლესი განათლების დაწესებულებებში ეროვნული გამოცდების გარეშე ჩაირიცხა ოკუპირებული რეგიონებიდან</w:t>
      </w:r>
      <w:r w:rsidRPr="003C749A">
        <w:rPr>
          <w:rFonts w:ascii="Sylfaen" w:hAnsi="Sylfaen"/>
          <w:color w:val="000000" w:themeColor="text1"/>
        </w:rPr>
        <w:t xml:space="preserve"> </w:t>
      </w:r>
      <w:r w:rsidRPr="003C749A">
        <w:rPr>
          <w:rFonts w:ascii="Sylfaen" w:hAnsi="Sylfaen"/>
          <w:color w:val="000000" w:themeColor="text1"/>
          <w:lang w:val="ka-GE"/>
        </w:rPr>
        <w:t>241 სტუდენტი</w:t>
      </w:r>
      <w:r w:rsidRPr="003C749A">
        <w:rPr>
          <w:rFonts w:ascii="Sylfaen" w:hAnsi="Sylfaen"/>
          <w:color w:val="000000" w:themeColor="text1"/>
        </w:rPr>
        <w:t>;</w:t>
      </w:r>
      <w:r w:rsidRPr="003C749A">
        <w:rPr>
          <w:rFonts w:ascii="Sylfaen" w:hAnsi="Sylfaen"/>
          <w:color w:val="000000" w:themeColor="text1"/>
          <w:lang w:val="ka-GE"/>
        </w:rPr>
        <w:t xml:space="preserve"> </w:t>
      </w:r>
    </w:p>
    <w:p w14:paraId="0170E777" w14:textId="77777777" w:rsidR="00C52812" w:rsidRPr="003C749A" w:rsidRDefault="00C52812" w:rsidP="00594544">
      <w:pPr>
        <w:pStyle w:val="ListParagraph"/>
        <w:numPr>
          <w:ilvl w:val="0"/>
          <w:numId w:val="17"/>
        </w:numPr>
        <w:tabs>
          <w:tab w:val="left" w:pos="0"/>
        </w:tabs>
        <w:spacing w:after="0" w:line="240" w:lineRule="auto"/>
        <w:ind w:left="720"/>
        <w:jc w:val="both"/>
        <w:rPr>
          <w:rFonts w:ascii="Sylfaen" w:hAnsi="Sylfaen"/>
          <w:color w:val="000000" w:themeColor="text1"/>
          <w:lang w:val="ka-GE"/>
        </w:rPr>
      </w:pPr>
      <w:r w:rsidRPr="003C749A">
        <w:rPr>
          <w:rFonts w:ascii="Sylfaen" w:hAnsi="Sylfaen" w:cs="Sylfaen"/>
          <w:lang w:val="ka-GE"/>
        </w:rPr>
        <w:t>გაგრძელდა ოკუპირებულ რეგიონებში მცხოვრები მოსახლეობისთვის სახელმწიფო სერვისებზე, მათ შორის საქართველოს მოქალაქის პასპორტზე, გამარტივებული წესით წვდომის უზრუნველყოფა. 2022 წელს ოკუპირებული რეგიონებიდან საქართველოს მოქალაქის პასპორტი აიღო</w:t>
      </w:r>
      <w:r w:rsidRPr="003C749A">
        <w:rPr>
          <w:rFonts w:ascii="Sylfaen" w:hAnsi="Sylfaen" w:cs="Sylfaen"/>
        </w:rPr>
        <w:t xml:space="preserve"> </w:t>
      </w:r>
      <w:r w:rsidRPr="003C749A">
        <w:rPr>
          <w:rFonts w:ascii="Sylfaen" w:hAnsi="Sylfaen" w:cs="Sylfaen"/>
          <w:lang w:val="ka-GE"/>
        </w:rPr>
        <w:t>124-მა ადამიანმა;</w:t>
      </w:r>
    </w:p>
    <w:p w14:paraId="636C6192"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თანხმობა გაიცა ოკუპირებული ტერიტორიების მიმართულებით საერთაშორისო და არასამთავრობო ორგანიზაციების 58 ახალ პროექტზე;</w:t>
      </w:r>
    </w:p>
    <w:p w14:paraId="4FE817B9" w14:textId="02ACA149"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COVID - 19 პანდემიასთან საბრძოლველად, ოკუპირებულ აფხაზეთის რეგიონს რეგულარულად მიეწოდებოდა სამედიცინო აღჭურვილობა და  ჰიგიენური საშუალებები; ამასთან, გრძელდებოდა საქართველოს ცენტრალური ხელისუფლების მიერ კონტროლირებად ტერიტორიაზე პაციენტებისთვის სამედიცინო მომსახურების გაწევა;</w:t>
      </w:r>
    </w:p>
    <w:p w14:paraId="15E2F8EA" w14:textId="081682DA"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სახელმწიფო რეფერალური პროგრამის ფარგლებში</w:t>
      </w:r>
      <w:r>
        <w:rPr>
          <w:rFonts w:ascii="Sylfaen" w:eastAsiaTheme="minorEastAsia" w:hAnsi="Sylfaen" w:cs="Sylfaen"/>
          <w:bCs/>
          <w:color w:val="000000"/>
          <w:shd w:val="clear" w:color="auto" w:fill="FFFFFF"/>
          <w:lang w:val="ka-GE"/>
        </w:rPr>
        <w:t>,</w:t>
      </w:r>
      <w:r w:rsidRPr="003C749A">
        <w:rPr>
          <w:rFonts w:ascii="Sylfaen" w:eastAsiaTheme="minorEastAsia" w:hAnsi="Sylfaen" w:cs="Sylfaen"/>
          <w:bCs/>
          <w:color w:val="000000"/>
          <w:shd w:val="clear" w:color="auto" w:fill="FFFFFF"/>
          <w:lang w:val="ka-GE"/>
        </w:rPr>
        <w:t xml:space="preserve"> გრძელდებოდა ოკუპირებული ტერიტორიებიდან მოსახლეობის უფასო სამედიცინო მომსახურება. საქართველოს ჯანდაცვის სამინისტროსთან სამედიცინო დახმარების შუამდგომლობის თაობაზე ოკუპირებულ ტერიტორიებზე მცხოვრები მოსახლეობისგან შემოვიდა 1</w:t>
      </w:r>
      <w:r w:rsidRPr="003C749A">
        <w:rPr>
          <w:rFonts w:ascii="Sylfaen" w:eastAsiaTheme="minorEastAsia" w:hAnsi="Sylfaen" w:cs="Sylfaen"/>
          <w:bCs/>
          <w:color w:val="000000"/>
          <w:shd w:val="clear" w:color="auto" w:fill="FFFFFF"/>
        </w:rPr>
        <w:t xml:space="preserve"> </w:t>
      </w:r>
      <w:r w:rsidRPr="003C749A">
        <w:rPr>
          <w:rFonts w:ascii="Sylfaen" w:eastAsiaTheme="minorEastAsia" w:hAnsi="Sylfaen" w:cs="Sylfaen"/>
          <w:bCs/>
          <w:color w:val="000000"/>
          <w:shd w:val="clear" w:color="auto" w:fill="FFFFFF"/>
          <w:lang w:val="ka-GE"/>
        </w:rPr>
        <w:t>421 განცხადება</w:t>
      </w:r>
      <w:r>
        <w:rPr>
          <w:rFonts w:ascii="Sylfaen" w:eastAsiaTheme="minorEastAsia" w:hAnsi="Sylfaen" w:cs="Sylfaen"/>
          <w:bCs/>
          <w:color w:val="000000"/>
          <w:shd w:val="clear" w:color="auto" w:fill="FFFFFF"/>
          <w:lang w:val="ka-GE"/>
        </w:rPr>
        <w:t xml:space="preserve">, </w:t>
      </w:r>
      <w:r w:rsidRPr="003C749A">
        <w:rPr>
          <w:rFonts w:ascii="Sylfaen" w:eastAsiaTheme="minorEastAsia" w:hAnsi="Sylfaen" w:cs="Sylfaen"/>
          <w:bCs/>
          <w:color w:val="000000"/>
          <w:shd w:val="clear" w:color="auto" w:fill="FFFFFF"/>
          <w:lang w:val="ka-GE"/>
        </w:rPr>
        <w:t>ყველას გაეწია უფასო სამედიცინო დახმარება;</w:t>
      </w:r>
    </w:p>
    <w:p w14:paraId="3F73E148"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 xml:space="preserve">საკოორდინაციო მექანიზმის საშუალებით, აფხაზეთის რეგიონს მიეწოდებოდა საჭირო სამედიცინო საშუალებები, მათ შორის სწრაფი ტესტები, იმუნიზაციის ვაქცინები, დიაბეტის </w:t>
      </w:r>
      <w:r w:rsidRPr="003C749A">
        <w:rPr>
          <w:rFonts w:ascii="Sylfaen" w:eastAsiaTheme="minorEastAsia" w:hAnsi="Sylfaen" w:cs="Sylfaen"/>
          <w:bCs/>
          <w:color w:val="000000"/>
          <w:shd w:val="clear" w:color="auto" w:fill="FFFFFF"/>
          <w:lang w:val="ka-GE"/>
        </w:rPr>
        <w:lastRenderedPageBreak/>
        <w:t>სამკურნალო პრეპარატები, ტუბერკულოზის საწინააღმდეგო ანტიბიოტიკები და აივ/შიდსის საწინააღმდეგო მედიკამენტები, ასევე, აზიური ფაროსანას საწინააღმდეგო საშუალებები;</w:t>
      </w:r>
    </w:p>
    <w:p w14:paraId="5B964A71"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გრძელდებოდა თანამშრომლობა სამოქალაქო საზოგადოების წარმომადგენლებთან ორმხრივ და მრავალმხრივ ფორმატებში, ოკუპირებულ ტერიტორიებზე არსებული ვითარების, გამოწვევებისა და საჭიროებების გამოვლენისა და განხილვის მიზნით;</w:t>
      </w:r>
    </w:p>
    <w:p w14:paraId="2FB2AF3D"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შედგა სახელმწიფო მინისტრის აპარატთან არსებული „შერიგებისა და ჩართულობის პოლიტიკის საკითხებზე მომუშავე ექსპერტთა საკონსულტაციო საბჭოსა“ და „ქალები, მშვიდობა და უსაფრთხოება - მშვიდობის მშენებლობის პროცესში ქალთა ეფექტიანი მონაწილეობის გაძლიერების საკითხებზე საკონსულტაციო პლატფორმის" გაერთიანებული შეხვედრა;</w:t>
      </w:r>
    </w:p>
    <w:p w14:paraId="74F976FF" w14:textId="76757194"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სახელმწიფო მინისტრის აპარატის წარმომადგენელმა მონაწილეობა მიიღეს ჟენევის საერთაშორისო მოლაპარაკებების 56-ე რაუნდში, ასევე</w:t>
      </w:r>
      <w:r w:rsidRPr="003C749A">
        <w:rPr>
          <w:rFonts w:ascii="Sylfaen" w:eastAsiaTheme="minorEastAsia" w:hAnsi="Sylfaen" w:cs="Sylfaen"/>
          <w:bCs/>
          <w:color w:val="000000"/>
          <w:shd w:val="clear" w:color="auto" w:fill="FFFFFF"/>
        </w:rPr>
        <w:t>,</w:t>
      </w:r>
      <w:r w:rsidRPr="003C749A">
        <w:rPr>
          <w:rFonts w:ascii="Sylfaen" w:eastAsiaTheme="minorEastAsia" w:hAnsi="Sylfaen" w:cs="Sylfaen"/>
          <w:bCs/>
          <w:color w:val="000000"/>
          <w:shd w:val="clear" w:color="auto" w:fill="FFFFFF"/>
          <w:lang w:val="ka-GE"/>
        </w:rPr>
        <w:t xml:space="preserve"> ერგნეთში ინციდენტების პრევენციისა და მათზე რეაგირების 6 შეხვედრაში; </w:t>
      </w:r>
    </w:p>
    <w:p w14:paraId="21570B8D"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 xml:space="preserve">გრძელდებოდა სახელმწიფო მინისტრის აპარატის </w:t>
      </w:r>
      <w:r w:rsidRPr="003C749A">
        <w:rPr>
          <w:rFonts w:ascii="Sylfaen" w:hAnsi="Sylfaen" w:cs="Sylfaen"/>
          <w:lang w:val="ka-GE"/>
        </w:rPr>
        <w:t xml:space="preserve">აქტიური თანამშრომლობა საერთაშორისო პარტნიორებთან როგორც ორმხრივი, ისე მრავალმხრივი ფორმატების ფარგლებში; </w:t>
      </w:r>
      <w:r w:rsidRPr="003C749A">
        <w:rPr>
          <w:rFonts w:ascii="Sylfaen" w:eastAsiaTheme="minorEastAsia" w:hAnsi="Sylfaen" w:cs="Sylfaen"/>
          <w:bCs/>
          <w:color w:val="000000"/>
          <w:shd w:val="clear" w:color="auto" w:fill="FFFFFF"/>
          <w:lang w:val="ka-GE"/>
        </w:rPr>
        <w:t xml:space="preserve">რეგულარულად იმართებოდა შეხვედრები, მათ შორის </w:t>
      </w:r>
      <w:r w:rsidRPr="003C749A">
        <w:rPr>
          <w:rFonts w:ascii="Sylfaen" w:eastAsia="Calibri" w:hAnsi="Sylfaen" w:cs="Sylfaen"/>
          <w:bCs/>
          <w:lang w:val="ka-GE"/>
        </w:rPr>
        <w:t>საქართველოში აკრედიტებულ დიპლომატიურ კორპუსთან, ევროკავშირის, აშშ-ის, გაერო-ს, ეუთო-ს, ევროსაბჭოს და საერთაშორისო არასამთავრობო ორგანიზაციების წარმომადგენლებთან, პარტნიორი-სახელმწიფოების დელეგაციებთან, ასევე, ჟენევის საერთაშორისო მოლაპარაკებების თანათავმჯდომარეებთან და ევროკავშირის მონიტორინგის მისიის წარმომადგენლებთან</w:t>
      </w:r>
      <w:r w:rsidRPr="003C749A">
        <w:rPr>
          <w:rFonts w:ascii="Sylfaen" w:eastAsiaTheme="minorEastAsia" w:hAnsi="Sylfaen" w:cs="Sylfaen"/>
          <w:bCs/>
          <w:color w:val="000000"/>
          <w:shd w:val="clear" w:color="auto" w:fill="FFFFFF"/>
          <w:lang w:val="ka-GE"/>
        </w:rPr>
        <w:t>:</w:t>
      </w:r>
    </w:p>
    <w:p w14:paraId="2362DDE4" w14:textId="77777777" w:rsidR="00C52812" w:rsidRPr="003C749A" w:rsidRDefault="00C52812" w:rsidP="00594544">
      <w:pPr>
        <w:pStyle w:val="ListParagraph"/>
        <w:numPr>
          <w:ilvl w:val="0"/>
          <w:numId w:val="17"/>
        </w:numPr>
        <w:tabs>
          <w:tab w:val="left" w:pos="0"/>
        </w:tabs>
        <w:spacing w:after="0" w:line="240" w:lineRule="auto"/>
        <w:ind w:left="720"/>
        <w:jc w:val="both"/>
        <w:rPr>
          <w:rFonts w:ascii="Sylfaen" w:hAnsi="Sylfaen"/>
          <w:color w:val="000000" w:themeColor="text1"/>
          <w:lang w:val="ka-GE"/>
        </w:rPr>
      </w:pPr>
      <w:r w:rsidRPr="003C749A">
        <w:rPr>
          <w:rFonts w:ascii="Sylfaen" w:hAnsi="Sylfaen"/>
          <w:color w:val="000000" w:themeColor="text1"/>
          <w:lang w:val="ka-GE"/>
        </w:rPr>
        <w:t xml:space="preserve">სახელმწიფო მინისტრის აპარატსა და საგარეო საქმეთა სამინისტროს მიერ გაიმართა ერთობლივი შეხვედრები საქართველოს ოკუპირებულ რეგიონებში ჩართული საერთაშორისო ორგანიზაციების წარმომადგენლებთან, რომლის დროსაც განხილულ იქნა აფხაზეთისა და ცხინვალის რეგიონებში არსებული მდგომარეობა, ასევე, საერთაშორისო პარტნიორების მიერ განხორციელებული და დაგეგმილი პროექტები; </w:t>
      </w:r>
    </w:p>
    <w:p w14:paraId="22E73A1D" w14:textId="1CD9D09A" w:rsidR="00C52812" w:rsidRPr="003C749A" w:rsidRDefault="00C52812" w:rsidP="00594544">
      <w:pPr>
        <w:pStyle w:val="ListParagraph"/>
        <w:numPr>
          <w:ilvl w:val="0"/>
          <w:numId w:val="17"/>
        </w:numPr>
        <w:tabs>
          <w:tab w:val="left" w:pos="0"/>
        </w:tabs>
        <w:spacing w:after="0" w:line="240" w:lineRule="auto"/>
        <w:ind w:left="720"/>
        <w:jc w:val="both"/>
        <w:rPr>
          <w:rFonts w:ascii="Sylfaen" w:hAnsi="Sylfaen"/>
          <w:color w:val="000000" w:themeColor="text1"/>
          <w:lang w:val="ka-GE"/>
        </w:rPr>
      </w:pPr>
      <w:r w:rsidRPr="003C749A">
        <w:rPr>
          <w:rFonts w:ascii="Sylfaen" w:hAnsi="Sylfaen"/>
          <w:color w:val="000000" w:themeColor="text1"/>
          <w:lang w:val="ka-GE"/>
        </w:rPr>
        <w:t>სახელმწიფო მინისტრმა მონაწილეობა მიიღო ქ. ბრიუსელში გამართულ საქართველო-ევროკავშირის საპარლამენტო ასოცირების კომიტეტის რიგით მე-10 სხდომაში. ამასთან, ბელგიის სამეფოში სამუშაო ვიზიტისას გაიმართა შეხვედრები საგარეო ქმედებათა ევროპული სამსახურის და ევროკომისიის წარმომადგენლებთან, რომლის დროსაც განხილულ იქნა საქართველოს ოკუპირებულ რეგიონებში არსებული მდგომარეობა</w:t>
      </w:r>
      <w:r w:rsidR="00EA372B">
        <w:rPr>
          <w:rFonts w:ascii="Sylfaen" w:hAnsi="Sylfaen"/>
          <w:color w:val="000000" w:themeColor="text1"/>
          <w:lang w:val="ka-GE"/>
        </w:rPr>
        <w:t xml:space="preserve"> </w:t>
      </w:r>
      <w:r w:rsidRPr="003C749A">
        <w:rPr>
          <w:rFonts w:ascii="Sylfaen" w:hAnsi="Sylfaen"/>
          <w:color w:val="000000" w:themeColor="text1"/>
          <w:lang w:val="ka-GE"/>
        </w:rPr>
        <w:t>შერიგებისა და ჩართულობის პოლიტიკის მიმდინარეობის კუთხით;</w:t>
      </w:r>
    </w:p>
    <w:p w14:paraId="1BAD2C8D" w14:textId="77777777" w:rsidR="00C52812" w:rsidRPr="003C749A" w:rsidRDefault="00C52812" w:rsidP="00594544">
      <w:pPr>
        <w:pStyle w:val="ListParagraph"/>
        <w:numPr>
          <w:ilvl w:val="0"/>
          <w:numId w:val="17"/>
        </w:numPr>
        <w:tabs>
          <w:tab w:val="left" w:pos="0"/>
        </w:tabs>
        <w:spacing w:after="0" w:line="240" w:lineRule="auto"/>
        <w:ind w:left="720"/>
        <w:jc w:val="both"/>
        <w:rPr>
          <w:rFonts w:ascii="Sylfaen" w:hAnsi="Sylfaen"/>
          <w:color w:val="000000" w:themeColor="text1"/>
          <w:lang w:val="ka-GE"/>
        </w:rPr>
      </w:pPr>
      <w:r w:rsidRPr="003C749A">
        <w:rPr>
          <w:rFonts w:ascii="Sylfaen" w:hAnsi="Sylfaen"/>
          <w:color w:val="000000" w:themeColor="text1"/>
          <w:lang w:val="ka-GE"/>
        </w:rPr>
        <w:t>თბილისში გაიმართა საქართველო</w:t>
      </w:r>
      <w:r w:rsidRPr="003C749A">
        <w:rPr>
          <w:rFonts w:ascii="Sylfaen" w:hAnsi="Sylfaen"/>
          <w:color w:val="000000" w:themeColor="text1"/>
        </w:rPr>
        <w:t xml:space="preserve"> </w:t>
      </w:r>
      <w:r w:rsidRPr="003C749A">
        <w:rPr>
          <w:rFonts w:ascii="Sylfaen" w:hAnsi="Sylfaen"/>
          <w:color w:val="000000" w:themeColor="text1"/>
          <w:lang w:val="ka-GE"/>
        </w:rPr>
        <w:t>-</w:t>
      </w:r>
      <w:r w:rsidRPr="003C749A">
        <w:rPr>
          <w:rFonts w:ascii="Sylfaen" w:hAnsi="Sylfaen"/>
          <w:color w:val="000000" w:themeColor="text1"/>
        </w:rPr>
        <w:t xml:space="preserve"> </w:t>
      </w:r>
      <w:r w:rsidRPr="003C749A">
        <w:rPr>
          <w:rFonts w:ascii="Sylfaen" w:hAnsi="Sylfaen"/>
          <w:color w:val="000000" w:themeColor="text1"/>
          <w:lang w:val="ka-GE"/>
        </w:rPr>
        <w:t xml:space="preserve">ევროკავშირის ასოცირების კომიტეტის რიგით მე-7 სხდომა, რომლის დროსაც განხილულ იქნა საქართველოს შერიგებისა და ჩართულობის პოლიტიკის განხორციელების მიმდინარეობა და ევროკავშირის შემდგომი ჩართულობის გზები;  </w:t>
      </w:r>
    </w:p>
    <w:p w14:paraId="5D92D1AC" w14:textId="77777777" w:rsidR="00C52812" w:rsidRPr="003C749A" w:rsidRDefault="00C52812" w:rsidP="00594544">
      <w:pPr>
        <w:pStyle w:val="ListParagraph"/>
        <w:numPr>
          <w:ilvl w:val="0"/>
          <w:numId w:val="17"/>
        </w:numPr>
        <w:tabs>
          <w:tab w:val="left" w:pos="0"/>
        </w:tabs>
        <w:spacing w:after="0" w:line="240" w:lineRule="auto"/>
        <w:ind w:left="720"/>
        <w:jc w:val="both"/>
        <w:rPr>
          <w:rFonts w:ascii="Sylfaen" w:hAnsi="Sylfaen"/>
          <w:color w:val="000000" w:themeColor="text1"/>
          <w:lang w:val="ka-GE"/>
        </w:rPr>
      </w:pPr>
      <w:r w:rsidRPr="003C749A">
        <w:rPr>
          <w:rFonts w:ascii="Sylfaen" w:hAnsi="Sylfaen"/>
          <w:color w:val="000000" w:themeColor="text1"/>
          <w:lang w:val="ka-GE"/>
        </w:rPr>
        <w:t>აშშ-ში სახელმწიფო მინისტრის სამუშაო ვიზიტის ფარგლებში ჩატარდა საქართველოს, ევროკავშირისა და აშშ-ის სამმხრივი დიალოგის მორიგი შეხვედრა კონფლიქტის მშვიდობიანი მოგვარების, მათ შორის შერიგებისა და ჩართულობის პოლიტიკის განხორციელების პროცესში ევროკავშირსა და აშშ-სთან შემდგომი თანამშრომლობის განხილვის მიზნით. სახელმწიფო მინისტრმა ოფიციალური შეხვედრები გამართა სახელმწიფო დეპარტამენტის მაღალი თანამდებობის პირებთან, მონაწილეობა მიიღო და სიტყვით გამოვიდა საქართველოსა და აშშ-ის შორის დიპლომატიური ურთიერთობების დამყარების 30-ე წლისთავისადმი მიძღვნილ ღონისძიებაზე. მრგვალი მაგიდის ფორმატში შეხვდა სამოქალაქო საზოგადოების, კვლევითი ინსტიტუტებისა და ექსპერტული წრეების წარმომადგენლებს;</w:t>
      </w:r>
    </w:p>
    <w:p w14:paraId="64829304" w14:textId="77777777" w:rsidR="00C52812" w:rsidRPr="003C749A" w:rsidRDefault="00C52812" w:rsidP="00594544">
      <w:pPr>
        <w:pStyle w:val="ListParagraph"/>
        <w:numPr>
          <w:ilvl w:val="0"/>
          <w:numId w:val="17"/>
        </w:numPr>
        <w:tabs>
          <w:tab w:val="left" w:pos="0"/>
        </w:tabs>
        <w:spacing w:after="0" w:line="240" w:lineRule="auto"/>
        <w:ind w:left="720"/>
        <w:jc w:val="both"/>
        <w:rPr>
          <w:rFonts w:ascii="Sylfaen" w:hAnsi="Sylfaen"/>
          <w:color w:val="000000" w:themeColor="text1"/>
          <w:lang w:val="ka-GE"/>
        </w:rPr>
      </w:pPr>
      <w:r w:rsidRPr="003C749A">
        <w:rPr>
          <w:rFonts w:ascii="Sylfaen" w:hAnsi="Sylfaen"/>
          <w:color w:val="000000" w:themeColor="text1"/>
          <w:lang w:val="ka-GE"/>
        </w:rPr>
        <w:t>ბრიუსელში გაიმართა საქართველო-ევროკავშირის ადამიანის უფლებათა დიალოგის რიგით მე-15 შეხვედრა, სადაც ვრცლად იქნა განხილული ოკუპირებულ რეგიონებში არსებული ჰუმანიტარული და უფლებრივი მდგომარეობა;</w:t>
      </w:r>
    </w:p>
    <w:p w14:paraId="004EF100" w14:textId="77777777" w:rsidR="00C52812" w:rsidRPr="003C749A" w:rsidRDefault="00C52812" w:rsidP="00594544">
      <w:pPr>
        <w:pStyle w:val="ListParagraph"/>
        <w:numPr>
          <w:ilvl w:val="0"/>
          <w:numId w:val="17"/>
        </w:numPr>
        <w:tabs>
          <w:tab w:val="left" w:pos="0"/>
        </w:tabs>
        <w:spacing w:after="0" w:line="240" w:lineRule="auto"/>
        <w:ind w:left="720"/>
        <w:jc w:val="both"/>
        <w:rPr>
          <w:rFonts w:ascii="Sylfaen" w:hAnsi="Sylfaen"/>
          <w:color w:val="000000" w:themeColor="text1"/>
          <w:lang w:val="ka-GE"/>
        </w:rPr>
      </w:pPr>
      <w:r w:rsidRPr="003C749A">
        <w:rPr>
          <w:rFonts w:ascii="Sylfaen" w:hAnsi="Sylfaen"/>
          <w:color w:val="000000" w:themeColor="text1"/>
          <w:lang w:val="ka-GE"/>
        </w:rPr>
        <w:lastRenderedPageBreak/>
        <w:t>საქართველო-ევროკავშირის ასოცირების საბჭოს რიგით მე-7 სხდომაზე განხილულ იქნა შერიგებისა და ჩართულობის პოლიტიკის განხორციელების მიმდინარეობა და სამომავლო ხედვები;</w:t>
      </w:r>
    </w:p>
    <w:p w14:paraId="6F8039BB" w14:textId="77777777" w:rsidR="00C52812" w:rsidRPr="003C749A" w:rsidRDefault="00C52812" w:rsidP="00594544">
      <w:pPr>
        <w:pStyle w:val="ListParagraph"/>
        <w:numPr>
          <w:ilvl w:val="0"/>
          <w:numId w:val="17"/>
        </w:numPr>
        <w:tabs>
          <w:tab w:val="left" w:pos="0"/>
        </w:tabs>
        <w:spacing w:after="0" w:line="240" w:lineRule="auto"/>
        <w:ind w:left="720"/>
        <w:jc w:val="both"/>
        <w:rPr>
          <w:rFonts w:ascii="Sylfaen" w:eastAsiaTheme="minorEastAsia" w:hAnsi="Sylfaen" w:cs="Sylfaen"/>
          <w:bCs/>
          <w:color w:val="000000"/>
          <w:shd w:val="clear" w:color="auto" w:fill="FFFFFF"/>
          <w:lang w:val="ka-GE"/>
        </w:rPr>
      </w:pPr>
      <w:r w:rsidRPr="003C749A">
        <w:rPr>
          <w:rFonts w:ascii="Sylfaen" w:hAnsi="Sylfaen"/>
          <w:color w:val="000000" w:themeColor="text1"/>
          <w:lang w:val="ka-GE"/>
        </w:rPr>
        <w:t>სახელმწიფო მინისტრმა საქართველო-ევროკავშირის საპარლამენტო ასოცირების რიგით მე-11 სხდომაზე მიმოიხილა შერიგებისა და ჩართულობის პოლიტიკის პრიორიტეტები, მიღწეული შედეგები და სამომავლო გეგმები;</w:t>
      </w:r>
    </w:p>
    <w:p w14:paraId="2533A5A3"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 xml:space="preserve">ქალებზე, მშვიდობასა და უსაფრთხოებაზე გაეროს უშიშროების საბჭოს რეზოლუციებით გათვალისწინებული ვალდებულებების შესაბამისად, </w:t>
      </w:r>
      <w:r w:rsidRPr="003C749A">
        <w:rPr>
          <w:rFonts w:ascii="Sylfaen" w:eastAsia="Calibri" w:hAnsi="Sylfaen" w:cs="Sylfaen"/>
          <w:bCs/>
          <w:lang w:val="ka-GE"/>
        </w:rPr>
        <w:t>გრძელდებოდა მუშაობა სამშვიდობო პროცესში ქალთა როლისა და ჩართულობის გაძლიერების მიმართულებით:</w:t>
      </w:r>
    </w:p>
    <w:p w14:paraId="496612E4" w14:textId="77777777" w:rsidR="00C52812" w:rsidRPr="003C749A" w:rsidRDefault="00C52812" w:rsidP="00594544">
      <w:pPr>
        <w:pStyle w:val="ListParagraph"/>
        <w:numPr>
          <w:ilvl w:val="0"/>
          <w:numId w:val="17"/>
        </w:numPr>
        <w:tabs>
          <w:tab w:val="left" w:pos="0"/>
        </w:tabs>
        <w:spacing w:after="0" w:line="240" w:lineRule="auto"/>
        <w:ind w:left="720"/>
        <w:jc w:val="both"/>
        <w:rPr>
          <w:rFonts w:ascii="Sylfaen" w:hAnsi="Sylfaen"/>
          <w:color w:val="000000" w:themeColor="text1"/>
          <w:lang w:val="ka-GE"/>
        </w:rPr>
      </w:pPr>
      <w:r w:rsidRPr="003C749A">
        <w:rPr>
          <w:rFonts w:ascii="Sylfaen" w:hAnsi="Sylfaen"/>
          <w:color w:val="000000" w:themeColor="text1"/>
          <w:lang w:val="ka-GE"/>
        </w:rPr>
        <w:t>სოფლებში ჯარიაშენი, ჩორჩანა, შამგონა, ტყაია და კოდისწყარო გაიმართა საინფორმაციო შეხვედრები გამყოფ ხაზთან მცხოვრებ კონფლიქტის შედეგად დაზარალებულ ქალებთან და მათი ოჯახის წევრებთან ოჯახში ძალადობის საკითხზე და სახელმწიფო სერვისების შესახებ;</w:t>
      </w:r>
    </w:p>
    <w:p w14:paraId="6BEF82E7" w14:textId="77777777" w:rsidR="00C52812" w:rsidRPr="003C749A" w:rsidRDefault="00C52812" w:rsidP="00594544">
      <w:pPr>
        <w:pStyle w:val="ListParagraph"/>
        <w:numPr>
          <w:ilvl w:val="0"/>
          <w:numId w:val="17"/>
        </w:numPr>
        <w:tabs>
          <w:tab w:val="left" w:pos="0"/>
        </w:tabs>
        <w:spacing w:after="0" w:line="240" w:lineRule="auto"/>
        <w:ind w:left="720"/>
        <w:jc w:val="both"/>
        <w:rPr>
          <w:rFonts w:ascii="Sylfaen" w:hAnsi="Sylfaen"/>
          <w:color w:val="000000" w:themeColor="text1"/>
          <w:lang w:val="ka-GE"/>
        </w:rPr>
      </w:pPr>
      <w:r w:rsidRPr="003C749A">
        <w:rPr>
          <w:rFonts w:ascii="Sylfaen" w:hAnsi="Sylfaen"/>
          <w:color w:val="000000" w:themeColor="text1"/>
          <w:lang w:val="ka-GE"/>
        </w:rPr>
        <w:t>საქართველოში გაერო-ს ქალთა ორგანიზაციის (UN-WOMEN) ხელმძღვანელთან ერთად, შედგა შეხვედრა ზუგდიდის მუნიციპალიტეტში მცხოვრებ კონფლიქტით დაზარალებულ ქალებთან;</w:t>
      </w:r>
    </w:p>
    <w:p w14:paraId="5E7DBC18" w14:textId="77777777" w:rsidR="00C52812" w:rsidRPr="003C749A" w:rsidRDefault="00C52812" w:rsidP="00594544">
      <w:pPr>
        <w:pStyle w:val="ListParagraph"/>
        <w:numPr>
          <w:ilvl w:val="0"/>
          <w:numId w:val="17"/>
        </w:numPr>
        <w:tabs>
          <w:tab w:val="left" w:pos="0"/>
        </w:tabs>
        <w:spacing w:after="0" w:line="240" w:lineRule="auto"/>
        <w:ind w:left="720"/>
        <w:jc w:val="both"/>
        <w:rPr>
          <w:rFonts w:ascii="Sylfaen" w:hAnsi="Sylfaen"/>
          <w:color w:val="000000" w:themeColor="text1"/>
          <w:lang w:val="ka-GE"/>
        </w:rPr>
      </w:pPr>
      <w:r w:rsidRPr="003C749A">
        <w:rPr>
          <w:rFonts w:ascii="Sylfaen" w:hAnsi="Sylfaen"/>
          <w:color w:val="000000" w:themeColor="text1"/>
          <w:lang w:val="ka-GE"/>
        </w:rPr>
        <w:t>UN WOMEN-ის მხარდაჭერით, გაიმართა ინციდენტების პრევენციისა და რეაგირების მექანიზმის მონაწილეებისა და სამოქალაქო საზოგადოების წარმომადგენლების საინფორმაციო შეხვედრა;</w:t>
      </w:r>
    </w:p>
    <w:p w14:paraId="18A5DF61" w14:textId="77777777" w:rsidR="00C52812" w:rsidRPr="003C749A" w:rsidRDefault="00C52812" w:rsidP="00594544">
      <w:pPr>
        <w:pStyle w:val="ListParagraph"/>
        <w:numPr>
          <w:ilvl w:val="0"/>
          <w:numId w:val="17"/>
        </w:numPr>
        <w:tabs>
          <w:tab w:val="left" w:pos="0"/>
        </w:tabs>
        <w:spacing w:after="0" w:line="240" w:lineRule="auto"/>
        <w:ind w:left="720"/>
        <w:jc w:val="both"/>
        <w:rPr>
          <w:rFonts w:ascii="Sylfaen" w:hAnsi="Sylfaen"/>
          <w:color w:val="000000" w:themeColor="text1"/>
          <w:lang w:val="ka-GE"/>
        </w:rPr>
      </w:pPr>
      <w:r w:rsidRPr="003C749A">
        <w:rPr>
          <w:rFonts w:ascii="Sylfaen" w:hAnsi="Sylfaen"/>
          <w:color w:val="000000" w:themeColor="text1"/>
          <w:lang w:val="ka-GE"/>
        </w:rPr>
        <w:t xml:space="preserve">ჩატარდა ორი სასწავლო ტრენინგი „მეწარმეობის პრაქტიკული კურსი - როგორ დავიწყოთ ბიზნესი“ გამყოფი ხაზის მიმდებარე სოფლებში მცხოვრები კონფლიქტის შედეგად დაზარალებული და ეთნიკური უმცირესობების წარმომადგენელი  ქალებისთვის; </w:t>
      </w:r>
    </w:p>
    <w:p w14:paraId="2E774CFA" w14:textId="32F1123D"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სამშვიდობო პროცესში ახალგაზრდების როლისა და ჩართულობის გაძლიერების მიზნით, რეგულარულად იმართებოდა შეხვედრები კონფლიქტის შედეგად დაზარალებულ ახალგაზრდებთან. მშვიდობის საერთაშორისო დღესთან დაკავშირებით, გაიმართა მაღალი დონის ღონისძიება „ახალგაზრდები მშვიდობის მშენებლობაში“</w:t>
      </w:r>
      <w:r w:rsidR="00EA372B">
        <w:rPr>
          <w:rFonts w:ascii="Sylfaen" w:eastAsiaTheme="minorEastAsia" w:hAnsi="Sylfaen" w:cs="Sylfaen"/>
          <w:bCs/>
          <w:color w:val="000000"/>
          <w:shd w:val="clear" w:color="auto" w:fill="FFFFFF"/>
          <w:lang w:val="ka-GE"/>
        </w:rPr>
        <w:t>.</w:t>
      </w:r>
      <w:r w:rsidRPr="003C749A">
        <w:rPr>
          <w:rFonts w:ascii="Sylfaen" w:eastAsiaTheme="minorEastAsia" w:hAnsi="Sylfaen" w:cs="Sylfaen"/>
          <w:bCs/>
          <w:color w:val="000000"/>
          <w:shd w:val="clear" w:color="auto" w:fill="FFFFFF"/>
          <w:lang w:val="ka-GE"/>
        </w:rPr>
        <w:t xml:space="preserve"> ღონისძიების ფარგლებში გამოვლინდა და 3 000 ლარით დაჯილდოვდა „სახელმწიფო მინისტრის აპარატის მშვიდობის ჯილდო ახალგაზრდებისთვის“ პირველი გამარჯვებული; </w:t>
      </w:r>
    </w:p>
    <w:p w14:paraId="31D0EA43" w14:textId="5E313685"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გამყოფი ხაზის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ფარგლებში</w:t>
      </w:r>
      <w:r w:rsidR="00EA372B">
        <w:rPr>
          <w:rFonts w:ascii="Sylfaen" w:eastAsiaTheme="minorEastAsia" w:hAnsi="Sylfaen" w:cs="Sylfaen"/>
          <w:bCs/>
          <w:color w:val="000000"/>
          <w:shd w:val="clear" w:color="auto" w:fill="FFFFFF"/>
          <w:lang w:val="ka-GE"/>
        </w:rPr>
        <w:t>,</w:t>
      </w:r>
      <w:r w:rsidRPr="003C749A">
        <w:rPr>
          <w:rFonts w:ascii="Sylfaen" w:eastAsiaTheme="minorEastAsia" w:hAnsi="Sylfaen" w:cs="Sylfaen"/>
          <w:bCs/>
          <w:color w:val="000000"/>
          <w:shd w:val="clear" w:color="auto" w:fill="FFFFFF"/>
          <w:lang w:val="ka-GE"/>
        </w:rPr>
        <w:t xml:space="preserve"> მიმდინარეობდა მუშაობა გამყოფი ხაზის მიმდებარე სოფლებში დაზარალებული მოსახლეობის საჭიროებებზე ცალკეული სოციალურ-ეკონომიკური, ინფრასტრუქტურული და საგანმანათლებლო პროექტების განსახორციელებლად</w:t>
      </w:r>
      <w:r w:rsidRPr="003C749A">
        <w:rPr>
          <w:rFonts w:ascii="Sylfaen" w:hAnsi="Sylfaen" w:cs="Sylfaen"/>
          <w:color w:val="000000"/>
          <w:shd w:val="clear" w:color="auto" w:fill="FFFFFF"/>
          <w:lang w:val="ka-GE"/>
        </w:rPr>
        <w:t>. ამასთან:</w:t>
      </w:r>
      <w:r w:rsidRPr="003C749A">
        <w:rPr>
          <w:rFonts w:ascii="Sylfaen" w:eastAsiaTheme="minorEastAsia" w:hAnsi="Sylfaen" w:cs="Sylfaen"/>
          <w:bCs/>
          <w:color w:val="000000"/>
          <w:shd w:val="clear" w:color="auto" w:fill="FFFFFF"/>
          <w:lang w:val="ka-GE"/>
        </w:rPr>
        <w:t xml:space="preserve"> </w:t>
      </w:r>
    </w:p>
    <w:p w14:paraId="36B7E535" w14:textId="20B0B896" w:rsidR="00C52812" w:rsidRPr="003C749A" w:rsidRDefault="00C52812" w:rsidP="007A14C5">
      <w:pPr>
        <w:numPr>
          <w:ilvl w:val="3"/>
          <w:numId w:val="76"/>
        </w:numPr>
        <w:spacing w:after="0" w:line="240" w:lineRule="auto"/>
        <w:ind w:left="72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 xml:space="preserve">გაგრძელდა  მოსახლეობის მხარდამჭერი ცალკეული ღონისძიებები, კერძოდ 2021-2022 წლის ზამთრის პერიოდში გათბობის უზრუნველყოფისათვის თითოეული ოჯახისათვის გამოიყო 200 ლარი, სულ დაფინანსდა 14 084 ოჯახი; </w:t>
      </w:r>
    </w:p>
    <w:p w14:paraId="47E0E610" w14:textId="5A185B46" w:rsidR="00C52812" w:rsidRPr="003C749A" w:rsidRDefault="00C52812" w:rsidP="007A14C5">
      <w:pPr>
        <w:numPr>
          <w:ilvl w:val="3"/>
          <w:numId w:val="76"/>
        </w:numPr>
        <w:spacing w:after="0" w:line="240" w:lineRule="auto"/>
        <w:ind w:left="72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სტუდენტების მხარდაჭერის პროგრამის ფარგლებში 2021-2022 სასწავლო წელს 2 400-მდე სტუდენტს დაუფინანსდა უმაღლესი განათლების საფასური;</w:t>
      </w:r>
    </w:p>
    <w:p w14:paraId="19E6DC6A" w14:textId="54F6AECD" w:rsidR="00C52812" w:rsidRPr="00F56F9C" w:rsidRDefault="00C52812" w:rsidP="007A14C5">
      <w:pPr>
        <w:numPr>
          <w:ilvl w:val="3"/>
          <w:numId w:val="76"/>
        </w:numPr>
        <w:spacing w:after="0" w:line="240" w:lineRule="auto"/>
        <w:ind w:left="720"/>
        <w:jc w:val="both"/>
        <w:rPr>
          <w:rFonts w:ascii="Sylfaen" w:eastAsiaTheme="minorEastAsia" w:hAnsi="Sylfaen" w:cs="Sylfaen"/>
          <w:bCs/>
          <w:color w:val="000000"/>
          <w:shd w:val="clear" w:color="auto" w:fill="FFFFFF"/>
          <w:lang w:val="ka-GE"/>
        </w:rPr>
      </w:pPr>
      <w:r w:rsidRPr="00F56F9C">
        <w:rPr>
          <w:rFonts w:ascii="Sylfaen" w:hAnsi="Sylfaen"/>
          <w:lang w:val="ka-GE"/>
        </w:rPr>
        <w:t xml:space="preserve">არსებული საგანმანათლებლო პროგრამის განვითარების და უკეთ ორგანიზების მიზნით, </w:t>
      </w:r>
      <w:r w:rsidR="00EA372B" w:rsidRPr="00F56F9C">
        <w:rPr>
          <w:rFonts w:ascii="Sylfaen" w:hAnsi="Sylfaen"/>
          <w:lang w:val="ka-GE"/>
        </w:rPr>
        <w:t xml:space="preserve">საქართველოს </w:t>
      </w:r>
      <w:r w:rsidRPr="00F56F9C">
        <w:rPr>
          <w:rFonts w:ascii="Sylfaen" w:hAnsi="Sylfaen"/>
          <w:lang w:val="ka-GE"/>
        </w:rPr>
        <w:t>განათლების</w:t>
      </w:r>
      <w:r w:rsidR="00EA372B" w:rsidRPr="00F56F9C">
        <w:rPr>
          <w:rFonts w:ascii="Sylfaen" w:hAnsi="Sylfaen"/>
          <w:lang w:val="ka-GE"/>
        </w:rPr>
        <w:t>ა</w:t>
      </w:r>
      <w:r w:rsidRPr="00F56F9C">
        <w:rPr>
          <w:rFonts w:ascii="Sylfaen" w:hAnsi="Sylfaen"/>
          <w:lang w:val="ka-GE"/>
        </w:rPr>
        <w:t xml:space="preserve"> და მეცნიერების სამინისტროს ინიციატივითა და ძალისხმევით, პარტნიორ უწყებებთან ერთად კომისიამ დაამტკიცა კონკრეტული ცვლილებების გეგმა, რის შედეგადაც შეიქმნა სპეციალური პლატფორმა, სადაც სტუდენტებს 2022-23 სასწავლო წლის დაფინანსების მისაღებად პირველად მიეცათ ელექტრონულად რეგისტრაციის საშუალება;</w:t>
      </w:r>
    </w:p>
    <w:p w14:paraId="48A297DD" w14:textId="77777777" w:rsidR="00C52812" w:rsidRPr="00F56F9C"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56F9C">
        <w:rPr>
          <w:rFonts w:ascii="Sylfaen" w:hAnsi="Sylfaen" w:cs="Sylfaen"/>
          <w:color w:val="000000"/>
          <w:shd w:val="clear" w:color="auto" w:fill="FFFFFF"/>
          <w:lang w:val="ka-GE"/>
        </w:rPr>
        <w:t>მნიშვნელოვანი ღონისძიებები გატარდა სოფელ ზარდიაანთკარში 2008 წლის რუსეთ-საქართველოს ომის შედეგად დაზიანებული 28 სახლის რეაბილიტაციის მიზნით</w:t>
      </w:r>
      <w:r w:rsidRPr="00F56F9C">
        <w:rPr>
          <w:rFonts w:ascii="Sylfaen" w:hAnsi="Sylfaen"/>
          <w:lang w:val="ka-GE"/>
        </w:rPr>
        <w:t xml:space="preserve">, რომელთა </w:t>
      </w:r>
      <w:r w:rsidRPr="00F56F9C">
        <w:rPr>
          <w:rFonts w:ascii="Sylfaen" w:hAnsi="Sylfaen"/>
          <w:lang w:val="ka-GE"/>
        </w:rPr>
        <w:lastRenderedPageBreak/>
        <w:t>მფლობელებს სახელმწიფოსგან კომპენსაცია არ მიუღიათ და უზრუნველყოფილ იყვნენ დროებითი საცხოვრებლით</w:t>
      </w:r>
      <w:r w:rsidRPr="00F56F9C">
        <w:rPr>
          <w:rFonts w:ascii="Sylfaen" w:hAnsi="Sylfaen" w:cs="Sylfaen"/>
          <w:color w:val="000000"/>
          <w:shd w:val="clear" w:color="auto" w:fill="FFFFFF"/>
          <w:lang w:val="ka-GE"/>
        </w:rPr>
        <w:t xml:space="preserve">. ამ მიზნით, მომზადდა შესაბამისი ექსპერტული დასკვნები; </w:t>
      </w:r>
    </w:p>
    <w:p w14:paraId="20A8CC75"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56F9C">
        <w:rPr>
          <w:rFonts w:ascii="Sylfaen" w:hAnsi="Sylfaen"/>
          <w:lang w:val="ka-GE"/>
        </w:rPr>
        <w:t>სახელმწიფო მინისტრმა  და სახელმწიფო მინისტრის აპარატის წარმომადგენლებმა  შეხვედრები გამართეს გამყოფი ხაზის მოსახლეობასთან</w:t>
      </w:r>
      <w:r w:rsidRPr="003C749A">
        <w:rPr>
          <w:rFonts w:ascii="Sylfaen" w:hAnsi="Sylfaen"/>
          <w:lang w:val="ka-GE"/>
        </w:rPr>
        <w:t xml:space="preserve"> და ადგილზე გაეცნენ არსებულ გამოწვევებსა და მოსახლეობის საჭიროებებს (ზუგდიდის მუნიციპალიტეტის სოფლები რუხი და ტყაია; გორის მუნიციპალიტეტის სოფლები ნიქოზი/ზარდიაანთკარი; ხაშურის მუნიციპალიტეტის სოფელი ჩორჩანა და ქარელის მუნიციპალიტეტის სოფლები ავლევი, კნოლევი, ცერონისი);</w:t>
      </w:r>
    </w:p>
    <w:p w14:paraId="06B86FD0" w14:textId="77777777" w:rsidR="00C52812" w:rsidRPr="003C749A" w:rsidRDefault="00C52812" w:rsidP="00594544">
      <w:pPr>
        <w:numPr>
          <w:ilvl w:val="3"/>
          <w:numId w:val="2"/>
        </w:numPr>
        <w:spacing w:after="0" w:line="240" w:lineRule="auto"/>
        <w:ind w:left="0"/>
        <w:jc w:val="both"/>
        <w:rPr>
          <w:rFonts w:ascii="Sylfaen" w:eastAsia="Calibri" w:hAnsi="Sylfaen" w:cs="Sylfaen"/>
          <w:bCs/>
          <w:lang w:val="ka-GE"/>
        </w:rPr>
      </w:pPr>
      <w:r w:rsidRPr="003C749A">
        <w:rPr>
          <w:rFonts w:ascii="Sylfaen" w:eastAsia="Calibri" w:hAnsi="Sylfaen" w:cs="Sylfaen"/>
          <w:lang w:val="ka-GE"/>
        </w:rPr>
        <w:t>აფხაზეთის ოკუპირებული ტერიტორიიდან გადმოსვენებულ იქნა 1990-იანი წლების შეიარაღებული მოქმედებების დროს უგზო - უკვლოდ დაკარგული 11 პირის იდენტიფიცირებული ნეშტი (8 სამხედრო, 3 მშვიდობიანი მოქალაქე). სახელმწიფო მინისტრის აპარატის მიერ განხორციელდა მათი ოჯახის წევრების ინფორმირება და მათთან შეთანხმებით ნეშტების გადაცემის, სამოქალაქო პანაშვიდის და სამხედრო პატივით დაკრძალვის ცერემონიალის დაგეგმვა, დაკრძალვასთან დაკავშირებული ხარჯების დაფარვის კოორდინირება. ოჯახების სურვილის გათვალისწინებით და შესაბამის მუნიციპალიტეტებთან თანამშრომლობით იდენტიფიცირებული პირები სხვადასხვა ლოკაციაზე, მათ შორის, საგვარეულო სასაფლაოებზე დაიკრძალნენ;</w:t>
      </w:r>
    </w:p>
    <w:p w14:paraId="6CA620BA" w14:textId="77777777" w:rsidR="00C52812" w:rsidRPr="003C749A" w:rsidRDefault="00C52812" w:rsidP="00594544">
      <w:pPr>
        <w:numPr>
          <w:ilvl w:val="3"/>
          <w:numId w:val="2"/>
        </w:numPr>
        <w:spacing w:after="0" w:line="240" w:lineRule="auto"/>
        <w:ind w:left="0"/>
        <w:jc w:val="both"/>
        <w:rPr>
          <w:rFonts w:ascii="Sylfaen" w:eastAsia="Calibri" w:hAnsi="Sylfaen" w:cs="Sylfaen"/>
          <w:bCs/>
          <w:lang w:val="ka-GE"/>
        </w:rPr>
      </w:pPr>
      <w:r w:rsidRPr="003C749A">
        <w:rPr>
          <w:rFonts w:ascii="Sylfaen" w:hAnsi="Sylfaen" w:cs="Sylfaen"/>
          <w:lang w:val="ka-GE"/>
        </w:rPr>
        <w:t>გაიმართა სახელმწიფო მინისტრის შეხვედრა, საქართველოში ვიზიტით მყოფ, წითელი ჯვრის საერთაშორისო კომიტეტის (ICRC) რეგიონალურ დირექტორთან ევროპასა და ცენტრალურ აზიაში. სახელმწიფო მინისტრი შეხვდა უგზო-უკვლოდ დაკარგულთა ოჯახების თანადგომის ქსელში ჩართულ არასამთავრობო ორგანიზაციების წარმომადგენლებს. ასევე, იმართებოდა რეგულარული შეხვედრები უგზო - უკვლოდ დაკარგულ პირთა ოჯახებთან, პოტენციურ მოწმეებთან, პროცესში მონაწილე უწყებებთან და წითელი ჯვრის საერთაშორისო კომიტეტის წარმომადგენლებთან, მათ შორის, სახელმწიფო მინისტრის დონეზე კავკასიაში უგზო - უკვლოდ დაკარგულ პირთა საკითხებში ICRC-ის სპეციალურ წარმომადგენელთან;</w:t>
      </w:r>
    </w:p>
    <w:p w14:paraId="3C42792E"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შესწავლილ იქნა უგზო - უკვლოდ დაკარგულთა ბედისა და ადგილსამყოფლის დადგენის პროგრამის სამომავლო მოწყობასთან/ტრანსფორმაციასთან დაკავშირებით წითელი ჯვრის საერთაშორისო კომიტეტის მიერ საქართველოს მთავრობისთვის წარმოდგენილი რეკომენდაციები და ხედვები. მომზადდა ქართული მხარის ერთიანი საპასუხო გზავნილები, შეთავაზებულ იქნა ადგილობრივ კონტექსტზე მორგებული გამოსავალი და ახალი წინადადებები;</w:t>
      </w:r>
    </w:p>
    <w:p w14:paraId="5D2FAC0E"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3C749A">
        <w:rPr>
          <w:rFonts w:ascii="Sylfaen" w:eastAsiaTheme="minorEastAsia" w:hAnsi="Sylfaen" w:cs="Sylfaen"/>
          <w:bCs/>
          <w:color w:val="000000"/>
          <w:shd w:val="clear" w:color="auto" w:fill="FFFFFF"/>
          <w:lang w:val="ka-GE"/>
        </w:rPr>
        <w:t xml:space="preserve">სახელმწიფო მინისტრის აპარატმა მოახდინა უგზო - უკვლოდ დაკარგულ პირთა ბედისა და ადგილსამყოფელის დადგენის პროცესში გამოვლენილ აქტუალურ საკითხებთან დაკავშირებით შესაბამისი უწყებების ინფორმირება, მათი სათანადო დოკუმენტაციით უზრუნველყოფა; </w:t>
      </w:r>
    </w:p>
    <w:p w14:paraId="08E886D5"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3C749A">
        <w:rPr>
          <w:rFonts w:ascii="Sylfaen" w:eastAsia="Calibri" w:hAnsi="Sylfaen" w:cs="Sylfaen"/>
          <w:lang w:val="ka-GE"/>
        </w:rPr>
        <w:t>აქტიურად გრძელდებოდა უგზო - უკვლოდ დაკარგულთა სამარხების მდებარეობისა და გაუჩინარების გარემოებებთან დაკავშირებული</w:t>
      </w:r>
      <w:r w:rsidRPr="003C749A">
        <w:rPr>
          <w:rFonts w:ascii="Sylfaen" w:eastAsia="Calibri" w:hAnsi="Sylfaen" w:cs="Sylfaen"/>
        </w:rPr>
        <w:t xml:space="preserve"> </w:t>
      </w:r>
      <w:r w:rsidRPr="003C749A">
        <w:rPr>
          <w:rFonts w:ascii="Sylfaen" w:eastAsia="Calibri" w:hAnsi="Sylfaen" w:cs="Sylfaen"/>
          <w:lang w:val="ka-GE"/>
        </w:rPr>
        <w:t xml:space="preserve">სარწმუნო ინფორმაციის შეგროვება, განახლდა პოტენციური სამარხების სია წითელი ჯვრის საერთაშორისო კომიტეტთან თანამშრომლობით, ასევე, გადამოწმდა და განახლებულ იქნა უგზო-უკვლოდ დაკარგულ პირთა ოჯახების საკონტაქტო მონაცემები; </w:t>
      </w:r>
    </w:p>
    <w:p w14:paraId="5B894283" w14:textId="2F727972" w:rsidR="00C52812" w:rsidRPr="003C749A" w:rsidRDefault="00C5281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3C749A">
        <w:rPr>
          <w:rFonts w:ascii="Sylfaen" w:eastAsiaTheme="minorEastAsia" w:hAnsi="Sylfaen" w:cs="Sylfaen"/>
          <w:bCs/>
          <w:shd w:val="clear" w:color="auto" w:fill="FFFFFF"/>
          <w:lang w:val="ka-GE"/>
        </w:rPr>
        <w:t>სახელმწიფო მინისტრის აპარატის კოორდინაციით, სამი თემატური სამუშაო ჯგუფის ფარგლებში, წითელი ჯვრის საერთაშორისო კომიტეტის და ქართული მხარის წარმომადგენლებს შორის ჩატარდა 12 გაფართოებული შეხვედრა;</w:t>
      </w:r>
    </w:p>
    <w:p w14:paraId="3BC99114"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3C749A">
        <w:rPr>
          <w:rFonts w:ascii="Sylfaen" w:eastAsiaTheme="minorEastAsia" w:hAnsi="Sylfaen" w:cs="Sylfaen"/>
          <w:bCs/>
          <w:shd w:val="clear" w:color="auto" w:fill="FFFFFF"/>
          <w:lang w:val="ka-GE"/>
        </w:rPr>
        <w:t>სახელმწიფო მინისტრის აპარატის მონაწილეობით გაიმართა არაერთი ჯგუფური საინფორმაციო შეხვედრა უგზო-უკვლოდ დაკარგულ პირთა ოჯახებთან თბილისში, გორში, ბათუმში, ზუგდიდსა და ქუთაისში; თბილისში ჩატარდა სემინარი უგზო-უკვლოდ დაკარგულთა ოჯახური კომიტეტებისა და ოჯახური ასოციაციისთვის;</w:t>
      </w:r>
    </w:p>
    <w:p w14:paraId="3ECF7EE9"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shd w:val="clear" w:color="auto" w:fill="FFFFFF"/>
          <w:lang w:val="ka-GE"/>
        </w:rPr>
      </w:pPr>
      <w:r w:rsidRPr="003C749A">
        <w:rPr>
          <w:rFonts w:ascii="Sylfaen" w:eastAsiaTheme="minorEastAsia" w:hAnsi="Sylfaen" w:cs="Sylfaen"/>
          <w:bCs/>
          <w:shd w:val="clear" w:color="auto" w:fill="FFFFFF"/>
          <w:lang w:val="ka-GE"/>
        </w:rPr>
        <w:lastRenderedPageBreak/>
        <w:t xml:space="preserve">სახელმწიფო მინისტრის აპარატისა და წითელი ჯვრის საერთაშორისო კომიტეტის ორგანიზებით საქართველოს 5 ქალაქში (თბილისი, გორი, ბათუმი, ქუთაისი, ზუგდიდი) აღინიშნა უგზო-უკვლოდ დაკარგულთა საერთაშორისო დღე; </w:t>
      </w:r>
    </w:p>
    <w:p w14:paraId="394497E5"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სახელმწიფო მინისტრის აპარატის ხელმძღვანელობითა და კოორდინაციით მომზადდა სამოქალაქო თანასწორობისა და ინტეგრაციის სახელმწიფო სტრატეგიის 202</w:t>
      </w:r>
      <w:r w:rsidRPr="003C749A">
        <w:rPr>
          <w:rFonts w:ascii="Sylfaen" w:eastAsiaTheme="minorEastAsia" w:hAnsi="Sylfaen" w:cs="Sylfaen"/>
          <w:bCs/>
          <w:color w:val="000000"/>
          <w:shd w:val="clear" w:color="auto" w:fill="FFFFFF"/>
        </w:rPr>
        <w:t>2</w:t>
      </w:r>
      <w:r w:rsidRPr="003C749A">
        <w:rPr>
          <w:rFonts w:ascii="Sylfaen" w:eastAsiaTheme="minorEastAsia" w:hAnsi="Sylfaen" w:cs="Sylfaen"/>
          <w:bCs/>
          <w:color w:val="000000"/>
          <w:shd w:val="clear" w:color="auto" w:fill="FFFFFF"/>
          <w:lang w:val="ka-GE"/>
        </w:rPr>
        <w:t xml:space="preserve"> წლის სამოქმედო გეგმის კონსოლიდირებული სტატუს ანგარიში და საქმიანობის წლიური ანგარიში;</w:t>
      </w:r>
      <w:r w:rsidRPr="003C749A">
        <w:rPr>
          <w:rFonts w:ascii="Sylfaen" w:eastAsiaTheme="minorEastAsia" w:hAnsi="Sylfaen" w:cs="Sylfaen"/>
          <w:bCs/>
          <w:color w:val="000000"/>
          <w:shd w:val="clear" w:color="auto" w:fill="FFFFFF"/>
        </w:rPr>
        <w:t xml:space="preserve"> </w:t>
      </w:r>
    </w:p>
    <w:p w14:paraId="17841192"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სახელმწიფო მინისტრის აპარატმა საქართველოს საჯარო სამსახურის ბიუროსთან თანამშრომლობით ჩაატარა კონკურსი „ქართულ ენაში მომზადების საგანმანათლებლო პროგრამით” („1+4 პროგრამა”) მოსარგებლე პირებისათვის განკუთვნილ სტაჟირების პროგრამაზე;</w:t>
      </w:r>
    </w:p>
    <w:p w14:paraId="40A2DEAA"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მიმდინარეობდა ყოველკვირეული სომხურენოვანი/აზერბაიჯანულენოვანი გაზეთების „ვრასტანი”/„გურჯისტანი”  გამოცემა;</w:t>
      </w:r>
      <w:r w:rsidRPr="003C749A">
        <w:rPr>
          <w:rFonts w:ascii="Sylfaen" w:eastAsiaTheme="minorEastAsia" w:hAnsi="Sylfaen" w:cs="Sylfaen"/>
          <w:bCs/>
          <w:color w:val="000000"/>
          <w:shd w:val="clear" w:color="auto" w:fill="FFFFFF"/>
        </w:rPr>
        <w:t xml:space="preserve"> </w:t>
      </w:r>
      <w:r w:rsidRPr="003C749A">
        <w:rPr>
          <w:rFonts w:ascii="Sylfaen" w:eastAsiaTheme="minorEastAsia" w:hAnsi="Sylfaen" w:cs="Sylfaen"/>
          <w:bCs/>
          <w:color w:val="000000"/>
          <w:shd w:val="clear" w:color="auto" w:fill="FFFFFF"/>
          <w:lang w:val="ka-GE"/>
        </w:rPr>
        <w:t>გამოიცა ვრასტანის 104 ნომერი და გურჯისტანის 50 ნომერი;</w:t>
      </w:r>
    </w:p>
    <w:p w14:paraId="4344E451"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სახელმწიფო მინისტრის აპარატმა, სსიპ ნატოსა და ევროკავშირის შესახებ საინფორმაციო ცენტრთან თანამშრომლობით განახორციელა ორდღიანი კულტურულ-საგანმანათლებლო სემინარი საქართველოს ევროპული და ევროატლანტიკური ინტეგრაციის საკითხებზე. ეთნიკური უმცირესობებით მჭიდროდ დასახლებული სამცხე-ჯავახეთის, ქვემო ქართლისა და კახეთის რეგიონების  მასწავლებლებისთვის (30 მონაწილე);</w:t>
      </w:r>
      <w:r w:rsidRPr="003C749A">
        <w:rPr>
          <w:rFonts w:ascii="Sylfaen" w:eastAsiaTheme="minorEastAsia" w:hAnsi="Sylfaen" w:cs="Sylfaen"/>
          <w:bCs/>
          <w:color w:val="000000"/>
          <w:shd w:val="clear" w:color="auto" w:fill="FFFFFF"/>
        </w:rPr>
        <w:t xml:space="preserve"> </w:t>
      </w:r>
    </w:p>
    <w:p w14:paraId="44F7D8FC" w14:textId="50082EF5"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hAnsi="Sylfaen" w:cs="Sylfaen"/>
        </w:rPr>
        <w:t>სახელმწიფო</w:t>
      </w:r>
      <w:r w:rsidRPr="003C749A">
        <w:t xml:space="preserve"> </w:t>
      </w:r>
      <w:r w:rsidRPr="003C749A">
        <w:rPr>
          <w:rFonts w:ascii="Sylfaen" w:hAnsi="Sylfaen" w:cs="Sylfaen"/>
        </w:rPr>
        <w:t>მინისტრის</w:t>
      </w:r>
      <w:r w:rsidRPr="003C749A">
        <w:t xml:space="preserve"> </w:t>
      </w:r>
      <w:r w:rsidRPr="003C749A">
        <w:rPr>
          <w:rFonts w:ascii="Sylfaen" w:hAnsi="Sylfaen" w:cs="Sylfaen"/>
        </w:rPr>
        <w:t>აპარატის</w:t>
      </w:r>
      <w:r w:rsidRPr="003C749A">
        <w:t xml:space="preserve"> </w:t>
      </w:r>
      <w:r w:rsidRPr="003C749A">
        <w:rPr>
          <w:rFonts w:ascii="Sylfaen" w:hAnsi="Sylfaen" w:cs="Sylfaen"/>
        </w:rPr>
        <w:t>ინიციატივითა</w:t>
      </w:r>
      <w:r w:rsidRPr="003C749A">
        <w:t xml:space="preserve"> </w:t>
      </w:r>
      <w:r w:rsidRPr="003C749A">
        <w:rPr>
          <w:rFonts w:ascii="Sylfaen" w:hAnsi="Sylfaen" w:cs="Sylfaen"/>
        </w:rPr>
        <w:t>და</w:t>
      </w:r>
      <w:r w:rsidRPr="003C749A">
        <w:t xml:space="preserve"> </w:t>
      </w:r>
      <w:r w:rsidRPr="003C749A">
        <w:rPr>
          <w:rFonts w:ascii="Sylfaen" w:hAnsi="Sylfaen" w:cs="Sylfaen"/>
        </w:rPr>
        <w:t>კოორდინაციით</w:t>
      </w:r>
      <w:r w:rsidRPr="003C749A">
        <w:t xml:space="preserve"> </w:t>
      </w:r>
      <w:r w:rsidRPr="003C749A">
        <w:rPr>
          <w:rFonts w:ascii="Sylfaen" w:hAnsi="Sylfaen" w:cs="Sylfaen"/>
        </w:rPr>
        <w:t>ქვემო</w:t>
      </w:r>
      <w:r w:rsidRPr="003C749A">
        <w:t xml:space="preserve"> </w:t>
      </w:r>
      <w:r w:rsidRPr="003C749A">
        <w:rPr>
          <w:rFonts w:ascii="Sylfaen" w:hAnsi="Sylfaen" w:cs="Sylfaen"/>
        </w:rPr>
        <w:t>ქართლის</w:t>
      </w:r>
      <w:r w:rsidRPr="003C749A">
        <w:t xml:space="preserve"> </w:t>
      </w:r>
      <w:r w:rsidRPr="003C749A">
        <w:rPr>
          <w:rFonts w:ascii="Sylfaen" w:hAnsi="Sylfaen" w:cs="Sylfaen"/>
        </w:rPr>
        <w:t>რეგიონში</w:t>
      </w:r>
      <w:r w:rsidRPr="003C749A">
        <w:t xml:space="preserve"> </w:t>
      </w:r>
      <w:r w:rsidRPr="003C749A">
        <w:rPr>
          <w:rFonts w:ascii="Sylfaen" w:hAnsi="Sylfaen" w:cs="Sylfaen"/>
        </w:rPr>
        <w:t>მეორე</w:t>
      </w:r>
      <w:r w:rsidRPr="003C749A">
        <w:t xml:space="preserve"> </w:t>
      </w:r>
      <w:r w:rsidRPr="003C749A">
        <w:rPr>
          <w:rFonts w:ascii="Sylfaen" w:hAnsi="Sylfaen" w:cs="Sylfaen"/>
        </w:rPr>
        <w:t>ეტაპად</w:t>
      </w:r>
      <w:r w:rsidRPr="003C749A">
        <w:t xml:space="preserve"> </w:t>
      </w:r>
      <w:r w:rsidRPr="003C749A">
        <w:rPr>
          <w:rFonts w:ascii="Sylfaen" w:hAnsi="Sylfaen" w:cs="Sylfaen"/>
        </w:rPr>
        <w:t>გაიმართა</w:t>
      </w:r>
      <w:r w:rsidRPr="003C749A">
        <w:t xml:space="preserve"> </w:t>
      </w:r>
      <w:r w:rsidRPr="003C749A">
        <w:rPr>
          <w:rFonts w:ascii="Sylfaen" w:hAnsi="Sylfaen" w:cs="Sylfaen"/>
        </w:rPr>
        <w:t>სახელმწიფო</w:t>
      </w:r>
      <w:r w:rsidRPr="003C749A">
        <w:t xml:space="preserve"> </w:t>
      </w:r>
      <w:r w:rsidRPr="003C749A">
        <w:rPr>
          <w:rFonts w:ascii="Sylfaen" w:hAnsi="Sylfaen" w:cs="Sylfaen"/>
        </w:rPr>
        <w:t>პროგრამებისა</w:t>
      </w:r>
      <w:r w:rsidRPr="003C749A">
        <w:t xml:space="preserve"> </w:t>
      </w:r>
      <w:r w:rsidRPr="003C749A">
        <w:rPr>
          <w:rFonts w:ascii="Sylfaen" w:hAnsi="Sylfaen" w:cs="Sylfaen"/>
        </w:rPr>
        <w:t>და</w:t>
      </w:r>
      <w:r w:rsidRPr="003C749A">
        <w:t xml:space="preserve"> </w:t>
      </w:r>
      <w:r w:rsidRPr="003C749A">
        <w:rPr>
          <w:rFonts w:ascii="Sylfaen" w:hAnsi="Sylfaen" w:cs="Sylfaen"/>
        </w:rPr>
        <w:t>სერვისების</w:t>
      </w:r>
      <w:r w:rsidRPr="003C749A">
        <w:t xml:space="preserve"> </w:t>
      </w:r>
      <w:r w:rsidRPr="003C749A">
        <w:rPr>
          <w:rFonts w:ascii="Sylfaen" w:hAnsi="Sylfaen" w:cs="Sylfaen"/>
        </w:rPr>
        <w:t>შესახებ</w:t>
      </w:r>
      <w:r w:rsidRPr="003C749A">
        <w:t xml:space="preserve"> </w:t>
      </w:r>
      <w:r w:rsidRPr="003C749A">
        <w:rPr>
          <w:rFonts w:ascii="Sylfaen" w:eastAsiaTheme="minorEastAsia" w:hAnsi="Sylfaen" w:cs="Sylfaen"/>
          <w:bCs/>
          <w:color w:val="000000"/>
          <w:shd w:val="clear" w:color="auto" w:fill="FFFFFF"/>
          <w:lang w:val="ka-GE"/>
        </w:rPr>
        <w:t xml:space="preserve">საინფორმაციო კამპანია, რომლის ფარგლებშიც საქართველოს განათლებისა და მეცნიერების, </w:t>
      </w:r>
      <w:r w:rsidR="00020D75" w:rsidRPr="003C749A">
        <w:rPr>
          <w:rFonts w:ascii="Sylfaen" w:eastAsiaTheme="minorEastAsia" w:hAnsi="Sylfaen" w:cs="Sylfaen"/>
          <w:bCs/>
          <w:color w:val="000000"/>
          <w:shd w:val="clear" w:color="auto" w:fill="FFFFFF"/>
          <w:lang w:val="ka-GE"/>
        </w:rPr>
        <w:t xml:space="preserve">საქართველოს </w:t>
      </w:r>
      <w:r w:rsidR="00020D75">
        <w:rPr>
          <w:rFonts w:ascii="Sylfaen" w:eastAsiaTheme="minorEastAsia" w:hAnsi="Sylfaen" w:cs="Sylfaen"/>
          <w:bCs/>
          <w:color w:val="000000"/>
          <w:shd w:val="clear" w:color="auto" w:fill="FFFFFF"/>
          <w:lang w:val="ka-GE"/>
        </w:rPr>
        <w:t xml:space="preserve"> </w:t>
      </w:r>
      <w:r w:rsidRPr="003C749A">
        <w:rPr>
          <w:rFonts w:ascii="Sylfaen" w:eastAsiaTheme="minorEastAsia" w:hAnsi="Sylfaen" w:cs="Sylfaen"/>
          <w:bCs/>
          <w:color w:val="000000"/>
          <w:shd w:val="clear" w:color="auto" w:fill="FFFFFF"/>
          <w:lang w:val="ka-GE"/>
        </w:rPr>
        <w:t>ეკონომიკისა და მდგრადი განვითარებისა</w:t>
      </w:r>
      <w:r w:rsidRPr="003C749A">
        <w:t xml:space="preserve"> </w:t>
      </w:r>
      <w:r w:rsidRPr="003C749A">
        <w:rPr>
          <w:rFonts w:ascii="Sylfaen" w:hAnsi="Sylfaen" w:cs="Sylfaen"/>
        </w:rPr>
        <w:t>და</w:t>
      </w:r>
      <w:r w:rsidRPr="003C749A">
        <w:t xml:space="preserve"> </w:t>
      </w:r>
      <w:r w:rsidR="00020D75" w:rsidRPr="003C749A">
        <w:rPr>
          <w:rFonts w:ascii="Sylfaen" w:eastAsiaTheme="minorEastAsia" w:hAnsi="Sylfaen" w:cs="Sylfaen"/>
          <w:bCs/>
          <w:color w:val="000000"/>
          <w:shd w:val="clear" w:color="auto" w:fill="FFFFFF"/>
          <w:lang w:val="ka-GE"/>
        </w:rPr>
        <w:t xml:space="preserve">საქართველოს </w:t>
      </w:r>
      <w:r w:rsidRPr="003C749A">
        <w:rPr>
          <w:rFonts w:ascii="Sylfaen" w:hAnsi="Sylfaen" w:cs="Sylfaen"/>
        </w:rPr>
        <w:t>ფინანსთა</w:t>
      </w:r>
      <w:r w:rsidRPr="003C749A">
        <w:t xml:space="preserve"> </w:t>
      </w:r>
      <w:r w:rsidRPr="003C749A">
        <w:rPr>
          <w:rFonts w:ascii="Sylfaen" w:hAnsi="Sylfaen" w:cs="Sylfaen"/>
        </w:rPr>
        <w:t>სამინისტროების</w:t>
      </w:r>
      <w:r w:rsidRPr="003C749A">
        <w:t xml:space="preserve"> </w:t>
      </w:r>
      <w:r w:rsidRPr="003C749A">
        <w:rPr>
          <w:rFonts w:ascii="Sylfaen" w:hAnsi="Sylfaen" w:cs="Sylfaen"/>
        </w:rPr>
        <w:t>წარომადგენლებმა</w:t>
      </w:r>
      <w:r w:rsidRPr="003C749A">
        <w:t xml:space="preserve"> </w:t>
      </w:r>
      <w:r w:rsidRPr="003C749A">
        <w:rPr>
          <w:rFonts w:ascii="Sylfaen" w:hAnsi="Sylfaen" w:cs="Sylfaen"/>
        </w:rPr>
        <w:t>მოსახლეობას</w:t>
      </w:r>
      <w:r w:rsidRPr="003C749A">
        <w:t xml:space="preserve"> </w:t>
      </w:r>
      <w:r w:rsidRPr="003C749A">
        <w:rPr>
          <w:rFonts w:ascii="Sylfaen" w:hAnsi="Sylfaen" w:cs="Sylfaen"/>
        </w:rPr>
        <w:t>მიაწოდეს</w:t>
      </w:r>
      <w:r w:rsidRPr="003C749A">
        <w:t xml:space="preserve"> </w:t>
      </w:r>
      <w:r w:rsidRPr="003C749A">
        <w:rPr>
          <w:rFonts w:ascii="Sylfaen" w:hAnsi="Sylfaen" w:cs="Sylfaen"/>
        </w:rPr>
        <w:t>ინფორმაცია</w:t>
      </w:r>
      <w:r w:rsidRPr="003C749A">
        <w:t xml:space="preserve"> </w:t>
      </w:r>
      <w:r w:rsidRPr="003C749A">
        <w:rPr>
          <w:rFonts w:ascii="Sylfaen" w:hAnsi="Sylfaen" w:cs="Sylfaen"/>
        </w:rPr>
        <w:t>უწყებების</w:t>
      </w:r>
      <w:r w:rsidRPr="003C749A">
        <w:t xml:space="preserve"> </w:t>
      </w:r>
      <w:r w:rsidRPr="003C749A">
        <w:rPr>
          <w:rFonts w:ascii="Sylfaen" w:hAnsi="Sylfaen" w:cs="Sylfaen"/>
        </w:rPr>
        <w:t>კომპეტენციაში</w:t>
      </w:r>
      <w:r w:rsidRPr="003C749A">
        <w:t xml:space="preserve"> </w:t>
      </w:r>
      <w:r w:rsidRPr="003C749A">
        <w:rPr>
          <w:rFonts w:ascii="Sylfaen" w:hAnsi="Sylfaen" w:cs="Sylfaen"/>
        </w:rPr>
        <w:t>არსებული</w:t>
      </w:r>
      <w:r w:rsidRPr="003C749A">
        <w:t xml:space="preserve"> </w:t>
      </w:r>
      <w:r w:rsidRPr="003C749A">
        <w:rPr>
          <w:rFonts w:ascii="Sylfaen" w:hAnsi="Sylfaen" w:cs="Sylfaen"/>
        </w:rPr>
        <w:t>სიახლეების</w:t>
      </w:r>
      <w:r w:rsidRPr="003C749A">
        <w:t xml:space="preserve">, </w:t>
      </w:r>
      <w:r w:rsidRPr="003C749A">
        <w:rPr>
          <w:rFonts w:ascii="Sylfaen" w:hAnsi="Sylfaen" w:cs="Sylfaen"/>
        </w:rPr>
        <w:t>სახელმწიფო</w:t>
      </w:r>
      <w:r w:rsidRPr="003C749A">
        <w:t xml:space="preserve"> </w:t>
      </w:r>
      <w:r w:rsidRPr="003C749A">
        <w:rPr>
          <w:rFonts w:ascii="Sylfaen" w:hAnsi="Sylfaen" w:cs="Sylfaen"/>
        </w:rPr>
        <w:t>პროგრამებისა</w:t>
      </w:r>
      <w:r w:rsidRPr="003C749A">
        <w:t xml:space="preserve"> </w:t>
      </w:r>
      <w:r w:rsidRPr="003C749A">
        <w:rPr>
          <w:rFonts w:ascii="Sylfaen" w:hAnsi="Sylfaen" w:cs="Sylfaen"/>
        </w:rPr>
        <w:t>და</w:t>
      </w:r>
      <w:r w:rsidRPr="003C749A">
        <w:t xml:space="preserve"> </w:t>
      </w:r>
      <w:r w:rsidRPr="003C749A">
        <w:rPr>
          <w:rFonts w:ascii="Sylfaen" w:hAnsi="Sylfaen" w:cs="Sylfaen"/>
        </w:rPr>
        <w:t>სერვისების</w:t>
      </w:r>
      <w:r w:rsidRPr="003C749A">
        <w:t xml:space="preserve"> </w:t>
      </w:r>
      <w:r w:rsidRPr="003C749A">
        <w:rPr>
          <w:rFonts w:ascii="Sylfaen" w:hAnsi="Sylfaen" w:cs="Sylfaen"/>
        </w:rPr>
        <w:t>შესახებ</w:t>
      </w:r>
      <w:r w:rsidRPr="003C749A">
        <w:t xml:space="preserve">. </w:t>
      </w:r>
      <w:r w:rsidRPr="003C749A">
        <w:rPr>
          <w:rFonts w:ascii="Sylfaen" w:hAnsi="Sylfaen" w:cs="Sylfaen"/>
        </w:rPr>
        <w:t>ჯამში</w:t>
      </w:r>
      <w:r w:rsidRPr="003C749A">
        <w:t xml:space="preserve"> </w:t>
      </w:r>
      <w:r w:rsidRPr="003C749A">
        <w:rPr>
          <w:rFonts w:ascii="Sylfaen" w:hAnsi="Sylfaen" w:cs="Sylfaen"/>
        </w:rPr>
        <w:t>ჩატარდა</w:t>
      </w:r>
      <w:r w:rsidRPr="003C749A">
        <w:t xml:space="preserve"> </w:t>
      </w:r>
      <w:r w:rsidRPr="003C749A">
        <w:rPr>
          <w:rFonts w:ascii="Sylfaen" w:hAnsi="Sylfaen"/>
          <w:lang w:val="ka-GE"/>
        </w:rPr>
        <w:t xml:space="preserve"> </w:t>
      </w:r>
      <w:r w:rsidRPr="003C749A">
        <w:t xml:space="preserve">16 </w:t>
      </w:r>
      <w:r w:rsidRPr="003C749A">
        <w:rPr>
          <w:rFonts w:ascii="Sylfaen" w:hAnsi="Sylfaen" w:cs="Sylfaen"/>
        </w:rPr>
        <w:t>შეხვედრა</w:t>
      </w:r>
      <w:r w:rsidRPr="003C749A">
        <w:t xml:space="preserve">, </w:t>
      </w:r>
      <w:r w:rsidRPr="003C749A">
        <w:rPr>
          <w:rFonts w:ascii="Sylfaen" w:hAnsi="Sylfaen" w:cs="Sylfaen"/>
        </w:rPr>
        <w:t>მონაწილეობა</w:t>
      </w:r>
      <w:r w:rsidRPr="003C749A">
        <w:t xml:space="preserve"> </w:t>
      </w:r>
      <w:r w:rsidRPr="003C749A">
        <w:rPr>
          <w:rFonts w:ascii="Sylfaen" w:hAnsi="Sylfaen" w:cs="Sylfaen"/>
        </w:rPr>
        <w:t>მიიღო</w:t>
      </w:r>
      <w:r w:rsidRPr="003C749A">
        <w:t xml:space="preserve"> </w:t>
      </w:r>
      <w:r w:rsidRPr="003C749A">
        <w:rPr>
          <w:rFonts w:ascii="Sylfaen" w:hAnsi="Sylfaen"/>
          <w:lang w:val="ka-GE"/>
        </w:rPr>
        <w:t xml:space="preserve"> </w:t>
      </w:r>
      <w:r w:rsidRPr="003C749A">
        <w:t xml:space="preserve">500  </w:t>
      </w:r>
      <w:r w:rsidRPr="003C749A">
        <w:rPr>
          <w:rFonts w:ascii="Sylfaen" w:hAnsi="Sylfaen" w:cs="Sylfaen"/>
        </w:rPr>
        <w:t>მეტმა</w:t>
      </w:r>
      <w:r w:rsidRPr="003C749A">
        <w:t xml:space="preserve"> </w:t>
      </w:r>
      <w:r w:rsidRPr="003C749A">
        <w:rPr>
          <w:rFonts w:ascii="Sylfaen" w:hAnsi="Sylfaen" w:cs="Sylfaen"/>
        </w:rPr>
        <w:t>ბენეფიციარმა</w:t>
      </w:r>
      <w:r w:rsidRPr="003C749A">
        <w:t>;</w:t>
      </w:r>
    </w:p>
    <w:p w14:paraId="734C020D" w14:textId="18AC3D85" w:rsidR="00C52812" w:rsidRPr="003C749A" w:rsidRDefault="00C52812" w:rsidP="00594544">
      <w:pPr>
        <w:numPr>
          <w:ilvl w:val="3"/>
          <w:numId w:val="2"/>
        </w:numPr>
        <w:spacing w:after="0" w:line="240" w:lineRule="auto"/>
        <w:ind w:left="0"/>
        <w:jc w:val="both"/>
        <w:rPr>
          <w:rFonts w:ascii="Sylfaen" w:eastAsia="Times New Roman" w:hAnsi="Sylfaen" w:cs="Sylfaen"/>
        </w:rPr>
      </w:pPr>
      <w:r w:rsidRPr="003C749A">
        <w:rPr>
          <w:rFonts w:ascii="Sylfaen" w:eastAsia="Times New Roman" w:hAnsi="Sylfaen" w:cs="Sylfaen"/>
        </w:rPr>
        <w:t xml:space="preserve">ქვემო ქართლის, სამცხე-ჯავახეთისა და კახეთის რეგიონების ეთნიკური უმცირესობების წარმომადგენელი სტუდენტებისთვის </w:t>
      </w:r>
      <w:r w:rsidRPr="003C749A">
        <w:rPr>
          <w:rFonts w:ascii="Sylfaen" w:eastAsia="Times New Roman" w:hAnsi="Sylfaen" w:cs="Sylfaen"/>
          <w:lang w:val="ka-GE"/>
        </w:rPr>
        <w:t xml:space="preserve">ჩატარდა </w:t>
      </w:r>
      <w:r w:rsidRPr="003C749A">
        <w:rPr>
          <w:rFonts w:ascii="Sylfaen" w:eastAsia="Times New Roman" w:hAnsi="Sylfaen" w:cs="Sylfaen"/>
        </w:rPr>
        <w:t>კულტურულ-საგანმანათლებლო სემინარ</w:t>
      </w:r>
      <w:r w:rsidRPr="003C749A">
        <w:rPr>
          <w:rFonts w:ascii="Sylfaen" w:eastAsia="Times New Roman" w:hAnsi="Sylfaen" w:cs="Sylfaen"/>
          <w:lang w:val="ka-GE"/>
        </w:rPr>
        <w:t>ები</w:t>
      </w:r>
      <w:r w:rsidRPr="003C749A">
        <w:rPr>
          <w:rFonts w:ascii="Sylfaen" w:eastAsia="Times New Roman" w:hAnsi="Sylfaen" w:cs="Sylfaen"/>
        </w:rPr>
        <w:t xml:space="preserve"> </w:t>
      </w:r>
      <w:r w:rsidRPr="003C749A">
        <w:rPr>
          <w:rFonts w:ascii="Sylfaen" w:eastAsiaTheme="minorEastAsia" w:hAnsi="Sylfaen" w:cs="Sylfaen"/>
          <w:bCs/>
          <w:color w:val="000000"/>
          <w:shd w:val="clear" w:color="auto" w:fill="FFFFFF"/>
          <w:lang w:val="ka-GE"/>
        </w:rPr>
        <w:t>საქართველოს ევროპული და ევროატლანტიკური ინტეგრაციის საკითხებზე.</w:t>
      </w:r>
      <w:r w:rsidRPr="003C749A">
        <w:rPr>
          <w:rFonts w:ascii="Sylfaen" w:eastAsia="Times New Roman" w:hAnsi="Sylfaen" w:cs="Sylfaen"/>
        </w:rPr>
        <w:t xml:space="preserve"> </w:t>
      </w:r>
      <w:r w:rsidRPr="003C749A">
        <w:rPr>
          <w:rFonts w:ascii="Sylfaen" w:eastAsia="Times New Roman" w:hAnsi="Sylfaen" w:cs="Sylfaen"/>
          <w:lang w:val="ka-GE"/>
        </w:rPr>
        <w:t>სემინარებში მონაწილეობა მიიღო  80  ახალგაზრდამ</w:t>
      </w:r>
      <w:r w:rsidRPr="003C749A">
        <w:rPr>
          <w:rFonts w:ascii="Sylfaen" w:eastAsia="Times New Roman" w:hAnsi="Sylfaen" w:cs="Sylfaen"/>
        </w:rPr>
        <w:t xml:space="preserve">; </w:t>
      </w:r>
    </w:p>
    <w:p w14:paraId="45F7AA01" w14:textId="77777777" w:rsidR="00C52812" w:rsidRPr="003C749A" w:rsidRDefault="00C52812" w:rsidP="00594544">
      <w:pPr>
        <w:numPr>
          <w:ilvl w:val="3"/>
          <w:numId w:val="2"/>
        </w:numPr>
        <w:spacing w:after="0" w:line="240" w:lineRule="auto"/>
        <w:ind w:left="0"/>
        <w:jc w:val="both"/>
        <w:rPr>
          <w:rFonts w:ascii="Sylfaen" w:eastAsia="Times New Roman" w:hAnsi="Sylfaen" w:cs="Times New Roman"/>
        </w:rPr>
      </w:pPr>
      <w:r w:rsidRPr="003C749A">
        <w:rPr>
          <w:rFonts w:ascii="Sylfaen" w:eastAsia="Times New Roman" w:hAnsi="Sylfaen" w:cs="Sylfaen"/>
          <w:lang w:val="ka-GE"/>
        </w:rPr>
        <w:t xml:space="preserve">გაიმართა </w:t>
      </w:r>
      <w:r w:rsidRPr="003C749A">
        <w:rPr>
          <w:rFonts w:ascii="Sylfaen" w:eastAsia="Times New Roman" w:hAnsi="Sylfaen" w:cs="Sylfaen"/>
        </w:rPr>
        <w:t>სამოქალაქო</w:t>
      </w:r>
      <w:r w:rsidRPr="003C749A">
        <w:rPr>
          <w:rFonts w:ascii="Sylfaen" w:eastAsia="Times New Roman" w:hAnsi="Sylfaen" w:cs="Times New Roman"/>
        </w:rPr>
        <w:t xml:space="preserve"> </w:t>
      </w:r>
      <w:r w:rsidRPr="003C749A">
        <w:rPr>
          <w:rFonts w:ascii="Sylfaen" w:eastAsia="Times New Roman" w:hAnsi="Sylfaen" w:cs="Sylfaen"/>
        </w:rPr>
        <w:t>თანასწორობისა</w:t>
      </w:r>
      <w:r w:rsidRPr="003C749A">
        <w:rPr>
          <w:rFonts w:ascii="Sylfaen" w:eastAsia="Times New Roman" w:hAnsi="Sylfaen" w:cs="Times New Roman"/>
        </w:rPr>
        <w:t xml:space="preserve"> </w:t>
      </w:r>
      <w:r w:rsidRPr="003C749A">
        <w:rPr>
          <w:rFonts w:ascii="Sylfaen" w:eastAsia="Times New Roman" w:hAnsi="Sylfaen" w:cs="Sylfaen"/>
        </w:rPr>
        <w:t>და</w:t>
      </w:r>
      <w:r w:rsidRPr="003C749A">
        <w:rPr>
          <w:rFonts w:ascii="Sylfaen" w:eastAsia="Times New Roman" w:hAnsi="Sylfaen" w:cs="Times New Roman"/>
        </w:rPr>
        <w:t xml:space="preserve"> </w:t>
      </w:r>
      <w:r w:rsidRPr="003C749A">
        <w:rPr>
          <w:rFonts w:ascii="Sylfaen" w:eastAsia="Times New Roman" w:hAnsi="Sylfaen" w:cs="Sylfaen"/>
        </w:rPr>
        <w:t>ინტეგრაციის</w:t>
      </w:r>
      <w:r w:rsidRPr="003C749A">
        <w:rPr>
          <w:rFonts w:ascii="Sylfaen" w:eastAsia="Times New Roman" w:hAnsi="Sylfaen" w:cs="Times New Roman"/>
        </w:rPr>
        <w:t xml:space="preserve"> </w:t>
      </w:r>
      <w:r w:rsidRPr="003C749A">
        <w:rPr>
          <w:rFonts w:ascii="Sylfaen" w:eastAsia="Times New Roman" w:hAnsi="Sylfaen" w:cs="Sylfaen"/>
        </w:rPr>
        <w:t>სამთავრობო</w:t>
      </w:r>
      <w:r w:rsidRPr="003C749A">
        <w:rPr>
          <w:rFonts w:ascii="Sylfaen" w:eastAsia="Times New Roman" w:hAnsi="Sylfaen" w:cs="Times New Roman"/>
        </w:rPr>
        <w:t xml:space="preserve"> </w:t>
      </w:r>
      <w:r w:rsidRPr="003C749A">
        <w:rPr>
          <w:rFonts w:ascii="Sylfaen" w:eastAsia="Times New Roman" w:hAnsi="Sylfaen" w:cs="Sylfaen"/>
        </w:rPr>
        <w:t>კომისიის</w:t>
      </w:r>
      <w:r w:rsidRPr="003C749A">
        <w:rPr>
          <w:rFonts w:ascii="Sylfaen" w:eastAsia="Times New Roman" w:hAnsi="Sylfaen" w:cs="Times New Roman"/>
        </w:rPr>
        <w:t xml:space="preserve"> </w:t>
      </w:r>
      <w:r w:rsidRPr="003C749A">
        <w:rPr>
          <w:rFonts w:ascii="Sylfaen" w:eastAsia="Times New Roman" w:hAnsi="Sylfaen" w:cs="Sylfaen"/>
        </w:rPr>
        <w:t>თემატური</w:t>
      </w:r>
      <w:r w:rsidRPr="003C749A">
        <w:rPr>
          <w:rFonts w:ascii="Sylfaen" w:eastAsia="Times New Roman" w:hAnsi="Sylfaen" w:cs="Times New Roman"/>
        </w:rPr>
        <w:t xml:space="preserve"> </w:t>
      </w:r>
      <w:r w:rsidRPr="003C749A">
        <w:rPr>
          <w:rFonts w:ascii="Sylfaen" w:eastAsia="Times New Roman" w:hAnsi="Sylfaen" w:cs="Sylfaen"/>
        </w:rPr>
        <w:t>ჯგუფის</w:t>
      </w:r>
      <w:r w:rsidRPr="003C749A">
        <w:rPr>
          <w:rFonts w:ascii="Sylfaen" w:eastAsia="Times New Roman" w:hAnsi="Sylfaen" w:cs="Sylfaen"/>
          <w:lang w:val="ka-GE"/>
        </w:rPr>
        <w:t xml:space="preserve"> </w:t>
      </w:r>
      <w:r w:rsidRPr="003C749A">
        <w:rPr>
          <w:rFonts w:ascii="Sylfaen" w:eastAsia="Times New Roman" w:hAnsi="Sylfaen" w:cs="Times New Roman"/>
        </w:rPr>
        <w:t>- „</w:t>
      </w:r>
      <w:r w:rsidRPr="003C749A">
        <w:rPr>
          <w:rFonts w:ascii="Sylfaen" w:eastAsia="Times New Roman" w:hAnsi="Sylfaen" w:cs="Sylfaen"/>
        </w:rPr>
        <w:t>კულტურათაშორისი</w:t>
      </w:r>
      <w:r w:rsidRPr="003C749A">
        <w:rPr>
          <w:rFonts w:ascii="Sylfaen" w:eastAsia="Times New Roman" w:hAnsi="Sylfaen" w:cs="Times New Roman"/>
        </w:rPr>
        <w:t xml:space="preserve"> </w:t>
      </w:r>
      <w:r w:rsidRPr="003C749A">
        <w:rPr>
          <w:rFonts w:ascii="Sylfaen" w:eastAsia="Times New Roman" w:hAnsi="Sylfaen" w:cs="Sylfaen"/>
        </w:rPr>
        <w:t>დიალოგის</w:t>
      </w:r>
      <w:r w:rsidRPr="003C749A">
        <w:rPr>
          <w:rFonts w:ascii="Sylfaen" w:eastAsia="Times New Roman" w:hAnsi="Sylfaen" w:cs="Times New Roman"/>
        </w:rPr>
        <w:t xml:space="preserve"> </w:t>
      </w:r>
      <w:r w:rsidRPr="003C749A">
        <w:rPr>
          <w:rFonts w:ascii="Sylfaen" w:eastAsia="Times New Roman" w:hAnsi="Sylfaen" w:cs="Sylfaen"/>
        </w:rPr>
        <w:t>მხარდაჭერა</w:t>
      </w:r>
      <w:r w:rsidRPr="003C749A">
        <w:rPr>
          <w:rFonts w:ascii="Sylfaen" w:eastAsia="Times New Roman" w:hAnsi="Sylfaen" w:cs="Times New Roman"/>
        </w:rPr>
        <w:t xml:space="preserve">“ </w:t>
      </w:r>
      <w:r w:rsidRPr="003C749A">
        <w:rPr>
          <w:rFonts w:ascii="Sylfaen" w:eastAsia="Times New Roman" w:hAnsi="Sylfaen" w:cs="Sylfaen"/>
          <w:lang w:val="ka-GE"/>
        </w:rPr>
        <w:t>შეხვედრა, სადაც</w:t>
      </w:r>
      <w:r w:rsidRPr="003C749A">
        <w:rPr>
          <w:rFonts w:ascii="Sylfaen" w:eastAsia="Times New Roman" w:hAnsi="Sylfaen" w:cs="Sylfaen"/>
        </w:rPr>
        <w:t xml:space="preserve"> დამსწრე</w:t>
      </w:r>
      <w:r w:rsidRPr="003C749A">
        <w:rPr>
          <w:rFonts w:ascii="Sylfaen" w:eastAsia="Times New Roman" w:hAnsi="Sylfaen" w:cs="Times New Roman"/>
        </w:rPr>
        <w:t xml:space="preserve"> </w:t>
      </w:r>
      <w:r w:rsidRPr="003C749A">
        <w:rPr>
          <w:rFonts w:ascii="Sylfaen" w:eastAsia="Times New Roman" w:hAnsi="Sylfaen" w:cs="Sylfaen"/>
        </w:rPr>
        <w:t>საზოგადოებას</w:t>
      </w:r>
      <w:r w:rsidRPr="003C749A">
        <w:rPr>
          <w:rFonts w:ascii="Sylfaen" w:eastAsia="Times New Roman" w:hAnsi="Sylfaen" w:cs="Times New Roman"/>
        </w:rPr>
        <w:t xml:space="preserve"> </w:t>
      </w:r>
      <w:r w:rsidRPr="003C749A">
        <w:rPr>
          <w:rFonts w:ascii="Sylfaen" w:eastAsia="Times New Roman" w:hAnsi="Sylfaen" w:cs="Times New Roman"/>
          <w:lang w:val="ka-GE"/>
        </w:rPr>
        <w:t xml:space="preserve">მიეწოდა ინფორმაცია </w:t>
      </w:r>
      <w:r w:rsidRPr="003C749A">
        <w:rPr>
          <w:rFonts w:ascii="Sylfaen" w:eastAsia="Times New Roman" w:hAnsi="Sylfaen" w:cs="Sylfaen"/>
        </w:rPr>
        <w:t>სამოქალაქო</w:t>
      </w:r>
      <w:r w:rsidRPr="003C749A">
        <w:rPr>
          <w:rFonts w:ascii="Sylfaen" w:eastAsia="Times New Roman" w:hAnsi="Sylfaen" w:cs="Times New Roman"/>
        </w:rPr>
        <w:t xml:space="preserve"> </w:t>
      </w:r>
      <w:r w:rsidRPr="003C749A">
        <w:rPr>
          <w:rFonts w:ascii="Sylfaen" w:eastAsia="Times New Roman" w:hAnsi="Sylfaen" w:cs="Sylfaen"/>
        </w:rPr>
        <w:t>თანასწორობის</w:t>
      </w:r>
      <w:r w:rsidRPr="003C749A">
        <w:rPr>
          <w:rFonts w:ascii="Sylfaen" w:eastAsia="Times New Roman" w:hAnsi="Sylfaen" w:cs="Times New Roman"/>
        </w:rPr>
        <w:t xml:space="preserve"> </w:t>
      </w:r>
      <w:r w:rsidRPr="003C749A">
        <w:rPr>
          <w:rFonts w:ascii="Sylfaen" w:eastAsia="Times New Roman" w:hAnsi="Sylfaen" w:cs="Sylfaen"/>
        </w:rPr>
        <w:t>და</w:t>
      </w:r>
      <w:r w:rsidRPr="003C749A">
        <w:rPr>
          <w:rFonts w:ascii="Sylfaen" w:eastAsia="Times New Roman" w:hAnsi="Sylfaen" w:cs="Times New Roman"/>
        </w:rPr>
        <w:t xml:space="preserve"> </w:t>
      </w:r>
      <w:r w:rsidRPr="003C749A">
        <w:rPr>
          <w:rFonts w:ascii="Sylfaen" w:eastAsia="Times New Roman" w:hAnsi="Sylfaen" w:cs="Sylfaen"/>
        </w:rPr>
        <w:t>ინტეგრაციის</w:t>
      </w:r>
      <w:r w:rsidRPr="003C749A">
        <w:rPr>
          <w:rFonts w:ascii="Sylfaen" w:eastAsia="Times New Roman" w:hAnsi="Sylfaen" w:cs="Times New Roman"/>
        </w:rPr>
        <w:t xml:space="preserve"> </w:t>
      </w:r>
      <w:r w:rsidRPr="003C749A">
        <w:rPr>
          <w:rFonts w:ascii="Sylfaen" w:eastAsia="Times New Roman" w:hAnsi="Sylfaen" w:cs="Sylfaen"/>
        </w:rPr>
        <w:t>ათწლიანი</w:t>
      </w:r>
      <w:r w:rsidRPr="003C749A">
        <w:rPr>
          <w:rFonts w:ascii="Sylfaen" w:eastAsia="Times New Roman" w:hAnsi="Sylfaen" w:cs="Times New Roman"/>
        </w:rPr>
        <w:t xml:space="preserve"> </w:t>
      </w:r>
      <w:r w:rsidRPr="003C749A">
        <w:rPr>
          <w:rFonts w:ascii="Sylfaen" w:eastAsia="Times New Roman" w:hAnsi="Sylfaen" w:cs="Sylfaen"/>
        </w:rPr>
        <w:t>სახელმწიფო</w:t>
      </w:r>
      <w:r w:rsidRPr="003C749A">
        <w:rPr>
          <w:rFonts w:ascii="Sylfaen" w:eastAsia="Times New Roman" w:hAnsi="Sylfaen" w:cs="Times New Roman"/>
        </w:rPr>
        <w:t xml:space="preserve"> </w:t>
      </w:r>
      <w:r w:rsidRPr="003C749A">
        <w:rPr>
          <w:rFonts w:ascii="Sylfaen" w:eastAsia="Times New Roman" w:hAnsi="Sylfaen" w:cs="Sylfaen"/>
        </w:rPr>
        <w:t>სტრატეგიისა</w:t>
      </w:r>
      <w:r w:rsidRPr="003C749A">
        <w:rPr>
          <w:rFonts w:ascii="Sylfaen" w:eastAsia="Times New Roman" w:hAnsi="Sylfaen" w:cs="Times New Roman"/>
        </w:rPr>
        <w:t xml:space="preserve"> </w:t>
      </w:r>
      <w:r w:rsidRPr="003C749A">
        <w:rPr>
          <w:rFonts w:ascii="Sylfaen" w:eastAsia="Times New Roman" w:hAnsi="Sylfaen" w:cs="Sylfaen"/>
        </w:rPr>
        <w:t>და</w:t>
      </w:r>
      <w:r w:rsidRPr="003C749A">
        <w:rPr>
          <w:rFonts w:ascii="Sylfaen" w:eastAsia="Times New Roman" w:hAnsi="Sylfaen" w:cs="Times New Roman"/>
        </w:rPr>
        <w:t xml:space="preserve"> </w:t>
      </w:r>
      <w:r w:rsidRPr="003C749A">
        <w:rPr>
          <w:rFonts w:ascii="Sylfaen" w:eastAsia="Times New Roman" w:hAnsi="Sylfaen" w:cs="Sylfaen"/>
        </w:rPr>
        <w:t>სამოქმედო</w:t>
      </w:r>
      <w:r w:rsidRPr="003C749A">
        <w:rPr>
          <w:rFonts w:ascii="Sylfaen" w:eastAsia="Times New Roman" w:hAnsi="Sylfaen" w:cs="Times New Roman"/>
        </w:rPr>
        <w:t xml:space="preserve"> </w:t>
      </w:r>
      <w:r w:rsidRPr="003C749A">
        <w:rPr>
          <w:rFonts w:ascii="Sylfaen" w:eastAsia="Times New Roman" w:hAnsi="Sylfaen" w:cs="Sylfaen"/>
        </w:rPr>
        <w:t>გეგმის</w:t>
      </w:r>
      <w:r w:rsidRPr="003C749A">
        <w:rPr>
          <w:rFonts w:ascii="Sylfaen" w:eastAsia="Times New Roman" w:hAnsi="Sylfaen" w:cs="Times New Roman"/>
        </w:rPr>
        <w:t xml:space="preserve"> </w:t>
      </w:r>
      <w:r w:rsidRPr="003C749A">
        <w:rPr>
          <w:rFonts w:ascii="Sylfaen" w:eastAsia="Times New Roman" w:hAnsi="Sylfaen" w:cs="Sylfaen"/>
        </w:rPr>
        <w:t>განხორციელების</w:t>
      </w:r>
      <w:r w:rsidRPr="003C749A">
        <w:rPr>
          <w:rFonts w:ascii="Sylfaen" w:eastAsia="Times New Roman" w:hAnsi="Sylfaen" w:cs="Times New Roman"/>
        </w:rPr>
        <w:t xml:space="preserve"> </w:t>
      </w:r>
      <w:r w:rsidRPr="003C749A">
        <w:rPr>
          <w:rFonts w:ascii="Sylfaen" w:eastAsia="Times New Roman" w:hAnsi="Sylfaen" w:cs="Sylfaen"/>
        </w:rPr>
        <w:t>შესახებ</w:t>
      </w:r>
      <w:r w:rsidRPr="003C749A">
        <w:rPr>
          <w:rFonts w:ascii="Sylfaen" w:eastAsia="Times New Roman" w:hAnsi="Sylfaen" w:cs="Sylfaen"/>
          <w:lang w:val="ka-GE"/>
        </w:rPr>
        <w:t>;</w:t>
      </w:r>
      <w:r w:rsidRPr="003C749A">
        <w:rPr>
          <w:rFonts w:ascii="Sylfaen" w:eastAsia="Times New Roman" w:hAnsi="Sylfaen" w:cs="Times New Roman"/>
        </w:rPr>
        <w:t xml:space="preserve"> </w:t>
      </w:r>
    </w:p>
    <w:p w14:paraId="4941B6D0" w14:textId="4BDF4D7E" w:rsidR="00C52812" w:rsidRPr="003C749A" w:rsidRDefault="00C52812" w:rsidP="00594544">
      <w:pPr>
        <w:numPr>
          <w:ilvl w:val="3"/>
          <w:numId w:val="2"/>
        </w:numPr>
        <w:spacing w:after="0" w:line="240" w:lineRule="auto"/>
        <w:ind w:left="0"/>
        <w:jc w:val="both"/>
        <w:rPr>
          <w:rFonts w:ascii="Sylfaen" w:eastAsia="Times New Roman" w:hAnsi="Sylfaen" w:cs="Times New Roman"/>
        </w:rPr>
      </w:pPr>
      <w:r w:rsidRPr="003C749A">
        <w:rPr>
          <w:rFonts w:ascii="Sylfaen" w:eastAsiaTheme="minorEastAsia" w:hAnsi="Sylfaen" w:cs="Sylfaen"/>
          <w:bCs/>
          <w:color w:val="000000"/>
          <w:shd w:val="clear" w:color="auto" w:fill="FFFFFF"/>
          <w:lang w:val="ka-GE"/>
        </w:rPr>
        <w:t xml:space="preserve">სახელმწიფო მინისტრის აპარატმა, </w:t>
      </w:r>
      <w:r w:rsidRPr="003C749A">
        <w:rPr>
          <w:rFonts w:ascii="Sylfaen" w:hAnsi="Sylfaen" w:cs="Sylfaen"/>
        </w:rPr>
        <w:t>სსიპ</w:t>
      </w:r>
      <w:r w:rsidRPr="003C749A">
        <w:rPr>
          <w:rFonts w:ascii="Sylfaen" w:hAnsi="Sylfaen"/>
        </w:rPr>
        <w:t xml:space="preserve"> </w:t>
      </w:r>
      <w:r w:rsidRPr="003C749A">
        <w:rPr>
          <w:rFonts w:ascii="Sylfaen" w:hAnsi="Sylfaen" w:cs="Sylfaen"/>
        </w:rPr>
        <w:t>ნატოსა</w:t>
      </w:r>
      <w:r w:rsidRPr="003C749A">
        <w:rPr>
          <w:rFonts w:ascii="Sylfaen" w:hAnsi="Sylfaen"/>
        </w:rPr>
        <w:t xml:space="preserve"> </w:t>
      </w:r>
      <w:r w:rsidRPr="003C749A">
        <w:rPr>
          <w:rFonts w:ascii="Sylfaen" w:hAnsi="Sylfaen" w:cs="Sylfaen"/>
        </w:rPr>
        <w:t>და</w:t>
      </w:r>
      <w:r w:rsidRPr="003C749A">
        <w:rPr>
          <w:rFonts w:ascii="Sylfaen" w:hAnsi="Sylfaen"/>
        </w:rPr>
        <w:t xml:space="preserve"> </w:t>
      </w:r>
      <w:r w:rsidRPr="003C749A">
        <w:rPr>
          <w:rFonts w:ascii="Sylfaen" w:hAnsi="Sylfaen" w:cs="Sylfaen"/>
        </w:rPr>
        <w:t>ევროკავშირის</w:t>
      </w:r>
      <w:r w:rsidRPr="003C749A">
        <w:rPr>
          <w:rFonts w:ascii="Sylfaen" w:hAnsi="Sylfaen"/>
        </w:rPr>
        <w:t xml:space="preserve"> </w:t>
      </w:r>
      <w:r w:rsidRPr="003C749A">
        <w:rPr>
          <w:rFonts w:ascii="Sylfaen" w:hAnsi="Sylfaen" w:cs="Sylfaen"/>
        </w:rPr>
        <w:t>შესახებ</w:t>
      </w:r>
      <w:r w:rsidRPr="003C749A">
        <w:rPr>
          <w:rFonts w:ascii="Sylfaen" w:hAnsi="Sylfaen"/>
        </w:rPr>
        <w:t xml:space="preserve"> </w:t>
      </w:r>
      <w:r w:rsidRPr="003C749A">
        <w:rPr>
          <w:rFonts w:ascii="Sylfaen" w:hAnsi="Sylfaen" w:cs="Sylfaen"/>
        </w:rPr>
        <w:t>საინფორმაციო</w:t>
      </w:r>
      <w:r w:rsidRPr="003C749A">
        <w:rPr>
          <w:rFonts w:ascii="Sylfaen" w:hAnsi="Sylfaen"/>
        </w:rPr>
        <w:t xml:space="preserve"> </w:t>
      </w:r>
      <w:r w:rsidRPr="003C749A">
        <w:rPr>
          <w:rFonts w:ascii="Sylfaen" w:hAnsi="Sylfaen" w:cs="Sylfaen"/>
        </w:rPr>
        <w:t>ცენტრთან</w:t>
      </w:r>
      <w:r w:rsidRPr="003C749A">
        <w:rPr>
          <w:rFonts w:ascii="Sylfaen" w:hAnsi="Sylfaen"/>
        </w:rPr>
        <w:t xml:space="preserve"> </w:t>
      </w:r>
      <w:r w:rsidRPr="003C749A">
        <w:rPr>
          <w:rFonts w:ascii="Sylfaen" w:hAnsi="Sylfaen" w:cs="Sylfaen"/>
        </w:rPr>
        <w:t>და</w:t>
      </w:r>
      <w:r w:rsidRPr="003C749A">
        <w:rPr>
          <w:rFonts w:ascii="Sylfaen" w:hAnsi="Sylfaen"/>
        </w:rPr>
        <w:t xml:space="preserve"> </w:t>
      </w:r>
      <w:r w:rsidRPr="003C749A">
        <w:rPr>
          <w:rFonts w:ascii="Sylfaen" w:hAnsi="Sylfaen" w:cs="Sylfaen"/>
        </w:rPr>
        <w:t>საქართველოს</w:t>
      </w:r>
      <w:r w:rsidRPr="003C749A">
        <w:rPr>
          <w:rFonts w:ascii="Sylfaen" w:hAnsi="Sylfaen"/>
        </w:rPr>
        <w:t xml:space="preserve"> </w:t>
      </w:r>
      <w:r w:rsidRPr="003C749A">
        <w:rPr>
          <w:rFonts w:ascii="Sylfaen" w:hAnsi="Sylfaen" w:cs="Sylfaen"/>
        </w:rPr>
        <w:t>გაეროს</w:t>
      </w:r>
      <w:r w:rsidRPr="003C749A">
        <w:rPr>
          <w:rFonts w:ascii="Sylfaen" w:hAnsi="Sylfaen"/>
        </w:rPr>
        <w:t xml:space="preserve"> </w:t>
      </w:r>
      <w:r w:rsidRPr="003C749A">
        <w:rPr>
          <w:rFonts w:ascii="Sylfaen" w:hAnsi="Sylfaen" w:cs="Sylfaen"/>
        </w:rPr>
        <w:t>ასოციაციასთან</w:t>
      </w:r>
      <w:r w:rsidRPr="003C749A">
        <w:rPr>
          <w:rFonts w:ascii="Sylfaen" w:hAnsi="Sylfaen"/>
        </w:rPr>
        <w:t xml:space="preserve"> </w:t>
      </w:r>
      <w:r w:rsidRPr="003C749A">
        <w:rPr>
          <w:rFonts w:ascii="Sylfaen" w:hAnsi="Sylfaen" w:cs="Sylfaen"/>
        </w:rPr>
        <w:t>თანამშრომლობით</w:t>
      </w:r>
      <w:r w:rsidRPr="003C749A">
        <w:rPr>
          <w:rFonts w:ascii="Sylfaen" w:hAnsi="Sylfaen"/>
        </w:rPr>
        <w:t xml:space="preserve"> </w:t>
      </w:r>
      <w:r w:rsidRPr="003C749A">
        <w:rPr>
          <w:rFonts w:ascii="Sylfaen" w:hAnsi="Sylfaen" w:cs="Sylfaen"/>
        </w:rPr>
        <w:t>პროექტის</w:t>
      </w:r>
      <w:r w:rsidRPr="003C749A">
        <w:rPr>
          <w:rFonts w:ascii="Sylfaen" w:hAnsi="Sylfaen"/>
        </w:rPr>
        <w:t xml:space="preserve"> „</w:t>
      </w:r>
      <w:r w:rsidRPr="003C749A">
        <w:rPr>
          <w:rFonts w:ascii="Sylfaen" w:hAnsi="Sylfaen" w:cs="Sylfaen"/>
        </w:rPr>
        <w:t>ახალგაზრდა</w:t>
      </w:r>
      <w:r w:rsidRPr="003C749A">
        <w:rPr>
          <w:rFonts w:ascii="Sylfaen" w:hAnsi="Sylfaen"/>
        </w:rPr>
        <w:t xml:space="preserve"> </w:t>
      </w:r>
      <w:r w:rsidRPr="003C749A">
        <w:rPr>
          <w:rFonts w:ascii="Sylfaen" w:hAnsi="Sylfaen" w:cs="Sylfaen"/>
        </w:rPr>
        <w:t>ევროპელი</w:t>
      </w:r>
      <w:r w:rsidRPr="003C749A">
        <w:rPr>
          <w:rFonts w:ascii="Sylfaen" w:hAnsi="Sylfaen"/>
        </w:rPr>
        <w:t xml:space="preserve"> </w:t>
      </w:r>
      <w:r w:rsidRPr="003C749A">
        <w:rPr>
          <w:rFonts w:ascii="Sylfaen" w:hAnsi="Sylfaen" w:cs="Sylfaen"/>
        </w:rPr>
        <w:t>ელჩების</w:t>
      </w:r>
      <w:r w:rsidRPr="003C749A">
        <w:rPr>
          <w:rFonts w:ascii="Sylfaen" w:hAnsi="Sylfaen"/>
        </w:rPr>
        <w:t xml:space="preserve">“ </w:t>
      </w:r>
      <w:r w:rsidRPr="003C749A">
        <w:rPr>
          <w:rFonts w:ascii="Sylfaen" w:hAnsi="Sylfaen" w:cs="Sylfaen"/>
        </w:rPr>
        <w:t>ფარგლებში</w:t>
      </w:r>
      <w:r w:rsidRPr="003C749A">
        <w:rPr>
          <w:rFonts w:ascii="Sylfaen" w:hAnsi="Sylfaen"/>
        </w:rPr>
        <w:t xml:space="preserve"> </w:t>
      </w:r>
      <w:r w:rsidRPr="003C749A">
        <w:rPr>
          <w:rFonts w:ascii="Sylfaen" w:hAnsi="Sylfaen" w:cs="Sylfaen"/>
        </w:rPr>
        <w:t>ჩაატარა</w:t>
      </w:r>
      <w:r w:rsidRPr="003C749A">
        <w:rPr>
          <w:rFonts w:ascii="Sylfaen" w:hAnsi="Sylfaen"/>
        </w:rPr>
        <w:t xml:space="preserve"> </w:t>
      </w:r>
      <w:r w:rsidRPr="003C749A">
        <w:rPr>
          <w:rFonts w:ascii="Sylfaen" w:hAnsi="Sylfaen" w:cs="Sylfaen"/>
        </w:rPr>
        <w:t>ტრენერთა</w:t>
      </w:r>
      <w:r w:rsidRPr="003C749A">
        <w:rPr>
          <w:rFonts w:ascii="Sylfaen" w:hAnsi="Sylfaen"/>
        </w:rPr>
        <w:t xml:space="preserve"> </w:t>
      </w:r>
      <w:r w:rsidRPr="003C749A">
        <w:rPr>
          <w:rFonts w:ascii="Sylfaen" w:hAnsi="Sylfaen" w:cs="Sylfaen"/>
        </w:rPr>
        <w:t>ტრენინგ</w:t>
      </w:r>
      <w:r w:rsidRPr="003C749A">
        <w:rPr>
          <w:rFonts w:ascii="Sylfaen" w:hAnsi="Sylfaen" w:cs="Sylfaen"/>
          <w:lang w:val="ka-GE"/>
        </w:rPr>
        <w:t>ი</w:t>
      </w:r>
      <w:r w:rsidR="00020D75">
        <w:rPr>
          <w:rFonts w:ascii="Sylfaen" w:hAnsi="Sylfaen"/>
        </w:rPr>
        <w:t xml:space="preserve"> (TOT);</w:t>
      </w:r>
    </w:p>
    <w:p w14:paraId="790F2A38" w14:textId="77777777" w:rsidR="00C52812" w:rsidRPr="003C749A"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სახელმწიფო მინისტრის აპარატმა მონაწილეობა მიიღო ღია მმართველობა საქართველო (OGP)-ის საქართველოს 2022-2023 წლების სამოქმედო გეგმის შემუშავების პროცესში;</w:t>
      </w:r>
    </w:p>
    <w:p w14:paraId="10DE2D6F" w14:textId="55D38C52" w:rsidR="005468CD" w:rsidRPr="00020D75" w:rsidRDefault="00C52812"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749A">
        <w:rPr>
          <w:rFonts w:ascii="Sylfaen" w:eastAsiaTheme="minorEastAsia" w:hAnsi="Sylfaen" w:cs="Sylfaen"/>
          <w:bCs/>
          <w:color w:val="000000"/>
          <w:shd w:val="clear" w:color="auto" w:fill="FFFFFF"/>
          <w:lang w:val="ka-GE"/>
        </w:rPr>
        <w:t>მიმდინარეობდა რეაგირება XX საუკუნის 40-იან წლებში ყოფილი სსრკ-ის მიერ საქართველოდან  გადასახლებულ პირთა, ასევე,  საქართველოში მცხოვრებ გადასახლებული პირების შთამომავალთა რეპატრიაციასთან დაკავშირებულ საკითხებზე.</w:t>
      </w:r>
    </w:p>
    <w:p w14:paraId="3681A728" w14:textId="77777777" w:rsidR="004D34B9" w:rsidRPr="00642F05" w:rsidRDefault="004D34B9" w:rsidP="00594544">
      <w:pPr>
        <w:pStyle w:val="Heading1"/>
        <w:numPr>
          <w:ilvl w:val="0"/>
          <w:numId w:val="4"/>
        </w:numPr>
        <w:spacing w:line="240" w:lineRule="auto"/>
        <w:ind w:left="720"/>
        <w:jc w:val="both"/>
        <w:rPr>
          <w:rFonts w:ascii="Sylfaen" w:eastAsia="Sylfaen" w:hAnsi="Sylfaen" w:cs="Sylfaen"/>
          <w:bCs/>
          <w:noProof/>
          <w:sz w:val="22"/>
          <w:szCs w:val="22"/>
        </w:rPr>
      </w:pPr>
      <w:r w:rsidRPr="00642F05">
        <w:rPr>
          <w:rFonts w:ascii="Sylfaen" w:eastAsia="Sylfaen" w:hAnsi="Sylfaen" w:cs="Sylfaen"/>
          <w:bCs/>
          <w:noProof/>
          <w:sz w:val="22"/>
          <w:szCs w:val="22"/>
        </w:rPr>
        <w:t>კულტურა, რელიგია, ახალგაზრდობის ხელშეწყობა და სპორტი</w:t>
      </w:r>
    </w:p>
    <w:p w14:paraId="26F68D56" w14:textId="77777777" w:rsidR="000872E3" w:rsidRPr="00642F05" w:rsidRDefault="000872E3" w:rsidP="00594544">
      <w:pPr>
        <w:spacing w:line="240" w:lineRule="auto"/>
        <w:rPr>
          <w:rFonts w:ascii="Sylfaen" w:hAnsi="Sylfaen"/>
        </w:rPr>
      </w:pPr>
    </w:p>
    <w:p w14:paraId="5B98F3FB" w14:textId="77777777" w:rsidR="00537BB1" w:rsidRPr="00642F05" w:rsidRDefault="00537BB1" w:rsidP="00594544">
      <w:pPr>
        <w:pStyle w:val="Heading2"/>
        <w:spacing w:line="240" w:lineRule="auto"/>
        <w:jc w:val="both"/>
        <w:rPr>
          <w:rFonts w:ascii="Sylfaen" w:hAnsi="Sylfaen"/>
          <w:sz w:val="22"/>
          <w:szCs w:val="22"/>
        </w:rPr>
      </w:pPr>
      <w:r w:rsidRPr="00642F05">
        <w:rPr>
          <w:rFonts w:ascii="Sylfaen" w:hAnsi="Sylfaen"/>
          <w:sz w:val="22"/>
          <w:szCs w:val="22"/>
        </w:rPr>
        <w:t>8.1 მასობრივი და მაღალი მიღწევების სპორტის განვითარება და პოპულარიზაცია (პროგრამული კოდი 33 07)</w:t>
      </w:r>
    </w:p>
    <w:p w14:paraId="15D4D8ED" w14:textId="77777777" w:rsidR="00537BB1" w:rsidRPr="00642F05" w:rsidRDefault="00537BB1" w:rsidP="00594544">
      <w:pPr>
        <w:spacing w:line="240" w:lineRule="auto"/>
        <w:rPr>
          <w:rFonts w:ascii="Sylfaen" w:eastAsia="Calibri" w:hAnsi="Sylfaen" w:cs="Calibri"/>
        </w:rPr>
      </w:pPr>
    </w:p>
    <w:p w14:paraId="1360AC56" w14:textId="77777777" w:rsidR="00537BB1" w:rsidRPr="00642F05" w:rsidRDefault="00537BB1" w:rsidP="00594544">
      <w:pPr>
        <w:spacing w:after="0" w:line="240" w:lineRule="auto"/>
        <w:jc w:val="both"/>
        <w:rPr>
          <w:rFonts w:ascii="Sylfaen" w:hAnsi="Sylfaen"/>
          <w:bCs/>
        </w:rPr>
      </w:pPr>
      <w:r w:rsidRPr="00642F05">
        <w:rPr>
          <w:rFonts w:ascii="Sylfaen" w:hAnsi="Sylfaen"/>
          <w:bCs/>
        </w:rPr>
        <w:lastRenderedPageBreak/>
        <w:t>პროგრამის განმახორციელებელი:</w:t>
      </w:r>
    </w:p>
    <w:p w14:paraId="7EC01A82" w14:textId="77777777" w:rsidR="00537BB1" w:rsidRPr="00642F05" w:rsidRDefault="00537BB1" w:rsidP="00594544">
      <w:pPr>
        <w:numPr>
          <w:ilvl w:val="0"/>
          <w:numId w:val="55"/>
        </w:numPr>
        <w:pBdr>
          <w:top w:val="nil"/>
          <w:left w:val="nil"/>
          <w:bottom w:val="nil"/>
          <w:right w:val="nil"/>
          <w:between w:val="nil"/>
        </w:pBdr>
        <w:spacing w:after="0" w:line="240" w:lineRule="auto"/>
        <w:jc w:val="both"/>
        <w:rPr>
          <w:rFonts w:ascii="Sylfaen" w:eastAsia="Calibri" w:hAnsi="Sylfaen" w:cs="Calibri"/>
          <w:color w:val="000000"/>
        </w:rPr>
      </w:pPr>
      <w:r w:rsidRPr="00642F05">
        <w:rPr>
          <w:rFonts w:ascii="Sylfaen" w:eastAsia="Calibri" w:hAnsi="Sylfaen" w:cs="Calibri"/>
          <w:color w:val="000000"/>
        </w:rPr>
        <w:t xml:space="preserve">საქართველოს კულტურის, სპორტისა და ახალგაზრდობის სამინისტრო; </w:t>
      </w:r>
    </w:p>
    <w:p w14:paraId="2AC5E111" w14:textId="77777777" w:rsidR="00537BB1" w:rsidRPr="00D57FE8" w:rsidRDefault="00537BB1" w:rsidP="00594544">
      <w:pPr>
        <w:pBdr>
          <w:top w:val="nil"/>
          <w:left w:val="nil"/>
          <w:bottom w:val="nil"/>
          <w:right w:val="nil"/>
          <w:between w:val="nil"/>
        </w:pBdr>
        <w:spacing w:line="240" w:lineRule="auto"/>
        <w:ind w:left="720"/>
        <w:jc w:val="both"/>
        <w:rPr>
          <w:rFonts w:ascii="Sylfaen" w:eastAsia="Calibri" w:hAnsi="Sylfaen" w:cs="Calibri"/>
          <w:color w:val="000000"/>
          <w:highlight w:val="yellow"/>
        </w:rPr>
      </w:pPr>
    </w:p>
    <w:p w14:paraId="146DA596" w14:textId="77777777" w:rsidR="00642F05" w:rsidRPr="00642F05" w:rsidRDefault="00642F0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2F05">
        <w:rPr>
          <w:rFonts w:ascii="Sylfaen" w:eastAsiaTheme="minorEastAsia" w:hAnsi="Sylfaen" w:cs="Sylfaen"/>
          <w:bCs/>
          <w:color w:val="000000"/>
          <w:shd w:val="clear" w:color="auto" w:fill="FFFFFF"/>
          <w:lang w:val="ka-GE"/>
        </w:rPr>
        <w:t>საანგარიშო პერიოდში პროგრამის „სპორტული ორგანიზაციების მხარდაჭერის“ ფარგლებში სპორტის სხვადასხვა სახეობის სახელმწიფო მხარდაჭერის პროგრამების ფარგლებში, სპორტის 54 სახეობაში დაფინანსდა 42 ეროვნული შეჯიბრების ორგანიზება და 61 საერთაშორისო სპორტულ შეჯიბრში მონაწილეობა, ასევე, 98 სასწავლო-საწვრთნელი შეკრება როგორც საქართველოში, ასევე საზღვარგარეთ. სპორტსმენები უზრუნველყოფილ იქნენ სამედიცინო მომსახურებით.</w:t>
      </w:r>
    </w:p>
    <w:p w14:paraId="4D762A22" w14:textId="77777777" w:rsidR="00642F05" w:rsidRPr="00642F05" w:rsidRDefault="00642F0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2F05">
        <w:rPr>
          <w:rFonts w:ascii="Sylfaen" w:eastAsiaTheme="minorEastAsia" w:hAnsi="Sylfaen" w:cs="Sylfaen"/>
          <w:bCs/>
          <w:color w:val="000000"/>
          <w:shd w:val="clear" w:color="auto" w:fill="FFFFFF"/>
          <w:lang w:val="ka-GE"/>
        </w:rPr>
        <w:t>ქართველმა სპორტსმენებმა საერთაშორისო ასპარეზზე მოიპოვეს 342 ოქროს, 281 ვერცხლის, 341 ბრინჯაოს, ჯამში 964 მედალი.</w:t>
      </w:r>
    </w:p>
    <w:p w14:paraId="493B2E7F" w14:textId="77777777" w:rsidR="00642F05" w:rsidRPr="00642F05" w:rsidRDefault="00642F05" w:rsidP="0059454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42F05">
        <w:rPr>
          <w:rFonts w:ascii="Sylfaen" w:eastAsiaTheme="minorEastAsia" w:hAnsi="Sylfaen" w:cs="Sylfaen"/>
          <w:bCs/>
          <w:color w:val="000000"/>
          <w:shd w:val="clear" w:color="auto" w:fill="FFFFFF"/>
          <w:lang w:val="ka-GE"/>
        </w:rPr>
        <w:t xml:space="preserve">სპორტის სხვადასხვა სახეობის სახელმწიფო მხარდაჭერის პროგრამების ფარგლებში, წლის მანძილზე საქართველომ უმასპინძლა ისეთ მნიშვნელოვან საერთაშორისო სპორტულ ღონისძიებებს, როგორიცაა: სათხილამურო სპორტში ერთი მსოფლიო თასის ეტაპი და ერთი ევროპის თასის ეტაპი; ევრობასკეტის ჯგუფური ეტაპი; პარაწოლჭიმის ევროპის ღია ჩემპიონატი; მაგიდის ჩოგბურთში მსოფლიო თასის ეტაპი ახალგაზრდებს შორის; ფრენბურთში ევროპის ჩემპიონატის საკვალიფიკაციო ეტაპი. </w:t>
      </w:r>
    </w:p>
    <w:p w14:paraId="24203807" w14:textId="77777777" w:rsidR="00537BB1" w:rsidRPr="00D57FE8" w:rsidRDefault="00537BB1" w:rsidP="00594544">
      <w:pPr>
        <w:spacing w:line="240" w:lineRule="auto"/>
        <w:rPr>
          <w:rFonts w:ascii="Sylfaen" w:hAnsi="Sylfaen"/>
          <w:highlight w:val="yellow"/>
        </w:rPr>
      </w:pPr>
    </w:p>
    <w:p w14:paraId="03121B05" w14:textId="77777777" w:rsidR="005539A0" w:rsidRPr="009C2F9D" w:rsidRDefault="005539A0" w:rsidP="00594544">
      <w:pPr>
        <w:pStyle w:val="Heading2"/>
        <w:spacing w:line="240" w:lineRule="auto"/>
        <w:jc w:val="both"/>
        <w:rPr>
          <w:rFonts w:ascii="Sylfaen" w:hAnsi="Sylfaen"/>
          <w:sz w:val="22"/>
          <w:szCs w:val="22"/>
        </w:rPr>
      </w:pPr>
      <w:r w:rsidRPr="009C2F9D">
        <w:rPr>
          <w:rFonts w:ascii="Sylfaen" w:hAnsi="Sylfaen"/>
          <w:sz w:val="22"/>
          <w:szCs w:val="22"/>
        </w:rPr>
        <w:t>8.2 კულტურის განვითარების ხელშეწყობა (პროგრამული კოდი 33 05)</w:t>
      </w:r>
    </w:p>
    <w:p w14:paraId="68A34450" w14:textId="77777777" w:rsidR="005539A0" w:rsidRPr="009C2F9D" w:rsidRDefault="005539A0" w:rsidP="00594544">
      <w:pPr>
        <w:spacing w:line="240" w:lineRule="auto"/>
        <w:rPr>
          <w:rFonts w:ascii="Sylfaen" w:eastAsia="Calibri" w:hAnsi="Sylfaen" w:cs="Calibri"/>
          <w:color w:val="366091"/>
        </w:rPr>
      </w:pPr>
    </w:p>
    <w:p w14:paraId="5A80A56D" w14:textId="77777777" w:rsidR="005539A0" w:rsidRPr="009C2F9D" w:rsidRDefault="005539A0" w:rsidP="00594544">
      <w:pPr>
        <w:spacing w:after="0" w:line="240" w:lineRule="auto"/>
        <w:jc w:val="both"/>
        <w:rPr>
          <w:rFonts w:ascii="Sylfaen" w:hAnsi="Sylfaen"/>
        </w:rPr>
      </w:pPr>
      <w:r w:rsidRPr="009C2F9D">
        <w:rPr>
          <w:rFonts w:ascii="Sylfaen" w:hAnsi="Sylfaen"/>
        </w:rPr>
        <w:t>პროგრამის განმახორციელებელი:</w:t>
      </w:r>
    </w:p>
    <w:p w14:paraId="14573AD0" w14:textId="77777777" w:rsidR="005539A0" w:rsidRPr="009C2F9D" w:rsidRDefault="005539A0" w:rsidP="00594544">
      <w:pPr>
        <w:pStyle w:val="ListParagraph"/>
        <w:numPr>
          <w:ilvl w:val="0"/>
          <w:numId w:val="53"/>
        </w:numPr>
        <w:spacing w:before="280" w:after="0" w:line="240" w:lineRule="auto"/>
        <w:jc w:val="both"/>
        <w:rPr>
          <w:rFonts w:ascii="Sylfaen" w:eastAsia="Sylfaen" w:hAnsi="Sylfaen"/>
          <w:color w:val="000000"/>
        </w:rPr>
      </w:pPr>
      <w:r w:rsidRPr="009C2F9D">
        <w:rPr>
          <w:rFonts w:ascii="Sylfaen" w:eastAsia="Sylfaen" w:hAnsi="Sylfaen" w:cs="Sylfaen"/>
          <w:color w:val="000000"/>
        </w:rPr>
        <w:t>საქართველოს</w:t>
      </w:r>
      <w:r w:rsidRPr="009C2F9D">
        <w:rPr>
          <w:rFonts w:ascii="Sylfaen" w:eastAsia="Sylfaen" w:hAnsi="Sylfaen"/>
          <w:color w:val="000000"/>
        </w:rPr>
        <w:t xml:space="preserve"> კულტურის, სპორტისა და ახალგაზრდობის სამინისტრო;</w:t>
      </w:r>
    </w:p>
    <w:p w14:paraId="71780CD5" w14:textId="77777777" w:rsidR="005539A0" w:rsidRPr="009C2F9D" w:rsidRDefault="005539A0" w:rsidP="00594544">
      <w:pPr>
        <w:pStyle w:val="ListParagraph"/>
        <w:numPr>
          <w:ilvl w:val="0"/>
          <w:numId w:val="53"/>
        </w:numPr>
        <w:spacing w:before="280" w:after="0" w:line="240" w:lineRule="auto"/>
        <w:jc w:val="both"/>
        <w:rPr>
          <w:rFonts w:ascii="Sylfaen" w:eastAsia="Sylfaen" w:hAnsi="Sylfaen"/>
          <w:color w:val="000000"/>
        </w:rPr>
      </w:pPr>
      <w:r w:rsidRPr="009C2F9D">
        <w:rPr>
          <w:rFonts w:ascii="Sylfaen" w:eastAsia="Sylfaen" w:hAnsi="Sylfaen"/>
          <w:color w:val="000000"/>
        </w:rPr>
        <w:t>სამინისტროს დაქვემდებარებაში მყოფი სსიპ-ები;</w:t>
      </w:r>
    </w:p>
    <w:p w14:paraId="25914E54" w14:textId="77777777" w:rsidR="005539A0" w:rsidRPr="009C2F9D" w:rsidRDefault="005539A0" w:rsidP="00594544">
      <w:pPr>
        <w:pStyle w:val="ListParagraph"/>
        <w:numPr>
          <w:ilvl w:val="0"/>
          <w:numId w:val="53"/>
        </w:numPr>
        <w:spacing w:before="280" w:after="0" w:line="240" w:lineRule="auto"/>
        <w:jc w:val="both"/>
        <w:rPr>
          <w:rFonts w:ascii="Sylfaen" w:eastAsia="Sylfaen" w:hAnsi="Sylfaen"/>
          <w:color w:val="000000"/>
        </w:rPr>
      </w:pPr>
      <w:r w:rsidRPr="009C2F9D">
        <w:rPr>
          <w:rFonts w:ascii="Sylfaen" w:eastAsia="Sylfaen" w:hAnsi="Sylfaen"/>
          <w:color w:val="000000"/>
        </w:rPr>
        <w:t>იურიდიული პირები, საინიციატივო ჯგუფები, ფიზიკური პირები</w:t>
      </w:r>
    </w:p>
    <w:p w14:paraId="5276A53C" w14:textId="77777777" w:rsidR="005539A0" w:rsidRPr="00D57FE8" w:rsidRDefault="005539A0" w:rsidP="00594544">
      <w:pPr>
        <w:pStyle w:val="ListParagraph"/>
        <w:spacing w:before="280" w:line="240" w:lineRule="auto"/>
        <w:jc w:val="both"/>
        <w:rPr>
          <w:rFonts w:ascii="Sylfaen" w:eastAsia="Sylfaen" w:hAnsi="Sylfaen"/>
          <w:color w:val="000000"/>
          <w:highlight w:val="yellow"/>
        </w:rPr>
      </w:pPr>
    </w:p>
    <w:p w14:paraId="501CE285" w14:textId="3608EB9B"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საანგარიშო პერიოდში თეატრებმა ჩაატარეს 3 000-მდე სპექტაკლი</w:t>
      </w:r>
      <w:r w:rsidR="0077580A">
        <w:rPr>
          <w:rFonts w:ascii="Sylfaen" w:hAnsi="Sylfaen"/>
          <w:bCs/>
        </w:rPr>
        <w:t>,</w:t>
      </w:r>
      <w:r w:rsidRPr="00FE70EA">
        <w:rPr>
          <w:rFonts w:ascii="Sylfaen" w:hAnsi="Sylfaen"/>
          <w:bCs/>
          <w:lang w:val="ka-GE"/>
        </w:rPr>
        <w:t xml:space="preserve"> რასაც 255 000-მდე მაყურებელი დაესწრო</w:t>
      </w:r>
      <w:r w:rsidR="00E5101E">
        <w:rPr>
          <w:rFonts w:ascii="Sylfaen" w:hAnsi="Sylfaen"/>
          <w:bCs/>
          <w:lang w:val="ka-GE"/>
        </w:rPr>
        <w:t>;</w:t>
      </w:r>
      <w:r w:rsidRPr="00FE70EA">
        <w:rPr>
          <w:rFonts w:ascii="Sylfaen" w:hAnsi="Sylfaen"/>
          <w:bCs/>
          <w:lang w:val="ka-GE"/>
        </w:rPr>
        <w:t xml:space="preserve"> </w:t>
      </w:r>
    </w:p>
    <w:p w14:paraId="7F2AF748" w14:textId="52BDE11A"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სსიპ – ქალაქ თბილისის ზაქარია ფალიაშვილის სახელობის ოპერისა და ბალეტის პროფესიული სახელმწიფო თეატრში გაიმართა ჯუზეპე ვერდის ოპერა „ნაბუკოს“ პრემიერა. თეატრის წინ გაიხსნა გიორგი გაგნიძის სახელობის ვარსკვლავი. საოპერო დასი მუშაობდა სარეპერტუარო სპექტაკლებზე: ვერდის „ტრავიატა“, ბიზეს „კარმენი“, დოლიძის „ქეთო და კოტე“. გაიმართა პრემიერა ჯაკომო პუჩინის „მანონ ლესკო“. პრემიერიდან 65 წლის შემდეგ თეატრის სცენაზე დაბრუნდა ალექსი მაჭავარიანისა და ვახტანგ ჭაბუკიანის ლეგენდარული ბალეტი „ოტელო“. დასი იმყოფებოდა გასტროლზე დუბაის საამიროში, სადაც გამართა 7 სპექტაკლი დუბაის ოპერის თეატრში. წარმოდგენილი იყო სერგეი პროკოფიევის ბალეტი „რომეო და ჯულიეტა“ და ჯუზეპე ვერდის ოპერა „ტრავიატა“. თეატრის 171-ე სეზონის ტრადიციულად ზაქარია ფალიაშვილის უკვდავი ოპერით „აბესალომ და ეთერით“ გაიხსნა,  შესრულდა ჟორჟ ბიზეს უკვდავი ოპერა „კარმენი“, რომელიც ლევან წულაძემ თბილისის ოპერის თეატრის საიუბილეო 165-ე სეზონზე დადგა. თბილისის ოპერისა და ბალეტის თეატრის მთავარ დარბაზში გაიმართა ოთარ თაქთაქიშვილის ოპერების „მინდია“ და „პირველი სიყვარული“ კლავირების პრეზენტაცია. ჯაკომო პუჩინის ყველაზე ახალგაზრდულმა ოპერამ „ბოჰემა” ახალი თაობის მომღერლების შესრულებით პარიზის ლათინური კვარტლიდან თბილისის ოპერისა და ბალეტის თეატრის სცენაზე გადმოინაცვლა, სპექტაკლით გაგრძელდა ახალ თაობაზე ორიენტირებული უმნიშვნელოვანესი პროექტი - „ახალგაზრდული საერთაშორისო პროგრამა</w:t>
      </w:r>
      <w:r w:rsidR="0077580A">
        <w:rPr>
          <w:rFonts w:ascii="Sylfaen" w:hAnsi="Sylfaen"/>
          <w:bCs/>
          <w:lang w:val="ka-GE"/>
        </w:rPr>
        <w:t>“/</w:t>
      </w:r>
      <w:r w:rsidRPr="00FE70EA">
        <w:rPr>
          <w:rFonts w:ascii="Sylfaen" w:hAnsi="Sylfaen"/>
          <w:bCs/>
          <w:lang w:val="ka-GE"/>
        </w:rPr>
        <w:t xml:space="preserve">YOUNG ARTIST INTERNATIONAL PROGRAMME, რომელიც ახალგაზრდა მომღერლების დახელოვნების, </w:t>
      </w:r>
      <w:r w:rsidRPr="00FE70EA">
        <w:rPr>
          <w:rFonts w:ascii="Sylfaen" w:hAnsi="Sylfaen"/>
          <w:bCs/>
          <w:lang w:val="ka-GE"/>
        </w:rPr>
        <w:lastRenderedPageBreak/>
        <w:t>განათლებისა და პროფესიული განვითარების მიზნით ხორციელდება. დაიდგა ვერდის „რიგოლეტო“</w:t>
      </w:r>
      <w:r w:rsidR="00E5101E">
        <w:rPr>
          <w:rFonts w:ascii="Sylfaen" w:hAnsi="Sylfaen"/>
          <w:bCs/>
          <w:lang w:val="ka-GE"/>
        </w:rPr>
        <w:t>;</w:t>
      </w:r>
      <w:r w:rsidRPr="00FE70EA">
        <w:rPr>
          <w:rFonts w:ascii="Sylfaen" w:hAnsi="Sylfaen"/>
          <w:bCs/>
          <w:lang w:val="ka-GE"/>
        </w:rPr>
        <w:t xml:space="preserve">  </w:t>
      </w:r>
    </w:p>
    <w:p w14:paraId="2E5D85BC" w14:textId="7AB167A7"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 xml:space="preserve">სსიპ - მიხეილ თუმანიშვილის სახელობის კინომსახიობთა პროფესიული სახელმწიფო დრამატული თეატრში,  მიხეილ თუმანიშვილისა და რევაზ ლაღიძის 100 წლის იუბილესთან დაკავშირებით გაიმართა გიორგი სიხარულიძის საავტორო დოკუმენტური ფილმის - </w:t>
      </w:r>
      <w:r w:rsidR="00E5101E">
        <w:rPr>
          <w:rFonts w:ascii="Sylfaen" w:hAnsi="Sylfaen"/>
          <w:bCs/>
          <w:lang w:val="ka-GE"/>
        </w:rPr>
        <w:t>„</w:t>
      </w:r>
      <w:r w:rsidRPr="00FE70EA">
        <w:rPr>
          <w:rFonts w:ascii="Sylfaen" w:hAnsi="Sylfaen"/>
          <w:bCs/>
          <w:lang w:val="ka-GE"/>
        </w:rPr>
        <w:t>მოაზროვნე</w:t>
      </w:r>
      <w:r w:rsidR="00E5101E">
        <w:rPr>
          <w:rFonts w:ascii="Sylfaen" w:hAnsi="Sylfaen"/>
          <w:bCs/>
          <w:lang w:val="ka-GE"/>
        </w:rPr>
        <w:t>“</w:t>
      </w:r>
      <w:r w:rsidRPr="00FE70EA">
        <w:rPr>
          <w:rFonts w:ascii="Sylfaen" w:hAnsi="Sylfaen"/>
          <w:bCs/>
          <w:lang w:val="ka-GE"/>
        </w:rPr>
        <w:t xml:space="preserve"> ჩვენება,  ლილი იოსელიანის 100 წლის იუბილესთან დაკავშირებით შედგა სპექტაკლის „ჯონ გაბრიელ ბორკმანი” პრემიერა. თბილისის საერთაშორისო თეატრალური ფესტივალის „ქართული სპექტაკლების პროგრამა-showcase“-ის ფარგლებში თეატრმა უმასპინძლა ალექსანდრე წუწუნავას სახელობის ოზურგეთის სახელმწიფო თეატრს მანანა დოიაშვილის პიესის </w:t>
      </w:r>
      <w:r w:rsidR="00E5101E">
        <w:rPr>
          <w:rFonts w:ascii="Sylfaen" w:hAnsi="Sylfaen"/>
          <w:bCs/>
          <w:lang w:val="ka-GE"/>
        </w:rPr>
        <w:t>„</w:t>
      </w:r>
      <w:r w:rsidRPr="00FE70EA">
        <w:rPr>
          <w:rFonts w:ascii="Sylfaen" w:hAnsi="Sylfaen"/>
          <w:bCs/>
          <w:lang w:val="ka-GE"/>
        </w:rPr>
        <w:t>3+3“ მიხედვით, განხორციელდა გასტროლი აშშ-ში, სადაც ნაჩვენები იყო სპექტაკლი ,,მწვანე ბარათი</w:t>
      </w:r>
      <w:r w:rsidR="00E5101E">
        <w:rPr>
          <w:rFonts w:ascii="Sylfaen" w:hAnsi="Sylfaen"/>
          <w:bCs/>
          <w:lang w:val="ka-GE"/>
        </w:rPr>
        <w:t>“;</w:t>
      </w:r>
    </w:p>
    <w:p w14:paraId="54E04B72" w14:textId="6E8A698C"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სსიპ - თბილისის მარიონეტების პროფესიულ სახელმწიფო თეატრში უკრაინის მხარდასაჭერად გაიმართა ორი საქველმოქმედო სპექტაკლი.  სსიპ თბილისის მარიონეტების პროფესიული სახელმწიფო თეატრის  მიერ გოლდონის სცენაზე დაიდგა სპექტაკლები „ალფრედი და ვიოლეტა“ (3 სპექტაკლი) და „რამონა“ (2 სპექტაკლი). თეატრმა მონაწილეობა მიიღო წინანდლის კლასიკური მუსიკის ფესტივალზე, სადაც გამართა სპექტაკლი „ჩემი გაზაფხულის შემოდგომა“</w:t>
      </w:r>
      <w:r w:rsidR="00E5101E">
        <w:rPr>
          <w:rFonts w:ascii="Sylfaen" w:hAnsi="Sylfaen"/>
          <w:bCs/>
          <w:lang w:val="ka-GE"/>
        </w:rPr>
        <w:t>;</w:t>
      </w:r>
      <w:r w:rsidRPr="00FE70EA">
        <w:rPr>
          <w:rFonts w:ascii="Sylfaen" w:hAnsi="Sylfaen"/>
          <w:bCs/>
          <w:lang w:val="ka-GE"/>
        </w:rPr>
        <w:t xml:space="preserve"> </w:t>
      </w:r>
    </w:p>
    <w:p w14:paraId="3BBB3F90" w14:textId="61E5E7A6"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სსიპ - ცხინვალის ივანე მაჩაბლის სახელობის სახელმწიფო დრამატულ თეატრში  გაიმართა სპექტაკლის - „მარო მაყაშვილის დღიური“ პრემიერა, რომელიც თეატრის ფეისბუქ გვერდზე დისტანციურ რეჟიმშიც ჩატარდა. თეატრმა ყაზახეთის ქალაქ ალმაათში გამართულ ფესტივალზე - „ისაბეკოვის სამყარო“ მონაწილეობა მიიღო სპექტაკლით „მსახიობი ქალი“ და მოიპოვა გამარჯვება ორ ნომინაციაში (პრიზი საუკეთესო რეჟისურისთვის და ჟიურის სპეციალური პრიზი)</w:t>
      </w:r>
      <w:r w:rsidR="00E5101E">
        <w:rPr>
          <w:rFonts w:ascii="Sylfaen" w:hAnsi="Sylfaen"/>
          <w:bCs/>
          <w:lang w:val="ka-GE"/>
        </w:rPr>
        <w:t>;</w:t>
      </w:r>
      <w:r w:rsidRPr="00FE70EA">
        <w:rPr>
          <w:rFonts w:ascii="Sylfaen" w:hAnsi="Sylfaen"/>
          <w:bCs/>
          <w:lang w:val="ka-GE"/>
        </w:rPr>
        <w:t xml:space="preserve">  </w:t>
      </w:r>
    </w:p>
    <w:p w14:paraId="1982476A" w14:textId="77777777"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 xml:space="preserve">სსიპ - ნოდარ დუმბაძის სახელობის მოზარდ მაყურებელთა პროფესიულ სახელმწიფო თეატრში მოეწყო სპექტაკლის „ფრთხილად ადამსები“ პრემიერა; პროექტის ,,მოდი თეატრში“ ფარგლებში უკრაინელი ბავშვებისთვის გაიმართა სპექტაკლები: ,,ალადინი“ და „ურჩხული და ლამაზმანი“. თეატრმა მონაწილეობა მიიღო საერთაშორისო ფესტივალებში: ფესტივალი ვალეტაში - ,,ევრო არტ 2022’’ (სპექტაკლი ,,სარა ბარა ბზია ბზბოიტ ანუ მე შენ მიყვარხარ’’); ვიტენის საერთაშორისო მცირე ფორმის წარმოდგენების საერთაშორისო ფესტივალში (სპექტაკლი ,,რწყილი და ჭიანჭველა’’); </w:t>
      </w:r>
    </w:p>
    <w:p w14:paraId="35FA67A7" w14:textId="3E239652"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 xml:space="preserve">სსიპ – ქ. თბილისის გიორგი მიქელაძის სახელობის თოჯინების პროფესიული სახელმწიფო თეატრში დაიდგა სპექტაკლები - „წმინდა ანტუანის სასწაული“ </w:t>
      </w:r>
      <w:r w:rsidR="00E5101E">
        <w:rPr>
          <w:rFonts w:ascii="Sylfaen" w:hAnsi="Sylfaen"/>
          <w:bCs/>
          <w:lang w:val="ka-GE"/>
        </w:rPr>
        <w:t>შ</w:t>
      </w:r>
      <w:r w:rsidRPr="00FE70EA">
        <w:rPr>
          <w:rFonts w:ascii="Sylfaen" w:hAnsi="Sylfaen"/>
          <w:bCs/>
          <w:lang w:val="ka-GE"/>
        </w:rPr>
        <w:t>ორის მეტერლინკის პიესის მიხედვით და „თოვლია“ აკუტაგავას მოთხრობების მიხედვით. თეატრმა მონაწილეობა მიიღო კომედიის ფესტივალში  სპექტაკლით „ჟირაფი ჟოზე“; გამართა გასვლითი ღონისძიებები ყვარლის, საგარეჯოს, სიღნაღის, თელავისა და ბორჯომის მუნიციპალიტეტებში</w:t>
      </w:r>
      <w:r w:rsidR="00F93DA7">
        <w:rPr>
          <w:rFonts w:ascii="Sylfaen" w:hAnsi="Sylfaen"/>
          <w:bCs/>
          <w:lang w:val="ka-GE"/>
        </w:rPr>
        <w:t>;</w:t>
      </w:r>
      <w:r w:rsidRPr="00FE70EA">
        <w:rPr>
          <w:rFonts w:ascii="Sylfaen" w:hAnsi="Sylfaen"/>
          <w:bCs/>
          <w:lang w:val="ka-GE"/>
        </w:rPr>
        <w:t xml:space="preserve"> </w:t>
      </w:r>
    </w:p>
    <w:p w14:paraId="626749B5" w14:textId="599FE9FD"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სსიპ - ქ. ქუთაისის იაკობ გოგებაშვილის სახელობის თოჯინების პროფესიული სახელმწიფო თეატრმა გამართა სპექტაკლების ჩვენება რეგიონებში,  მონაწილეობა მიიღო ბავშვთა საერთაშორისო დღისადმი მიძღვნილ ღონისძიებებში ზესტაფონში შესრულდა სპექტაკლი „მახინჯი იხვის ჭუჭული“.  გამართა ორი პრემიერა - „ოქროსფერი ძროხა“ და „ნამცეცას შობის ზღაპარი“</w:t>
      </w:r>
      <w:r w:rsidR="00F93DA7">
        <w:rPr>
          <w:rFonts w:ascii="Sylfaen" w:hAnsi="Sylfaen"/>
          <w:bCs/>
          <w:lang w:val="ka-GE"/>
        </w:rPr>
        <w:t>;</w:t>
      </w:r>
      <w:r w:rsidRPr="00FE70EA">
        <w:rPr>
          <w:rFonts w:ascii="Sylfaen" w:hAnsi="Sylfaen"/>
          <w:bCs/>
          <w:lang w:val="ka-GE"/>
        </w:rPr>
        <w:t xml:space="preserve"> </w:t>
      </w:r>
    </w:p>
    <w:p w14:paraId="2F838F01" w14:textId="13CCB7AE"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სსიპ - ახალციხის თოჯინების პროფესიული სახელმწიფო თეატრმა ჩაატარა 100-ზე მეტი სპექტაკლი, რასაც ჯამში 5000-მდე მაყურებელი დაესწრო. აღსანიშნავია, რომ თეატრში გამართული წარმოდგენებს აქტიურად დაესწრენ შშმ პირები (წლიურად 300-მდე)</w:t>
      </w:r>
      <w:r w:rsidR="00F93DA7">
        <w:rPr>
          <w:rFonts w:ascii="Sylfaen" w:hAnsi="Sylfaen"/>
          <w:bCs/>
          <w:lang w:val="ka-GE"/>
        </w:rPr>
        <w:t>,</w:t>
      </w:r>
      <w:r w:rsidRPr="00FE70EA">
        <w:rPr>
          <w:rFonts w:ascii="Sylfaen" w:hAnsi="Sylfaen"/>
          <w:bCs/>
          <w:lang w:val="ka-GE"/>
        </w:rPr>
        <w:t xml:space="preserve"> რაც განპირობებულია თეატრის წარმოდგენების მრავალფეროვნებით. </w:t>
      </w:r>
    </w:p>
    <w:p w14:paraId="6511E291" w14:textId="26F493C5"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 xml:space="preserve">მიმდინარეობდა სსიპ – თბილისის პეტროს ადამიანის სახელობის სომხური პროფესიული სახელმწიფო დრამატული თეატრის მშენებლობა, შესაბამისად სპექტაკლების დიდი ნაწილი ტარდება ღია სივრცეში. საანგარიშო პერიოდში, თეატრის მსახიობებმა 7 სპექტაკლი ითამაშეს,  მიმდინარეობდა რეპეტიციები სპექტაკლზე „რევიზორი“. </w:t>
      </w:r>
    </w:p>
    <w:p w14:paraId="7A2DC045" w14:textId="318F53F9"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 xml:space="preserve">სსიპ - შოთა რუსთაველის სახელობის ეროვნულმა თეატრმა მონაწილეობა მიიღო UNESCO – ITI (თეატრის საერთაშორისო ინსტიტუტი) ადანას საერთაშორისო თეატრალურ ფესტივალში (თურქეთი) რობერტ სტურუას სპექტაკლით - ,,თამაშის დასასრული“. თეატრმა მონაწილეობა </w:t>
      </w:r>
      <w:r w:rsidRPr="00FE70EA">
        <w:rPr>
          <w:rFonts w:ascii="Sylfaen" w:hAnsi="Sylfaen"/>
          <w:bCs/>
          <w:lang w:val="ka-GE"/>
        </w:rPr>
        <w:lastRenderedPageBreak/>
        <w:t>მიიღო ტრაპიზონის 22-ე საერთაშორისო შავი ზღვის თეატრალურ ფესტივალში (თურქეთი) - იბსენი სპექტაკლით „ჰედა გაბლერი</w:t>
      </w:r>
      <w:r w:rsidR="00587CF5">
        <w:rPr>
          <w:rFonts w:ascii="Sylfaen" w:hAnsi="Sylfaen"/>
          <w:bCs/>
          <w:lang w:val="ka-GE"/>
        </w:rPr>
        <w:t>“</w:t>
      </w:r>
      <w:r w:rsidRPr="00FE70EA">
        <w:rPr>
          <w:rFonts w:ascii="Sylfaen" w:hAnsi="Sylfaen"/>
          <w:bCs/>
          <w:lang w:val="ka-GE"/>
        </w:rPr>
        <w:t xml:space="preserve">, თეატრმა 144-ე სეზონი გახსნა სპექტაკლით „ვანო და ნიკო“. თეატრის ცენტრალურ ფოიეში, ალბომის -„რობიკო“ პრეზენტაცია გაიმართა. თეატრის წარმომადგენელმა „INKuLtur - ინკლუზიისა და კულტურულ ცხოვრებაში მონაწილეობისათვის“ პროგრამის ფარგლებში გერმანიაში, ბერლინში 5 დღიან სასწავლო ტურში მიიღო მონაწილეობა. </w:t>
      </w:r>
    </w:p>
    <w:p w14:paraId="483610F9" w14:textId="50B72089"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სსიპ – ჩრდილების პროფესიული სახელმწიფო თეატრმა „აფხაზეთი</w:t>
      </w:r>
      <w:r w:rsidR="00587CF5">
        <w:rPr>
          <w:rFonts w:ascii="Sylfaen" w:hAnsi="Sylfaen"/>
          <w:bCs/>
          <w:lang w:val="ka-GE"/>
        </w:rPr>
        <w:t>“</w:t>
      </w:r>
      <w:r w:rsidRPr="00FE70EA">
        <w:rPr>
          <w:rFonts w:ascii="Sylfaen" w:hAnsi="Sylfaen"/>
          <w:bCs/>
          <w:lang w:val="ka-GE"/>
        </w:rPr>
        <w:t xml:space="preserve"> სკოლის მოსწავლეთათვის გამართა მასტერკლასები, რომელსაც 120 მოსწავლე დაესწრო. პროექტის ფარგლებში გაიმართა ფილმის „იაკობ გოგებაშვილი“ ჩვენება. </w:t>
      </w:r>
    </w:p>
    <w:p w14:paraId="5D360EAD" w14:textId="77777777"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სსიპ – მესხეთის (ახალციხის) პროფესიული სახელმწიფო დრამატულმა თეატრმა მონაწილეობა მიიღო ყაზახეთის ქ. აქტაუს მე-3 საერთაშორისო თეატრალურ ფესტივალში, სპექტაკლით დავით კლდიაშვილის „ირინეს ბედნიერება“.</w:t>
      </w:r>
    </w:p>
    <w:p w14:paraId="7DDDE41A" w14:textId="77777777"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სსიპ - გორის ქალთა კამერულმა გუნდმა, განახორციელა კომპოზიციის ჩაწერა და გადაღება, რაც გადაიგზავნება ციფრულ არქივში, პროექტის „NASA Artemis Mission” ფარგლებში. მონაწილეობა მიიღო ბორჯომის კლასიკური მუსიკის ახალგაზრდა მუსიკოს-შემსრულებელთა მე-11 საიუბილეო საერთაშორისო ფესტივალში; კონსერვატორიის დიდ დარბაზში თბილისის საგუნდო ფესტივალის ფარგლებში, გორის ქალთა კამერულმა გუნდმა ელექტრონული მუსიკა შესთავაზა მსმენელს. გარდა ამისა, წარმოდგენილ იქნა კამერული გუნდისა და ანსამბლ „შავნაბადას“ გაერთიანებული რეპერტუარი.</w:t>
      </w:r>
    </w:p>
    <w:p w14:paraId="4484B0CE" w14:textId="77777777"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 xml:space="preserve">სსიპ – ანზორ ერქომაიშვილის სახელობის ფოლკლორის სახელმწიფო ცენტრმა ხელი მოაწერა ურთიერთთანამშრომლობის მემორანდუმს, რის საფუძველზეც ზუგდიდისა  და ცაიშის ეპარქიის მიერ დაფუძნებულ განათლებისა და კულტურის ცენტრში სალოტბარო სკოლას დაეთმობა შესაბამისი ფართი, სადაც ნებისმიერ მსურველს, უფასოდ შეეძლება შეისწავლოს ქართული ხალხური სიმღერა და ტრადიციული გალობა. ფოლკლორის სახელმწიფო ცენტრმა ფოლკლორული მასალების ელექტრონული კატალოგის შექმნა დაიწყო, რომელიც, ფოლკლორით დაინტერესებულ პირებს შესაძლებლობას მისცემს მუსიკალური ფოლკლორის, ქორეოგრაფიისა და ზეპირსიტყვიერების მიმართულებით გაეცნონ ინფორმაციას იმ მასალების შესახებ, რომელიც დაცულია სხვადასხვა ინსტიტუციების ფონდებსა და კოლექციებში. ცენტრმა ადგილობრივ თვითმმართველობებთან თანამშრომლობით ქარელისა და ვანის მუნიციპალიტეტში სალოტბარო სკოლა გახსნა. ჩატარდა ტრადიციული მრავალხმიანობის მე-11 საერთაშორისო სიმპოზიუმი. განხორციელდა პროექტის „ფოლკლორული ექსპედიცია“ პირველი ეტაპი ხულოს მუნიციპალიტეტის თემის სოფლებში. პროექტის ფარგლებში, საექსპედიციო ჯგუფი იმყოფებოდა ხულოს მუნიციპალიტეტის თემის სოფლებში: ძმაგულა, სხალთა, ფუშრუკაული, ხიხაძირი, ვაშლოვანი, უჩხო, ხულო, დიოკნისი, ღორჯომი, საციხური და რიყეთი; ანზორ ერქომაიშვილის სახელობის ფოლკლორის სახელმწიფო ცენტრის ინიცირებით განხორციელდა ერთ-ერთი მნიშვნელოვანი პროექტი საგანმანათლებლო - პოპულარული სახის ელექტრონული ჟურნალი. პროექტის ფარგლებში განხორციელდება ელექტრონული ჟურნალის ორი გამოცემის შედგენა-რედაქტირება; ელექტრონული ჟურნალში შესული მასალა განთავსდა პეციალურად შექმნილ ციფრულ პლატფორმაზე, ელექტრონული ჟურნალისთვის შექმნილ ორენოვან ვებ.გვერდზე </w:t>
      </w:r>
      <w:hyperlink r:id="rId16" w:history="1">
        <w:r w:rsidRPr="00FE70EA">
          <w:rPr>
            <w:bCs/>
          </w:rPr>
          <w:t>https://geofolk.ge/ka/</w:t>
        </w:r>
      </w:hyperlink>
      <w:r w:rsidRPr="00FE70EA">
        <w:rPr>
          <w:rFonts w:ascii="Sylfaen" w:hAnsi="Sylfaen"/>
          <w:bCs/>
          <w:lang w:val="ka-GE"/>
        </w:rPr>
        <w:t xml:space="preserve"> ელექტრონულ ჟურნალში გაერთიანდა რუბრიკები, რომლებიც შინაარსობრივად მოიცავს ფოლკლორის ყველა დარგას. </w:t>
      </w:r>
    </w:p>
    <w:p w14:paraId="317FB650" w14:textId="36A6188A"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სსიპ - ილიკო სუხიშვილისა და ნინო რამიშვილის სახელობის ქართული ნაციონალური ბალეტის სახელმწიფო აკადემიური დასი და სსიპ - საქართველოს ხალხური სიმღერისა და ცეკვის სახელმწიფო აკადემიური ანსამბლი</w:t>
      </w:r>
      <w:r w:rsidR="00E04ACF">
        <w:rPr>
          <w:rFonts w:ascii="Sylfaen" w:hAnsi="Sylfaen"/>
          <w:bCs/>
          <w:lang w:val="ka-GE"/>
        </w:rPr>
        <w:t xml:space="preserve"> „</w:t>
      </w:r>
      <w:r w:rsidRPr="00FE70EA">
        <w:rPr>
          <w:rFonts w:ascii="Sylfaen" w:hAnsi="Sylfaen"/>
          <w:bCs/>
          <w:lang w:val="ka-GE"/>
        </w:rPr>
        <w:t>რუსთავი</w:t>
      </w:r>
      <w:r w:rsidR="00E04ACF">
        <w:rPr>
          <w:rFonts w:ascii="Sylfaen" w:hAnsi="Sylfaen"/>
          <w:bCs/>
          <w:lang w:val="ka-GE"/>
        </w:rPr>
        <w:t>“</w:t>
      </w:r>
      <w:r w:rsidRPr="00FE70EA">
        <w:rPr>
          <w:rFonts w:ascii="Sylfaen" w:hAnsi="Sylfaen"/>
          <w:bCs/>
          <w:lang w:val="ka-GE"/>
        </w:rPr>
        <w:t xml:space="preserve"> საგასტროლო ტურნეთი იმყოფებოდნენ პოლონეთში, სადაც 30-ზე მეტი კონცერტი გამართეს. </w:t>
      </w:r>
    </w:p>
    <w:p w14:paraId="0B81EEFC" w14:textId="131AD41D"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 xml:space="preserve">სსიპ -  საქართველოს ხალხური სიმღერისა და ცეკვის სახელმწიფო აკადემიურმა ანსამბლმა ,,რუსთავი“, ქალაქ რუსთავში სოლო კონცერტი გამართა. ანსამბლმა მონაწილეობა მიიღო შვეიცარიაში, სიონის საერთაშორისო ფესტივალში, ქ.სიონში ღვთისმშობლის საკათედრო ტაძარში </w:t>
      </w:r>
      <w:r w:rsidRPr="00FE70EA">
        <w:rPr>
          <w:rFonts w:ascii="Sylfaen" w:hAnsi="Sylfaen"/>
          <w:bCs/>
          <w:lang w:val="ka-GE"/>
        </w:rPr>
        <w:lastRenderedPageBreak/>
        <w:t>ჩატარებულ ღონისძიებაში; ასევე ბელგიაში, ქ. ბრიუსელში, ანსამბლმა მონაწილეობა მიიღო ფესტივალში „სამგალობლო გუნდთა საღამო".</w:t>
      </w:r>
    </w:p>
    <w:p w14:paraId="12B9FDCF" w14:textId="77777777"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სსიპ - თბილისის სახელმწიფო კამერულმა ორკესტრმა საოპერო მუსიკის საერთაშორისო ფესტივალზე „Immling Festival” გერმანიაში, ოპერა „ტრავიატა“ შეასრულა. მონაწილეობა მიიღო როგორც რეგიონულ, ასევე საერთაშორისო ფესტივალებში. კერძოდ:  თელავის საერთაშორისო მუსიკის ფესტივალში; ფესტივალში „შემოდგომის თბილისი“; თენგიზ ამირეჯიბის სახელობის მეათე საერთაშორისო მუსიკალურ ფესტივალში; თბილისის კამერული მუსიკის XVI ფესტივალში; თბილისის ბაროკო ფესტივალში. სსიპ ანსამბლმა „ბასიანმა“ მონაწილეობა მიიღო NENE H-სთან ერთად ათენში, ელექტრონული და ექსპერიმენტული მუსიკის მინი ფესტივალში პროექტით „ჩელა“. ამავე პროექტით მონაწილეობდა ნიდერლანდების ქალაქ ტილბურგში გამართულ „Draaimolen Festival“-ში. სასულიერო მუსიკის საერთაშორისო ფესტივალის ფარგლებში გამართა კონცერტები შვეიცარიის ქალაქ ფრიბურგში, გერმანიის ქალაქებში ბერლინსა და ოიბინში. ანსამბლმა, საგასტროლო ტურნე მოაწყო ამერიკის შეერთებულ შტატებში. ასევე, კონცერტები გამართა სასულიერო მუსიკის ფესტივალ „კრედოს“ ფარგლებში ესტონეთში (ტალინი, ტარტუ). საახალწლოდ კი საქართველოს რეგიონებში: წეროვანი, ახმეტა, ნასაკირალი.</w:t>
      </w:r>
    </w:p>
    <w:p w14:paraId="044AB3E3" w14:textId="232A487F"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სსიპ - ჩერქეზული (ადიღეური) კულტურის ცენტრის</w:t>
      </w:r>
      <w:r w:rsidR="00E04ACF">
        <w:rPr>
          <w:rFonts w:ascii="Sylfaen" w:hAnsi="Sylfaen"/>
          <w:bCs/>
          <w:lang w:val="ka-GE"/>
        </w:rPr>
        <w:t xml:space="preserve"> </w:t>
      </w:r>
      <w:r w:rsidRPr="00FE70EA">
        <w:rPr>
          <w:rFonts w:ascii="Sylfaen" w:hAnsi="Sylfaen"/>
          <w:bCs/>
          <w:lang w:val="ka-GE"/>
        </w:rPr>
        <w:t>10  წლის იუბილესთან დაკავშირებული ღონისძიების ფარგლებში გაიმართა მისი დამფუძნებლისა და დირექტორის - პროფ. მერაბ ჩუხუას კაპიტალური მონოგრაფიის „ქართულ-ჩერქეზულ-აფხაზური ეტიმოლოგიური ლექსიკონი“ (რუსულენოვანი რედაქცია) წიგნის წარდგინება. გაიმართა ჩერქეზული ენისა და დამწერლობის დღისადმი მიძღვნილი ღონისძიება ონლაინ-ფორმატში. ცნობილი ჩერქეზი მწერლისა და საზოგადო მოღვაწის მიხეილ ლოხვიცკის/აჯუკ-გირეი (1922-1989) საიუბილეო წელიწადის (მისი დაბადებიდან 100 წლისთავი) ფარგლებში ჩერქეზული კულტურის ცენტრში მწერლის ცხოვრებისა და შემოქმედების თემაზე საჯარო ლექცია გაიმართა. ცენტრმა მონაწილეობა მიიღო საერთაშორისო სემინარში (ონლაინ ფორმატში), რომელიც გაქრობის საფრთხის წინაშე მდგარ ენებს, მათ შორის ჩერქეზულსა და ლაზურს მიეძღვნა. ჩერქეზთა გენოციდის (1864/21/05) ტრაგიკული ისტორიის ხსოვნის ფარგლებში ჩერქეზული კულტურის ცენტრმა რიგი ღონისძიებები განახორციელა: ჩერქეზეთის თავისუფლებისათვის ბრძოლაში დაღუპულთა ხსოვნის დღე საქართველოს შავიზღვისპირა ქალაქ ანაკლიაში; ჩატარდა ონლაინ-კონფერენცია, რომელშიც მონაწილეობა მიიღეს სტუდენტებმა, მწერლებმა, საზოგადოებრივმა აქტივისტებმა ჩერქეზული რესპუბლიკებიდან, საქართველოდან, იორდანიიდან, თურქეთიდან, აშშ-დან, გერმანიიდან და უკრაინიდან; ცენტრმა მონაწილეობა მიიღო</w:t>
      </w:r>
      <w:r w:rsidR="0019078B">
        <w:rPr>
          <w:rFonts w:ascii="Sylfaen" w:hAnsi="Sylfaen"/>
          <w:bCs/>
          <w:lang w:val="ka-GE"/>
        </w:rPr>
        <w:t xml:space="preserve"> </w:t>
      </w:r>
      <w:r w:rsidRPr="00FE70EA">
        <w:rPr>
          <w:rFonts w:ascii="Sylfaen" w:hAnsi="Sylfaen"/>
          <w:bCs/>
          <w:lang w:val="ka-GE"/>
        </w:rPr>
        <w:t xml:space="preserve">„ჩერქეზული კვლევითი ცენტრისა“ და „კავკასიის ჩერქეზთა მეგობრების იორდანული ასოციაციის“ მიერ გამართულ ონლაინ-სიმპოზიუმში. ჩერქეზული კულტურის ცენტრის, ივ. ჯავახიშვილის სახელობის თბილისის სახელმწიფო უნივერსიტეტის ბასკოლოგიის ცენტრისა და კავკასიოლოგიის სასწავლო-სამეცნიერო ინსტიტუტის თანაორგანიზებით მონოგრაფიების - „ბასკური ენის ნარკვევისა“ და „ბასკურ-ქართულრუსული ლექსიკონის“ პრეზენტაცია გაიმართა. </w:t>
      </w:r>
      <w:r w:rsidR="0019078B">
        <w:rPr>
          <w:rFonts w:ascii="Sylfaen" w:hAnsi="Sylfaen"/>
          <w:bCs/>
          <w:lang w:val="ka-GE"/>
        </w:rPr>
        <w:t xml:space="preserve">ასევე, </w:t>
      </w:r>
      <w:r w:rsidRPr="00FE70EA">
        <w:rPr>
          <w:rFonts w:ascii="Sylfaen" w:hAnsi="Sylfaen"/>
          <w:bCs/>
          <w:lang w:val="ka-GE"/>
        </w:rPr>
        <w:t xml:space="preserve">გაიმართა  საერთაშორისო ლიტერატურული ფესტივალი „ანაკლია 2022“ და სხვა. </w:t>
      </w:r>
    </w:p>
    <w:p w14:paraId="40E3BC18" w14:textId="77777777"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ჩერქეზული (ადიღური) კულტურის ცენტრის კოორდინირებითა და თანაორგანიზებით ვარშავის უნივერსიტეტის პოტოკიჩის სასახლეში გაიმართა პირველი ჩრდილოკავკასიური კონფერენცია სახელწოდებით „ჩერქეზი ერის ეთნოკულტურული პრობლემები“.  ცენტრის და ივ. ჯავახიშვილის სახელობის თბილისის სახელმწიფო უნივერსიტეტის ეგიდით გაიმართა ინტერდისციპლინარული პროფილის სამეცნიერო ღონისძიება სახელწოდებით „კავკასიოლოგთა I საერთაშორისო ლინგვისტურ-ანთროპოლოგიური კონგრესი“. გაიმართა VIII  საერთაშორისო სამეცნიერო სესია სახელწოდებით „ენა და იდენტობა“, რომელიც მიეძღვნა ჩერქეზი მეცნიერის - ასკერ ღადაღატლის 100 წლის იუბილეს.</w:t>
      </w:r>
    </w:p>
    <w:p w14:paraId="7BB3BA22" w14:textId="044B131D"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 xml:space="preserve">საანგარიშო პერიოდში სსიპ - მწერალთა სახლში ახლადამოქმედებულ დავით სარაჯიშვილის მუზეუმს ესტუმრა 1000-ზე მეტი ვიზიტორი, მათ შორის მოსწავლეები და მასწავლებლები </w:t>
      </w:r>
      <w:r w:rsidRPr="00FE70EA">
        <w:rPr>
          <w:rFonts w:ascii="Sylfaen" w:hAnsi="Sylfaen"/>
          <w:bCs/>
          <w:lang w:val="ka-GE"/>
        </w:rPr>
        <w:lastRenderedPageBreak/>
        <w:t>თბილისიდან და რეგიონებიდან, მწერლები, ხელოვანები. მწერალთა სახლის მიერ გამართულ სხვადასხვა ღონისძიებებში (გამოფენები, საჯარო ლექციები, პრეზენტაციები და სხვა</w:t>
      </w:r>
      <w:r w:rsidR="0019078B">
        <w:rPr>
          <w:rFonts w:ascii="Sylfaen" w:hAnsi="Sylfaen"/>
          <w:bCs/>
          <w:lang w:val="ka-GE"/>
        </w:rPr>
        <w:t>)</w:t>
      </w:r>
      <w:r w:rsidRPr="00FE70EA">
        <w:rPr>
          <w:rFonts w:ascii="Sylfaen" w:hAnsi="Sylfaen"/>
          <w:bCs/>
          <w:lang w:val="ka-GE"/>
        </w:rPr>
        <w:t xml:space="preserve"> მონაწილეობდა და ესწრებოდა 5000-ზე მეტი ადამიანი. გაფორმდა მემორანდუმი ილიას სახელმწიფო უნივერსიტეტთან ორი მკვლევრის საქართველოში ჩამოყვანასთან და ერთი თვით მწერალთა სახლის რეზიდენციაში მათ განთავსებასთან დაკავშირებით</w:t>
      </w:r>
      <w:r w:rsidR="0019078B">
        <w:rPr>
          <w:rFonts w:ascii="Sylfaen" w:hAnsi="Sylfaen"/>
          <w:bCs/>
          <w:lang w:val="ka-GE"/>
        </w:rPr>
        <w:t xml:space="preserve"> (</w:t>
      </w:r>
      <w:r w:rsidRPr="00FE70EA">
        <w:rPr>
          <w:rFonts w:ascii="Sylfaen" w:hAnsi="Sylfaen"/>
          <w:bCs/>
          <w:lang w:val="ka-GE"/>
        </w:rPr>
        <w:t>პროექტი იყო ერთგვარი გაგრძელება ამერიკის საელჩოს ინიციატივით გამოცხადებული კონკურსისა, რომელიც რეპრესირებული მწერლების მუზეუმის გახსნას მიეძღვნა</w:t>
      </w:r>
      <w:r w:rsidR="0019078B">
        <w:rPr>
          <w:rFonts w:ascii="Sylfaen" w:hAnsi="Sylfaen"/>
          <w:bCs/>
          <w:lang w:val="ka-GE"/>
        </w:rPr>
        <w:t>)</w:t>
      </w:r>
      <w:r w:rsidRPr="00FE70EA">
        <w:rPr>
          <w:rFonts w:ascii="Sylfaen" w:hAnsi="Sylfaen"/>
          <w:bCs/>
          <w:lang w:val="ka-GE"/>
        </w:rPr>
        <w:t xml:space="preserve">. გაგრძელდა თანამშრომლობა პროექტთან „თბილისი-წიგნის მსოფლიო დედაქალაქი“ რეზიდენციების გაცვლითი პროგრამის ფარგლებში. რეზიდენციამ უმასპინძლა ავტორებს საფრანგეთიდან, უკრაინიდან, ესპანეთიდან; </w:t>
      </w:r>
    </w:p>
    <w:p w14:paraId="38F8AD41" w14:textId="77777777"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შეთანხმდა თანამშრომლობის პირობები რამდენიმე ქართულ უნივერსიტეტთან, უნივერსიტეტების სტუმარი მკვლევრებისა და პროფესორების რეზიდენციაში განთავსების მიზნით;</w:t>
      </w:r>
    </w:p>
    <w:p w14:paraId="371B56AE" w14:textId="0DD87D82"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მომზადდა 3 საპროექტო წინადადება დონორებისთვის</w:t>
      </w:r>
      <w:r w:rsidR="0019078B">
        <w:rPr>
          <w:rFonts w:ascii="Sylfaen" w:hAnsi="Sylfaen"/>
          <w:bCs/>
          <w:lang w:val="ka-GE"/>
        </w:rPr>
        <w:t xml:space="preserve"> </w:t>
      </w:r>
      <w:r w:rsidRPr="00FE70EA">
        <w:rPr>
          <w:rFonts w:ascii="Sylfaen" w:hAnsi="Sylfaen"/>
          <w:bCs/>
          <w:lang w:val="ka-GE"/>
        </w:rPr>
        <w:t>ქართველი ავტორების მიზნობრივ სარეზიდენციო პროექტებში ჩართვის მიზნით;</w:t>
      </w:r>
    </w:p>
    <w:p w14:paraId="2ED9104D" w14:textId="5F894AA6"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სსიპ - მწერალთა სახლი ახორციელებდა და მასპინძლობდა სხვადასხვა პრეზენტაციებს, ლექცია-სემინარებს, ასევე ხვდებოდა სკოლისა და საბავშო ბაღის მოსწავლეებს. მსგავს ღონისძიებებს საანგარიშო პერიოდში 2000-მდე ადამიანი დაესწრო. საქართველოს ეროვნული სტენდით და ლიტერატურული პროგრამით მონაწილეობდა ათენის საერთაშორისო წიგნის ბაზრობაზე.</w:t>
      </w:r>
    </w:p>
    <w:p w14:paraId="58533190" w14:textId="77777777"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 xml:space="preserve">დავით კლდიაშვილის 160 წლის იუბილისადმი მიძღვნილი ლექცია და კონკურსში გამარჯვებულთა დაჯილდოება. მწერალთა სახლმა უმასპინძლა სკოლის მოსწავლეებს პროექტის „ბავშვები მწერალტა სახლში“ ფარგლებში. ვიზიტისას ბავშვებს ქონდათ საშუალება მოესმინათ ლექციები და მიეღოთ ინფორმაცია სხვადასხვა მათთვის საინტერესო საკითხებზე. </w:t>
      </w:r>
    </w:p>
    <w:p w14:paraId="0AA1481E" w14:textId="77777777" w:rsidR="00FE70EA" w:rsidRPr="00FE70EA" w:rsidRDefault="00FE70EA" w:rsidP="00594544">
      <w:pPr>
        <w:pStyle w:val="ListParagraph"/>
        <w:numPr>
          <w:ilvl w:val="0"/>
          <w:numId w:val="73"/>
        </w:numPr>
        <w:spacing w:after="200" w:line="240" w:lineRule="auto"/>
        <w:ind w:left="-72"/>
        <w:jc w:val="both"/>
        <w:rPr>
          <w:rFonts w:ascii="Sylfaen" w:hAnsi="Sylfaen"/>
          <w:bCs/>
          <w:lang w:val="ka-GE"/>
        </w:rPr>
      </w:pPr>
      <w:r w:rsidRPr="00FE70EA">
        <w:rPr>
          <w:rFonts w:ascii="Sylfaen" w:hAnsi="Sylfaen"/>
          <w:bCs/>
          <w:lang w:val="ka-GE"/>
        </w:rPr>
        <w:t>საანგარიშო პერიოდში სსიპ - საქართველოს კინემატოგრაფიის ეროვნული ცენტრში მიმდინარეოდა პირველი სრულმეტრაჟიანი მხატვრული ფილმის 2022-2023 წლის წარმოების დაფინანსების კონკურსი (დაფინანსდა პროექტი ,,მუშა’’ (რეჟისორი - გიორგი ქობალია), პროდიუსერი - შპს ,,ფილმ ასილუმი’’); დასრულდა  - 14, მოსამზადებელ პერიოდშია - 13; გადაღების პერიოდშია - 20; პოსტ-პროდუქციის პერიოდშია - 23 ხოლო სცენარისა და პროექტის განვითარება განვითარების პროცესშია - 2 ფილმი.</w:t>
      </w:r>
    </w:p>
    <w:p w14:paraId="47D3D560" w14:textId="677162D4" w:rsidR="00FE70EA" w:rsidRPr="009A76BB" w:rsidRDefault="00FE70EA" w:rsidP="00594544">
      <w:pPr>
        <w:pStyle w:val="ListParagraph"/>
        <w:numPr>
          <w:ilvl w:val="0"/>
          <w:numId w:val="73"/>
        </w:numPr>
        <w:spacing w:after="200" w:line="240" w:lineRule="auto"/>
        <w:ind w:left="-72"/>
        <w:jc w:val="both"/>
        <w:rPr>
          <w:rFonts w:ascii="Sylfaen" w:hAnsi="Sylfaen"/>
          <w:bCs/>
          <w:lang w:val="ka-GE"/>
        </w:rPr>
      </w:pPr>
      <w:r w:rsidRPr="009A76BB">
        <w:rPr>
          <w:rFonts w:ascii="Sylfaen" w:hAnsi="Sylfaen"/>
          <w:bCs/>
          <w:lang w:val="ka-GE"/>
        </w:rPr>
        <w:t>ბერლინის 72-ე კინო ფესტივალის ფარგლებში, ევროპულ კინო ბაზარზე კინო ექსპორტის დეპარტამენტმა წარადგინა სამი ქართული სრულ მეტრაჟიანი მხატვრული ფილმი:</w:t>
      </w:r>
      <w:r w:rsidR="009A76BB" w:rsidRPr="009A76BB">
        <w:rPr>
          <w:rFonts w:ascii="Sylfaen" w:hAnsi="Sylfaen"/>
          <w:bCs/>
          <w:lang w:val="ka-GE"/>
        </w:rPr>
        <w:t xml:space="preserve"> </w:t>
      </w:r>
      <w:r w:rsidRPr="009A76BB">
        <w:rPr>
          <w:rFonts w:ascii="Sylfaen" w:hAnsi="Sylfaen"/>
          <w:bCs/>
          <w:lang w:val="ka-GE"/>
        </w:rPr>
        <w:t>„სამურაი დასვენების ჟამს” – რეჟისორი ლევან თუთბერიძე;</w:t>
      </w:r>
      <w:r w:rsidR="009A76BB" w:rsidRPr="009A76BB">
        <w:rPr>
          <w:rFonts w:ascii="Sylfaen" w:hAnsi="Sylfaen"/>
          <w:bCs/>
          <w:lang w:val="ka-GE"/>
        </w:rPr>
        <w:t xml:space="preserve"> </w:t>
      </w:r>
      <w:r w:rsidRPr="009A76BB">
        <w:rPr>
          <w:rFonts w:ascii="Sylfaen" w:hAnsi="Sylfaen"/>
          <w:bCs/>
          <w:lang w:val="ka-GE"/>
        </w:rPr>
        <w:t>„მშვენიერი ელენე” – რეჟისორი გიორგი ოვაშვილი;</w:t>
      </w:r>
      <w:r w:rsidR="009A76BB" w:rsidRPr="009A76BB">
        <w:rPr>
          <w:rFonts w:ascii="Sylfaen" w:hAnsi="Sylfaen"/>
          <w:bCs/>
          <w:lang w:val="ka-GE"/>
        </w:rPr>
        <w:t xml:space="preserve"> </w:t>
      </w:r>
      <w:r w:rsidRPr="009A76BB">
        <w:rPr>
          <w:rFonts w:ascii="Sylfaen" w:hAnsi="Sylfaen"/>
          <w:bCs/>
          <w:lang w:val="ka-GE"/>
        </w:rPr>
        <w:t>„ლოტო – იგავი ზღვის პირა ქალაქზე” – რეჟისორი ზაზა ხალვაში.</w:t>
      </w:r>
    </w:p>
    <w:p w14:paraId="569B9AFA" w14:textId="6AB1D2D6" w:rsidR="00FE70EA" w:rsidRPr="009A76BB" w:rsidRDefault="00FE70EA" w:rsidP="00594544">
      <w:pPr>
        <w:pStyle w:val="ListParagraph"/>
        <w:numPr>
          <w:ilvl w:val="0"/>
          <w:numId w:val="73"/>
        </w:numPr>
        <w:spacing w:after="200" w:line="240" w:lineRule="auto"/>
        <w:ind w:left="-72"/>
        <w:jc w:val="both"/>
        <w:rPr>
          <w:rFonts w:ascii="Sylfaen" w:hAnsi="Sylfaen"/>
          <w:bCs/>
          <w:lang w:val="ka-GE"/>
        </w:rPr>
      </w:pPr>
      <w:r w:rsidRPr="009A76BB">
        <w:rPr>
          <w:rFonts w:ascii="Sylfaen" w:hAnsi="Sylfaen"/>
          <w:bCs/>
          <w:lang w:val="ka-GE"/>
        </w:rPr>
        <w:t>იტალიაში 33-ედ ჩატარდა ტრიესტეს საერთაშორისო კინო ფესტივალი, რომელიც ცენტრალურ და აღმოსავლეთ ევროპაში წამყვანი იტალიური ფესტივალია. ფესტივალის სექციაში „ველური ვარდები-WILDROSES“ ფესტივალის აუდიტორიას სთავაზობს გამორჩეული ევროპელი ქალი კინო რეჟისორების ნამუშევრებს. წელს ფოკუსში ქართველი ქალი რეჟისორები მოექცნენ შემდეგი პროგრამით:</w:t>
      </w:r>
      <w:r w:rsidR="009A76BB">
        <w:rPr>
          <w:rFonts w:ascii="Sylfaen" w:hAnsi="Sylfaen"/>
          <w:bCs/>
          <w:lang w:val="ka-GE"/>
        </w:rPr>
        <w:t xml:space="preserve"> </w:t>
      </w:r>
      <w:r w:rsidRPr="009A76BB">
        <w:rPr>
          <w:rFonts w:ascii="Sylfaen" w:hAnsi="Sylfaen"/>
          <w:bCs/>
          <w:lang w:val="ka-GE"/>
        </w:rPr>
        <w:t>„დიდება დედოფალს” (რეჟისორი თათია სხირტლაძე);</w:t>
      </w:r>
      <w:r w:rsidR="009A76BB">
        <w:rPr>
          <w:rFonts w:ascii="Sylfaen" w:hAnsi="Sylfaen"/>
          <w:bCs/>
          <w:lang w:val="ka-GE"/>
        </w:rPr>
        <w:t xml:space="preserve"> </w:t>
      </w:r>
      <w:r w:rsidRPr="009A76BB">
        <w:rPr>
          <w:rFonts w:ascii="Sylfaen" w:hAnsi="Sylfaen"/>
          <w:color w:val="202429"/>
          <w:lang w:val="ka-GE"/>
        </w:rPr>
        <w:t>„</w:t>
      </w:r>
      <w:r w:rsidRPr="009A76BB">
        <w:rPr>
          <w:rFonts w:ascii="Sylfaen" w:hAnsi="Sylfaen" w:cs="Sylfaen"/>
          <w:color w:val="202429"/>
          <w:lang w:val="ka-GE"/>
        </w:rPr>
        <w:t>გრძელი ნათელი დღეები</w:t>
      </w:r>
      <w:r w:rsidRPr="009A76BB">
        <w:rPr>
          <w:rFonts w:ascii="Sylfaen" w:hAnsi="Sylfaen"/>
          <w:color w:val="202429"/>
          <w:lang w:val="ka-GE"/>
        </w:rPr>
        <w:t>” (</w:t>
      </w:r>
      <w:r w:rsidRPr="009A76BB">
        <w:rPr>
          <w:rFonts w:ascii="Sylfaen" w:hAnsi="Sylfaen" w:cs="Sylfaen"/>
          <w:color w:val="202429"/>
          <w:lang w:val="ka-GE"/>
        </w:rPr>
        <w:t>რეჟისორები ნანა ექვთიმიშვილი და სიმონგროსი</w:t>
      </w:r>
      <w:r w:rsidRPr="009A76BB">
        <w:rPr>
          <w:rFonts w:ascii="Sylfaen" w:hAnsi="Sylfaen"/>
          <w:color w:val="202429"/>
          <w:lang w:val="ka-GE"/>
        </w:rPr>
        <w:t>);</w:t>
      </w:r>
      <w:r w:rsidR="009A76BB">
        <w:rPr>
          <w:rFonts w:ascii="Sylfaen" w:hAnsi="Sylfaen"/>
          <w:color w:val="202429"/>
          <w:lang w:val="ka-GE"/>
        </w:rPr>
        <w:t xml:space="preserve"> </w:t>
      </w:r>
      <w:r w:rsidRPr="009A76BB">
        <w:rPr>
          <w:rFonts w:ascii="Sylfaen" w:hAnsi="Sylfaen"/>
          <w:color w:val="202429"/>
          <w:lang w:val="ka-GE"/>
        </w:rPr>
        <w:t>„</w:t>
      </w:r>
      <w:r w:rsidRPr="009A76BB">
        <w:rPr>
          <w:rFonts w:ascii="Sylfaen" w:hAnsi="Sylfaen" w:cs="Sylfaen"/>
          <w:color w:val="202429"/>
          <w:lang w:val="ka-GE"/>
        </w:rPr>
        <w:t>კრედიტ ისლიმიტი</w:t>
      </w:r>
      <w:r w:rsidRPr="009A76BB">
        <w:rPr>
          <w:rFonts w:ascii="Sylfaen" w:hAnsi="Sylfaen"/>
          <w:color w:val="202429"/>
          <w:lang w:val="ka-GE"/>
        </w:rPr>
        <w:t>” (</w:t>
      </w:r>
      <w:r w:rsidRPr="009A76BB">
        <w:rPr>
          <w:rFonts w:ascii="Sylfaen" w:hAnsi="Sylfaen" w:cs="Sylfaen"/>
          <w:color w:val="202429"/>
          <w:lang w:val="ka-GE"/>
        </w:rPr>
        <w:t>რეჟისორი სალომე ალექსი</w:t>
      </w:r>
      <w:r w:rsidRPr="009A76BB">
        <w:rPr>
          <w:rFonts w:ascii="Sylfaen" w:hAnsi="Sylfaen"/>
          <w:color w:val="202429"/>
          <w:lang w:val="ka-GE"/>
        </w:rPr>
        <w:t>);</w:t>
      </w:r>
      <w:r w:rsidR="009A76BB">
        <w:rPr>
          <w:rFonts w:ascii="Sylfaen" w:hAnsi="Sylfaen"/>
          <w:color w:val="202429"/>
          <w:lang w:val="ka-GE"/>
        </w:rPr>
        <w:t xml:space="preserve"> </w:t>
      </w:r>
      <w:r w:rsidRPr="009A76BB">
        <w:rPr>
          <w:rFonts w:ascii="Sylfaen" w:hAnsi="Sylfaen"/>
          <w:color w:val="202429"/>
          <w:lang w:val="ka-GE"/>
        </w:rPr>
        <w:t>„</w:t>
      </w:r>
      <w:r w:rsidRPr="009A76BB">
        <w:rPr>
          <w:rFonts w:ascii="Sylfaen" w:hAnsi="Sylfaen" w:cs="Sylfaen"/>
          <w:color w:val="202429"/>
          <w:lang w:val="ka-GE"/>
        </w:rPr>
        <w:t>მილსადენის მეზობლები</w:t>
      </w:r>
      <w:r w:rsidRPr="009A76BB">
        <w:rPr>
          <w:rFonts w:ascii="Sylfaen" w:hAnsi="Sylfaen"/>
          <w:color w:val="202429"/>
          <w:lang w:val="ka-GE"/>
        </w:rPr>
        <w:t>” (</w:t>
      </w:r>
      <w:r w:rsidRPr="009A76BB">
        <w:rPr>
          <w:rFonts w:ascii="Sylfaen" w:hAnsi="Sylfaen" w:cs="Sylfaen"/>
          <w:color w:val="202429"/>
          <w:lang w:val="ka-GE"/>
        </w:rPr>
        <w:t>რეჟისორი ნინო კირთაძე</w:t>
      </w:r>
      <w:r w:rsidRPr="009A76BB">
        <w:rPr>
          <w:rFonts w:ascii="Sylfaen" w:hAnsi="Sylfaen"/>
          <w:color w:val="202429"/>
          <w:lang w:val="ka-GE"/>
        </w:rPr>
        <w:t>);</w:t>
      </w:r>
      <w:r w:rsidR="009A76BB">
        <w:rPr>
          <w:rFonts w:ascii="Sylfaen" w:hAnsi="Sylfaen"/>
          <w:color w:val="202429"/>
          <w:lang w:val="ka-GE"/>
        </w:rPr>
        <w:t xml:space="preserve"> </w:t>
      </w:r>
      <w:r w:rsidRPr="009A76BB">
        <w:rPr>
          <w:rFonts w:ascii="Sylfaen" w:hAnsi="Sylfaen"/>
          <w:color w:val="202429"/>
          <w:lang w:val="ka-GE"/>
        </w:rPr>
        <w:t>„</w:t>
      </w:r>
      <w:r w:rsidRPr="009A76BB">
        <w:rPr>
          <w:rFonts w:ascii="Sylfaen" w:hAnsi="Sylfaen" w:cs="Sylfaen"/>
          <w:color w:val="202429"/>
          <w:lang w:val="ka-GE"/>
        </w:rPr>
        <w:t>როგორი იყო ოთახი</w:t>
      </w:r>
      <w:r w:rsidRPr="009A76BB">
        <w:rPr>
          <w:rFonts w:ascii="Sylfaen" w:hAnsi="Sylfaen"/>
          <w:color w:val="202429"/>
          <w:lang w:val="ka-GE"/>
        </w:rPr>
        <w:t>” (</w:t>
      </w:r>
      <w:r w:rsidRPr="009A76BB">
        <w:rPr>
          <w:rFonts w:ascii="Sylfaen" w:hAnsi="Sylfaen" w:cs="Sylfaen"/>
          <w:color w:val="202429"/>
          <w:lang w:val="ka-GE"/>
        </w:rPr>
        <w:t>რეჟისორი ქეთევან კაპანაძე</w:t>
      </w:r>
      <w:r w:rsidRPr="009A76BB">
        <w:rPr>
          <w:rFonts w:ascii="Sylfaen" w:hAnsi="Sylfaen"/>
          <w:color w:val="202429"/>
          <w:lang w:val="ka-GE"/>
        </w:rPr>
        <w:t>);</w:t>
      </w:r>
      <w:r w:rsidR="009A76BB">
        <w:rPr>
          <w:rFonts w:ascii="Sylfaen" w:hAnsi="Sylfaen"/>
          <w:color w:val="202429"/>
          <w:lang w:val="ka-GE"/>
        </w:rPr>
        <w:t xml:space="preserve"> </w:t>
      </w:r>
      <w:r w:rsidRPr="009A76BB">
        <w:rPr>
          <w:rFonts w:ascii="Sylfaen" w:hAnsi="Sylfaen"/>
          <w:color w:val="202429"/>
          <w:lang w:val="ka-GE"/>
        </w:rPr>
        <w:t>„</w:t>
      </w:r>
      <w:r w:rsidRPr="009A76BB">
        <w:rPr>
          <w:rFonts w:ascii="Sylfaen" w:hAnsi="Sylfaen" w:cs="Sylfaen"/>
          <w:color w:val="202429"/>
          <w:lang w:val="ka-GE"/>
        </w:rPr>
        <w:t>სხვისი სახლი</w:t>
      </w:r>
      <w:r w:rsidRPr="009A76BB">
        <w:rPr>
          <w:rFonts w:ascii="Sylfaen" w:hAnsi="Sylfaen"/>
          <w:color w:val="202429"/>
          <w:lang w:val="ka-GE"/>
        </w:rPr>
        <w:t>” (</w:t>
      </w:r>
      <w:r w:rsidRPr="009A76BB">
        <w:rPr>
          <w:rFonts w:ascii="Sylfaen" w:hAnsi="Sylfaen" w:cs="Sylfaen"/>
          <w:color w:val="202429"/>
          <w:lang w:val="ka-GE"/>
        </w:rPr>
        <w:t>რეჟისორი რუსუდან გლურჯიძე</w:t>
      </w:r>
      <w:r w:rsidRPr="009A76BB">
        <w:rPr>
          <w:rFonts w:ascii="Sylfaen" w:hAnsi="Sylfaen"/>
          <w:color w:val="202429"/>
          <w:lang w:val="ka-GE"/>
        </w:rPr>
        <w:t>);</w:t>
      </w:r>
      <w:r w:rsidR="009A76BB">
        <w:rPr>
          <w:rFonts w:ascii="Sylfaen" w:hAnsi="Sylfaen"/>
          <w:color w:val="202429"/>
          <w:lang w:val="ka-GE"/>
        </w:rPr>
        <w:t xml:space="preserve"> </w:t>
      </w:r>
      <w:r w:rsidRPr="009A76BB">
        <w:rPr>
          <w:rFonts w:ascii="Sylfaen" w:hAnsi="Sylfaen"/>
          <w:color w:val="202429"/>
          <w:lang w:val="ka-GE"/>
        </w:rPr>
        <w:t>„</w:t>
      </w:r>
      <w:r w:rsidRPr="009A76BB">
        <w:rPr>
          <w:rFonts w:ascii="Sylfaen" w:hAnsi="Sylfaen" w:cs="Sylfaen"/>
          <w:color w:val="202429"/>
          <w:lang w:val="ka-GE"/>
        </w:rPr>
        <w:t>მოთვინიერება</w:t>
      </w:r>
      <w:r w:rsidRPr="009A76BB">
        <w:rPr>
          <w:rFonts w:ascii="Sylfaen" w:hAnsi="Sylfaen"/>
          <w:color w:val="202429"/>
          <w:lang w:val="ka-GE"/>
        </w:rPr>
        <w:t>” (</w:t>
      </w:r>
      <w:r w:rsidRPr="009A76BB">
        <w:rPr>
          <w:rFonts w:ascii="Sylfaen" w:hAnsi="Sylfaen" w:cs="Sylfaen"/>
          <w:color w:val="202429"/>
          <w:lang w:val="ka-GE"/>
        </w:rPr>
        <w:t>რეჟისორი სალომე ჯაში</w:t>
      </w:r>
      <w:r w:rsidRPr="009A76BB">
        <w:rPr>
          <w:rFonts w:ascii="Sylfaen" w:hAnsi="Sylfaen"/>
          <w:color w:val="202429"/>
          <w:lang w:val="ka-GE"/>
        </w:rPr>
        <w:t>);</w:t>
      </w:r>
      <w:r w:rsidR="009A76BB">
        <w:rPr>
          <w:rFonts w:ascii="Sylfaen" w:hAnsi="Sylfaen"/>
          <w:color w:val="202429"/>
          <w:lang w:val="ka-GE"/>
        </w:rPr>
        <w:t xml:space="preserve"> </w:t>
      </w:r>
      <w:r w:rsidRPr="009A76BB">
        <w:rPr>
          <w:rFonts w:ascii="Sylfaen" w:eastAsia="Times New Roman" w:hAnsi="Sylfaen" w:cs="Times New Roman"/>
          <w:color w:val="202429"/>
          <w:lang w:val="ka-GE"/>
        </w:rPr>
        <w:t>„</w:t>
      </w:r>
      <w:r w:rsidRPr="009A76BB">
        <w:rPr>
          <w:rFonts w:ascii="Sylfaen" w:hAnsi="Sylfaen" w:cs="Sylfaen"/>
          <w:color w:val="202429"/>
          <w:lang w:val="ka-GE"/>
        </w:rPr>
        <w:t>სველი ქვიშა</w:t>
      </w:r>
      <w:r w:rsidRPr="009A76BB">
        <w:rPr>
          <w:rFonts w:ascii="Sylfaen" w:eastAsia="Times New Roman" w:hAnsi="Sylfaen" w:cs="Times New Roman"/>
          <w:color w:val="202429"/>
          <w:lang w:val="ka-GE"/>
        </w:rPr>
        <w:t>” (</w:t>
      </w:r>
      <w:r w:rsidRPr="009A76BB">
        <w:rPr>
          <w:rFonts w:ascii="Sylfaen" w:hAnsi="Sylfaen" w:cs="Sylfaen"/>
          <w:color w:val="202429"/>
          <w:lang w:val="ka-GE"/>
        </w:rPr>
        <w:t>რეჟისორი ელენე ნავერიანი</w:t>
      </w:r>
      <w:r w:rsidRPr="009A76BB">
        <w:rPr>
          <w:rFonts w:ascii="Sylfaen" w:eastAsia="Times New Roman" w:hAnsi="Sylfaen" w:cs="Times New Roman"/>
          <w:color w:val="202429"/>
          <w:lang w:val="ka-GE"/>
        </w:rPr>
        <w:t>)</w:t>
      </w:r>
      <w:r w:rsidR="009A76BB">
        <w:rPr>
          <w:rFonts w:ascii="Sylfaen" w:eastAsia="Times New Roman" w:hAnsi="Sylfaen" w:cs="Times New Roman"/>
          <w:color w:val="202429"/>
          <w:lang w:val="ka-GE"/>
        </w:rPr>
        <w:t xml:space="preserve">; </w:t>
      </w:r>
      <w:r w:rsidRPr="009A76BB">
        <w:rPr>
          <w:rFonts w:ascii="Sylfaen" w:hAnsi="Sylfaen"/>
          <w:color w:val="202429"/>
          <w:lang w:val="ka-GE"/>
        </w:rPr>
        <w:t>„ანას ცხოვრება”(რეჟისორი ნინო ბასილია);</w:t>
      </w:r>
    </w:p>
    <w:p w14:paraId="4108E062" w14:textId="66C82ED1" w:rsidR="00FE70EA" w:rsidRPr="009A76BB" w:rsidRDefault="00FE70EA" w:rsidP="00594544">
      <w:pPr>
        <w:pStyle w:val="ListParagraph"/>
        <w:numPr>
          <w:ilvl w:val="0"/>
          <w:numId w:val="73"/>
        </w:numPr>
        <w:spacing w:after="200" w:line="240" w:lineRule="auto"/>
        <w:ind w:left="-72"/>
        <w:jc w:val="both"/>
        <w:rPr>
          <w:rFonts w:ascii="Sylfaen" w:hAnsi="Sylfaen"/>
          <w:bCs/>
          <w:lang w:val="ka-GE"/>
        </w:rPr>
      </w:pPr>
      <w:r w:rsidRPr="009A76BB">
        <w:rPr>
          <w:rFonts w:ascii="Sylfaen" w:hAnsi="Sylfaen"/>
          <w:bCs/>
          <w:lang w:val="ka-GE"/>
        </w:rPr>
        <w:t>ბრიუსელის თანამედროვე ხელოვნების ცენტრის „ბოზარის“ ხელმძღვანელობით, ქალაქ ბრიუსელში გაიმართა ფესტივალი Bridges: East of West Fest. ეროვნული კინო ცენტრი ფესტივალის ერთ-ერთი პარტნიორია. აღნიშნული ფესტივალის ფარგლებში, გაიმართა ორი სრულ მეტრაჟიანი ქართული მხ. ფილმის ჩვენება:</w:t>
      </w:r>
      <w:r w:rsidR="009A76BB">
        <w:rPr>
          <w:rFonts w:ascii="Sylfaen" w:hAnsi="Sylfaen"/>
          <w:bCs/>
          <w:lang w:val="ka-GE"/>
        </w:rPr>
        <w:t xml:space="preserve"> </w:t>
      </w:r>
      <w:r w:rsidRPr="009A76BB">
        <w:rPr>
          <w:rFonts w:ascii="Sylfaen" w:hAnsi="Sylfaen"/>
          <w:lang w:val="ka-GE"/>
        </w:rPr>
        <w:t>„რას ვხედავთ, როდესაც ცას ვუყურებთ ?“ რეჟ. ალექსანდრე კობერიძე;</w:t>
      </w:r>
      <w:r w:rsidR="009A76BB">
        <w:rPr>
          <w:rFonts w:ascii="Sylfaen" w:hAnsi="Sylfaen"/>
          <w:lang w:val="ka-GE"/>
        </w:rPr>
        <w:t xml:space="preserve"> </w:t>
      </w:r>
      <w:r w:rsidRPr="009A76BB">
        <w:rPr>
          <w:rFonts w:ascii="Sylfaen" w:eastAsia="Times New Roman" w:hAnsi="Sylfaen" w:cs="Times New Roman"/>
          <w:lang w:val="ka-GE"/>
        </w:rPr>
        <w:t>„სველი ქვიშა“ რეჟ. ელენე ნავერიანი.</w:t>
      </w:r>
    </w:p>
    <w:p w14:paraId="5FA102A8" w14:textId="7482D69B" w:rsidR="00FE70EA" w:rsidRPr="006161B9" w:rsidRDefault="00FE70EA" w:rsidP="00594544">
      <w:pPr>
        <w:pStyle w:val="ListParagraph"/>
        <w:numPr>
          <w:ilvl w:val="0"/>
          <w:numId w:val="73"/>
        </w:numPr>
        <w:spacing w:after="200" w:line="240" w:lineRule="auto"/>
        <w:ind w:left="-72"/>
        <w:jc w:val="both"/>
        <w:rPr>
          <w:rFonts w:ascii="Sylfaen" w:hAnsi="Sylfaen"/>
          <w:lang w:val="ka-GE"/>
        </w:rPr>
      </w:pPr>
      <w:r w:rsidRPr="009A76BB">
        <w:rPr>
          <w:rFonts w:ascii="Sylfaen" w:hAnsi="Sylfaen"/>
          <w:bCs/>
          <w:lang w:val="ka-GE"/>
        </w:rPr>
        <w:lastRenderedPageBreak/>
        <w:t>საბერძნეთში გაიმართა თესალონიკის დოკუმენტური კინოფესტივალი, სადაც კინო ფესტივალის ახალი პროგრამის - Meet the Future ფარგლებში საქართველო წარმოდგენილი იყო, როგორც ფოკუს ქვეყანა. აღნიშნულ პროგრამაზე</w:t>
      </w:r>
      <w:r w:rsidR="009A76BB">
        <w:rPr>
          <w:rFonts w:ascii="Sylfaen" w:hAnsi="Sylfaen"/>
          <w:bCs/>
          <w:lang w:val="ka-GE"/>
        </w:rPr>
        <w:t xml:space="preserve"> </w:t>
      </w:r>
      <w:r w:rsidRPr="009A76BB">
        <w:rPr>
          <w:rFonts w:ascii="Sylfaen" w:hAnsi="Sylfaen"/>
          <w:bCs/>
          <w:lang w:val="ka-GE"/>
        </w:rPr>
        <w:t>საკუთარი პროექტების წარსადგენად ხუთი ქართველი რეჟისორი გაემგზავრა</w:t>
      </w:r>
      <w:r w:rsidR="009A76BB">
        <w:rPr>
          <w:rFonts w:ascii="Sylfaen" w:hAnsi="Sylfaen"/>
          <w:bCs/>
          <w:lang w:val="ka-GE"/>
        </w:rPr>
        <w:t>;</w:t>
      </w:r>
    </w:p>
    <w:p w14:paraId="3EEFD972" w14:textId="77777777" w:rsidR="00FE70EA" w:rsidRPr="0019078B" w:rsidRDefault="00FE70EA" w:rsidP="00594544">
      <w:pPr>
        <w:pStyle w:val="ListParagraph"/>
        <w:numPr>
          <w:ilvl w:val="0"/>
          <w:numId w:val="73"/>
        </w:numPr>
        <w:spacing w:after="200" w:line="240" w:lineRule="auto"/>
        <w:ind w:left="-72"/>
        <w:jc w:val="both"/>
        <w:rPr>
          <w:rFonts w:ascii="Sylfaen" w:hAnsi="Sylfaen"/>
          <w:bCs/>
          <w:lang w:val="ka-GE"/>
        </w:rPr>
      </w:pPr>
      <w:r w:rsidRPr="0019078B">
        <w:rPr>
          <w:rFonts w:ascii="Sylfaen" w:hAnsi="Sylfaen"/>
          <w:bCs/>
          <w:lang w:val="ka-GE"/>
        </w:rPr>
        <w:t>საერთაშორისო კინოფესტივალზე GoEast, რომელიც გერმანიაში, ქ. ვისბადენში გაიმართა ლანა ღოღობერიძის ფილმების რეტროსპექტივა.</w:t>
      </w:r>
    </w:p>
    <w:p w14:paraId="0C2FC535" w14:textId="77777777" w:rsidR="0019078B" w:rsidRDefault="00FE70EA" w:rsidP="00594544">
      <w:pPr>
        <w:pStyle w:val="ListParagraph"/>
        <w:numPr>
          <w:ilvl w:val="0"/>
          <w:numId w:val="73"/>
        </w:numPr>
        <w:spacing w:after="200" w:line="240" w:lineRule="auto"/>
        <w:ind w:left="-72"/>
        <w:jc w:val="both"/>
        <w:rPr>
          <w:rFonts w:ascii="Sylfaen" w:hAnsi="Sylfaen"/>
          <w:bCs/>
          <w:lang w:val="ka-GE"/>
        </w:rPr>
      </w:pPr>
      <w:r w:rsidRPr="0019078B">
        <w:rPr>
          <w:rFonts w:ascii="Sylfaen" w:hAnsi="Sylfaen"/>
          <w:bCs/>
          <w:lang w:val="ka-GE"/>
        </w:rPr>
        <w:t xml:space="preserve">კანის კინოფესტივალზე მოეწყო ქართული კინოს პავილიონი, სადაც განხორციელდა მნიშვნელოვანი შეხვედრები კინოინდუსტრიის საერთაშორისო წარმომადგენლებთან: პროდიუსერებთან, დისტრიბუტორებთან, გაყიდვების აგენტებთან, სხვადასხვა ფესტივალის თუ საგანმანათლებლო პროგრამის წარმომადგენლებთან (41 შეხვედრა). </w:t>
      </w:r>
    </w:p>
    <w:p w14:paraId="1275D245" w14:textId="1B00E3CC" w:rsidR="00FE70EA" w:rsidRPr="0019078B" w:rsidRDefault="00FE70EA" w:rsidP="00594544">
      <w:pPr>
        <w:pStyle w:val="ListParagraph"/>
        <w:numPr>
          <w:ilvl w:val="0"/>
          <w:numId w:val="73"/>
        </w:numPr>
        <w:spacing w:after="200" w:line="240" w:lineRule="auto"/>
        <w:ind w:left="-72"/>
        <w:jc w:val="both"/>
        <w:rPr>
          <w:rFonts w:ascii="Sylfaen" w:hAnsi="Sylfaen"/>
          <w:bCs/>
          <w:lang w:val="ka-GE"/>
        </w:rPr>
      </w:pPr>
      <w:r w:rsidRPr="0019078B">
        <w:rPr>
          <w:rFonts w:ascii="Sylfaen" w:hAnsi="Sylfaen"/>
          <w:bCs/>
          <w:lang w:val="ka-GE"/>
        </w:rPr>
        <w:t>მოეწყო ქართული კინოსადმი მიძღვნილი წვეულება, რომელსაც ქართველ რეჟისორებთან და პროდიუსერებთან ერთად დაესწრნენ სხვადასხვა მნიშვნელოვანი კინოფესტივალების დირექტორები, სელექტორები, პროდიუსერები და ინდუსტრიული პროგრამების წარმომადგენლები.</w:t>
      </w:r>
    </w:p>
    <w:p w14:paraId="4D104B1A" w14:textId="77777777" w:rsidR="00FE70EA" w:rsidRPr="0019078B" w:rsidRDefault="00FE70EA" w:rsidP="00594544">
      <w:pPr>
        <w:pStyle w:val="ListParagraph"/>
        <w:numPr>
          <w:ilvl w:val="0"/>
          <w:numId w:val="73"/>
        </w:numPr>
        <w:spacing w:after="200" w:line="240" w:lineRule="auto"/>
        <w:ind w:left="-72"/>
        <w:jc w:val="both"/>
        <w:rPr>
          <w:rFonts w:ascii="Sylfaen" w:hAnsi="Sylfaen"/>
          <w:bCs/>
          <w:lang w:val="ka-GE"/>
        </w:rPr>
      </w:pPr>
      <w:r w:rsidRPr="0019078B">
        <w:rPr>
          <w:rFonts w:ascii="Sylfaen" w:hAnsi="Sylfaen"/>
          <w:bCs/>
          <w:lang w:val="ka-GE"/>
        </w:rPr>
        <w:t>პროექტის „კინო სკოლაში“ ფარგლებში შერჩეულ 71 სკოლაში გაიმართა 13 აქტივობა (სულ 615 ონლაინ გაკვეთილი და 170 ფილმის ჩვენება-დისკუსია). მონაწილეობა მიიღო 3 672-მა მოზარდმა. მოსწავლეებმა, ასევე, დახატეს აფიშები, გადაიღეს მცირე ფილმები.</w:t>
      </w:r>
    </w:p>
    <w:p w14:paraId="22B1FC87" w14:textId="77777777" w:rsidR="00233C9F" w:rsidRDefault="00FE70EA" w:rsidP="00594544">
      <w:pPr>
        <w:pStyle w:val="ListParagraph"/>
        <w:numPr>
          <w:ilvl w:val="0"/>
          <w:numId w:val="73"/>
        </w:numPr>
        <w:spacing w:after="200" w:line="240" w:lineRule="auto"/>
        <w:ind w:left="-72"/>
        <w:jc w:val="both"/>
        <w:rPr>
          <w:rFonts w:ascii="Sylfaen" w:hAnsi="Sylfaen"/>
          <w:bCs/>
          <w:lang w:val="ka-GE"/>
        </w:rPr>
      </w:pPr>
      <w:r w:rsidRPr="0019078B">
        <w:rPr>
          <w:rFonts w:ascii="Sylfaen" w:hAnsi="Sylfaen"/>
          <w:bCs/>
          <w:lang w:val="ka-GE"/>
        </w:rPr>
        <w:t>შვედეთში, ქ. გოტენბერგში, გაიმართა ქართული კინოს დღეები სამ კინოთეატრში - Bio Roy, Bio Capitol, Hagabion. აღნიშნულ კინო თეატრებში ნაჩვენები იყო 14 ქართული ფილმი. კინოცენტრმა ხელშეკრულება გააფორმა ურთიერთთანამშრომლობის შესახებ  სინევროპასთან.  CINEUROPA (www.cineuropa.org) მიზანია ევროპული კინოინდუსტრიის პოპულარიზაცია. საანგარიშო პერიოდში პლათფორმაზე განთავსდება 5 სტატია ქართული კინოს შესახებ, რომელთა მიზანია ხელი შეუწყოს საქართველოსა და საერთაშორისო პარტნიორებს შორის კოპროდუქციის სფეროში თანამშრომლობას, ასევე მიაწოდოს მკითხველს გადასაღები ლოკაციების შესახებ ინფორმაცია, გააშუქოს ქართული კინო-ინდუსტრიის სიახლეები და რეკლამა გაუწიოს საქართველოს საერთაშორისო კინობაზარზე. სტატიების თარგმნა მოხდება ინგლისურ, ფრანგულ, ესპანურ და იტალიურ ენებზე</w:t>
      </w:r>
      <w:r w:rsidR="00233C9F">
        <w:rPr>
          <w:rFonts w:ascii="Sylfaen" w:hAnsi="Sylfaen"/>
          <w:bCs/>
          <w:lang w:val="ka-GE"/>
        </w:rPr>
        <w:t>;</w:t>
      </w:r>
    </w:p>
    <w:p w14:paraId="650CD615" w14:textId="77777777" w:rsidR="00233C9F" w:rsidRDefault="00FE70EA" w:rsidP="00594544">
      <w:pPr>
        <w:pStyle w:val="ListParagraph"/>
        <w:numPr>
          <w:ilvl w:val="0"/>
          <w:numId w:val="73"/>
        </w:numPr>
        <w:spacing w:after="200" w:line="240" w:lineRule="auto"/>
        <w:ind w:left="-72"/>
        <w:jc w:val="both"/>
        <w:rPr>
          <w:rFonts w:ascii="Sylfaen" w:hAnsi="Sylfaen"/>
          <w:bCs/>
          <w:lang w:val="ka-GE"/>
        </w:rPr>
      </w:pPr>
      <w:r w:rsidRPr="0019078B">
        <w:rPr>
          <w:rFonts w:ascii="Sylfaen" w:hAnsi="Sylfaen"/>
          <w:bCs/>
          <w:lang w:val="ka-GE"/>
        </w:rPr>
        <w:t>ეროვნულმა კინოცენტრმა თანამშრომლობა დაიწყო ფილმების ონლაინ ჩვენების პორტთალთან - Festival Scope Pro, რომელიც ონლაინ რეჟიმში ახორციელებს თავის საქმიანობას ვებგვერდზე - https://pro.festivalscope.com/. მისი მიზანია ხელი შეუწყოს კინოინდუსტრიის პოპულარიზაციას. Festival Scope Pro ვალდებულებას იღებს, სსიპ საქართველოს კინემატოგრაფიის ეროვნულ ცენტრს გაუწიოს მომსახურება: ონლაინ პორტალზე განათავსოს ინფორმაცია ქართული ფილმების შესახებ</w:t>
      </w:r>
      <w:r w:rsidR="00233C9F">
        <w:rPr>
          <w:rFonts w:ascii="Sylfaen" w:hAnsi="Sylfaen"/>
          <w:bCs/>
          <w:lang w:val="ka-GE"/>
        </w:rPr>
        <w:t>;</w:t>
      </w:r>
    </w:p>
    <w:p w14:paraId="5F833E75" w14:textId="77777777" w:rsidR="00233C9F" w:rsidRDefault="00FE70EA" w:rsidP="00594544">
      <w:pPr>
        <w:pStyle w:val="ListParagraph"/>
        <w:numPr>
          <w:ilvl w:val="0"/>
          <w:numId w:val="73"/>
        </w:numPr>
        <w:spacing w:after="200" w:line="240" w:lineRule="auto"/>
        <w:ind w:left="-72"/>
        <w:jc w:val="both"/>
        <w:rPr>
          <w:rFonts w:ascii="Sylfaen" w:hAnsi="Sylfaen"/>
          <w:bCs/>
          <w:lang w:val="ka-GE"/>
        </w:rPr>
      </w:pPr>
      <w:r w:rsidRPr="0019078B">
        <w:rPr>
          <w:rFonts w:ascii="Sylfaen" w:hAnsi="Sylfaen"/>
          <w:bCs/>
          <w:lang w:val="ka-GE"/>
        </w:rPr>
        <w:t>ამერიკის კინოაკადემიის 2023 წლის საერთაშორისო სრულმეტრაჟიანი ფილმის ნომინაციისთვის საქართველოს კანდიდატი ფილმის გამოვლენის მიზნით, საქართველოს ეროვნული არქივის კინოთეატრში შედგა 6 ქართული ფილმის ჩვენება. კომისიამ, რომელიც 12 წევრისგან შედგებოდა, ფარული კენჭისყრით გამოავლინა საქართველოს კანდიდატი ფილმი - „დიდი შესვენება“ (რეჟ. დათა ფირცხალავა)</w:t>
      </w:r>
      <w:r w:rsidR="00233C9F">
        <w:rPr>
          <w:rFonts w:ascii="Sylfaen" w:hAnsi="Sylfaen"/>
          <w:bCs/>
          <w:lang w:val="ka-GE"/>
        </w:rPr>
        <w:t>;</w:t>
      </w:r>
    </w:p>
    <w:p w14:paraId="051DFA78" w14:textId="0FDE5583" w:rsidR="00FE70EA" w:rsidRPr="0019078B" w:rsidRDefault="00FE70EA" w:rsidP="00594544">
      <w:pPr>
        <w:pStyle w:val="ListParagraph"/>
        <w:numPr>
          <w:ilvl w:val="0"/>
          <w:numId w:val="73"/>
        </w:numPr>
        <w:spacing w:after="200" w:line="240" w:lineRule="auto"/>
        <w:ind w:left="-72"/>
        <w:jc w:val="both"/>
        <w:rPr>
          <w:rFonts w:ascii="Sylfaen" w:hAnsi="Sylfaen"/>
          <w:bCs/>
          <w:lang w:val="ka-GE"/>
        </w:rPr>
      </w:pPr>
      <w:r w:rsidRPr="0019078B">
        <w:rPr>
          <w:rFonts w:ascii="Sylfaen" w:hAnsi="Sylfaen"/>
          <w:bCs/>
          <w:lang w:val="ka-GE"/>
        </w:rPr>
        <w:t>კინომემკვიდრეობის მიმართულებით, დასრულდა ,,გოსფილმოფონდიდან“ ჩამოტანილი 4 ფილმის - ,,ბუბა“ (1930), ,,ორი მონადირე“(1927), ,,ქაჯეთი“(1936), ,,ბელა“(1927) - აციფვრა, ითარგმნა ინტერტირტები და გამზადდა აღდგენის პროცესისათვის.</w:t>
      </w:r>
    </w:p>
    <w:p w14:paraId="6A1E6EC9"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 xml:space="preserve">პროექტის „ისტორია-კინო-ისტორია“ ფარგლებში გაგრძელდა მუშაობა „შემოქმედებითი ევროპის“ მიერ დაფინანსებულ პროექტზე „ისტორია-კინო-ისტორია“ (History-Film-History), სადაც საქართველო, როგორც ლიდერი ქვეყანა, პასუხილმგებელია პროექტის განხორციელეზე; უცხოელ პარტნიორებთან რეგულარულად (თვეში ერთხელ) იმართება ონლაინ (ზუმის ფორმატით) შეხვედრები. შემუშავდა მოქმედების სტრატეგია, მოსწავლეებსა და მასწავლებლებს შორის, პროექტის შეფასების კითხვარის გავრცელებასთან დაკავშირებით, რათა მივიღოთ პროექტის </w:t>
      </w:r>
      <w:r w:rsidRPr="00233C9F">
        <w:rPr>
          <w:rFonts w:ascii="Sylfaen" w:hAnsi="Sylfaen"/>
          <w:bCs/>
          <w:lang w:val="ka-GE"/>
        </w:rPr>
        <w:lastRenderedPageBreak/>
        <w:t>ტესტირების შესახებ სრულყოფილი ინფორმაცია. ასევე, პარტნიორები აგზავნიან ფინანსურ დოკუმენტაციას საბოლოო 10 ანგარიშისთვის. მეოთხე კვარტალში საქართველოში და პროექტის პარტნიორ ქვეყნებში მიმდინარეობდა შექმნილი საგანმანათლებლო რესუსრსის გამოცდა.</w:t>
      </w:r>
    </w:p>
    <w:p w14:paraId="2C8D00C5"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დასრულდა ყოველწლიური კონკურსი „წერე ქართულ კინოზე“, რომელშიც მონაწილეობდა 19 კონკურსანტი, მეორე ეტაპზე გადავიდა 11. გაიმართა საკონკურსო კომისიის 2 სხდომა, ჟიურის წევრები გაეცნენ შემოსულ ნაშრომებს და გამოავლინეს გამარჯვებულები, რომელთა დაჯილდოებაც მოეწყო კინოცენტრის წლის შემაჯამებელ ღონისძიებაზე.</w:t>
      </w:r>
    </w:p>
    <w:p w14:paraId="386340B0"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 xml:space="preserve">„შემოქმედებითი ევროპა“ დესკის საქმიანობის მიმართულებით საანგარიშო პერიოდში მომზადდა მოკლე ანგარიში „შემოქმედებით ეროპაში” საქართველოს მონაწილეობისა და წარმატების შესახებ საქართველოს საგარეო საქმეთა სამინისტროს კამპანიისთვის, რომლის მიზანი არის საქართველოს მოსახლეობას მიეწოდოს ინფორმაცია საქართველოს ევროკავშირში ინტეგრაციის და მათ შორის ასოცირების შეთანხმების განხორციელების შედეგან მიღებული კონკრეტული ხელშესახები სარგებლის შესახებ. </w:t>
      </w:r>
    </w:p>
    <w:p w14:paraId="131CA65C" w14:textId="457101DF" w:rsidR="00FE70EA" w:rsidRPr="00233C9F" w:rsidRDefault="00233C9F"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w:t>
      </w:r>
      <w:r w:rsidR="00FE70EA" w:rsidRPr="00233C9F">
        <w:rPr>
          <w:rFonts w:ascii="Sylfaen" w:hAnsi="Sylfaen"/>
          <w:bCs/>
          <w:lang w:val="ka-GE"/>
        </w:rPr>
        <w:t>შემოქმედებითი ევროპის</w:t>
      </w:r>
      <w:r w:rsidRPr="00233C9F">
        <w:rPr>
          <w:rFonts w:ascii="Sylfaen" w:hAnsi="Sylfaen"/>
          <w:bCs/>
          <w:lang w:val="ka-GE"/>
        </w:rPr>
        <w:t>“</w:t>
      </w:r>
      <w:r w:rsidR="00FE70EA" w:rsidRPr="00233C9F">
        <w:rPr>
          <w:rFonts w:ascii="Sylfaen" w:hAnsi="Sylfaen"/>
          <w:bCs/>
          <w:lang w:val="ka-GE"/>
        </w:rPr>
        <w:t xml:space="preserve"> დესკმა წარადგინა 2022-2024 წლის სამიქმედო გეგმა და გააგზავნა განაცხადი დაფინანსებაზე ევროკავშირის, განათლების, კულტურისა და აუდიოვიზუალურ მმართველ სააგენტოში. საქართველო-ევროკავშირის ასოცირების კომიტეტის მე-6 შეხვედრისთვის მომზადდა და წარდგენილ იქნბა „შემოქმედებითი ევროპის“ შესახებ ანგარიში.</w:t>
      </w:r>
      <w:r>
        <w:rPr>
          <w:rFonts w:ascii="Sylfaen" w:hAnsi="Sylfaen"/>
          <w:bCs/>
          <w:lang w:val="ka-GE"/>
        </w:rPr>
        <w:t xml:space="preserve"> ასევე, </w:t>
      </w:r>
      <w:r w:rsidR="00FE70EA" w:rsidRPr="00233C9F">
        <w:rPr>
          <w:rFonts w:ascii="Sylfaen" w:hAnsi="Sylfaen"/>
          <w:bCs/>
          <w:lang w:val="ka-GE"/>
        </w:rPr>
        <w:t>მომზადდა და გაიმართა 84 შეხვედრა, როგორც საინფორმაციო ხასიათის ასევე მოლაპარაკებების ფორმატში. გარდა ამისა, დესკმა მონაწილეობა მიიღო კანის საერთაშორისო კინოფესტივალის ღონისძიებებში (კანის კინო ფორუმი, შემოქმედებითი ევროპის დესკების სამუშაო შეხვედრა კანის კინოფესტივალის ფარგლებში, European Film Club ღონისძიება, ორმხრივი შეხვედრები ხორვატიის, საბერძნეთის, ავსტრიის, ირლანდიის და პორტუგალიის დესკების წარმომადგენლებთან). გაიმართა 120-მდე ინდივიდუალური საკონსულტაციო შეხვედრა პოტენციურ აპლიკანტებთან, გაზიარდა ინფორმაცია 20-მდე შესაძლებლობაზე ხელოვანებისთვის შემოქმედებითი ევროპის სოციალური ქსელის გვერდზე.</w:t>
      </w:r>
    </w:p>
    <w:p w14:paraId="4D26E57F" w14:textId="7AD04AC2"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შემოქმედებითი ინდუსტრიების მიმართულებით საანგარიშო პერიოდში გრძელდება პროექტი „რეკონცეფცია”</w:t>
      </w:r>
      <w:r w:rsidR="00233C9F">
        <w:rPr>
          <w:rFonts w:ascii="Sylfaen" w:hAnsi="Sylfaen"/>
          <w:bCs/>
          <w:lang w:val="ka-GE"/>
        </w:rPr>
        <w:t>,</w:t>
      </w:r>
      <w:r w:rsidRPr="00233C9F">
        <w:rPr>
          <w:rFonts w:ascii="Sylfaen" w:hAnsi="Sylfaen"/>
          <w:bCs/>
          <w:lang w:val="ka-GE"/>
        </w:rPr>
        <w:t xml:space="preserve"> რომელიც ბრიტანეთის საბჭოს შემოქმედებითი ნაპერწკლის პროგრამის ფარგლებში უკვე მე-4 წელია ფინანსდება. პროექტის მიზანია სხვადასხვა მიმართულების სტუდენტების სამეწარმეო უნარ-ჩვევების განვითარებას და მათი ჩართულობით, არსებული ინსტიტუციებისა და პროგრამების/პროექტების კონცეფციებისა და მართვის ახალი გეგმების, ბიზნეს განვითარების სტრატეგიების შემუშავებას. ითარგმნა „სოციალური მეწარმეობის სახელმძღვანელო” და „როგორ შევქმნათ ბიზნეს იდეა, ვირჯინ სტარტაპი” ინგლისური ენიდან ქართულ ენაზე. ასევე, ინგლისური ენიდან ქართულ ენაზე ითარგმნა ბიზნეს მოდელის შესახებ ანიმაციების სუბტიტრები და ვიდეოები განთავსდა შემოქმედებითი მეწარმეობის რესურს ცენტრზე. ვებ-გვერდს ასევე დაემატა ახალი - „ბლოგის” გვერდი, რაც შესაძლებელს გახდის  შემოქმედებით მეწარმეობასთან დაკავშირებულ საკითხებზე მომუშავე ბლოგერებთან და ავტორებთან თანამშრომლობას და სხვადასხვა ტიპის საინტერესო სტატიის განთავსებას. </w:t>
      </w:r>
    </w:p>
    <w:p w14:paraId="683F1D50"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UNESCO/ევროკავშირის მხარდაჭერილი პროექტის - „შემოქმედებითი კლასტერების ეკოსისტემის განვითარება საქართველოში“ - ფარგლებში ორდღიანი ვორქშოფი გაიმართა ბაკურიანში. ღონისძიების მიზანი იყო საჯარო, კერძოდ სამოქალაქო სექტორის წარმომადგენლების ინფორმირება და მათი მსჯელობის წახალისება სტიმულირების იმ მექანიზმების შესახებ, რომელთა ადგილობრივ დონეზე დანერგვა ხელს შეუწყობს შემოქმედებითი კლასტერების პროექტების ინიცირებას, განვითარებას და უზრუნველყოფს მათ მდგრადობას საქართველოში.</w:t>
      </w:r>
    </w:p>
    <w:p w14:paraId="585480A5"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 xml:space="preserve">მომზადდა, დარედაქტირდა, ქართულ ენაზე ითარგმნა და ვიზუალურად გაფორმდა - „პოლიტიკის დოკუმენტი - შემოქმედებითი კლასტერების ეკოსისტემის განვითარება საქართველოში” (ნაშრომში მოცემულია ინფორმაცია კონკრეტულად შემოქმედებით კლასტერებსა მიმართულ თუ გამჭოლ სტიმულირების მექანიზმებზე); „კულტურის სტიმულირების </w:t>
      </w:r>
      <w:r w:rsidRPr="00233C9F">
        <w:rPr>
          <w:rFonts w:ascii="Sylfaen" w:hAnsi="Sylfaen"/>
          <w:bCs/>
          <w:lang w:val="ka-GE"/>
        </w:rPr>
        <w:lastRenderedPageBreak/>
        <w:t>საკანონმდებლო მექანიზმების მიმოხილვა და ეკონომიკური დასაბუთება”. ქართულ ენაზე ითარგმნა, და რედაქტირდა და ვიზუალურად გაფორმდა: სახელმძღვანელო - „როგორ წამოიწყოთ, მართოთ და განავითაროთ შემოქმედებითი სივრცეები: ძირითადი სახელმძღვანელო მითითებები და პრაქტიკული რჩევები“. ნაშრომი იძლევა პრაქტიკულ მითითებებს შემოქმედებითი სივრცეებისა და კლასტერების ინიციატორებისთვის.</w:t>
      </w:r>
    </w:p>
    <w:p w14:paraId="3CD81A13"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 xml:space="preserve"> „ფაბრიკა თბილისში“ გაიმართა ევროკავშირისა და იუნესკოს მიერ მხარდაჭერილი პროექტის - „შემოქმედებითი კლასტერების ეკოსისტემის განვითარება საქართველოში“ დასკვნითი ღონისძიება.</w:t>
      </w:r>
    </w:p>
    <w:p w14:paraId="496D2677"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შემოქმედებითი ინდუსტრიების მიმართულებამ, მოიპოვა ბრიტანეთის საბჭოს შემოქმედებითი ინდუსტრიების პოლიტიკის პროგრამის დაფინანსება პროექტისთვის - „შემოქმედებითი კლასტერების განვითარების მხარდაჭერა საქართველოში”. პროექტი დაეფუძნა მის წინამორბედ პროექტს - „კვლევისა და მტკიცებულებების ჩარჩოს შექმნა საქართველოს შემოქმედებითი ინდუსტრიებისთვის”</w:t>
      </w:r>
    </w:p>
    <w:p w14:paraId="7B697BB8"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 xml:space="preserve">ბრიტანეთის საბჭოსა და სსიპ - შემოქმედებით საქართველოს ერთობლივი პროექტის „კვლევისა და მტკიცებულებების ჩარჩოს შექმნა საქართველოს შემოქმედებითი ინდუსტრიებისთვის“ ფარგლებში შემუშავდება სექტორის კვლევის და მტკიცებულებათა ჩარჩო, რომელმაც უნდა მოიცვას შემოქმედებითი ინდუსტრიების და კულტურის სექტორის ეკონომიკური მაჩვენებლების, ღირებულებათა ჯაჭვის, გამოწვევებისა და შესაძლებლობების შესახებ ინფორმაციას 14 ქვესექტორის მიხედვით. </w:t>
      </w:r>
    </w:p>
    <w:p w14:paraId="18BC2F8B"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იუნესკოს კულტურული მრავალფეროვნების საერთაშორისო ფონდის მიერ დაფინანსებული პროექტის - „შემოქმედებითი გარდასახვა” ფარგლებში, მიმდინარეობდა შემდეგი სამუშაოები:</w:t>
      </w:r>
    </w:p>
    <w:p w14:paraId="067897FB" w14:textId="77777777"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t xml:space="preserve">მომზადდა შუალედური ანგარიშები კვლევის, ცნობიერების ამაღლებისა და სტრატეგიის მიმართულებებით. ასევე, მომზადდა ფინანსური ანგარიში და გაეგზავნა იუნესკოს. </w:t>
      </w:r>
    </w:p>
    <w:p w14:paraId="5B6B194D" w14:textId="77777777"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t xml:space="preserve">ცნობადობის გაზრდის კამპანიის ფარლგებში მომზადდა მოკლემეტრაჟიანი ვიდეოები, ქართული და ინგლისური სუბტიტრებით, რომლებიც განთავსდა ორგანიზაციის </w:t>
      </w:r>
      <w:r w:rsidRPr="006161B9">
        <w:rPr>
          <w:rFonts w:ascii="Sylfaen" w:eastAsia="Calibri" w:hAnsi="Sylfaen" w:cstheme="majorHAnsi"/>
          <w:lang w:val="de-DE"/>
        </w:rPr>
        <w:t xml:space="preserve">Youtube </w:t>
      </w:r>
      <w:r w:rsidRPr="006161B9">
        <w:rPr>
          <w:rFonts w:ascii="Sylfaen" w:eastAsia="Calibri" w:hAnsi="Sylfaen" w:cstheme="majorHAnsi"/>
          <w:lang w:val="ka-GE"/>
        </w:rPr>
        <w:t xml:space="preserve">არხზე. </w:t>
      </w:r>
    </w:p>
    <w:p w14:paraId="36B683C1" w14:textId="77777777"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t xml:space="preserve">მომზადდა ცნობიერების ამაღლების კამპანიის დოკუმენტი, რომელშიც ჩაიშალა რიგი აქტივობები. უკრაინაში მიმდინარე საომარი ვითარების გამო, პროექტის გუნდმა გადაწყვიტა სიტუაციის დასტაბილურების შემდგომ დაიწყოს კამპანია. </w:t>
      </w:r>
    </w:p>
    <w:p w14:paraId="12E9425B" w14:textId="77777777"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t xml:space="preserve">დაიწყო მზადება შემოქმედებითი ინდუსტრიების წარმოჩენის ბუკლეტის დოკუმენტზე, რომელიც იქნება ორენოვანი. მომზადდა მაგალითების პირველადი სია და დოკუმენტის რამდენიმე გვერდი. </w:t>
      </w:r>
    </w:p>
    <w:p w14:paraId="19A35C3A" w14:textId="77777777"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t xml:space="preserve">დაიწყო ინტერვიუების მომზადება შემდგომში ვებ-გვერდზე მათი განთავსების მიზნით. </w:t>
      </w:r>
    </w:p>
    <w:p w14:paraId="2B15D545" w14:textId="77777777"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hAnsi="Sylfaen" w:cstheme="majorHAnsi"/>
        </w:rPr>
        <w:t>პროექტის</w:t>
      </w:r>
      <w:r w:rsidRPr="006161B9">
        <w:rPr>
          <w:rFonts w:ascii="Sylfaen" w:hAnsi="Sylfaen" w:cstheme="majorHAnsi"/>
          <w:lang w:val="ka-GE"/>
        </w:rPr>
        <w:t xml:space="preserve"> </w:t>
      </w:r>
      <w:r w:rsidRPr="006161B9">
        <w:rPr>
          <w:rFonts w:ascii="Sylfaen" w:hAnsi="Sylfaen" w:cstheme="majorHAnsi"/>
        </w:rPr>
        <w:t>კვლევითი</w:t>
      </w:r>
      <w:r w:rsidRPr="006161B9">
        <w:rPr>
          <w:rFonts w:ascii="Sylfaen" w:hAnsi="Sylfaen" w:cstheme="majorHAnsi"/>
          <w:lang w:val="ka-GE"/>
        </w:rPr>
        <w:t xml:space="preserve"> </w:t>
      </w:r>
      <w:r w:rsidRPr="006161B9">
        <w:rPr>
          <w:rFonts w:ascii="Sylfaen" w:hAnsi="Sylfaen" w:cstheme="majorHAnsi"/>
        </w:rPr>
        <w:t>მიმართულების</w:t>
      </w:r>
      <w:r w:rsidRPr="006161B9">
        <w:rPr>
          <w:rFonts w:ascii="Sylfaen" w:hAnsi="Sylfaen" w:cstheme="majorHAnsi"/>
          <w:lang w:val="ka-GE"/>
        </w:rPr>
        <w:t xml:space="preserve"> </w:t>
      </w:r>
      <w:r w:rsidRPr="006161B9">
        <w:rPr>
          <w:rFonts w:ascii="Sylfaen" w:hAnsi="Sylfaen" w:cstheme="majorHAnsi"/>
        </w:rPr>
        <w:t>დასკვნითი</w:t>
      </w:r>
      <w:r w:rsidRPr="006161B9">
        <w:rPr>
          <w:rFonts w:ascii="Sylfaen" w:hAnsi="Sylfaen" w:cstheme="majorHAnsi"/>
          <w:lang w:val="ka-GE"/>
        </w:rPr>
        <w:t xml:space="preserve"> </w:t>
      </w:r>
      <w:r w:rsidRPr="006161B9">
        <w:rPr>
          <w:rFonts w:ascii="Sylfaen" w:hAnsi="Sylfaen" w:cstheme="majorHAnsi"/>
        </w:rPr>
        <w:t>ფაზა</w:t>
      </w:r>
      <w:r w:rsidRPr="006161B9">
        <w:rPr>
          <w:rFonts w:ascii="Sylfaen" w:hAnsi="Sylfaen" w:cstheme="majorHAnsi"/>
          <w:lang w:val="ka-GE"/>
        </w:rPr>
        <w:t xml:space="preserve"> </w:t>
      </w:r>
      <w:r w:rsidRPr="006161B9">
        <w:rPr>
          <w:rFonts w:ascii="Sylfaen" w:hAnsi="Sylfaen" w:cstheme="majorHAnsi"/>
        </w:rPr>
        <w:t>ძირითადად</w:t>
      </w:r>
      <w:r w:rsidRPr="006161B9">
        <w:rPr>
          <w:rFonts w:ascii="Sylfaen" w:hAnsi="Sylfaen" w:cstheme="majorHAnsi"/>
          <w:lang w:val="ka-GE"/>
        </w:rPr>
        <w:t xml:space="preserve"> </w:t>
      </w:r>
      <w:r w:rsidRPr="006161B9">
        <w:rPr>
          <w:rFonts w:ascii="Sylfaen" w:hAnsi="Sylfaen" w:cstheme="majorHAnsi"/>
        </w:rPr>
        <w:t>ფოკუსირებული</w:t>
      </w:r>
      <w:r w:rsidRPr="006161B9">
        <w:rPr>
          <w:rFonts w:ascii="Sylfaen" w:hAnsi="Sylfaen" w:cstheme="majorHAnsi"/>
          <w:lang w:val="ka-GE"/>
        </w:rPr>
        <w:t xml:space="preserve"> </w:t>
      </w:r>
      <w:r w:rsidRPr="006161B9">
        <w:rPr>
          <w:rFonts w:ascii="Sylfaen" w:hAnsi="Sylfaen" w:cstheme="majorHAnsi"/>
        </w:rPr>
        <w:t>იყო</w:t>
      </w:r>
      <w:r w:rsidRPr="006161B9">
        <w:rPr>
          <w:rFonts w:ascii="Sylfaen" w:hAnsi="Sylfaen" w:cstheme="majorHAnsi"/>
          <w:lang w:val="ka-GE"/>
        </w:rPr>
        <w:t xml:space="preserve"> </w:t>
      </w:r>
      <w:r w:rsidRPr="006161B9">
        <w:rPr>
          <w:rFonts w:ascii="Sylfaen" w:hAnsi="Sylfaen" w:cstheme="majorHAnsi"/>
        </w:rPr>
        <w:t>რაოდენობრივი</w:t>
      </w:r>
      <w:r w:rsidRPr="006161B9">
        <w:rPr>
          <w:rFonts w:ascii="Sylfaen" w:hAnsi="Sylfaen" w:cstheme="majorHAnsi"/>
          <w:lang w:val="ka-GE"/>
        </w:rPr>
        <w:t xml:space="preserve"> </w:t>
      </w:r>
      <w:r w:rsidRPr="006161B9">
        <w:rPr>
          <w:rFonts w:ascii="Sylfaen" w:hAnsi="Sylfaen" w:cstheme="majorHAnsi"/>
        </w:rPr>
        <w:t>კვლევის</w:t>
      </w:r>
      <w:r w:rsidRPr="006161B9">
        <w:rPr>
          <w:rFonts w:ascii="Sylfaen" w:hAnsi="Sylfaen" w:cstheme="majorHAnsi"/>
          <w:lang w:val="ka-GE"/>
        </w:rPr>
        <w:t xml:space="preserve"> </w:t>
      </w:r>
      <w:r w:rsidRPr="006161B9">
        <w:rPr>
          <w:rFonts w:ascii="Sylfaen" w:hAnsi="Sylfaen" w:cstheme="majorHAnsi"/>
        </w:rPr>
        <w:t xml:space="preserve">მიმართულებაზე. </w:t>
      </w:r>
    </w:p>
    <w:p w14:paraId="7FA37461" w14:textId="77777777"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t>პროექტის კვლევისკომპონენტის ფარგლებში საანგარიშო პერიოდში  განხორციელდა კვლევის დოკუმენტის 3 განსხვავებული ვერსიის შეჯერება, რედაქტირება და საერთო დოკუმენტის ვიზუალური ვერსიის მომზადება.</w:t>
      </w:r>
    </w:p>
    <w:p w14:paraId="3CB4B5E8"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საანგარიშო პერიოდში ჩატარდა 40 კონკურსი, რომლის ფარგლებშიც დაფინანსდა 242, ხოლო  არასაკონკურსო წესით დაფინანსება მოიპოვა 157 პროექტმა (ჯამში 399 პროექტი) პროექტებში ჩართული იყო 10 000-მდე ბენეფიციარი, ხოლო ღონისძიებები ხორციელდება 400-მდე ლოკაციაზე კერძოდ:</w:t>
      </w:r>
    </w:p>
    <w:p w14:paraId="7BB36B1B" w14:textId="4ECB02CF"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t>კონკურსი</w:t>
      </w:r>
      <w:r w:rsidR="00233C9F">
        <w:rPr>
          <w:rFonts w:ascii="Sylfaen" w:eastAsia="Calibri" w:hAnsi="Sylfaen" w:cstheme="majorHAnsi"/>
          <w:lang w:val="ka-GE"/>
        </w:rPr>
        <w:t xml:space="preserve"> </w:t>
      </w:r>
      <w:r w:rsidRPr="006161B9">
        <w:rPr>
          <w:rFonts w:ascii="Sylfaen" w:eastAsia="Calibri" w:hAnsi="Sylfaen" w:cstheme="majorHAnsi"/>
          <w:lang w:val="ka-GE"/>
        </w:rPr>
        <w:t>„საქართველოში საერთაშორისო მუსიკალური და საბალეტო ფესტივალების ხელშეწყობა</w:t>
      </w:r>
      <w:r w:rsidR="00233C9F">
        <w:rPr>
          <w:rFonts w:ascii="Sylfaen" w:eastAsia="Calibri" w:hAnsi="Sylfaen" w:cstheme="majorHAnsi"/>
          <w:lang w:val="ka-GE"/>
        </w:rPr>
        <w:t xml:space="preserve">" - </w:t>
      </w:r>
      <w:r w:rsidRPr="006161B9">
        <w:rPr>
          <w:rFonts w:ascii="Sylfaen" w:eastAsia="Calibri" w:hAnsi="Sylfaen" w:cstheme="majorHAnsi"/>
          <w:lang w:val="ka-GE"/>
        </w:rPr>
        <w:t>დაფინანსდა 10 პროექტი;</w:t>
      </w:r>
    </w:p>
    <w:p w14:paraId="2D20E53E" w14:textId="77777777"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t>ორ ეტაპად ჩატარდა კონკურსი „კულტურის სექტორში თავისუფალი პროექტების ხელშეწყობა“ - დაფინანსდა 30 პროექტი;</w:t>
      </w:r>
    </w:p>
    <w:p w14:paraId="62074DDE" w14:textId="77777777"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lastRenderedPageBreak/>
        <w:t>კონკურსის ფარგლებში დაფინანსდა პროექტი „ქარავან არტფორუმი, თანამედროვე ხელოვნების საერთაშორისო ფესტივალი.</w:t>
      </w:r>
    </w:p>
    <w:p w14:paraId="4D432F64" w14:textId="3EA5A0D9"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t>განხორციელდა პროექტი</w:t>
      </w:r>
      <w:r w:rsidR="00233C9F">
        <w:rPr>
          <w:rFonts w:ascii="Sylfaen" w:eastAsia="Calibri" w:hAnsi="Sylfaen" w:cstheme="majorHAnsi"/>
          <w:lang w:val="ka-GE"/>
        </w:rPr>
        <w:t xml:space="preserve"> </w:t>
      </w:r>
      <w:r w:rsidRPr="006161B9">
        <w:rPr>
          <w:rFonts w:ascii="Sylfaen" w:eastAsia="Calibri" w:hAnsi="Sylfaen" w:cstheme="majorHAnsi"/>
          <w:lang w:val="ka-GE"/>
        </w:rPr>
        <w:t>„პანკავკასიური ახალგაზრდული ორკესტრის ხელშეწყობა</w:t>
      </w:r>
      <w:r w:rsidR="00233C9F">
        <w:rPr>
          <w:rFonts w:ascii="Sylfaen" w:eastAsia="Calibri" w:hAnsi="Sylfaen" w:cstheme="majorHAnsi"/>
          <w:lang w:val="ka-GE"/>
        </w:rPr>
        <w:t>“</w:t>
      </w:r>
      <w:r w:rsidRPr="006161B9">
        <w:rPr>
          <w:rFonts w:ascii="Sylfaen" w:eastAsia="Calibri" w:hAnsi="Sylfaen" w:cstheme="majorHAnsi"/>
          <w:lang w:val="ka-GE"/>
        </w:rPr>
        <w:t>;</w:t>
      </w:r>
    </w:p>
    <w:p w14:paraId="257DDED4" w14:textId="66CB1FB2"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t xml:space="preserve">კონკურსი „იშვიათობად ქცეული წიგნების თარგმნა ან/და გამოცემა" </w:t>
      </w:r>
      <w:r w:rsidR="00233C9F">
        <w:rPr>
          <w:rFonts w:ascii="Sylfaen" w:eastAsia="Calibri" w:hAnsi="Sylfaen" w:cstheme="majorHAnsi"/>
          <w:lang w:val="ka-GE"/>
        </w:rPr>
        <w:t xml:space="preserve">- </w:t>
      </w:r>
      <w:r w:rsidRPr="006161B9">
        <w:rPr>
          <w:rFonts w:ascii="Sylfaen" w:eastAsia="Calibri" w:hAnsi="Sylfaen" w:cstheme="majorHAnsi"/>
          <w:lang w:val="ka-GE"/>
        </w:rPr>
        <w:t>დაფინანსდა 4 პროექტი;</w:t>
      </w:r>
    </w:p>
    <w:p w14:paraId="68DA3A23" w14:textId="70663C93"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t xml:space="preserve">კონკურსი „კერძო თეატრების საქმიანობის ხელშეწყობა" </w:t>
      </w:r>
      <w:r w:rsidR="00233C9F">
        <w:rPr>
          <w:rFonts w:ascii="Sylfaen" w:eastAsia="Calibri" w:hAnsi="Sylfaen" w:cstheme="majorHAnsi"/>
          <w:lang w:val="ka-GE"/>
        </w:rPr>
        <w:t xml:space="preserve">- </w:t>
      </w:r>
      <w:r w:rsidRPr="006161B9">
        <w:rPr>
          <w:rFonts w:ascii="Sylfaen" w:eastAsia="Calibri" w:hAnsi="Sylfaen" w:cstheme="majorHAnsi"/>
          <w:lang w:val="ka-GE"/>
        </w:rPr>
        <w:t>დაფინანსდა 7 პროექტი;</w:t>
      </w:r>
    </w:p>
    <w:p w14:paraId="16F549BA" w14:textId="2066782D"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t>კონკურსი „დოკუმენტური, სამეცნიერო, პოპულარული კინოს ხელშეწყობა</w:t>
      </w:r>
      <w:r w:rsidR="00233C9F">
        <w:rPr>
          <w:rFonts w:ascii="Sylfaen" w:eastAsia="Calibri" w:hAnsi="Sylfaen" w:cstheme="majorHAnsi"/>
          <w:lang w:val="ka-GE"/>
        </w:rPr>
        <w:t>“</w:t>
      </w:r>
      <w:r w:rsidRPr="006161B9">
        <w:rPr>
          <w:rFonts w:ascii="Sylfaen" w:eastAsia="Calibri" w:hAnsi="Sylfaen" w:cstheme="majorHAnsi"/>
          <w:lang w:val="ka-GE"/>
        </w:rPr>
        <w:t xml:space="preserve"> </w:t>
      </w:r>
      <w:r w:rsidR="00233C9F">
        <w:rPr>
          <w:rFonts w:ascii="Sylfaen" w:eastAsia="Calibri" w:hAnsi="Sylfaen" w:cstheme="majorHAnsi"/>
          <w:lang w:val="ka-GE"/>
        </w:rPr>
        <w:t xml:space="preserve">- </w:t>
      </w:r>
      <w:r w:rsidRPr="006161B9">
        <w:rPr>
          <w:rFonts w:ascii="Sylfaen" w:eastAsia="Calibri" w:hAnsi="Sylfaen" w:cstheme="majorHAnsi"/>
          <w:lang w:val="ka-GE"/>
        </w:rPr>
        <w:t>დაფინანსდა 5 პროექტი;</w:t>
      </w:r>
    </w:p>
    <w:p w14:paraId="5B1A2575" w14:textId="23748CD1" w:rsidR="00FE70EA" w:rsidRPr="00233C9F"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233C9F">
        <w:rPr>
          <w:rFonts w:ascii="Sylfaen" w:eastAsia="Calibri" w:hAnsi="Sylfaen" w:cstheme="majorHAnsi"/>
          <w:lang w:val="ka-GE"/>
        </w:rPr>
        <w:t>კონკურსის „საბავშვო - საყმაწვილო სახელოვნებო სკოლების/სტუდიების ხელშეწყობა“ ფარგლებში დაფინანსდა 4 პროექტი, მათ შორის</w:t>
      </w:r>
      <w:r w:rsidR="00233C9F">
        <w:rPr>
          <w:rFonts w:ascii="Sylfaen" w:eastAsia="Calibri" w:hAnsi="Sylfaen" w:cstheme="majorHAnsi"/>
          <w:lang w:val="ka-GE"/>
        </w:rPr>
        <w:t>:</w:t>
      </w:r>
      <w:r w:rsidRPr="00233C9F">
        <w:rPr>
          <w:rFonts w:ascii="Sylfaen" w:eastAsia="Calibri" w:hAnsi="Sylfaen" w:cstheme="majorHAnsi"/>
          <w:lang w:val="ka-GE"/>
        </w:rPr>
        <w:t xml:space="preserve"> შშმ პირების შემოქმედებითი სოციალური მეწარმეობის ხელშეწყობა ცენტრ „აისში (ა(ა)იპ სარეაბილიტაციო და სოციალური ადაპტაციის ცენტრი აისი)  - ინკლუზიური პროექტი შშმ პირების სოციალური ადაპტაციისთვის; </w:t>
      </w:r>
    </w:p>
    <w:p w14:paraId="151BDEE3" w14:textId="77777777" w:rsidR="00FE70EA" w:rsidRPr="00233C9F"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233C9F">
        <w:rPr>
          <w:rFonts w:ascii="Sylfaen" w:eastAsia="Calibri" w:hAnsi="Sylfaen" w:cstheme="majorHAnsi"/>
          <w:lang w:val="ka-GE"/>
        </w:rPr>
        <w:t>კონკურსი „პროფესიული თეატრების შემოქმედებითი საქმიანობის ხელშეწყობა სადადგმო ან სხვა ხარჯით“ - დაფინანსდა 13 პროექტი;</w:t>
      </w:r>
    </w:p>
    <w:p w14:paraId="694254B9" w14:textId="77777777" w:rsidR="00FE70EA" w:rsidRPr="00233C9F"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233C9F">
        <w:rPr>
          <w:rFonts w:ascii="Sylfaen" w:eastAsia="Calibri" w:hAnsi="Sylfaen" w:cstheme="majorHAnsi"/>
          <w:lang w:val="ka-GE"/>
        </w:rPr>
        <w:t>კონკურსი „სამოყვარულო  მუნიციპალური / კერძო თეატრალური დასების საქმიანობის ხელშეწყობა“ - დაფინანსდა 3 პროექტი;</w:t>
      </w:r>
    </w:p>
    <w:p w14:paraId="30B92822" w14:textId="58503EA6" w:rsidR="00FE70EA" w:rsidRPr="00233C9F" w:rsidRDefault="00233C9F" w:rsidP="007A14C5">
      <w:pPr>
        <w:pStyle w:val="ListParagraph"/>
        <w:numPr>
          <w:ilvl w:val="0"/>
          <w:numId w:val="104"/>
        </w:numPr>
        <w:spacing w:after="200" w:line="240" w:lineRule="auto"/>
        <w:ind w:left="567" w:hanging="283"/>
        <w:jc w:val="both"/>
        <w:rPr>
          <w:rFonts w:ascii="Sylfaen" w:eastAsia="Calibri" w:hAnsi="Sylfaen" w:cstheme="majorHAnsi"/>
          <w:lang w:val="ka-GE"/>
        </w:rPr>
      </w:pPr>
      <w:r>
        <w:rPr>
          <w:rFonts w:ascii="Sylfaen" w:eastAsia="Calibri" w:hAnsi="Sylfaen" w:cstheme="majorHAnsi"/>
          <w:lang w:val="ka-GE"/>
        </w:rPr>
        <w:t>კონკურსი</w:t>
      </w:r>
      <w:r w:rsidR="00FE70EA" w:rsidRPr="00233C9F">
        <w:rPr>
          <w:rFonts w:ascii="Sylfaen" w:eastAsia="Calibri" w:hAnsi="Sylfaen" w:cstheme="majorHAnsi"/>
          <w:lang w:val="ka-GE"/>
        </w:rPr>
        <w:t xml:space="preserve"> ,,თვითმოქმედი ფოლკლორული ანსამბლების ხელშეწყობა“ </w:t>
      </w:r>
      <w:r>
        <w:rPr>
          <w:rFonts w:ascii="Sylfaen" w:eastAsia="Calibri" w:hAnsi="Sylfaen" w:cstheme="majorHAnsi"/>
          <w:lang w:val="ka-GE"/>
        </w:rPr>
        <w:t xml:space="preserve">- </w:t>
      </w:r>
      <w:r w:rsidR="00FE70EA" w:rsidRPr="00233C9F">
        <w:rPr>
          <w:rFonts w:ascii="Sylfaen" w:eastAsia="Calibri" w:hAnsi="Sylfaen" w:cstheme="majorHAnsi"/>
          <w:lang w:val="ka-GE"/>
        </w:rPr>
        <w:t xml:space="preserve">დაფინანსდა 9 პროექტი; </w:t>
      </w:r>
    </w:p>
    <w:p w14:paraId="4A455B8B" w14:textId="7DDDC819" w:rsidR="00FE70EA" w:rsidRPr="00233C9F" w:rsidRDefault="00233C9F" w:rsidP="007A14C5">
      <w:pPr>
        <w:pStyle w:val="ListParagraph"/>
        <w:numPr>
          <w:ilvl w:val="0"/>
          <w:numId w:val="104"/>
        </w:numPr>
        <w:spacing w:after="200" w:line="240" w:lineRule="auto"/>
        <w:ind w:left="567" w:hanging="283"/>
        <w:jc w:val="both"/>
        <w:rPr>
          <w:rFonts w:ascii="Sylfaen" w:eastAsia="Calibri" w:hAnsi="Sylfaen" w:cstheme="majorHAnsi"/>
          <w:lang w:val="ka-GE"/>
        </w:rPr>
      </w:pPr>
      <w:r>
        <w:rPr>
          <w:rFonts w:ascii="Sylfaen" w:eastAsia="Calibri" w:hAnsi="Sylfaen" w:cstheme="majorHAnsi"/>
          <w:lang w:val="ka-GE"/>
        </w:rPr>
        <w:t>კონკურსი</w:t>
      </w:r>
      <w:r w:rsidR="00FE70EA" w:rsidRPr="00233C9F">
        <w:rPr>
          <w:rFonts w:ascii="Sylfaen" w:eastAsia="Calibri" w:hAnsi="Sylfaen" w:cstheme="majorHAnsi"/>
          <w:lang w:val="ka-GE"/>
        </w:rPr>
        <w:t xml:space="preserve"> „მუსიკალური ინსტრუმენტების, ხალხური საკრავებისა და სასცენო სამოსის  მათ შორის  ფეხსაცმლისა და აქსესუარების ოსტატთა ხელშეწყობა“ </w:t>
      </w:r>
      <w:r>
        <w:rPr>
          <w:rFonts w:ascii="Sylfaen" w:eastAsia="Calibri" w:hAnsi="Sylfaen" w:cstheme="majorHAnsi"/>
          <w:lang w:val="ka-GE"/>
        </w:rPr>
        <w:t xml:space="preserve">- </w:t>
      </w:r>
      <w:r w:rsidR="00FE70EA" w:rsidRPr="00233C9F">
        <w:rPr>
          <w:rFonts w:ascii="Sylfaen" w:eastAsia="Calibri" w:hAnsi="Sylfaen" w:cstheme="majorHAnsi"/>
          <w:lang w:val="ka-GE"/>
        </w:rPr>
        <w:t xml:space="preserve">დაფინანსდა 6 პროექტი; </w:t>
      </w:r>
    </w:p>
    <w:p w14:paraId="61D5D05D" w14:textId="64DB44D3"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t>თანამედროვე ხელოვნების ვენეციის 59-ე საერთაშორისო გამოფენაზე, საქართველოს ეროვნული პავილიონის სარეზიდენციო პროგრამაში წარსადგენი საკონკურსო განაცხადების შესარჩევი კონკურსი (გამოვლინდა 5 გამარჯვებლი);</w:t>
      </w:r>
    </w:p>
    <w:p w14:paraId="62A77D10" w14:textId="09BDF881"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t>„საერთაშორისო ფესტივალებისა და მასტერკლასების ხელშეწყობა (კინო, თეატრი, ფოტო, ანიმაცია, თანამედროვე მუსიკა</w:t>
      </w:r>
      <w:r w:rsidR="00233C9F">
        <w:rPr>
          <w:rFonts w:ascii="Sylfaen" w:eastAsia="Calibri" w:hAnsi="Sylfaen" w:cstheme="majorHAnsi"/>
          <w:lang w:val="ka-GE"/>
        </w:rPr>
        <w:t xml:space="preserve">)“ - </w:t>
      </w:r>
      <w:r w:rsidRPr="006161B9">
        <w:rPr>
          <w:rFonts w:ascii="Sylfaen" w:eastAsia="Calibri" w:hAnsi="Sylfaen" w:cstheme="majorHAnsi"/>
          <w:lang w:val="ka-GE"/>
        </w:rPr>
        <w:t>დაფინანსდა10 პროექტი;</w:t>
      </w:r>
    </w:p>
    <w:p w14:paraId="4E75C3A0" w14:textId="189FE39C"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t>სამინისტროს მმართველობის სფეროში მოქმედი თეატრების ხელშეწყობა სადადგმო და/ან საგასტროლო ხარჯით</w:t>
      </w:r>
      <w:r w:rsidR="00233C9F">
        <w:rPr>
          <w:rFonts w:ascii="Sylfaen" w:eastAsia="Calibri" w:hAnsi="Sylfaen" w:cstheme="majorHAnsi"/>
          <w:lang w:val="ka-GE"/>
        </w:rPr>
        <w:t xml:space="preserve">“ - </w:t>
      </w:r>
      <w:r w:rsidRPr="006161B9">
        <w:rPr>
          <w:rFonts w:ascii="Sylfaen" w:eastAsia="Calibri" w:hAnsi="Sylfaen" w:cstheme="majorHAnsi"/>
          <w:lang w:val="ka-GE"/>
        </w:rPr>
        <w:t>დაფინანსდა 11 პროექტი;</w:t>
      </w:r>
    </w:p>
    <w:p w14:paraId="16DEB1C9" w14:textId="4598F578"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t>ქართული წიგნისა და ლიტერატურის მიმართულებით  გამოცხადდა კონკურსი „ახალი ქართული წიგნი“ - მწერლების ხელშეწყობა“, რიომლის მიზანია ქვეყანაში ლიტერატურული პროცესების განვითარება, ქართველი ავტორების პოპულარიზაცია და ახალი, ნიჭიერი ავტორების აღმოჩენა თანამედროვე ქართული მხატვრული ლიტერატურის ახალი გამოცემების ხელშეწყობის გზით. კონკურსი ფარგლებში დაფინანსდა 15 პროექტი;</w:t>
      </w:r>
    </w:p>
    <w:p w14:paraId="78572BA1" w14:textId="77777777" w:rsidR="00FE70EA" w:rsidRPr="006161B9"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6161B9">
        <w:rPr>
          <w:rFonts w:ascii="Sylfaen" w:eastAsia="Calibri" w:hAnsi="Sylfaen" w:cstheme="majorHAnsi"/>
          <w:lang w:val="ka-GE"/>
        </w:rPr>
        <w:t xml:space="preserve">ჩატარდა კონკურსი „მთარგმნელობითი საქმიანობის ხელშეწყობა (ქართული, აფხაზური, ოსური)“, რომლის მიზანია: ქართულ - აფხაზური და ქართულ - ოსური ლიტერატურული და კულტურული ურთიერთობების აღდგენა და გაღრმავება თანამედროვე ლიტერატურული ნიმუშების თარგმანების განხორციელების გზით. კონკურსის ფარგლებში დაფინანსდა 3 პროექტი; </w:t>
      </w:r>
    </w:p>
    <w:p w14:paraId="4331C7DC"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განხორციელდა პროექტის „სატელევიზიო სერიალის „იუნკრები“ მოსამზადებელი სამუშაოების ხელშეწყობა;</w:t>
      </w:r>
    </w:p>
    <w:p w14:paraId="67CD0CE0"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გამოიცა წიგნი „ოთარ ჩხარტიშვილი - სახვითი ხელოვნების შესწავლის საწყისები“ და წიგნი ალბომი „თანამედროვე ქართული ქრისტიანული  ქანდაკება“;</w:t>
      </w:r>
    </w:p>
    <w:p w14:paraId="4073D1EE"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კონკურსის „ქართული ფოტოხელოვნების ხელშეწყობის პროექტი - „ქართული კულტურული მემკვიდრეობის ძეგლების ფოტოგრაფიული აღწერა“ ფარგლებში დაფინანსდა 1 პროექტი;</w:t>
      </w:r>
    </w:p>
    <w:p w14:paraId="36496829"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კონკურსის „არქეოლოგია ახალგაზრდებთან ერთად“ ფარგლებში დაფინანსდა 2 პროექტი;</w:t>
      </w:r>
    </w:p>
    <w:p w14:paraId="392DB86C" w14:textId="374DA812"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 xml:space="preserve">კონკურსის „კულტურული ღონისძიებები საზღვარგარეთ მოქმედი ქართული საკვირაო სკოლებისათვის“ ფარგლებში დაფინანსდა 3 პროექტი; </w:t>
      </w:r>
    </w:p>
    <w:p w14:paraId="2A08E4AC"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lastRenderedPageBreak/>
        <w:t xml:space="preserve">მიმდინარეობდა პროექტი „ბავშვის მიერ წიგნზე წვდომის მხარდაჭერა“, </w:t>
      </w:r>
    </w:p>
    <w:p w14:paraId="3239615E"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 xml:space="preserve">სასცენო სამოსი გადაეცათ ანსამბლებს: „სახიობა“, „ძირიანი“, „დიდგორი“, „ჩვენებურები“, „შილდა“. </w:t>
      </w:r>
    </w:p>
    <w:p w14:paraId="5E59268B" w14:textId="78B045B2"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 xml:space="preserve">დაფინანსდა პროექტი  ,,უსინათლოთა კულტურის ცენტრის საქმიანობის ხელშეწყობა“; </w:t>
      </w:r>
    </w:p>
    <w:p w14:paraId="1D2882B5"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მიმდინარეობდა მუშაობა „ძმებ ზდანევიჩების სახელობის თანამედროვე ხელოვნების საერთაშორისო ფესტივალზე“ ფესტ ი ნოვა/ახალი ჰორიზონტი 2022;</w:t>
      </w:r>
    </w:p>
    <w:p w14:paraId="362B15EC"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გრძელდება კულტურის სფეროში დასაქმებული გიდების ტრენინგები კულტურის სამინისტროს ხელშეწყობით 2021 წელს შემუშავებული მოდულის მიხედვით;</w:t>
      </w:r>
    </w:p>
    <w:p w14:paraId="2DF4D31B"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 xml:space="preserve"> ჩატარდა თანამედროვე ხელოვნების საერთაშორისო გამოფენა „არტისტერიუმი 15 / 2022 „რადიკალური იმედი“; </w:t>
      </w:r>
    </w:p>
    <w:p w14:paraId="24537A84" w14:textId="74C8A8F4" w:rsidR="00FE70EA" w:rsidRPr="00233C9F" w:rsidRDefault="00DA2508" w:rsidP="00594544">
      <w:pPr>
        <w:pStyle w:val="ListParagraph"/>
        <w:numPr>
          <w:ilvl w:val="0"/>
          <w:numId w:val="73"/>
        </w:numPr>
        <w:spacing w:after="200" w:line="240" w:lineRule="auto"/>
        <w:ind w:left="-72"/>
        <w:jc w:val="both"/>
        <w:rPr>
          <w:rFonts w:ascii="Sylfaen" w:hAnsi="Sylfaen"/>
          <w:bCs/>
          <w:lang w:val="ka-GE"/>
        </w:rPr>
      </w:pPr>
      <w:r>
        <w:rPr>
          <w:rFonts w:ascii="Sylfaen" w:hAnsi="Sylfaen"/>
          <w:bCs/>
          <w:lang w:val="ka-GE"/>
        </w:rPr>
        <w:t>ჩატარ</w:t>
      </w:r>
      <w:r w:rsidR="00FE70EA" w:rsidRPr="00233C9F">
        <w:rPr>
          <w:rFonts w:ascii="Sylfaen" w:hAnsi="Sylfaen"/>
          <w:bCs/>
          <w:lang w:val="ka-GE"/>
        </w:rPr>
        <w:t>და ყოველწლიური სახალხო ფესტივალი „არტ - გენი“.</w:t>
      </w:r>
    </w:p>
    <w:p w14:paraId="318FED46" w14:textId="0A244E8D"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სსიპ – ჯ.კახიძის სახელობის თბილისის მუსიკალურ–კულტურული ცენტრის მიერ ჩატარდა  ჯანსუღ კახიძის სახელობის მე-7 საერთაშორისო ფესტივალი.</w:t>
      </w:r>
    </w:p>
    <w:p w14:paraId="798E6FAB"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 xml:space="preserve">სსიპ - საქართველოს ხელოვნების სასახლე - კულტურის ისტორიის მუზეუმში -  „ქარვასლა“ მიმდინარეობდა პროექტი „ფერადი სამყარო“ -  მხატვარ ომარ კაჭკაჭიშვილის ნამუშევრების გამოფენა; </w:t>
      </w:r>
    </w:p>
    <w:p w14:paraId="685ED9C5"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თბილისის თანამედროვე ხელოვნების ცენტრში - ,,მაუდი“ მოეწყო ჯონ სტენმეიერის დოკუმენტური ფოტოგრაფიის ვორქშოპი;</w:t>
      </w:r>
    </w:p>
    <w:p w14:paraId="19D55514"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სსიპ - საქართველოს ეროვნული მუზეუმი - შალვა ამირანაშვილის სახელობის საქართველოს ხელოვნების სახელმწიფო მუზეუმიში შედგა ხელოვნების მუზეუმის ახალი კოლექციის გამოფენა;</w:t>
      </w:r>
    </w:p>
    <w:p w14:paraId="282D9312"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ბათუმში გაიმართა  შავი ზღვის საერთაშორისო ჯაზ ფესტივალი;</w:t>
      </w:r>
    </w:p>
    <w:p w14:paraId="776FD2DB"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 xml:space="preserve">პროექტის „მრავალხმიანობა რეგიონებში“ ფარგლებში, საჩხერესა და ჭიათურაში გაიმართა ჯგუფების/ანსამბლების - შვიდკაცას, ალილოს, ქართული ხმების, თეატრალური კვარტეტისა და ფორტეს - კონცერტები; </w:t>
      </w:r>
    </w:p>
    <w:p w14:paraId="17F91A0A"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ლანჩხუთის კულტურის სახლში გაიმართა ვოკალური ანსამბლ ,,შავლეგოს“ კონცერტები;</w:t>
      </w:r>
    </w:p>
    <w:p w14:paraId="4A68BC7C"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 xml:space="preserve">გაიმართა მესტიის მოკლემეტრაჟიანი და მთის ფილმების საერთაშორისო ფესტივალი; </w:t>
      </w:r>
    </w:p>
    <w:p w14:paraId="2F13CC7F" w14:textId="0F9DBCFB" w:rsidR="00FE70EA" w:rsidRPr="00233C9F" w:rsidRDefault="00DA2508" w:rsidP="00594544">
      <w:pPr>
        <w:pStyle w:val="ListParagraph"/>
        <w:numPr>
          <w:ilvl w:val="0"/>
          <w:numId w:val="73"/>
        </w:numPr>
        <w:spacing w:after="200" w:line="240" w:lineRule="auto"/>
        <w:ind w:left="-72"/>
        <w:jc w:val="both"/>
        <w:rPr>
          <w:rFonts w:ascii="Sylfaen" w:hAnsi="Sylfaen"/>
          <w:bCs/>
          <w:lang w:val="ka-GE"/>
        </w:rPr>
      </w:pPr>
      <w:r>
        <w:rPr>
          <w:rFonts w:ascii="Sylfaen" w:hAnsi="Sylfaen"/>
          <w:bCs/>
          <w:lang w:val="ka-GE"/>
        </w:rPr>
        <w:t>ჩატარდა</w:t>
      </w:r>
      <w:r w:rsidR="00FE70EA" w:rsidRPr="00233C9F">
        <w:rPr>
          <w:rFonts w:ascii="Sylfaen" w:hAnsi="Sylfaen"/>
          <w:bCs/>
          <w:lang w:val="ka-GE"/>
        </w:rPr>
        <w:t xml:space="preserve"> თბილისის საერთაშორისო თეატრალური ფესტივალი; </w:t>
      </w:r>
      <w:r w:rsidR="00FE70EA" w:rsidRPr="00233C9F">
        <w:rPr>
          <w:rFonts w:ascii="Sylfaen" w:hAnsi="Sylfaen"/>
          <w:bCs/>
          <w:lang w:val="ka-GE"/>
        </w:rPr>
        <w:tab/>
      </w:r>
    </w:p>
    <w:p w14:paraId="2598E9BF"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 xml:space="preserve">ბათუმში, შავი ზღვის საერთაშორისო ფესტივალი „ბათუმის რაფსოდია" ჩატარდა; </w:t>
      </w:r>
      <w:r w:rsidRPr="00233C9F">
        <w:rPr>
          <w:rFonts w:ascii="Sylfaen" w:hAnsi="Sylfaen"/>
          <w:bCs/>
          <w:lang w:val="ka-GE"/>
        </w:rPr>
        <w:tab/>
      </w:r>
    </w:p>
    <w:p w14:paraId="764C1468"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 xml:space="preserve">თბილისში, „გარდენია შევარდნაძე“-ში ზურაბ შევარდნაძის პროექტის, „ღორჯომის ნაჭრელები“ პრეზენტაცია შედგა; </w:t>
      </w:r>
    </w:p>
    <w:p w14:paraId="5FB7D9AF"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თბილისში, გორში, ხაშურსა და თელავში გაიმართა კლასიკური მუსიკის კონცერტების სერია  პედაგოგთა კამერული ორკესტრის მონაწილეობით.</w:t>
      </w:r>
    </w:p>
    <w:p w14:paraId="2B26EAD0" w14:textId="77777777" w:rsidR="00FE70EA" w:rsidRPr="00233C9F" w:rsidRDefault="00FE70EA" w:rsidP="00594544">
      <w:pPr>
        <w:pStyle w:val="ListParagraph"/>
        <w:numPr>
          <w:ilvl w:val="0"/>
          <w:numId w:val="73"/>
        </w:numPr>
        <w:spacing w:after="200" w:line="240" w:lineRule="auto"/>
        <w:ind w:left="-72"/>
        <w:jc w:val="both"/>
        <w:rPr>
          <w:rFonts w:ascii="Sylfaen" w:hAnsi="Sylfaen"/>
          <w:bCs/>
          <w:lang w:val="ka-GE"/>
        </w:rPr>
      </w:pPr>
      <w:r w:rsidRPr="00233C9F">
        <w:rPr>
          <w:rFonts w:ascii="Sylfaen" w:hAnsi="Sylfaen"/>
          <w:bCs/>
          <w:lang w:val="ka-GE"/>
        </w:rPr>
        <w:t xml:space="preserve">თელავის მუსიკის საერთაშორისო ფესტივალის ფარგლებში, ელისო ვირსალაძის კონცერტი გაიმართა; </w:t>
      </w:r>
    </w:p>
    <w:p w14:paraId="0F0AF80B" w14:textId="77777777" w:rsidR="00FE70EA" w:rsidRPr="00F56100" w:rsidRDefault="00FE70EA" w:rsidP="00594544">
      <w:pPr>
        <w:pStyle w:val="ListParagraph"/>
        <w:numPr>
          <w:ilvl w:val="0"/>
          <w:numId w:val="73"/>
        </w:numPr>
        <w:spacing w:after="0" w:line="240" w:lineRule="auto"/>
        <w:ind w:left="-72"/>
        <w:jc w:val="both"/>
        <w:rPr>
          <w:rFonts w:ascii="Sylfaen" w:hAnsi="Sylfaen"/>
          <w:bCs/>
          <w:lang w:val="ka-GE"/>
        </w:rPr>
      </w:pPr>
      <w:bookmarkStart w:id="37" w:name="_Hlk116402020"/>
      <w:r w:rsidRPr="00F56100">
        <w:rPr>
          <w:rFonts w:ascii="Sylfaen" w:hAnsi="Sylfaen"/>
          <w:bCs/>
          <w:lang w:val="ka-GE"/>
        </w:rPr>
        <w:t xml:space="preserve">საანგარიშო პერიოდში აღინიშნა შემდეგი საიუბილეო თარიღები: </w:t>
      </w:r>
    </w:p>
    <w:p w14:paraId="32DA869A"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დადიანების მუზეუმის, უფლისწულ ნიკო დადიანის სასახლის სამეჯლისო დარბაზში და დავით კაკაბაძის სახელობის ქუთაისის სახვითი ხელოვნების გალერეაში, მოეწყო - პეტრე ოცხელის ნამუშევრების პირველი რეტროსპექტივა ,,პეტრე ოცხელი - 115";</w:t>
      </w:r>
    </w:p>
    <w:p w14:paraId="046A9C2A"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 xml:space="preserve">თბილისისის სახელმწიფო კონსერვატორიის მცირე დარბაზში, ა. ნიჟარაძის სახელობის პიანისტთა მუსიკალური ფორუმი" გაიმართა; </w:t>
      </w:r>
    </w:p>
    <w:p w14:paraId="08F59F0C"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 xml:space="preserve">გამოიცა „პეტრე ბაგრატიონ-გრუზინსკი“ ს საიუბილეო წიგნის განახლებული ვერსია;  </w:t>
      </w:r>
    </w:p>
    <w:p w14:paraId="51E35425"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ვახტანგ სალარიძის სახელობის საკონცერტო დარბაზში, ტარიელ ჭანტურიას (90) საიუბილეო საღამო“ გაიმართა.</w:t>
      </w:r>
    </w:p>
    <w:p w14:paraId="191FDF8B"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 xml:space="preserve">ა(ა)იპ  პედაგოგთა და მეცნიერ-პედაგოგთა ხელშეწყობისა და დახმარების საქველმოქმედო ფონდი სახალხო „განათლება+“ - ის მიერ გამოიცა პოეტ ზურაბ მამულაშვილის საიუბილეო, 80 წლისთავისადმი მიძღვნილი წიგნი - „აპრილმა  ჩამომიქროლა“; </w:t>
      </w:r>
    </w:p>
    <w:p w14:paraId="76CF91A3"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lastRenderedPageBreak/>
        <w:t>ა(ა)იპ „სამეფო ნაციონალური ბალეტი“-ის მიერ, სახელმწიფო საკონცერტო დარბაზში გაიმართა  საიუბილეო ახალი კონცერტის პრემიერა „ფოცხიშვილები „სამეფო ნაციონალური ბალეტი“;</w:t>
      </w:r>
    </w:p>
    <w:p w14:paraId="1413189F" w14:textId="2D6BA9EA"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ჩარგალში</w:t>
      </w:r>
      <w:r w:rsidR="00F56100">
        <w:rPr>
          <w:rFonts w:ascii="Sylfaen" w:eastAsia="Calibri" w:hAnsi="Sylfaen" w:cstheme="majorHAnsi"/>
          <w:lang w:val="ka-GE"/>
        </w:rPr>
        <w:t>,</w:t>
      </w:r>
      <w:r w:rsidRPr="00F56100">
        <w:rPr>
          <w:rFonts w:ascii="Sylfaen" w:eastAsia="Calibri" w:hAnsi="Sylfaen" w:cstheme="majorHAnsi"/>
          <w:lang w:val="ka-GE"/>
        </w:rPr>
        <w:t xml:space="preserve"> ვაჟა ფშაველას სახლ-მუზეუმის ეზოში გაიმართა სსიპ - მესხეთის (ახალციხის) პროფესიული სახელმწიფო დრამატული თეატრის სპექტაკლის „სტუმარ-მასპინძელი“ ჩვენება.</w:t>
      </w:r>
    </w:p>
    <w:p w14:paraId="3BA44FB9"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ხელოვანთა საერთაშორისო გაერთიანების „ლეგენდების ქვეყანა“ მიერ განხორციელდა საქართველოს ჩოხოსან, უხუცესთა ვოკალური ანსამბლის „შავლეგოს“  20 წ. საიუბილეო საღამო</w:t>
      </w:r>
      <w:bookmarkStart w:id="38" w:name="_Hlk116401883"/>
      <w:bookmarkEnd w:id="37"/>
      <w:r w:rsidRPr="00F56100">
        <w:rPr>
          <w:rFonts w:ascii="Sylfaen" w:eastAsia="Calibri" w:hAnsi="Sylfaen" w:cstheme="majorHAnsi"/>
          <w:lang w:val="ka-GE"/>
        </w:rPr>
        <w:t>.</w:t>
      </w:r>
    </w:p>
    <w:p w14:paraId="10803CB8" w14:textId="6711B593"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გაიმართა ზინაიდა კვერენჩხილაძის 90 წლის საიუბილეო საღამო დმანისის პროფესიული სახელმწიფო დრამატული თეატრში და მიმდებარე გარე სივრცეში. პროექტის ფარგლებში ასევე გამოიცა წიგნი სახელმძღვანელო ,,ჩემი ანტიგონე“.</w:t>
      </w:r>
      <w:bookmarkEnd w:id="38"/>
    </w:p>
    <w:p w14:paraId="22A60C67"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 xml:space="preserve">გაიმართა „მურმან ჯინორიას საიუბილეო საღამო“ 75 წელი. ლილი იოსელიანის 100 წლის იუბილე - მიხეილ თუმანიშვილის სახელობის კინომსახიობთა პროფესიული სახელმწიფო თეატრში დაიდგა (სპექტაკლი „ჯონ გაბრიელ ბორკმანი“), (I ეტაპი). „ტრისტან სიხარულიძის საიუბილეო საღამო"; </w:t>
      </w:r>
    </w:p>
    <w:p w14:paraId="57368FAD"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გამოიცა ,,თეიმურაზ გუგუშვილის" ცხოვრებისა და შემოქმედების ამსახველი წიგნი-ალბომი.</w:t>
      </w:r>
    </w:p>
    <w:p w14:paraId="6332CBE4"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გაიმართა „გამოჩენილი ქართველი კომპოზიტორის სულხან ნასიძის საიუბილეო (95) საღამო“ და გამოიცა წიგნი თანდარტული (CD) აუდიო დისკით.</w:t>
      </w:r>
    </w:p>
    <w:p w14:paraId="2EC4E72F"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 xml:space="preserve">შეიქმნა დოკუმენტური ფილმი და გამოიცა წიგნი-ალბომი „ლილი იოსელიანი 100“;  </w:t>
      </w:r>
    </w:p>
    <w:p w14:paraId="52E5CB7E"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გაიმართა   „ნუნუ გაბუნია 80“ საიუბილეო საღამო.</w:t>
      </w:r>
    </w:p>
    <w:p w14:paraId="54BC7D4F"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დაიდგა „დრამატულ-მუსიკალური კომპოზიცია ილია ჭავჭავაძის განდეგილის მიხედვით“, რომლის ჩვენებაც გამართა საქართველოს 6 ქალაქში.</w:t>
      </w:r>
    </w:p>
    <w:p w14:paraId="5E20260D"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დამზადდა და ხელოვნების სასახლის „უკვდავთა ბაღში“ დაიდგა გიგა ლორთქიფანიძის ბიუსტი.</w:t>
      </w:r>
    </w:p>
    <w:p w14:paraId="12609F36"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გამოიცა - ჟურნალ „ცისკრის“ 170 წლისადმი მიძღვნილი საიუბილეო კრებული „კრიტიკა „ცისკარში“ (1957-1980წ). მწერალთა სახლში მოეწყო წიგნის პრეზენტაცია.</w:t>
      </w:r>
    </w:p>
    <w:p w14:paraId="1FC88FF8"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მომზადდა და გამოიცა რეჟისორ ვასო ჩიგოგიძე წიგნი ალბომი - „დონ კიხოტი ოზურგეთიდან“.</w:t>
      </w:r>
    </w:p>
    <w:p w14:paraId="6C47DD28"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 xml:space="preserve">მომზადდა ქართველი მხატვრების შოთა, მარგარიტა და მერაბ მეტრეველების ნამუშევრების მონაცემთა ბაზა და შეიქმნა ორენოვანი (ქართულ/ინგლისური) კატალოგის ელექტრონული/საბეჭდი ვერსია. </w:t>
      </w:r>
    </w:p>
    <w:p w14:paraId="1BFC2CFD"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გამოიცა - პაოლო იაშვილის საიუბილეო თარიღისადმი 130 მიძღვნილი წიგნი „ელენე დარიანის დღიურები“ ტექსტი და ავტორი”. მწერალთა სახლში მოეწყო წიგნის პრეზენტაცია.</w:t>
      </w:r>
    </w:p>
    <w:p w14:paraId="3456974A"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კონკურსი: გიგოს გაბაშვილის დაბადების 160 წლის თარიღთან დაკავშირებით - მხატვრის შემოქმედების პრეზენტაცია-გამოფენა განსაკუთრებული კურატორული ხედვით „გიგო გაბაშვილი - წარმოსახვა და რეალობა".</w:t>
      </w:r>
    </w:p>
    <w:p w14:paraId="78F6C041"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ქართველი რეჟისორის, დრამატურგისა და კრიტიკოსის ვალერიან გუნიას 160 და ფოთის თეატრის დაარსების 140  წლის აღსანიშნავად  გამოიცა წიგნი - ალბომი - „მე ფოთის თეატრი მქვია”.</w:t>
      </w:r>
    </w:p>
    <w:p w14:paraId="2D3A7DAB"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მოეწყო ნიკო ფიროსმანაშვილის დაბადების 160 წლის იუბილესთან დაკავშირებით ეროვნული გალერეაში  ნიკო ფიროსმანაშვილის განახლებული გამოფენა თანამედროვე სტანდარტებით,  ექსპოზიცია თანმხლები საინტერესო შემეცნებით-საინფორმაციო მასალით.</w:t>
      </w:r>
    </w:p>
    <w:p w14:paraId="37F3CCEF"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lastRenderedPageBreak/>
        <w:t>დაიდგა „მარლენ ეგუტიას საიუბილეო სპექტაკლი - მოგონება კრეპის უკანასკნელი ფირი“ მონოსპექტაკლის ახალი, თოჯინური ვერსია, პრემიერა გაიმართა მ.წ. 29 ოქტომბერს კოტე მარჯანიშვილის სახელობის თბილისის სახელმწიფო დრამატულ თეატრის სხვენში.</w:t>
      </w:r>
    </w:p>
    <w:p w14:paraId="1F09AF10"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გაიმარათა, კირილე ზდანევიჩის დაბადების 130 წლისთავისადმი მიძღვნილი სახვითი ხელოვნების საერთაშორისო კონკურსი - „არტისტული წიგნის დარგში“ და გორის გიორგი ერისთავის სახელობის ეროვნული თეატრის მუზეუმში დაცული, კირილე ზდანევიჩის 2 ნამუშევარს ჩაუტარდა რესტავრაცია.</w:t>
      </w:r>
    </w:p>
    <w:p w14:paraId="518DC22B"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თბილისის საკონცერტო დარბაზში, გაიმართება თემურ ყვითელაშვილის საიუბილეო  კონცერტი.</w:t>
      </w:r>
    </w:p>
    <w:p w14:paraId="465EBECB"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bookmarkStart w:id="39" w:name="_Hlk121748860"/>
      <w:r w:rsidRPr="00F56100">
        <w:rPr>
          <w:rFonts w:ascii="Sylfaen" w:eastAsia="Calibri" w:hAnsi="Sylfaen" w:cstheme="majorHAnsi"/>
          <w:lang w:val="ka-GE"/>
        </w:rPr>
        <w:t>ილია ჭავჭავაძის დაბადებიდან 185 წლის საიუბილეო თარიღის აღსანიშნავად,</w:t>
      </w:r>
      <w:bookmarkEnd w:id="39"/>
      <w:r w:rsidRPr="00F56100">
        <w:rPr>
          <w:rFonts w:ascii="Sylfaen" w:eastAsia="Calibri" w:hAnsi="Sylfaen" w:cstheme="majorHAnsi"/>
          <w:lang w:val="ka-GE"/>
        </w:rPr>
        <w:t xml:space="preserve"> გამოიცა სამეცნიერო სტატიების კრებული „ილია ჭავჭავაძე და ევროპული ღირებულებები“.</w:t>
      </w:r>
    </w:p>
    <w:p w14:paraId="3BCA3D0D"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 xml:space="preserve">გაიმარათა, „აკადემია „გვირილას“ 30 წლის იუბილესთან დაკავშირებით საახალწლო, საქველმოქმედო  გალა-კონცერტის „საშობაო მელოდიები“. </w:t>
      </w:r>
    </w:p>
    <w:p w14:paraId="5894E441"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სსიპ - საქართველოს შოთა რუსთაველის თეატრისა და კინოს სახელმწიფო უნივერსიტეტის დიმიტრი ალექსიძის სახელობის სასწავლო თეატრში, გაიმართა ქართველი რეჟისორის, სახალხო არტისტის კოტე მარჯანიშვილის დაბადებიდან 150 წელისთავისადმი მიძღვნილი საიუბილეო საღამო.</w:t>
      </w:r>
    </w:p>
    <w:p w14:paraId="630564DB"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გამოიცა გურამ პეტრიაშვილის საიუბილეო წიგნი „რჩეული“.</w:t>
      </w:r>
    </w:p>
    <w:p w14:paraId="60FB1E31"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გაიმარათა, კონკურსი - „თანამედროვე კარიკატურისტებით დანახული ფიროსმანი და მისი პერსონაჟაბი" და გამოიცა წიგნი-ალბომი „ფიროსმანი 160 - ქართული კარიკატურის პირველი საერთაშორისო კონკურსი“.</w:t>
      </w:r>
    </w:p>
    <w:p w14:paraId="1CC22893"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კოტე მარჯანიშვილის დაბადებიდან 150 სთავისადმი, რეჟისორის სამი მხატვრული უხმო ფილმისათვის („ამოკი“,„კრაზანა“ „სამანიშვილის დედინაცვალი“), შეიქმნა მუსიკა.  გაიმართა აღნიშნული ფილმების კოლაჟის სახით ჩვენება, პროეტის ფარგლებში შექმნილი მუსიკის ცოცხალი ორკესტრის შესრულებით.</w:t>
      </w:r>
    </w:p>
    <w:p w14:paraId="5F9B6305"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 xml:space="preserve">გაიმართა ჯემალ სეფიაშვილის 75 წ.  საიუბილეო ბენეფისი „აღსარება".; რომან რურუას, 80 წლის იუბილესადმი მიძღვნილი საღამო. </w:t>
      </w:r>
    </w:p>
    <w:p w14:paraId="6732ABED"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 xml:space="preserve">„კინორეჟისორ გურამ პატარაიას ხსოვნისადმი მიძღვნილი წიგნი-ალბომის „გზა უსასრულო“, </w:t>
      </w:r>
    </w:p>
    <w:p w14:paraId="1DFA9FA2"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გამოიცა ქართულ-ინგლისური ფოტო ალბომი „ჭაბუა ამირეჯიბი 100“, მწერალთა სახლში მოეწყო წიგნის პრეზენტაცია და მწერლის საცხოვრებელი ბინის კედელზე განთავდა მემორიალური დაფა.</w:t>
      </w:r>
    </w:p>
    <w:p w14:paraId="32CAB8FC"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საგუნდო მუსიკის შემსრულებელთა ეროვნული კონკურსის ფარგლებში დაფინანსდა 2 პროექტი;</w:t>
      </w:r>
    </w:p>
    <w:p w14:paraId="262758B1"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კონკურსის „კერძო და მუნიციპალური სახელოვნებო საგანმანათლებლო სასწავლებლებისა და მათ მიერ განხორციელებული პროექტების ხელშეწყობა“ ფარგლებში დაფინანსდა 7 პროექტი;</w:t>
      </w:r>
    </w:p>
    <w:p w14:paraId="4E823A2B"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 xml:space="preserve">კონკურსის „ნიჭიერ ახალგაზრდა ხელოვანთა განათლების ხელშეწყობა“ ფარგლებში, უცხოეთის სხვადასხვა მაღალრეიტინგულ სახელოვნებო-შემოქმედებით სასწავლებლებში აკადემიურ საგანმანათლებლო პროგრამებზე (ბაკალავრიატი/მაგისტრატურა) დაფინანსდა 12 ახალგაზრდა, რომლებიც განათლებას ავსტრიის, გერმანიის, შვეიცარიის, ფინეთის, ნორვეგიის, ბელგიის უმაღლეს სასწავლებლებში მიიღებენ. დაფინანსდა ერთი აკადემიური წელი (2022-2023). </w:t>
      </w:r>
    </w:p>
    <w:p w14:paraId="74FE627A"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 xml:space="preserve">მოხდა განსაკუთრებული საჭიროებების მქონე მოსწავლეთა/სტუდენტთა ხელშეწყობა (4 პროექტი - სამხატვრო აკადემიის სახვითი ხელოვნების ფაკულტეტის აფხაზი სტუდენტების ხელშეწყობა - სსიპ თბილისის ა. ქუთათელაძის სახელობის სახელმწიფო სამხატვრო აკადემია; თინათინ ბასოშვილის განათლების ხელშეწყობა - სსიპ თბილისის ე. მიქელაძის </w:t>
      </w:r>
      <w:r w:rsidRPr="00F56100">
        <w:rPr>
          <w:rFonts w:ascii="Sylfaen" w:eastAsia="Calibri" w:hAnsi="Sylfaen" w:cstheme="majorHAnsi"/>
          <w:lang w:val="ka-GE"/>
        </w:rPr>
        <w:lastRenderedPageBreak/>
        <w:t>სახელობის ცენტრალური სამუსიკო სასწავლებელი; სალომე ვაშაკიძის განათლების ხელშეწყობა  -სსიპ ბათუმის ხელოვნების სასწავლო უნივერსიტეტი; ირაკლი გურგენიძის, ბეგი ნიკოლეიშვილის, მირიამ ციციაშვილის სწავლის დაფინანსება - სსიპ თბილისის ვ. სარაჯიშვილის სახელობის სახელმწიფო კონსერვატორია).</w:t>
      </w:r>
    </w:p>
    <w:p w14:paraId="5E14E0DF"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გამოიცა ჟურნალის „თეატრი“ 6 ნომერი;</w:t>
      </w:r>
    </w:p>
    <w:p w14:paraId="6203C345"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განხორციელდა პროექტის „თანამედროვე ქართული სათეატრო კრიტიკა“ ხელშეწყობა - ელექტრონულ პორტალზე გამოქვეყნდა 67 ავტორის 143 სტატია, ასევე 10 ვლოგი;</w:t>
      </w:r>
    </w:p>
    <w:p w14:paraId="45671C5C"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გაიმართა რეგიონული თეატრების საერთაშორისო ფესტივალი (გამართვის ადგილი - სენაკი, ფოთი) - მონაწილეობა მიიღო 10-მა თეატრმა;</w:t>
      </w:r>
    </w:p>
    <w:p w14:paraId="1FB7DDA6" w14:textId="77777777" w:rsidR="00FE70EA" w:rsidRPr="00F56100" w:rsidRDefault="00FE70EA" w:rsidP="00594544">
      <w:pPr>
        <w:pStyle w:val="ListParagraph"/>
        <w:numPr>
          <w:ilvl w:val="0"/>
          <w:numId w:val="73"/>
        </w:numPr>
        <w:spacing w:after="0" w:line="240" w:lineRule="auto"/>
        <w:ind w:left="-72"/>
        <w:jc w:val="both"/>
        <w:rPr>
          <w:rFonts w:ascii="Sylfaen" w:hAnsi="Sylfaen"/>
          <w:bCs/>
          <w:lang w:val="ka-GE"/>
        </w:rPr>
      </w:pPr>
      <w:r w:rsidRPr="00F56100">
        <w:rPr>
          <w:rFonts w:ascii="Sylfaen" w:hAnsi="Sylfaen"/>
          <w:bCs/>
          <w:lang w:val="ka-GE"/>
        </w:rPr>
        <w:t>საანგარიშო პერიოდში  „საერთაშორისო კულტურული ურთიერთობების მხარდაჭერა“ პროგრამის</w:t>
      </w:r>
      <w:r w:rsidRPr="00F56100" w:rsidDel="005E2D78">
        <w:rPr>
          <w:rFonts w:ascii="Sylfaen" w:hAnsi="Sylfaen"/>
          <w:bCs/>
          <w:lang w:val="ka-GE"/>
        </w:rPr>
        <w:t xml:space="preserve"> </w:t>
      </w:r>
      <w:r w:rsidRPr="00F56100">
        <w:rPr>
          <w:rFonts w:ascii="Sylfaen" w:hAnsi="Sylfaen"/>
          <w:bCs/>
          <w:lang w:val="ka-GE"/>
        </w:rPr>
        <w:t>ფარგლებში განხორცილედა :</w:t>
      </w:r>
    </w:p>
    <w:p w14:paraId="6BBEF62E"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კულტურის საერთაშორისო ფესტივალში ,,ევროპალია საქართველო 2023-2024“ - საქართველოს მონაწილეობის მომზადების მიზნით განხორციელდა შემდეგი ღონისძიებები: ფესტივალში საპატიო სტუმრის სტატუსით მონაწილეობის საწევროს  გადახდა; გამოფენის ,,ქართული მოდერნიზმი - ფანტასტიკური ავანგარდი“ - ალბომის  საბეჭდი ფაილის  შექმნის სამუშაოების დაწყება.</w:t>
      </w:r>
    </w:p>
    <w:p w14:paraId="17F72A7D"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ა(ა)იპ „ტონინო გუერას საერთაშორისო, იტალიურ-ქართული ფონდის“ პროექტის ,,უსაზღვრო დროთა" ხელშეწყობა;</w:t>
      </w:r>
    </w:p>
    <w:p w14:paraId="0025C6EB"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 xml:space="preserve">ა(ა)იპ „მდგომარებებს შორის“ თანამედროვე ხელოვნების ვენეციის 59-ე საერთაშორისო გამოფენაზე  საქართველოს პავილიონში წარსადგენი პროექტის: „მე ვწუხვარ ბაღზე“ მომზადების, მარკეტინგისა და პავილიონის ადგილზე გასაცნობი ვიზიტის ხელშეწყობა;  </w:t>
      </w:r>
    </w:p>
    <w:p w14:paraId="444CE01D"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 xml:space="preserve">ვენეციის 59-ე საერთაშორისო გამოფენაზე საქართველოს ეროვნული პავილიონის ფარგლებში ახალგაზრდების  (მარიამ ჩირგაძე, ნანა გოგოლაშვილი, მარიამ შერგელაშვილი) ხელშეწყობა; </w:t>
      </w:r>
    </w:p>
    <w:p w14:paraId="543EA1F6"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სსიპ - შოთა რუსთაველის სახელობის ეროვნული თეატრის ტრაპიზონის შავი ზღვის 22-ე ზღვის საერთაშორისო თეატრალურ ფესტივალზე სპექტაკლით „ჰედა გაბლერი" ტრაპიზონის მონაწილეობის ხელშეწყობა;</w:t>
      </w:r>
    </w:p>
    <w:p w14:paraId="01D8320A"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სსიპ - თბილისის მარიონეტების პროფესიული სახელმწიფო თეატრის ვენეციის ფესტივალზე მონაწილეობის ხელშეწყობა;</w:t>
      </w:r>
    </w:p>
    <w:p w14:paraId="5E044AAD"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სსიპ - თბილისის სახელმწიფო კამერული ორკესტრის ბაქოში ფესტივალზე “ბაროკოს მუსიკის დღეები“ მონაწილეობის ხელშეწყობა;</w:t>
      </w:r>
    </w:p>
    <w:p w14:paraId="65B1ACA9"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სსიპ - ნოდარ დუმბაძის სახ. მოზარდ მაყურებელთა პროფესიული სახელმწიფო თეატრის   ვერონაში შექსპირის საერთაშორისო ფორუმზე სპექტაკლით „აურზაური არაფრის გამო“ მონაწილეობის  ხელშეწყობა;</w:t>
      </w:r>
    </w:p>
    <w:p w14:paraId="6C39A9C1"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 xml:space="preserve">სსიპ - ქ. თელავის ვაჟა-ფშაველას სახელობის პროფესიული სახელმწიფო დრამატული თეატრის საერთაშორისო ფესტივალზე „EUROART 2022“ მალტაში პროექტის-ირაკლი სამსონაძის სპექტაკლის „როცა ძალიან მოგვენატრები“  მონაწილეობის ხელშეწყობა; </w:t>
      </w:r>
    </w:p>
    <w:p w14:paraId="7B32538F"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სსიპ - მიხეილ თუმანიშვილის სახელობის კინომსახიობთა პროფესიული სახელმწიფო თეატრის   პროექტის „ლილი იოსელიანის 100 წლის იუბილე (სპექტაკლის"ჯონ გაბრიელი ბორკმანი“) ხელშეწყობა;</w:t>
      </w:r>
    </w:p>
    <w:p w14:paraId="54BC9E4B"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ა(ა)იპ „ყოვლაწმინდა  სამების საკათედრო ტაძრის სამგალობლო სკოლის“ პროექტის „ქართული  მრავალხმიანობა და საგუნდო მუსიკა სიქსტის კაპელაში“ ხელშეწყობა;</w:t>
      </w:r>
    </w:p>
    <w:p w14:paraId="63117B23"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შპს ,,პრაიმ შოუ სტუდიოს” ორგანიზებით  უკრაინისადმი მიძღვნილი საქველმოქმედო კონცერტის ხელშეწყობა;</w:t>
      </w:r>
    </w:p>
    <w:p w14:paraId="30ADCA07" w14:textId="77777777" w:rsidR="00FE70EA" w:rsidRPr="00F56100" w:rsidRDefault="00FE70EA" w:rsidP="007A14C5">
      <w:pPr>
        <w:pStyle w:val="ListParagraph"/>
        <w:numPr>
          <w:ilvl w:val="0"/>
          <w:numId w:val="104"/>
        </w:numPr>
        <w:spacing w:after="20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t>სსიპ  -ოზურგეთის ალ. წუწუნავას სახელობის პროფესიული სახელმწიფო დრამატული თეატრის  პროექტის „ნოდარ დუმბაძის სახელობის  საერთაშორისო თეატრალური ფესტივალის“ ხელშეწყობა;</w:t>
      </w:r>
    </w:p>
    <w:p w14:paraId="162C3FFE" w14:textId="77777777" w:rsidR="00FE70EA" w:rsidRPr="00F56100" w:rsidRDefault="00FE70EA" w:rsidP="007A14C5">
      <w:pPr>
        <w:pStyle w:val="ListParagraph"/>
        <w:numPr>
          <w:ilvl w:val="0"/>
          <w:numId w:val="104"/>
        </w:numPr>
        <w:spacing w:after="0" w:line="240" w:lineRule="auto"/>
        <w:ind w:left="567" w:hanging="283"/>
        <w:jc w:val="both"/>
        <w:rPr>
          <w:rFonts w:ascii="Sylfaen" w:eastAsia="Calibri" w:hAnsi="Sylfaen" w:cstheme="majorHAnsi"/>
          <w:lang w:val="ka-GE"/>
        </w:rPr>
      </w:pPr>
      <w:r w:rsidRPr="00F56100">
        <w:rPr>
          <w:rFonts w:ascii="Sylfaen" w:eastAsia="Calibri" w:hAnsi="Sylfaen" w:cstheme="majorHAnsi"/>
          <w:lang w:val="ka-GE"/>
        </w:rPr>
        <w:lastRenderedPageBreak/>
        <w:t>5 ახალგაზრდა ქართველი მომღერლის ქ. ბაქოში გამართულ ბიულბიულის ვოკალისტთა საერთაშორისო კონკურსში მონაწილეობის ხელშეწყობა;</w:t>
      </w:r>
    </w:p>
    <w:p w14:paraId="3A9FB7C2" w14:textId="0878B7E1" w:rsidR="00FE70EA" w:rsidRPr="006161B9" w:rsidRDefault="00FE70EA" w:rsidP="00594544">
      <w:pPr>
        <w:numPr>
          <w:ilvl w:val="0"/>
          <w:numId w:val="72"/>
        </w:numPr>
        <w:spacing w:after="0" w:line="240" w:lineRule="auto"/>
        <w:ind w:left="0"/>
        <w:jc w:val="both"/>
        <w:rPr>
          <w:rFonts w:ascii="Sylfaen" w:eastAsia="Calibri" w:hAnsi="Sylfaen" w:cs="Calibri"/>
          <w:lang w:val="ka-GE"/>
        </w:rPr>
      </w:pPr>
      <w:r w:rsidRPr="006161B9">
        <w:rPr>
          <w:rFonts w:ascii="Sylfaen" w:eastAsia="Calibri" w:hAnsi="Sylfaen" w:cs="Calibri"/>
          <w:lang w:val="ka-GE"/>
        </w:rPr>
        <w:t>პროგრამის ფარგლებში საანგარიშო პერიოდში განხორციელდა ისეთი პროექტების ხელშეწყობა როგორიცაა:  „Saluzzo Opera Academy Summer Festival 2022" ; „EP And Music Video Release" ; MADART New York ArtExhibition 2022“; „ედინბურგის უნივერსიტეტში სწავლა“ ხელშეწყობა; „INC-ინკლუზიური თბილისი</w:t>
      </w:r>
      <w:r w:rsidR="00F56100">
        <w:rPr>
          <w:rFonts w:ascii="Sylfaen" w:eastAsia="Calibri" w:hAnsi="Sylfaen" w:cs="Calibri"/>
          <w:lang w:val="ka-GE"/>
        </w:rPr>
        <w:t>“</w:t>
      </w:r>
      <w:r w:rsidRPr="006161B9">
        <w:rPr>
          <w:rFonts w:ascii="Sylfaen" w:eastAsia="Calibri" w:hAnsi="Sylfaen" w:cs="Calibri"/>
          <w:lang w:val="ka-GE"/>
        </w:rPr>
        <w:t>; სსიპ შემოქმედებითი საქართველოს პროექტის „კონფერენცია-შემოქმედებითი კლასტერები საქართველოში“ ხელშეწყობა; ა(ა)იპ „ნინო სურგულაძის ფონდ ნატვრის ხის“ პროექტის „ნინო სურგულაძე ბავშვებისთვის</w:t>
      </w:r>
      <w:r w:rsidR="00F56100">
        <w:rPr>
          <w:rFonts w:ascii="Sylfaen" w:eastAsia="Calibri" w:hAnsi="Sylfaen" w:cs="Calibri"/>
          <w:lang w:val="ka-GE"/>
        </w:rPr>
        <w:t>“</w:t>
      </w:r>
      <w:r w:rsidRPr="006161B9">
        <w:rPr>
          <w:rFonts w:ascii="Sylfaen" w:eastAsia="Calibri" w:hAnsi="Sylfaen" w:cs="Calibri"/>
          <w:lang w:val="ka-GE"/>
        </w:rPr>
        <w:t xml:space="preserve"> ხელშეწყობა; შპს „ექშენ პროდაქშენ ჯორჯიას</w:t>
      </w:r>
      <w:r w:rsidR="00F56100">
        <w:rPr>
          <w:rFonts w:ascii="Sylfaen" w:eastAsia="Calibri" w:hAnsi="Sylfaen" w:cs="Calibri"/>
          <w:lang w:val="ka-GE"/>
        </w:rPr>
        <w:t>“</w:t>
      </w:r>
      <w:r w:rsidRPr="006161B9">
        <w:rPr>
          <w:rFonts w:ascii="Sylfaen" w:eastAsia="Calibri" w:hAnsi="Sylfaen" w:cs="Calibri"/>
          <w:lang w:val="ka-GE"/>
        </w:rPr>
        <w:t xml:space="preserve"> პროექტის-ფილმის </w:t>
      </w:r>
      <w:r w:rsidR="00F56100">
        <w:rPr>
          <w:rFonts w:ascii="Sylfaen" w:eastAsia="Calibri" w:hAnsi="Sylfaen" w:cs="Calibri"/>
          <w:lang w:val="ka-GE"/>
        </w:rPr>
        <w:t>„</w:t>
      </w:r>
      <w:r w:rsidRPr="006161B9">
        <w:rPr>
          <w:rFonts w:ascii="Sylfaen" w:eastAsia="Calibri" w:hAnsi="Sylfaen" w:cs="Calibri"/>
          <w:lang w:val="ka-GE"/>
        </w:rPr>
        <w:t>კინგსმენი</w:t>
      </w:r>
      <w:r w:rsidR="00F56100">
        <w:rPr>
          <w:rFonts w:ascii="Sylfaen" w:eastAsia="Calibri" w:hAnsi="Sylfaen" w:cs="Calibri"/>
          <w:lang w:val="ka-GE"/>
        </w:rPr>
        <w:t>“</w:t>
      </w:r>
      <w:r w:rsidRPr="006161B9">
        <w:rPr>
          <w:rFonts w:ascii="Sylfaen" w:eastAsia="Calibri" w:hAnsi="Sylfaen" w:cs="Calibri"/>
          <w:lang w:val="ka-GE"/>
        </w:rPr>
        <w:t xml:space="preserve"> ქართული ქორეოგრაფიით დადგმული საბრძოლო სცენის წარდგენა ჰოლივუდში და მსოფლიო კასკადიორთა დაჯილდოების ცერემონიალში "Taurus World stant award, 2022" მონაწილეობის ხელშეწყობა; გერმანული გამომცემლობა </w:t>
      </w:r>
      <w:r w:rsidR="00F56100">
        <w:rPr>
          <w:rFonts w:ascii="Sylfaen" w:eastAsia="Calibri" w:hAnsi="Sylfaen" w:cs="Calibri"/>
          <w:lang w:val="ka-GE"/>
        </w:rPr>
        <w:t>„</w:t>
      </w:r>
      <w:r w:rsidRPr="006161B9">
        <w:rPr>
          <w:rFonts w:ascii="Sylfaen" w:eastAsia="Calibri" w:hAnsi="Sylfaen" w:cs="Calibri"/>
          <w:lang w:val="ka-GE"/>
        </w:rPr>
        <w:t>Parrhesia</w:t>
      </w:r>
      <w:r w:rsidR="00F56100">
        <w:rPr>
          <w:rFonts w:ascii="Sylfaen" w:eastAsia="Calibri" w:hAnsi="Sylfaen" w:cs="Calibri"/>
          <w:lang w:val="ka-GE"/>
        </w:rPr>
        <w:t>“</w:t>
      </w:r>
      <w:r w:rsidRPr="006161B9">
        <w:rPr>
          <w:rFonts w:ascii="Sylfaen" w:eastAsia="Calibri" w:hAnsi="Sylfaen" w:cs="Calibri"/>
          <w:lang w:val="ka-GE"/>
        </w:rPr>
        <w:t xml:space="preserve"> პროექტის კონსტანტინე გამსახურდიას რომანის </w:t>
      </w:r>
      <w:r w:rsidR="00F56100">
        <w:rPr>
          <w:rFonts w:ascii="Sylfaen" w:eastAsia="Calibri" w:hAnsi="Sylfaen" w:cs="Calibri"/>
          <w:lang w:val="ka-GE"/>
        </w:rPr>
        <w:t>„</w:t>
      </w:r>
      <w:r w:rsidRPr="006161B9">
        <w:rPr>
          <w:rFonts w:ascii="Sylfaen" w:eastAsia="Calibri" w:hAnsi="Sylfaen" w:cs="Calibri"/>
          <w:lang w:val="ka-GE"/>
        </w:rPr>
        <w:t>დიონისეს ღიმილის</w:t>
      </w:r>
      <w:r w:rsidR="00F56100">
        <w:rPr>
          <w:rFonts w:ascii="Sylfaen" w:eastAsia="Calibri" w:hAnsi="Sylfaen" w:cs="Calibri"/>
          <w:lang w:val="ka-GE"/>
        </w:rPr>
        <w:t>“</w:t>
      </w:r>
      <w:r w:rsidRPr="006161B9">
        <w:rPr>
          <w:rFonts w:ascii="Sylfaen" w:eastAsia="Calibri" w:hAnsi="Sylfaen" w:cs="Calibri"/>
          <w:lang w:val="ka-GE"/>
        </w:rPr>
        <w:t xml:space="preserve"> პირველი გერმანული გამოცემის ხელშეწყობა; ა(ა)იპ ფერხისას პროექტის </w:t>
      </w:r>
      <w:r w:rsidR="00F56100">
        <w:rPr>
          <w:rFonts w:ascii="Sylfaen" w:eastAsia="Calibri" w:hAnsi="Sylfaen" w:cs="Calibri"/>
          <w:lang w:val="ka-GE"/>
        </w:rPr>
        <w:t>„</w:t>
      </w:r>
      <w:r w:rsidRPr="006161B9">
        <w:rPr>
          <w:rFonts w:ascii="Sylfaen" w:eastAsia="Calibri" w:hAnsi="Sylfaen" w:cs="Calibri"/>
          <w:lang w:val="ka-GE"/>
        </w:rPr>
        <w:t>სასულიერო მუსიკის 41-ე საერთაშორისო ფესტივალი“ ხელშეწყობა; სსიპ აპოლონ ქუთათელაძის თბილისის სახელმწიფო სამხატვრო აკადემიის   პროექტის -</w:t>
      </w:r>
      <w:r w:rsidR="00F56100">
        <w:rPr>
          <w:rFonts w:ascii="Sylfaen" w:eastAsia="Calibri" w:hAnsi="Sylfaen" w:cs="Calibri"/>
          <w:lang w:val="ka-GE"/>
        </w:rPr>
        <w:t>„</w:t>
      </w:r>
      <w:r w:rsidRPr="006161B9">
        <w:rPr>
          <w:rFonts w:ascii="Sylfaen" w:eastAsia="Calibri" w:hAnsi="Sylfaen" w:cs="Calibri"/>
          <w:lang w:val="ka-GE"/>
        </w:rPr>
        <w:t>ლურჯი სუფრა და მისი ორნამენტების მოტივზე შექმნილი ნიმუშები მილანის საერთაშორისო გამოფენაზე AF-l Artigiano  Fiera</w:t>
      </w:r>
      <w:r w:rsidR="00F56100">
        <w:rPr>
          <w:rFonts w:ascii="Sylfaen" w:eastAsia="Calibri" w:hAnsi="Sylfaen" w:cs="Calibri"/>
          <w:lang w:val="ka-GE"/>
        </w:rPr>
        <w:t>“</w:t>
      </w:r>
      <w:r w:rsidRPr="006161B9">
        <w:rPr>
          <w:rFonts w:ascii="Sylfaen" w:eastAsia="Calibri" w:hAnsi="Sylfaen" w:cs="Calibri"/>
          <w:lang w:val="ka-GE"/>
        </w:rPr>
        <w:t xml:space="preserve"> მონაწილეობის ხელშეწყობა;  სსიპ – ჩრდილების პროფესიული სახელმწიფო თეატრი </w:t>
      </w:r>
      <w:r w:rsidR="00F56100">
        <w:rPr>
          <w:rFonts w:ascii="Sylfaen" w:eastAsia="Calibri" w:hAnsi="Sylfaen" w:cs="Calibri"/>
          <w:lang w:val="ka-GE"/>
        </w:rPr>
        <w:t>„</w:t>
      </w:r>
      <w:r w:rsidRPr="006161B9">
        <w:rPr>
          <w:rFonts w:ascii="Sylfaen" w:eastAsia="Calibri" w:hAnsi="Sylfaen" w:cs="Calibri"/>
          <w:lang w:val="ka-GE"/>
        </w:rPr>
        <w:t>აფხაზეთი</w:t>
      </w:r>
      <w:r w:rsidR="00F56100">
        <w:rPr>
          <w:rFonts w:ascii="Sylfaen" w:eastAsia="Calibri" w:hAnsi="Sylfaen" w:cs="Calibri"/>
          <w:lang w:val="ka-GE"/>
        </w:rPr>
        <w:t>“-</w:t>
      </w:r>
      <w:r w:rsidRPr="006161B9">
        <w:rPr>
          <w:rFonts w:ascii="Sylfaen" w:eastAsia="Calibri" w:hAnsi="Sylfaen" w:cs="Calibri"/>
          <w:lang w:val="ka-GE"/>
        </w:rPr>
        <w:t>ის პროექტის</w:t>
      </w:r>
      <w:r w:rsidR="00F56100">
        <w:rPr>
          <w:rFonts w:ascii="Sylfaen" w:eastAsia="Calibri" w:hAnsi="Sylfaen" w:cs="Calibri"/>
          <w:lang w:val="ka-GE"/>
        </w:rPr>
        <w:t xml:space="preserve"> </w:t>
      </w:r>
      <w:r w:rsidRPr="006161B9">
        <w:rPr>
          <w:rFonts w:ascii="Sylfaen" w:eastAsia="Calibri" w:hAnsi="Sylfaen" w:cs="Calibri"/>
          <w:lang w:val="ka-GE"/>
        </w:rPr>
        <w:t xml:space="preserve">სსიპ ჩრდილების პროფესიული სახელმწიო თეატრის </w:t>
      </w:r>
      <w:r w:rsidR="00F56100">
        <w:rPr>
          <w:rFonts w:ascii="Sylfaen" w:eastAsia="Calibri" w:hAnsi="Sylfaen" w:cs="Calibri"/>
          <w:lang w:val="ka-GE"/>
        </w:rPr>
        <w:t>„</w:t>
      </w:r>
      <w:r w:rsidRPr="006161B9">
        <w:rPr>
          <w:rFonts w:ascii="Sylfaen" w:eastAsia="Calibri" w:hAnsi="Sylfaen" w:cs="Calibri"/>
          <w:lang w:val="ka-GE"/>
        </w:rPr>
        <w:t>აფხაზეთი</w:t>
      </w:r>
      <w:r w:rsidR="00F56100">
        <w:rPr>
          <w:rFonts w:ascii="Sylfaen" w:eastAsia="Calibri" w:hAnsi="Sylfaen" w:cs="Calibri"/>
          <w:lang w:val="ka-GE"/>
        </w:rPr>
        <w:t>“</w:t>
      </w:r>
      <w:r w:rsidRPr="006161B9">
        <w:rPr>
          <w:rFonts w:ascii="Sylfaen" w:eastAsia="Calibri" w:hAnsi="Sylfaen" w:cs="Calibri"/>
          <w:lang w:val="ka-GE"/>
        </w:rPr>
        <w:t xml:space="preserve"> გასტროლი ქ. ვილნიუსში" მონაწილეობის</w:t>
      </w:r>
      <w:r w:rsidR="00F56100">
        <w:rPr>
          <w:rFonts w:ascii="Sylfaen" w:eastAsia="Calibri" w:hAnsi="Sylfaen" w:cs="Calibri"/>
          <w:lang w:val="ka-GE"/>
        </w:rPr>
        <w:t xml:space="preserve"> </w:t>
      </w:r>
      <w:r w:rsidRPr="006161B9">
        <w:rPr>
          <w:rFonts w:ascii="Sylfaen" w:eastAsia="Calibri" w:hAnsi="Sylfaen" w:cs="Calibri"/>
          <w:lang w:val="ka-GE"/>
        </w:rPr>
        <w:t>ხელშეწყობა;  სსიპ –</w:t>
      </w:r>
      <w:r w:rsidR="00F56100">
        <w:rPr>
          <w:rFonts w:ascii="Sylfaen" w:eastAsia="Calibri" w:hAnsi="Sylfaen" w:cs="Calibri"/>
          <w:lang w:val="ka-GE"/>
        </w:rPr>
        <w:t xml:space="preserve"> </w:t>
      </w:r>
      <w:r w:rsidRPr="006161B9">
        <w:rPr>
          <w:rFonts w:ascii="Sylfaen" w:eastAsia="Calibri" w:hAnsi="Sylfaen" w:cs="Calibri"/>
          <w:lang w:val="ka-GE"/>
        </w:rPr>
        <w:t>ცხინვალის ივანე მაჩაბლის სახ პროფესიული სახელმწიფო თეატრის ალმათის საერთაშორისო თეატრალურ ფესტივალზე ხელშეწყობა;  სსიპ - კონსერვატორიის და ლიეტუვის ეთნიკური უმცირესობების ფოლკლორისა და ეთნოგრაფიის ცენტრს შორის კულტურის სფეროში თანამშრომლობის ფარგლებში კ. ვარდელის სახელობის სიმებიანი კვარტეტის წევრისა და ანსამბლის ,,შარა</w:t>
      </w:r>
      <w:r w:rsidR="00F56100">
        <w:rPr>
          <w:rFonts w:ascii="Sylfaen" w:eastAsia="Calibri" w:hAnsi="Sylfaen" w:cs="Calibri"/>
          <w:lang w:val="ka-GE"/>
        </w:rPr>
        <w:t>“</w:t>
      </w:r>
      <w:r w:rsidRPr="006161B9">
        <w:rPr>
          <w:rFonts w:ascii="Sylfaen" w:eastAsia="Calibri" w:hAnsi="Sylfaen" w:cs="Calibri"/>
          <w:lang w:val="ka-GE"/>
        </w:rPr>
        <w:t xml:space="preserve"> ლიეტუვაში, ქ. ვილნიუსი მუსიკალურ ფესტივალებში მონაწილეობის ხელშეწყობა;</w:t>
      </w:r>
      <w:r w:rsidR="00F56100">
        <w:rPr>
          <w:rFonts w:ascii="Sylfaen" w:eastAsia="Calibri" w:hAnsi="Sylfaen" w:cs="Calibri"/>
          <w:lang w:val="ka-GE"/>
        </w:rPr>
        <w:t xml:space="preserve"> </w:t>
      </w:r>
      <w:r w:rsidRPr="006161B9">
        <w:rPr>
          <w:rFonts w:ascii="Sylfaen" w:eastAsia="Calibri" w:hAnsi="Sylfaen" w:cs="Calibri"/>
          <w:lang w:val="ka-GE"/>
        </w:rPr>
        <w:t>გვანცა აბურჯანიას პროეტში „ტრენტინოს მუსიკის ფესტივალზე" მონაწილეობის ხელშეწყობა;</w:t>
      </w:r>
    </w:p>
    <w:p w14:paraId="1C596811" w14:textId="3E169C97" w:rsidR="00FE70EA" w:rsidRPr="006161B9" w:rsidRDefault="00FE70EA" w:rsidP="00594544">
      <w:pPr>
        <w:numPr>
          <w:ilvl w:val="0"/>
          <w:numId w:val="72"/>
        </w:numPr>
        <w:spacing w:after="0" w:line="240" w:lineRule="auto"/>
        <w:ind w:left="0"/>
        <w:jc w:val="both"/>
        <w:rPr>
          <w:rFonts w:ascii="Sylfaen" w:eastAsia="Calibri" w:hAnsi="Sylfaen" w:cs="Calibri"/>
          <w:lang w:val="ka-GE"/>
        </w:rPr>
      </w:pPr>
      <w:r w:rsidRPr="006161B9">
        <w:rPr>
          <w:rFonts w:ascii="Sylfaen" w:eastAsia="Calibri" w:hAnsi="Sylfaen" w:cs="Calibri"/>
          <w:lang w:val="ka-GE"/>
        </w:rPr>
        <w:t>სსიპ - საქართველოს ხალხური სიმღერისა და ცეკვის სახელმწიფო აკადემიური ანსამბლ „ერისიონის</w:t>
      </w:r>
      <w:r w:rsidR="00F56100">
        <w:rPr>
          <w:rFonts w:ascii="Sylfaen" w:eastAsia="Calibri" w:hAnsi="Sylfaen" w:cs="Calibri"/>
          <w:lang w:val="ka-GE"/>
        </w:rPr>
        <w:t xml:space="preserve">“ </w:t>
      </w:r>
      <w:r w:rsidRPr="006161B9">
        <w:rPr>
          <w:rFonts w:ascii="Sylfaen" w:eastAsia="Calibri" w:hAnsi="Sylfaen" w:cs="Calibri"/>
          <w:lang w:val="ka-GE"/>
        </w:rPr>
        <w:t>ქ. ბაქოში საქართველოსა და აზერბაიჯანის რესპუბლიკას შორის დიპლომატიური ურთიერობების დამყარების 30 წლის საიუბილეო ღონისძიებაში მონაწილეობის ხელშეწყობა;</w:t>
      </w:r>
    </w:p>
    <w:p w14:paraId="2CFA1ECE" w14:textId="77777777" w:rsidR="00FE70EA" w:rsidRPr="006161B9" w:rsidRDefault="00FE70EA" w:rsidP="00594544">
      <w:pPr>
        <w:numPr>
          <w:ilvl w:val="0"/>
          <w:numId w:val="72"/>
        </w:numPr>
        <w:spacing w:after="0" w:line="240" w:lineRule="auto"/>
        <w:ind w:left="0"/>
        <w:jc w:val="both"/>
        <w:rPr>
          <w:rFonts w:ascii="Sylfaen" w:eastAsia="Calibri" w:hAnsi="Sylfaen" w:cs="Calibri"/>
          <w:lang w:val="ka-GE"/>
        </w:rPr>
      </w:pPr>
      <w:r w:rsidRPr="00EC7A1F">
        <w:rPr>
          <w:rFonts w:ascii="Sylfaen" w:eastAsia="Calibri" w:hAnsi="Sylfaen" w:cs="Calibri"/>
          <w:lang w:val="ka-GE"/>
        </w:rPr>
        <w:t xml:space="preserve">საერთაშორისო სამეცნიერო </w:t>
      </w:r>
      <w:r w:rsidRPr="006161B9">
        <w:rPr>
          <w:rFonts w:ascii="Sylfaen" w:eastAsia="Calibri" w:hAnsi="Sylfaen" w:cs="Calibri"/>
          <w:lang w:val="ka-GE"/>
        </w:rPr>
        <w:t>კონფერენციის ,,საქართველო კულტურის გზაგასაყარზე“ ორგანიზების ხელშეწყობა</w:t>
      </w:r>
      <w:r w:rsidRPr="00EC7A1F">
        <w:rPr>
          <w:rFonts w:ascii="Sylfaen" w:eastAsia="Calibri" w:hAnsi="Sylfaen" w:cs="Calibri"/>
          <w:lang w:val="ka-GE"/>
        </w:rPr>
        <w:t>-</w:t>
      </w:r>
      <w:r w:rsidRPr="006161B9">
        <w:rPr>
          <w:rFonts w:ascii="Sylfaen" w:eastAsia="Calibri" w:hAnsi="Sylfaen" w:cs="Calibri"/>
          <w:lang w:val="ka-GE"/>
        </w:rPr>
        <w:t>(მ.დოხტურიშვილი);</w:t>
      </w:r>
    </w:p>
    <w:p w14:paraId="127C9B62" w14:textId="77777777" w:rsidR="00FE70EA" w:rsidRPr="006161B9" w:rsidRDefault="00FE70EA" w:rsidP="00594544">
      <w:pPr>
        <w:numPr>
          <w:ilvl w:val="0"/>
          <w:numId w:val="72"/>
        </w:numPr>
        <w:spacing w:after="0" w:line="240" w:lineRule="auto"/>
        <w:ind w:left="0"/>
        <w:jc w:val="both"/>
        <w:rPr>
          <w:rFonts w:ascii="Sylfaen" w:eastAsia="Calibri" w:hAnsi="Sylfaen" w:cs="Calibri"/>
          <w:lang w:val="ka-GE"/>
        </w:rPr>
      </w:pPr>
      <w:r w:rsidRPr="006161B9">
        <w:rPr>
          <w:rFonts w:ascii="Sylfaen" w:eastAsia="Calibri" w:hAnsi="Sylfaen" w:cs="Calibri"/>
          <w:lang w:val="ka-GE"/>
        </w:rPr>
        <w:t>სსიპ  - თბილისის სახელმწიფო კამერული ორკესტრის კონცერტების, ,,ბაროკოს მუსიკის დღეები თბილისსა და ერევანში“ განხორციელების ხელშეწყობა.</w:t>
      </w:r>
    </w:p>
    <w:p w14:paraId="1F195B71" w14:textId="77777777" w:rsidR="005539A0" w:rsidRPr="00D57FE8" w:rsidRDefault="005539A0" w:rsidP="00594544">
      <w:pPr>
        <w:spacing w:line="240" w:lineRule="auto"/>
        <w:rPr>
          <w:rFonts w:ascii="Sylfaen" w:hAnsi="Sylfaen"/>
          <w:highlight w:val="yellow"/>
          <w:lang w:val="ka-GE"/>
        </w:rPr>
      </w:pPr>
    </w:p>
    <w:p w14:paraId="2AD5C3E3" w14:textId="77777777" w:rsidR="007E5346" w:rsidRPr="009B7A67" w:rsidRDefault="007E5346" w:rsidP="00594544">
      <w:pPr>
        <w:pStyle w:val="Heading2"/>
        <w:spacing w:line="240" w:lineRule="auto"/>
        <w:jc w:val="both"/>
        <w:rPr>
          <w:rFonts w:ascii="Sylfaen" w:hAnsi="Sylfaen"/>
          <w:sz w:val="22"/>
          <w:szCs w:val="22"/>
        </w:rPr>
      </w:pPr>
      <w:r w:rsidRPr="009B7A67">
        <w:rPr>
          <w:rFonts w:ascii="Sylfaen" w:hAnsi="Sylfaen"/>
          <w:sz w:val="22"/>
          <w:szCs w:val="22"/>
        </w:rPr>
        <w:t>8.4 ინფრასტრუქტურის განვითარება (პროგრამული კოდი 33 03)</w:t>
      </w:r>
    </w:p>
    <w:p w14:paraId="65C89A07" w14:textId="77777777" w:rsidR="007E5346" w:rsidRPr="009B7A67" w:rsidRDefault="007E5346" w:rsidP="00594544">
      <w:pPr>
        <w:pBdr>
          <w:top w:val="nil"/>
          <w:left w:val="nil"/>
          <w:bottom w:val="nil"/>
          <w:right w:val="nil"/>
          <w:between w:val="nil"/>
        </w:pBdr>
        <w:spacing w:line="240" w:lineRule="auto"/>
        <w:jc w:val="both"/>
        <w:rPr>
          <w:rFonts w:ascii="Sylfaen" w:eastAsia="Calibri" w:hAnsi="Sylfaen" w:cs="Calibri"/>
          <w:b/>
          <w:color w:val="000000"/>
        </w:rPr>
      </w:pPr>
    </w:p>
    <w:p w14:paraId="5BC9F215" w14:textId="77777777" w:rsidR="007E5346" w:rsidRPr="009B7A67" w:rsidRDefault="007E5346" w:rsidP="00594544">
      <w:pPr>
        <w:pStyle w:val="abzacixml"/>
        <w:spacing w:line="240" w:lineRule="auto"/>
        <w:ind w:firstLine="0"/>
        <w:rPr>
          <w:bCs/>
          <w:sz w:val="22"/>
          <w:szCs w:val="22"/>
        </w:rPr>
      </w:pPr>
      <w:r w:rsidRPr="009B7A67">
        <w:rPr>
          <w:bCs/>
          <w:sz w:val="22"/>
          <w:szCs w:val="22"/>
        </w:rPr>
        <w:t>პროგრამის განმახორციელებელი:</w:t>
      </w:r>
    </w:p>
    <w:p w14:paraId="6D58ECEA" w14:textId="77777777" w:rsidR="007E5346" w:rsidRPr="009B7A67" w:rsidRDefault="007E5346" w:rsidP="00594544">
      <w:pPr>
        <w:pStyle w:val="ListParagraph"/>
        <w:numPr>
          <w:ilvl w:val="0"/>
          <w:numId w:val="52"/>
        </w:numPr>
        <w:pBdr>
          <w:top w:val="nil"/>
          <w:left w:val="nil"/>
          <w:bottom w:val="nil"/>
          <w:right w:val="nil"/>
          <w:between w:val="nil"/>
        </w:pBdr>
        <w:spacing w:after="0" w:line="240" w:lineRule="auto"/>
        <w:jc w:val="both"/>
        <w:rPr>
          <w:rFonts w:ascii="Sylfaen" w:eastAsia="Calibri" w:hAnsi="Sylfaen" w:cs="Calibri"/>
          <w:color w:val="000000"/>
        </w:rPr>
      </w:pPr>
      <w:r w:rsidRPr="009B7A67">
        <w:rPr>
          <w:rFonts w:ascii="Sylfaen" w:eastAsia="Calibri" w:hAnsi="Sylfaen" w:cs="Calibri"/>
          <w:color w:val="000000"/>
        </w:rPr>
        <w:t>საქართველოს კულტურის, სპორტისა და ახალგაზრდობის სამინისტრო</w:t>
      </w:r>
    </w:p>
    <w:p w14:paraId="0785AC52" w14:textId="77777777" w:rsidR="007E5346" w:rsidRPr="00D57FE8" w:rsidRDefault="007E5346" w:rsidP="00594544">
      <w:pPr>
        <w:pStyle w:val="ListParagraph"/>
        <w:pBdr>
          <w:top w:val="nil"/>
          <w:left w:val="nil"/>
          <w:bottom w:val="nil"/>
          <w:right w:val="nil"/>
          <w:between w:val="nil"/>
        </w:pBdr>
        <w:spacing w:line="240" w:lineRule="auto"/>
        <w:jc w:val="both"/>
        <w:rPr>
          <w:rFonts w:ascii="Sylfaen" w:eastAsia="Calibri" w:hAnsi="Sylfaen" w:cs="Calibri"/>
          <w:color w:val="000000"/>
          <w:highlight w:val="yellow"/>
        </w:rPr>
      </w:pPr>
    </w:p>
    <w:p w14:paraId="07B0AD46" w14:textId="7CE9F9F4" w:rsidR="00205B2F" w:rsidRPr="00205B2F" w:rsidRDefault="00205B2F" w:rsidP="00594544">
      <w:pPr>
        <w:numPr>
          <w:ilvl w:val="0"/>
          <w:numId w:val="72"/>
        </w:numPr>
        <w:spacing w:after="0" w:line="240" w:lineRule="auto"/>
        <w:ind w:left="0"/>
        <w:jc w:val="both"/>
        <w:rPr>
          <w:rFonts w:ascii="Sylfaen" w:eastAsia="Calibri" w:hAnsi="Sylfaen" w:cs="Calibri"/>
          <w:lang w:val="ka-GE"/>
        </w:rPr>
      </w:pPr>
      <w:r w:rsidRPr="00205B2F">
        <w:rPr>
          <w:rFonts w:ascii="Sylfaen" w:eastAsia="Calibri" w:hAnsi="Sylfaen" w:cs="Calibri"/>
          <w:lang w:val="ka-GE"/>
        </w:rPr>
        <w:t xml:space="preserve">საანგარიშო პერიოდში დასრულდა:  სსიპ – თბილისის ვანო სარაჯიშვილის სახელობის სახელმწიფო კონსერვატორიის მიერ 17 ერთეული როიალის შესყიდვა, კლასებში გადანაწილება და გამართვა; სსიპ – ანზორ ერქომაიშვილის სახელობის ფოლკლორის სახელმწიფო ცენტრის ადმინისტრაციული შენობის სარდაფში და პირველ სართულზე ფიზიკური სარემონტო სამუშაოები; სსიპ - სკოლისგარეშე სახელოვნებო საგანმანათლებლო დაწესებულება - ქ. სოხუმის ალექსანდრე შერვაშიძე-ჩაჩბას სახელობის სამხატვრო სასწავლებლის კუთვნილი შენობის დაზიანებული სახურავის შეკეთება; სსიპ - სკოლისგარეშე სახელოვნებო საგანმანათლებლო </w:t>
      </w:r>
      <w:r w:rsidRPr="00205B2F">
        <w:rPr>
          <w:rFonts w:ascii="Sylfaen" w:eastAsia="Calibri" w:hAnsi="Sylfaen" w:cs="Calibri"/>
          <w:lang w:val="ka-GE"/>
        </w:rPr>
        <w:lastRenderedPageBreak/>
        <w:t>დაწესებულება - ქ. თბილისის ზ. ფალიაშვილის სახელობის ცენტრალური სამუსიკო სკოლის „ნიჭიერთა ათწლედის“ სარგებლობაში არსებული შენობის სარეაბილიტაციო, საპროექტო-სახარჯთაღრიცხვო დოკუმენტაციის მომზადება, ფიზიკურ სამუშაოების შესყიდვაზე  ტენდერის გამოცხადება; სსიპ - ქ. გორის გიორგი ერისთავის სახელობის პროფესიული სახელმწიფო დრამატული თეატრის კუთვნილი შენობის დაზიანებული სახურავის შეკეთება (დემონტაჟი/მონტაჟი);  ა(ა)იპ - ქართული ფილმის განვითარების ფონდის სარგებლობაში არსებული შენობა-ნაგებობის (ადმინისტრაციული კორპუსის მარჯვენა ფლიგელი, რომელიც წარმოადგენს კულტურული მემკვიდრეობის უძრავ ძეგლს), პირველი ეტაპის რეაბილიტაციის პროექტისა და სახარჯთაღრიცხვო დოკუმენტაციის შესყიდვა, ფონდის სარგებლობაში არსებულ ქ.თბილისში მდებარე უძრავი ქონების და მასზე განთავსებულ შენობა-ნაგებობებზე ტექნიკური მდგომარეობის გამოკვლევა; ფუძე-საძირკვლების საინჟინრო გეოლოგიური გამოკვლევა; მზიდი კონსტრუქციების შესწავლა და მათი მზიდუნარიანობის შეფასება და 2 სართულიანი შენობის სარემონტო-სარეაბილიტაციო (აღდგენა სარეკონსტრუქციო) სამუშაოები</w:t>
      </w:r>
      <w:r w:rsidR="009B7A67">
        <w:rPr>
          <w:rFonts w:ascii="Sylfaen" w:eastAsia="Calibri" w:hAnsi="Sylfaen" w:cs="Calibri"/>
          <w:lang w:val="ka-GE"/>
        </w:rPr>
        <w:t>;</w:t>
      </w:r>
      <w:r w:rsidRPr="00205B2F">
        <w:rPr>
          <w:rFonts w:ascii="Sylfaen" w:eastAsia="Calibri" w:hAnsi="Sylfaen" w:cs="Calibri"/>
          <w:lang w:val="ka-GE"/>
        </w:rPr>
        <w:t xml:space="preserve"> ა(ა)იპ - ქართული ფილმის განვითარების ფონდის სარგებლობაში არსებულ ქ.თბილისში მდებარე უძრავი ქონების მიმდებარე ტერიტორიის გამწვანებისა და კეთილმოწყობის სამუშაოები; საქართველოს კულტურის, სპორტისა და ახალგაზრდობის სამინისტროს კუთვნილი შენობის  რეაბილიტაცია/რეკონსტრუქციის ფიზიკური სამუშაოები (I ეტაპი); საქართველოს კულტურის, სპორტისა და ახალგაზრდობის სამინისტროს მიერ თანამედროვე პირობებითა და საშუალებებით აღჭურვილი ფერწერული და გრაფიკული ნაწარმოების ქიმიური (ტექნოლოგიური) კვლევითი ლაბორატორიის შეძენა/მოწყობა; სსიპ - ქუთაისის მელიტონ ბალანჩივაძის სახელობის ოპერისა და ბალეტის პროფესიული სახელმწიფო თეატრის შენობის სრული რეაბილიტაციის პროექტისა და ხარჯთაღრიცხვის მომზადება;</w:t>
      </w:r>
    </w:p>
    <w:p w14:paraId="1FF410BA" w14:textId="594B2F95" w:rsidR="00205B2F" w:rsidRPr="00205B2F" w:rsidRDefault="00205B2F" w:rsidP="00594544">
      <w:pPr>
        <w:numPr>
          <w:ilvl w:val="0"/>
          <w:numId w:val="72"/>
        </w:numPr>
        <w:spacing w:after="0" w:line="240" w:lineRule="auto"/>
        <w:ind w:left="0"/>
        <w:jc w:val="both"/>
        <w:rPr>
          <w:rFonts w:ascii="Sylfaen" w:eastAsia="Calibri" w:hAnsi="Sylfaen" w:cs="Calibri"/>
          <w:lang w:val="ka-GE"/>
        </w:rPr>
      </w:pPr>
      <w:r w:rsidRPr="00205B2F">
        <w:rPr>
          <w:rFonts w:ascii="Sylfaen" w:eastAsia="Calibri" w:hAnsi="Sylfaen" w:cs="Calibri"/>
          <w:lang w:val="ka-GE"/>
        </w:rPr>
        <w:t>დასრულდა: სსიპ - საქართველოს ეროვნული მუზეუმი - შალვა ამირანაშვილის სახელობის საქართველოს ხელოვნების სახელმწიფო მუზეუმის შენობის რეაბილიტაცია (I ეტაპი); სსიპ - შემოქმედებითი საქართველოს მიერ ქალაქ თბილისში</w:t>
      </w:r>
      <w:r w:rsidR="009B7A67">
        <w:rPr>
          <w:rFonts w:ascii="Sylfaen" w:eastAsia="Calibri" w:hAnsi="Sylfaen" w:cs="Calibri"/>
          <w:lang w:val="ka-GE"/>
        </w:rPr>
        <w:t xml:space="preserve"> </w:t>
      </w:r>
      <w:r w:rsidRPr="00205B2F">
        <w:rPr>
          <w:rFonts w:ascii="Sylfaen" w:eastAsia="Calibri" w:hAnsi="Sylfaen" w:cs="Calibri"/>
          <w:lang w:val="ka-GE"/>
        </w:rPr>
        <w:t>I სართულზე მდებარე ფართის სარემონტო და ინტერიერის მოწყობის სამუშაოები; სსიპ - ქ. ჭიათურის აკაკი წერეთლის სახელობის პროფესიული სახელმწიფო დრამატული თეატრის სარგებლობაში არსებული შენობის სარეაბილიტაციო, საპროექტო-სახარჯთაღრიცხვო დოკუმენტაციის შესყიდვა; სსიპ - საქართველოს ეროვნული მუზეუმი - ქართული სპორტის მუზეუმის სარგებლობაში არსებული შენობის სარეაბილიტაციო, საპროექტო-სახარჯთაღრიცხვო დოკუმენტაციის შესყიდვა (I ეტაპი);  სსიპ - ქ. ზესტაფონის უშანგი ჩხეიძის სახელობის პროფესიული სახელმწიფო დრამატულ თეატრში არსებული გათბობის სისტემის დემონტაჟი/მონტაჟის უზრუნველყოფა; სსიპ - ქ. ზესტაფონის უშანგი ჩხეიძის სახელობის პროფესიული სახელმწიფო დრამატული თეატრის მიერ განათების სისტემის შესყიდვა</w:t>
      </w:r>
      <w:r w:rsidR="009B7A67">
        <w:rPr>
          <w:rFonts w:ascii="Sylfaen" w:eastAsia="Calibri" w:hAnsi="Sylfaen" w:cs="Calibri"/>
          <w:lang w:val="ka-GE"/>
        </w:rPr>
        <w:t>;</w:t>
      </w:r>
      <w:r w:rsidRPr="00205B2F">
        <w:rPr>
          <w:rFonts w:ascii="Sylfaen" w:eastAsia="Calibri" w:hAnsi="Sylfaen" w:cs="Calibri"/>
          <w:lang w:val="ka-GE"/>
        </w:rPr>
        <w:t xml:space="preserve"> სსიპ - ქ. ზესტაფონის უშანგი ჩხეიძის სახელობის პროფესიული სახელმწიფო დრამატული თეატრის შენობის სახურავის გადახურვის სამუშაოები; სსიპ - ზინაიდა კვერენჩხილაძის სახელობის დმანისის პროფესიული სახელმწიფო დრამატული თეატრის შენობის აზომვითი სამუშაოები.</w:t>
      </w:r>
    </w:p>
    <w:p w14:paraId="71326F2F" w14:textId="77777777" w:rsidR="00205B2F" w:rsidRPr="00205B2F" w:rsidRDefault="00205B2F" w:rsidP="00594544">
      <w:pPr>
        <w:numPr>
          <w:ilvl w:val="0"/>
          <w:numId w:val="72"/>
        </w:numPr>
        <w:spacing w:after="0" w:line="240" w:lineRule="auto"/>
        <w:ind w:left="0"/>
        <w:jc w:val="both"/>
        <w:rPr>
          <w:rFonts w:ascii="Sylfaen" w:eastAsia="Calibri" w:hAnsi="Sylfaen" w:cs="Calibri"/>
          <w:lang w:val="ka-GE"/>
        </w:rPr>
      </w:pPr>
      <w:r w:rsidRPr="00205B2F">
        <w:rPr>
          <w:rFonts w:ascii="Sylfaen" w:eastAsia="Calibri" w:hAnsi="Sylfaen" w:cs="Calibri"/>
          <w:lang w:val="ka-GE"/>
        </w:rPr>
        <w:t>დასრულდა კალათბურთში ევროპის ჩემპიონატის ფინალური ტურნირის ქ. თბილისის ქვეჯგუფის შეხვედრების გამართვისთვის (ამ ღონისძიებისთვის დადგენილი სტანდარტების გათვალისწინებით), მულტიფუნქციური სპორტული ობიექტის საპროექტო და სამშენებლო სამუშაოები.</w:t>
      </w:r>
    </w:p>
    <w:p w14:paraId="2639056C" w14:textId="19517CE9" w:rsidR="009466EA" w:rsidRPr="00D57FE8" w:rsidRDefault="009466EA" w:rsidP="00594544">
      <w:pPr>
        <w:pStyle w:val="ListParagraph"/>
        <w:spacing w:after="0" w:line="240" w:lineRule="auto"/>
        <w:jc w:val="both"/>
        <w:rPr>
          <w:rFonts w:ascii="Sylfaen" w:hAnsi="Sylfaen" w:cs="Sylfaen"/>
          <w:highlight w:val="yellow"/>
          <w:lang w:val="ka-GE"/>
        </w:rPr>
      </w:pPr>
    </w:p>
    <w:p w14:paraId="6631A579" w14:textId="77777777" w:rsidR="009466EA" w:rsidRPr="00D57FE8" w:rsidRDefault="009466EA" w:rsidP="00594544">
      <w:pPr>
        <w:pStyle w:val="ListParagraph"/>
        <w:spacing w:after="0" w:line="240" w:lineRule="auto"/>
        <w:jc w:val="both"/>
        <w:rPr>
          <w:rFonts w:ascii="Sylfaen" w:hAnsi="Sylfaen" w:cs="Sylfaen"/>
          <w:highlight w:val="yellow"/>
          <w:lang w:val="ka-GE"/>
        </w:rPr>
      </w:pPr>
    </w:p>
    <w:p w14:paraId="15C5F63A" w14:textId="77777777" w:rsidR="000C29CF" w:rsidRPr="00FE70EA" w:rsidRDefault="000C29CF" w:rsidP="00594544">
      <w:pPr>
        <w:pStyle w:val="Heading2"/>
        <w:spacing w:line="240" w:lineRule="auto"/>
        <w:jc w:val="both"/>
        <w:rPr>
          <w:rFonts w:ascii="Sylfaen" w:hAnsi="Sylfaen"/>
          <w:sz w:val="22"/>
          <w:szCs w:val="22"/>
        </w:rPr>
      </w:pPr>
      <w:r w:rsidRPr="00FE70EA">
        <w:rPr>
          <w:rFonts w:ascii="Sylfaen" w:hAnsi="Sylfaen"/>
          <w:sz w:val="22"/>
          <w:szCs w:val="22"/>
        </w:rPr>
        <w:t>8.5 კულტურული მემკვიდრეობის დაცვა და სამუზეუმო სისტემის სრულყოფა (პროგრამული კოდი 33 06)</w:t>
      </w:r>
    </w:p>
    <w:p w14:paraId="6683CEE8" w14:textId="77777777" w:rsidR="000C29CF" w:rsidRPr="00FE70EA" w:rsidRDefault="000C29CF" w:rsidP="00594544">
      <w:pPr>
        <w:spacing w:line="240" w:lineRule="auto"/>
        <w:ind w:left="270"/>
        <w:jc w:val="both"/>
        <w:rPr>
          <w:rFonts w:ascii="Sylfaen" w:eastAsia="Calibri" w:hAnsi="Sylfaen" w:cs="Calibri"/>
        </w:rPr>
      </w:pPr>
    </w:p>
    <w:p w14:paraId="69A59131" w14:textId="77777777" w:rsidR="000C29CF" w:rsidRPr="00FE70EA" w:rsidRDefault="000C29CF" w:rsidP="00594544">
      <w:pPr>
        <w:spacing w:after="0" w:line="240" w:lineRule="auto"/>
        <w:jc w:val="both"/>
        <w:rPr>
          <w:rFonts w:ascii="Sylfaen" w:hAnsi="Sylfaen"/>
        </w:rPr>
      </w:pPr>
      <w:r w:rsidRPr="00FE70EA">
        <w:rPr>
          <w:rFonts w:ascii="Sylfaen" w:hAnsi="Sylfaen"/>
        </w:rPr>
        <w:lastRenderedPageBreak/>
        <w:t>პროგრამის განმახორციელებელი:</w:t>
      </w:r>
    </w:p>
    <w:p w14:paraId="0FBFE8C2" w14:textId="77777777" w:rsidR="000C29CF" w:rsidRPr="00FE70EA" w:rsidRDefault="000C29CF" w:rsidP="00594544">
      <w:pPr>
        <w:numPr>
          <w:ilvl w:val="0"/>
          <w:numId w:val="54"/>
        </w:numPr>
        <w:pBdr>
          <w:top w:val="nil"/>
          <w:left w:val="nil"/>
          <w:bottom w:val="nil"/>
          <w:right w:val="nil"/>
          <w:between w:val="nil"/>
        </w:pBdr>
        <w:spacing w:after="0" w:line="240" w:lineRule="auto"/>
        <w:jc w:val="both"/>
        <w:rPr>
          <w:rFonts w:ascii="Sylfaen" w:eastAsia="Calibri" w:hAnsi="Sylfaen" w:cs="Calibri"/>
          <w:color w:val="000000"/>
        </w:rPr>
      </w:pPr>
      <w:r w:rsidRPr="00FE70EA">
        <w:rPr>
          <w:rFonts w:ascii="Sylfaen" w:eastAsia="Calibri" w:hAnsi="Sylfaen" w:cs="Calibri"/>
          <w:color w:val="000000"/>
        </w:rPr>
        <w:t>საქართველოს კულტურის, სპორტისა და ახალგაზრდობის სამინისტრო;</w:t>
      </w:r>
    </w:p>
    <w:p w14:paraId="505119CA" w14:textId="77777777" w:rsidR="000C29CF" w:rsidRPr="00FE70EA" w:rsidRDefault="000C29CF" w:rsidP="00594544">
      <w:pPr>
        <w:numPr>
          <w:ilvl w:val="0"/>
          <w:numId w:val="54"/>
        </w:numPr>
        <w:pBdr>
          <w:top w:val="nil"/>
          <w:left w:val="nil"/>
          <w:bottom w:val="nil"/>
          <w:right w:val="nil"/>
          <w:between w:val="nil"/>
        </w:pBdr>
        <w:spacing w:after="0" w:line="240" w:lineRule="auto"/>
        <w:jc w:val="both"/>
        <w:rPr>
          <w:rFonts w:ascii="Sylfaen" w:eastAsia="Calibri" w:hAnsi="Sylfaen" w:cs="Calibri"/>
          <w:color w:val="000000"/>
        </w:rPr>
      </w:pPr>
      <w:r w:rsidRPr="00FE70EA">
        <w:rPr>
          <w:rFonts w:ascii="Sylfaen" w:eastAsia="Calibri" w:hAnsi="Sylfaen" w:cs="Calibri"/>
          <w:color w:val="000000"/>
        </w:rPr>
        <w:t>საქართველოს მუზეუმები;</w:t>
      </w:r>
    </w:p>
    <w:p w14:paraId="525746E1" w14:textId="77777777" w:rsidR="000C29CF" w:rsidRPr="00FE70EA" w:rsidRDefault="000C29CF" w:rsidP="00594544">
      <w:pPr>
        <w:numPr>
          <w:ilvl w:val="0"/>
          <w:numId w:val="54"/>
        </w:numPr>
        <w:pBdr>
          <w:top w:val="nil"/>
          <w:left w:val="nil"/>
          <w:bottom w:val="nil"/>
          <w:right w:val="nil"/>
          <w:between w:val="nil"/>
        </w:pBdr>
        <w:spacing w:after="0" w:line="240" w:lineRule="auto"/>
        <w:jc w:val="both"/>
        <w:rPr>
          <w:rFonts w:ascii="Sylfaen" w:eastAsia="Calibri" w:hAnsi="Sylfaen" w:cs="Calibri"/>
          <w:color w:val="000000"/>
        </w:rPr>
      </w:pPr>
      <w:r w:rsidRPr="00FE70EA">
        <w:rPr>
          <w:rFonts w:ascii="Sylfaen" w:eastAsia="Calibri" w:hAnsi="Sylfaen" w:cs="Calibri"/>
          <w:color w:val="000000"/>
        </w:rPr>
        <w:t>სსიპ - საქართველოს კულტურული მემკვიდრეობის დაცვის ეროვნული სააგენტო;</w:t>
      </w:r>
    </w:p>
    <w:p w14:paraId="7947002C" w14:textId="61407BFE" w:rsidR="000C29CF" w:rsidRDefault="000C29CF" w:rsidP="00594544">
      <w:pPr>
        <w:pBdr>
          <w:top w:val="nil"/>
          <w:left w:val="nil"/>
          <w:bottom w:val="nil"/>
          <w:right w:val="nil"/>
          <w:between w:val="nil"/>
        </w:pBdr>
        <w:spacing w:line="240" w:lineRule="auto"/>
        <w:ind w:left="1080" w:hanging="360"/>
        <w:jc w:val="both"/>
        <w:rPr>
          <w:rFonts w:ascii="Sylfaen" w:eastAsia="Calibri" w:hAnsi="Sylfaen" w:cs="Calibri"/>
          <w:b/>
          <w:color w:val="000000"/>
          <w:highlight w:val="yellow"/>
        </w:rPr>
      </w:pPr>
    </w:p>
    <w:p w14:paraId="209A8F5B" w14:textId="77777777" w:rsidR="00C177FE" w:rsidRPr="00C177FE" w:rsidRDefault="00C177FE"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 xml:space="preserve">საანგარიშო პერიოდში სამინისტროს მმართველობის სფეროში მოქმედმა მუზეუმებმა განახორციელეს შემდეგი აქტივობები: 253 გამოფენა, 556 შემეცნებით-საგანმანათლებლო პროექტი, მუზეუმებს სტუმრობდა 1 010 777 დამთვალიერებელი. </w:t>
      </w:r>
    </w:p>
    <w:p w14:paraId="59BACC23" w14:textId="4F2F59C1" w:rsidR="00817CE2" w:rsidRPr="00817CE2" w:rsidRDefault="00817CE2" w:rsidP="00594544">
      <w:pPr>
        <w:numPr>
          <w:ilvl w:val="0"/>
          <w:numId w:val="72"/>
        </w:numPr>
        <w:spacing w:after="0" w:line="240" w:lineRule="auto"/>
        <w:ind w:left="0"/>
        <w:jc w:val="both"/>
        <w:rPr>
          <w:rFonts w:ascii="Sylfaen" w:eastAsia="Calibri" w:hAnsi="Sylfaen" w:cs="Calibri"/>
          <w:lang w:val="ka-GE"/>
        </w:rPr>
      </w:pPr>
      <w:bookmarkStart w:id="40" w:name="_heading=h.1fob9te" w:colFirst="0" w:colLast="0"/>
      <w:bookmarkEnd w:id="40"/>
      <w:r w:rsidRPr="00817CE2">
        <w:rPr>
          <w:rFonts w:ascii="Sylfaen" w:eastAsia="Calibri" w:hAnsi="Sylfaen" w:cs="Calibri"/>
          <w:lang w:val="ka-GE"/>
        </w:rPr>
        <w:t>„მუზეუმების განვითარების ხელშეწყობა“ პროგრამის ფარგლებში განხორციელდა შემდეგი პროექტები</w:t>
      </w:r>
      <w:r>
        <w:rPr>
          <w:rFonts w:ascii="Sylfaen" w:eastAsia="Calibri" w:hAnsi="Sylfaen" w:cs="Calibri"/>
          <w:lang w:val="ka-GE"/>
        </w:rPr>
        <w:t>/ღონისძიებები</w:t>
      </w:r>
      <w:r w:rsidRPr="00817CE2">
        <w:rPr>
          <w:rFonts w:ascii="Sylfaen" w:eastAsia="Calibri" w:hAnsi="Sylfaen" w:cs="Calibri"/>
          <w:lang w:val="ka-GE"/>
        </w:rPr>
        <w:t xml:space="preserve">: </w:t>
      </w:r>
    </w:p>
    <w:p w14:paraId="31E10DDF" w14:textId="32C67AD9" w:rsidR="00817CE2" w:rsidRPr="00817CE2"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817CE2">
        <w:rPr>
          <w:rFonts w:ascii="Sylfaen" w:hAnsi="Sylfaen" w:cs="Sylfaen"/>
          <w:lang w:val="ka-GE"/>
        </w:rPr>
        <w:t>შალვა ამირანაშვილის სახელობის საქართველოს ხელოვნების სახელმწიფო მუზეუმ</w:t>
      </w:r>
      <w:r>
        <w:rPr>
          <w:rFonts w:ascii="Sylfaen" w:hAnsi="Sylfaen" w:cs="Sylfaen"/>
          <w:lang w:val="ka-GE"/>
        </w:rPr>
        <w:t>ში</w:t>
      </w:r>
      <w:r w:rsidRPr="00817CE2">
        <w:rPr>
          <w:rFonts w:ascii="Sylfaen" w:hAnsi="Sylfaen" w:cs="Sylfaen"/>
          <w:lang w:val="ka-GE"/>
        </w:rPr>
        <w:t xml:space="preserve"> საიუბილეო კატალოგის პუბლიკაცია; </w:t>
      </w:r>
    </w:p>
    <w:p w14:paraId="21DDDF6F" w14:textId="77777777" w:rsidR="00817CE2" w:rsidRPr="00817CE2"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817CE2">
        <w:rPr>
          <w:rFonts w:ascii="Sylfaen" w:hAnsi="Sylfaen" w:cs="Sylfaen"/>
          <w:lang w:val="ka-GE"/>
        </w:rPr>
        <w:t>„ხელოვნების მუზეუმის ისტორიისთვის“ გამოჩენილი მეცნიერის ელენე კავლელაშვილის სიცოცხლეში შექმნილი სამეცნიერო ნაშრომის გამოცემის უზრუნველყოფა;</w:t>
      </w:r>
    </w:p>
    <w:p w14:paraId="57D15A5F" w14:textId="77777777" w:rsidR="00817CE2" w:rsidRPr="00817CE2"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817CE2">
        <w:rPr>
          <w:rFonts w:ascii="Sylfaen" w:hAnsi="Sylfaen" w:cs="Sylfaen"/>
          <w:lang w:val="ka-GE"/>
        </w:rPr>
        <w:t>სსიპ – დადიანების სასახლეთა ისტორიულ-არქიტექტურული მუზეუმის პროექტის „უფლისწულ ნიკო დადიანის სასახლის ტექნიკური გადაიარაღება“;</w:t>
      </w:r>
    </w:p>
    <w:p w14:paraId="1584DF6E" w14:textId="2B696718" w:rsidR="00817CE2" w:rsidRPr="00817CE2"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817CE2">
        <w:rPr>
          <w:rFonts w:ascii="Sylfaen" w:hAnsi="Sylfaen" w:cs="Sylfaen"/>
          <w:lang w:val="ka-GE"/>
        </w:rPr>
        <w:t xml:space="preserve"> სსიპ  - საქართველოს ეროვნულმი მუზეუმის პროექტი</w:t>
      </w:r>
      <w:r>
        <w:rPr>
          <w:rFonts w:ascii="Sylfaen" w:hAnsi="Sylfaen" w:cs="Sylfaen"/>
          <w:lang w:val="ka-GE"/>
        </w:rPr>
        <w:t>ს</w:t>
      </w:r>
      <w:r w:rsidRPr="00817CE2">
        <w:rPr>
          <w:rFonts w:ascii="Sylfaen" w:hAnsi="Sylfaen" w:cs="Sylfaen"/>
          <w:lang w:val="ka-GE"/>
        </w:rPr>
        <w:t xml:space="preserve"> „პაოლო იაშვილის სახლ-მუზეუმის მუზეოგრაფია“ </w:t>
      </w:r>
      <w:r>
        <w:rPr>
          <w:rFonts w:ascii="Sylfaen" w:hAnsi="Sylfaen" w:cs="Sylfaen"/>
          <w:lang w:val="ka-GE"/>
        </w:rPr>
        <w:t>;</w:t>
      </w:r>
    </w:p>
    <w:p w14:paraId="257C4E89" w14:textId="7344D73E" w:rsidR="00817CE2" w:rsidRPr="00817CE2"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817CE2">
        <w:rPr>
          <w:rFonts w:ascii="Sylfaen" w:hAnsi="Sylfaen" w:cs="Sylfaen"/>
          <w:lang w:val="ka-GE"/>
        </w:rPr>
        <w:t xml:space="preserve">გამომცემლობა „სეზანის“ პროექტი - „ბადრი ვადაჭკორია - ეთნოგრაფიული მუზეუმის კატალოგი და ღია ბარათები“ </w:t>
      </w:r>
      <w:r>
        <w:rPr>
          <w:rFonts w:ascii="Sylfaen" w:hAnsi="Sylfaen" w:cs="Sylfaen"/>
          <w:lang w:val="ka-GE"/>
        </w:rPr>
        <w:t>;</w:t>
      </w:r>
    </w:p>
    <w:p w14:paraId="2CDDB3DD" w14:textId="734BCF73" w:rsidR="00817CE2" w:rsidRPr="00817CE2"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817CE2">
        <w:rPr>
          <w:rFonts w:ascii="Sylfaen" w:hAnsi="Sylfaen" w:cs="Sylfaen"/>
          <w:lang w:val="ka-GE"/>
        </w:rPr>
        <w:t>სსიპ -  საქართველოს ხელოვნების სასახლე - კულტურის ისტორიის მუზეუმის პროექტი  „გიორგი შენგელაია</w:t>
      </w:r>
      <w:r>
        <w:rPr>
          <w:rFonts w:ascii="Sylfaen" w:hAnsi="Sylfaen" w:cs="Sylfaen"/>
          <w:lang w:val="ka-GE"/>
        </w:rPr>
        <w:t xml:space="preserve"> - 85“;</w:t>
      </w:r>
    </w:p>
    <w:p w14:paraId="5049F3CF" w14:textId="77777777" w:rsidR="00817CE2" w:rsidRPr="00817CE2"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817CE2">
        <w:rPr>
          <w:rFonts w:ascii="Sylfaen" w:hAnsi="Sylfaen" w:cs="Sylfaen"/>
          <w:lang w:val="ka-GE"/>
        </w:rPr>
        <w:t>მუზეუმების კოლექციების ერთიანი აღრიცხვის საიტზე (www.egmc.gov.ge) შეიქმნა სამუზეუმო ფასეულობათა 10 278 პასპორტი;</w:t>
      </w:r>
    </w:p>
    <w:p w14:paraId="401B33D3" w14:textId="77777777" w:rsidR="00817CE2" w:rsidRPr="00817CE2" w:rsidRDefault="00817CE2" w:rsidP="00594544">
      <w:pPr>
        <w:numPr>
          <w:ilvl w:val="0"/>
          <w:numId w:val="72"/>
        </w:numPr>
        <w:spacing w:after="0" w:line="240" w:lineRule="auto"/>
        <w:ind w:left="0"/>
        <w:jc w:val="both"/>
        <w:rPr>
          <w:rFonts w:ascii="Sylfaen" w:eastAsia="Calibri" w:hAnsi="Sylfaen" w:cs="Calibri"/>
          <w:lang w:val="ka-GE"/>
        </w:rPr>
      </w:pPr>
      <w:r w:rsidRPr="00817CE2">
        <w:rPr>
          <w:rFonts w:ascii="Sylfaen" w:eastAsia="Calibri" w:hAnsi="Sylfaen" w:cs="Calibri"/>
          <w:lang w:val="ka-GE"/>
        </w:rPr>
        <w:t>საანგარიშო პერიოდში დასრულდა:</w:t>
      </w:r>
    </w:p>
    <w:p w14:paraId="6EA00782" w14:textId="77777777" w:rsidR="00817CE2" w:rsidRPr="00817CE2"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817CE2">
        <w:rPr>
          <w:rFonts w:ascii="Sylfaen" w:hAnsi="Sylfaen" w:cs="Sylfaen"/>
          <w:lang w:val="ka-GE"/>
        </w:rPr>
        <w:t>სსიპ – საქართველოს ხელოვნების სასახლე - კულტურის ისტორიის მუზეუმის პროექტის „ქართული ემიგრანტული კულტურული მემკვიდრეობის საქართველოში დაბრუნება";</w:t>
      </w:r>
    </w:p>
    <w:p w14:paraId="030004F1" w14:textId="2096ED56"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შალვა ამირანაშვილის სახელობის ხელოვნების სახელმწიფო მუზეუმის ახალი და თანამედროვე ქართული ხელოვნების ფონდის შევსების მიზნით 5 ნამუშევრის შესყიდვა;</w:t>
      </w:r>
      <w:r w:rsidR="00C177FE">
        <w:rPr>
          <w:rFonts w:ascii="Sylfaen" w:hAnsi="Sylfaen" w:cs="Sylfaen"/>
          <w:lang w:val="ka-GE"/>
        </w:rPr>
        <w:t xml:space="preserve"> </w:t>
      </w:r>
      <w:r w:rsidR="00C177FE" w:rsidRPr="00817CE2">
        <w:rPr>
          <w:rFonts w:ascii="Sylfaen" w:hAnsi="Sylfaen" w:cs="Sylfaen"/>
          <w:lang w:val="ka-GE"/>
        </w:rPr>
        <w:t>დიდი ქართველი მხატვრის სერგო ქობულაძის 73  გრაფიკული ნამუშევრის შესყიდვა;</w:t>
      </w:r>
      <w:r w:rsidR="00C177FE">
        <w:rPr>
          <w:rFonts w:ascii="Sylfaen" w:hAnsi="Sylfaen" w:cs="Sylfaen"/>
          <w:lang w:val="ka-GE"/>
        </w:rPr>
        <w:t xml:space="preserve"> </w:t>
      </w:r>
      <w:r w:rsidR="00C177FE" w:rsidRPr="00C177FE">
        <w:rPr>
          <w:rFonts w:ascii="Sylfaen" w:hAnsi="Sylfaen" w:cs="Sylfaen"/>
          <w:lang w:val="ka-GE"/>
        </w:rPr>
        <w:t>ფელიქს ვარლამიშვილის, კირილე ზდანევიჩის და ალექსანდრე ბაჟბეუქ-მელიქოვის ნამუშევრების შესყიდვა“;</w:t>
      </w:r>
    </w:p>
    <w:p w14:paraId="27582BAB" w14:textId="77777777" w:rsidR="00C177FE" w:rsidRPr="00C177FE" w:rsidRDefault="00C177FE"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სსიპ - საქართველოს ხელოვნების სასახლე - კულტურის ისტორიის მუზეუმის მიერ ფელიქს ვარლამიშვილის ნახატის „ხვატი“ შესყიდვა. ასევე, მე-15 საუკუნის ჯვარის, მე-17 საუკუნის შერვაშიძეების, დადიანებისა და ოლდენბურგის კოლექციების შესყიდვა, ილია ჭავჭავაძის ხელნაწერის შესყიდვა;</w:t>
      </w:r>
    </w:p>
    <w:p w14:paraId="32CA4BD9"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ა(ა)იპ - მუზეუმელთა ალიანსის პროექტი - „საქართველოს მუზეუმელთა პირველი ასამბლეა“;</w:t>
      </w:r>
    </w:p>
    <w:p w14:paraId="4266077C"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პროექტი „გიორგი ჩიტაიას „შრომების“ ხუთტომეული“;</w:t>
      </w:r>
    </w:p>
    <w:p w14:paraId="5F3A056C"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სსიპ - საქართველოს ეროვნული მუზეუმის პროექტი "უფლისციხის არქეოლოგიური გათხრების 65 წლის იუბილე“.</w:t>
      </w:r>
    </w:p>
    <w:p w14:paraId="1D8F0A45" w14:textId="3C13D328" w:rsidR="00817CE2" w:rsidRPr="00C177FE" w:rsidRDefault="00817CE2" w:rsidP="00594544">
      <w:pPr>
        <w:numPr>
          <w:ilvl w:val="0"/>
          <w:numId w:val="72"/>
        </w:numPr>
        <w:spacing w:after="0" w:line="240" w:lineRule="auto"/>
        <w:ind w:left="0"/>
        <w:jc w:val="both"/>
        <w:rPr>
          <w:rFonts w:ascii="Sylfaen" w:eastAsia="Calibri" w:hAnsi="Sylfaen" w:cs="Calibri"/>
          <w:lang w:val="ka-GE"/>
        </w:rPr>
      </w:pPr>
      <w:bookmarkStart w:id="41" w:name="_Hlk68256034"/>
      <w:r w:rsidRPr="00C177FE">
        <w:rPr>
          <w:rFonts w:ascii="Sylfaen" w:eastAsia="Calibri" w:hAnsi="Sylfaen" w:cs="Calibri"/>
          <w:lang w:val="ka-GE"/>
        </w:rPr>
        <w:t xml:space="preserve">სსიპ - საქართველოს ეროვნული </w:t>
      </w:r>
      <w:r w:rsidR="00C177FE" w:rsidRPr="00C177FE">
        <w:rPr>
          <w:rFonts w:ascii="Sylfaen" w:eastAsia="Calibri" w:hAnsi="Sylfaen" w:cs="Calibri"/>
          <w:lang w:val="ka-GE"/>
        </w:rPr>
        <w:t>მუზეუმში</w:t>
      </w:r>
      <w:r w:rsidRPr="00C177FE">
        <w:rPr>
          <w:rFonts w:ascii="Sylfaen" w:eastAsia="Calibri" w:hAnsi="Sylfaen" w:cs="Calibri"/>
          <w:lang w:val="ka-GE"/>
        </w:rPr>
        <w:t>, მუზეუმების ჯგუფ</w:t>
      </w:r>
      <w:r w:rsidR="00C177FE" w:rsidRPr="00C177FE">
        <w:rPr>
          <w:rFonts w:ascii="Sylfaen" w:eastAsia="Calibri" w:hAnsi="Sylfaen" w:cs="Calibri"/>
          <w:lang w:val="ka-GE"/>
        </w:rPr>
        <w:t>ში</w:t>
      </w:r>
      <w:r w:rsidRPr="00C177FE">
        <w:rPr>
          <w:rFonts w:ascii="Sylfaen" w:eastAsia="Calibri" w:hAnsi="Sylfaen" w:cs="Calibri"/>
          <w:lang w:val="ka-GE"/>
        </w:rPr>
        <w:t xml:space="preserve"> - შალვა ამირანაშვილის სახელობის ხელოვნების მუზეუმი, ეროვნული გალერეა და სიღნაღის ისტორიულ-ეთნოგრაფიული მუზეუმი, გიორგი ჩიტაიას სახელობის საქართველოს ხალხური ხუროთმოძღვრების და ყოფის მუზეუში ჩატარებულია შემდეგი გამოფენები: ზურა აფხაზის მულტიმედიური გამოფენა „ქვების ხმაური</w:t>
      </w:r>
      <w:r w:rsidR="00C177FE">
        <w:rPr>
          <w:rFonts w:ascii="Sylfaen" w:eastAsia="Calibri" w:hAnsi="Sylfaen" w:cs="Calibri"/>
          <w:lang w:val="ka-GE"/>
        </w:rPr>
        <w:t>“</w:t>
      </w:r>
      <w:r w:rsidRPr="00C177FE">
        <w:rPr>
          <w:rFonts w:ascii="Sylfaen" w:eastAsia="Calibri" w:hAnsi="Sylfaen" w:cs="Calibri"/>
          <w:lang w:val="ka-GE"/>
        </w:rPr>
        <w:t xml:space="preserve">; ჯემალ ჯაფარიძის დაბადების 90 წლისადმი </w:t>
      </w:r>
      <w:r w:rsidRPr="00C177FE">
        <w:rPr>
          <w:rFonts w:ascii="Sylfaen" w:eastAsia="Calibri" w:hAnsi="Sylfaen" w:cs="Calibri"/>
          <w:lang w:val="ka-GE"/>
        </w:rPr>
        <w:lastRenderedPageBreak/>
        <w:t>მიძღვნილი პერსონალური გამოფენა;  როლანდ შალამბერიძე - „UPPERGROUND“;  მანუჩარ ოქროსცვარიძე - Where Are We Now; დავით კრაწაშვილის რეტროსპექტული გამოფენა „დრო"; კონსტანტინე ჯინჭარაძე - „ხედვის კუთხეები"; გოგი ჩაგელიშვილი (რეტრო. ფერწერული ტილოები); დიმიტრი ხახუტაშვილის საუბილეო გამოფენა; ხელოვნების მუზეუმის ახალი კოლექცია (მხატვართა 1980/90-იანი წლების  ფერწერული და 1960/70-იანი წლების გრაფიკული); მამუკა ჯაფარიძის ნატურმორტები - Still Life - After Life; ნიკა ემხვარის პერსონალური გამოფენა „სარა ბარა ბზია ბზბიოტ“; ვალერიან-სიდამონ ერისთავი ხელოვნების მუზეუმის ახალი კოლექციიდან; ნიკო ფიროსმანაშვილის ნამუშევრების კოლექცია მირზაანის სახელმწიფო მუზეუმიდან (გაიხსნა მეორე კვარტალში, წლის ბოლომდე მიმდინარეობდა საინფორმაციო-საგანმანათლებლო კომპონენტების თანხლებით). იტალიის საელჩოს მიერ ორგანიზებული გამოფენა „იტალიური მარშრუტები. მთა, ალპინიზმი, კლიმატური ცვლილებები”; იაპონია-საქართველოს დიპლომატიური ურთიერთობების 30-ე საიუბილეო წლისადმი მიძღვნილი გამოფენა „მე მიყვარს სუში“ და სუშის მასტერკლასი;  ბრაზილიის საელჩოს მიერ ორგანიზებული გამოფენა „ამაზონი და ტრადიციული კულტურები" (07.09.2022-04.10.2022); თბილისობის დღესასწაულისადმი მიძღვნილი ღონისძიებების ფარგლებში განხორციელებული XIX-XX სს. ქართველი და უცხოელი მხატვრების ნამუშევრების გამოფენა, თეატრისა და კინოს უნივერსიტეტის სტუდენტთა კოსტიუმირებული საღამო-პერფორმანსი და პატრიარქის ნათლულთა გუნდის  „საგალობელი“ კონცერტი</w:t>
      </w:r>
      <w:bookmarkEnd w:id="41"/>
      <w:r w:rsidRPr="00C177FE">
        <w:rPr>
          <w:rFonts w:ascii="Sylfaen" w:eastAsia="Calibri" w:hAnsi="Sylfaen" w:cs="Calibri"/>
          <w:lang w:val="ka-GE"/>
        </w:rPr>
        <w:t xml:space="preserve">; XIX-XX საუკუნეებში საქართველოში მოღვაწე გერმანელი მხატვრები - 14 ნოემბერი ბოლნისის მუზეუმი. გიორგი - გიგო გაბაშვილის ხელოვნება წარმოსახვა და რეალობა; „ვაკუუმი“ სიცარიელის ვიზუალიზაცია კოკა რამიშვილის მხატვრობაში; მერაბ აბრამიშვილის საიუბილეო გამოფენა; ლეოპოლდ ძაძამიძე რეტროსპექტული გამოფენა; თინა ცხადაძე - რატიანი. ილუსტრაციების გამოფენა. ქართულ-იაპონური მანგა; ჯარჯი და ანტონ ბალანჩივაძეების გამოფენა "დანახული ხიდთან"; „ხელოვნების მუზეუმის ახალი კოლექცია 2021-2022 წ.წ. - ნაწილი III“; ფესტივალ „ფიროსმანია“-ს ფარგლებში მოწყობილი თანამედროვე ქართველ მხატვართა ნამუშევრების გამოფენა; „თბილისობა 2022-ის“ ფარგლებში საქართველო 10 რეგიონიდან ჩამოტანილი მრავალფეროვანი გამოფენა (აფხაზეთი, ქართლი, კახეთი, მცხეთა-მთიანეთი, იმერეთი, გურია, სამეგრელო, სვანეთი, სამცხე-ჯავახეთი, რაჭა-ლეჩხუმი (10 გამოფენა); საბავშვო ფესტივალი „შემოდგომის მზე და მელოდიები“ ფარგლებში საბავშვო ნახატების გამოფენა და შემოდგომის კუთხე;  საგანმანათლებლო პროექტის „რეწვის სკოლის“ კურსდამთავრებულთა ნამუშვრების გამოფენა; გამოფენა „აჭარული ნაჭრელები“ ზურა შევარდნაძის ორგანიზებით. </w:t>
      </w:r>
    </w:p>
    <w:p w14:paraId="24D534D9"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საანგარიშო პერიოდში დასრულდა სარეაბილიტაციო, სარესტავრაციო, საკონსერვაციო, საპროექტო-სახარჯთაღრიცხვო სამუშაოები შემდეგ კულტურული მემკვიდრეობის ძეგლებზე:</w:t>
      </w:r>
    </w:p>
    <w:p w14:paraId="22593FC0"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დუშეთის მუნიციპალიტეტი, სოფ. მუცოს ისტორიულ - არქიტექტურული კომპლექსის (ეროვნული მნიშვნელობის კატეგორიის კულტურის უძრავი ძეგლი) სარეაბილიტაციო სამუშაოები (VIII ეტაპი);</w:t>
      </w:r>
    </w:p>
    <w:p w14:paraId="54EF7733"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აბაშის მუნიციპალიტეტი, სოფელ მარნის ყოფილი კულტურის სახლის შენობის რეაბილიტაცია (I ეტაპი);</w:t>
      </w:r>
    </w:p>
    <w:p w14:paraId="01BCC030"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ჩოხატაურის მუნიციპალიტეტი, სოფელ ხიდისთავში მდებარე კალანდაძეების ოდა-სახლის რეაბილიტაცია;</w:t>
      </w:r>
    </w:p>
    <w:p w14:paraId="4125B10D"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მსოფლიო კულტურული მემკვიდრეობის ძეგლის, სვეტიცხოვლის საკათედრო ტაძრის ფასადების ქვის საკონსერვაციო სამუშაოების მესამე ეტაპი - გუმბათის ყელის ქვის საკონსერვაციო სამუშაოები;</w:t>
      </w:r>
    </w:p>
    <w:p w14:paraId="5E0621BB"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 xml:space="preserve">მსოფლიო კულტურული მემკვიდრეობის ძეგლის, გელათის სამონასტრო კომპლექსის, საკონსერვაციო მდგომარეობის სტაბილიზაციისა და გამოსასწორებელი ღონისძიებების მიზნით საჭირო სარეაბილიტაციო სამუშაოები (ღვთისმშობლის მიძინების ტაძრის დასავლეთ მკლავის დროებითი სახურავის მოწყობა, ძველი დროებითი სახურავის მოხსნა, </w:t>
      </w:r>
      <w:r w:rsidRPr="00C177FE">
        <w:rPr>
          <w:rFonts w:ascii="Sylfaen" w:hAnsi="Sylfaen" w:cs="Sylfaen"/>
          <w:lang w:val="ka-GE"/>
        </w:rPr>
        <w:lastRenderedPageBreak/>
        <w:t xml:space="preserve">ახალ კონსტრუქციაზე დროებითი საფარის მოწყობა და ამჟამინდელი კრამიტის საფარის სისტემის მოხსნა); </w:t>
      </w:r>
    </w:p>
    <w:p w14:paraId="2C48E3E4"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ეროვნული მნიშვნელობის კატეგორიის კულტურული მემკვიდრეობის ძეგლის, გორის ციხის რეაბილიტაციის IV ეტაპი;</w:t>
      </w:r>
    </w:p>
    <w:p w14:paraId="035B7D52"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ქ. თბილისი, ქაშვეთის ტაძრის პირველ სართულზე მდებარე წმ. მარინეს ეკლესიის დაზიანებული იატაკის რეაბილიტაცია;</w:t>
      </w:r>
    </w:p>
    <w:p w14:paraId="67E35DF2"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ეროვნული მნიშვნელობის კატეგორიის კულტურული მემკვიდრეობის ძეგლის, ორბელიანთა სასახლის კომპლექსი - მუზეუმის რეაბილიტაცია (I ეტაპი);</w:t>
      </w:r>
    </w:p>
    <w:p w14:paraId="1897FEBC"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ბაგრატის ღვთისმშობლის მიძინების სახელობის ტაძრის (ეროვნული მნიშვნელობის კატეგორიის ძეგლი) საპროექტო-სახარჯთაღრიცხვო დოკუმენტაციის (II ეტაპი) მომზადება;</w:t>
      </w:r>
    </w:p>
    <w:p w14:paraId="1A142267"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ოზურგეთის მუნიციპალიტეტი, სოფელ შრომის კულტურის სახლის რეაბილიტაციის საპროექტო-სახარჯთაღრიცხვო დოკუმენტაციის მომზადება;</w:t>
      </w:r>
    </w:p>
    <w:p w14:paraId="1178946D"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სამტრედიის მუნიციპალიტეტი, სოფელ ქვემო ნოღაში მდებარე აკაკი შანიძის სახლ-მუზეუმის შენობის რეაბილიტაციისა და ტერიტორიის კეთილმოწყობის საპროექტო-სახარჯთაღრიცხვო დოკუმენტაციის მომზადება;</w:t>
      </w:r>
    </w:p>
    <w:p w14:paraId="59E2C641"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ქ. ზუგდიდი, ნიკო დადიანის სასახლის სადრენაჟე სისტემების მოწყობის საპროექტო- სახარჯთაღრიცხვო დოკუმენტაციის მომზადება;</w:t>
      </w:r>
    </w:p>
    <w:p w14:paraId="6BDC8F57"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დუშეთის მუნიციპალიტეტი, სოფელ ბისოში მდებარე ციხე-სახლის რეაბილიტაციის საპროექტო-სახარჯთაღრიცხვო დოკუმენტაციის მომზადება;</w:t>
      </w:r>
    </w:p>
    <w:p w14:paraId="0773F3BF"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ოზურგეთის მუნიციპალიტეტი, სოფელ მთისპირში მდებარე თამარის (ასკანის) ციხის კონსერვაციის საპროექტო-სახარჯთაღრიცხვო დოკუმენტაციის მომზადება;</w:t>
      </w:r>
    </w:p>
    <w:p w14:paraId="065A92AC"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მსოფლიო კულტურული მემკვიდრეობის ძეგლის, სამთავროს სამონასტრო კომპლექსში შემავალი ფერისცვალების ტაძრის ცოკოლის სამშენებლო მასალის კონსერვაციისა და წმ. ნინოს სახელობის ეკლესიის სარინელის გადაწყობის და წყალამრიდი სისტემის მოწყობის საპროექტო-სახარჯთაღრიცხვო დოკუმენტაციის მომზადება;</w:t>
      </w:r>
    </w:p>
    <w:p w14:paraId="5BB9915F"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ქ. სიღნაღი, სარაჯიშვილის ქუჩა №8-ში მდებარე სანდრო მირიანაშვილის სახლ-მუზეუმის რეაბილიტაციის საპროექტო-სახარჯთაღრიცხვო დოკუმენტაციის მომზადება;</w:t>
      </w:r>
    </w:p>
    <w:p w14:paraId="790ACEE3"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ოზურგეთის მუნიციპალიტეტი, სოფელ ნაგომარის კულტურის სახლის რეაბილიტაციის საპროექტო-სახარჯთაღრიცხვო დოკუმენტაციის მომზადება;</w:t>
      </w:r>
    </w:p>
    <w:p w14:paraId="2EAFD174"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ყაზბეგის მუნიციპალიტეტი, სოფელ სნოში მდებარე ეროვნული მნიშვნელობის კატეგორიის კულტურული მემკვიდრეობის უძრავი ძეგლის ღუდუშაურების ციხის გალავნისა და ეზოს რეაბილიტაციის საპროექტო-სახარჯთაღრიცხვო დოკუმენტაციის მომზადება;</w:t>
      </w:r>
    </w:p>
    <w:p w14:paraId="2A0313B4"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ყაზბეგის მუნიციპალიტეტი, ეროვნული მნიშვნელობის კატეგორიის კულტურული მემკვიდრეობის უძრავი ძეგლის, გერგეტის სამების სარეაბილიტაციო სამუშაოების საპროექტო-სახარჯთაღრიცხვო დოკუმენტაციის მომზადება;</w:t>
      </w:r>
    </w:p>
    <w:p w14:paraId="53179B95"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ბორჯომის მუნიციპალიტეტი, ეროვნული მნიშვნელობის კატეგორიის კულტურული მემკვიდრეობის უძრავი ძეგლის, ტიმოთესუბნის ღვთისმშობლის სახელობის მონასტრის სარესტავრაციო-სარეაბილიტაციო სამუშაოების პირველი ეტაპი;</w:t>
      </w:r>
    </w:p>
    <w:p w14:paraId="4BB89000"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იყალთოს საეკლესიო არქიტექტურულ კომპლექსში არსებული ფერისცვალების გუმბათოვანი ეკლესიის, აკადემიისა და მის მიმდებარედ განთავსებული შენობა-ნაგებობების რეაბილიატაციის საპროექტო-სახართაღვრიცხვო დოკუმენტაციის მომზადება;</w:t>
      </w:r>
    </w:p>
    <w:p w14:paraId="027926EC"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ვარძიის კლდეში ნაკვეთი კომპლექსის კრიტიკული უბნების გამაგრება-სტაბილიზაციის სამუშაოები;</w:t>
      </w:r>
    </w:p>
    <w:p w14:paraId="7CD6D3D1"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ახალციხის მუნიციპალიტეტი, სოფ. ივლიტას ღმრთისმშობლის შობის სახელობის ეკლესიის დროებითი გადახურვის საპროექტო-სახარჯთაღვრიცხვო დოკუმენტაციის შედგენა;</w:t>
      </w:r>
    </w:p>
    <w:p w14:paraId="5888FFF3"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lastRenderedPageBreak/>
        <w:t>ეროვნული მნიშვნელობის კატეგორიის, ქ. თბილისის ზ. ფალიაშვილის სახელობის ოპერისა და ბალეტის პროფესიული სახელმწიფო თეატრის შენობის რეაბილიტაციის საპროექტო-სახარჯთაღრიცხვო დოკუმენტაციის მომზადება;</w:t>
      </w:r>
    </w:p>
    <w:p w14:paraId="1ACFE3F9"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საგარეჯოს მუნიციპალიტეტი, ეროვნული მნიშვნელობის კატეგორიის კულტურული მემკვიდრეობის ძეგლის, ხაშმის კაწარეთის სამების ეკლესიის სარეაბილიტაციო სამუშაოების საპროექტო-სახარჯთაღრიცხვო დოკუმენტაციის მომზადება;</w:t>
      </w:r>
    </w:p>
    <w:p w14:paraId="34698101"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მესტიის მუნიციპალიტეტი, სოფელ ჩაჟაშში მაცხოვრის ეკლესიის გალავნის ჩრდილო-დასავლეთის ნაწილის გადაუდებელი რეაბილიტაცია;</w:t>
      </w:r>
    </w:p>
    <w:p w14:paraId="4E86CA05"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მესტიის მუნიციპალიტეტი, უშგულის თემის სოფელ ჟიბიანში მდებარე ზამირ რატიანისა და შურა ნიჟარაძის კოშკის რეაბილიტაცია;</w:t>
      </w:r>
    </w:p>
    <w:p w14:paraId="240106AC"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მესტიის მუნიციპალიტეტი, უშგულის თემის სოფელ ჩაჟაშში და მურყმელში მდებარე მარინე და მურმან ნიჟარაძეების, თამარ ღვარჩლიანისა და ემზარ კაკრიაშვილის კოშკების რეაბილიტაცია;</w:t>
      </w:r>
    </w:p>
    <w:p w14:paraId="5669BAB1"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 xml:space="preserve"> მარნეულის მუნიციპალიტეტი, სოფელ იმირში ნამოსახლარის „გადაჭრილი გორა“ არქეოლოგიური კომპლექსის ინფრასტრუქტურის მოწყობის I ეტაპის სამუშაოები;</w:t>
      </w:r>
    </w:p>
    <w:p w14:paraId="312BF9B5"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საგარეჯოს მუნიციპალიტეტი, ეროვნული მნიშვნელობის კატეგორიის კულტურული მემკვიდრეობის ძეგლის, უჯარმის ციხე-ქალაქის ტერიტორიის კეთილმოწყობის საპროექტო-სახარჯთაღრიცხვო დოკუმენტაციის მომზადება;</w:t>
      </w:r>
    </w:p>
    <w:p w14:paraId="7F1773AF"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დედოფლისწყაროს მუნიციპალიტეტი, ეროვნული მნიშვნელობის კატეგორიის კულტურული მემკვიდრეობის ძეგლის, ოზაანის ამაღლების ეკლესიის სარეაბილიტაციო სამუშაოების საპროექტო-სახარჯთაღრიცხვო დოკუმენტაციის მომზადება;</w:t>
      </w:r>
    </w:p>
    <w:p w14:paraId="41BE0619"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გორის მუნიციპალიტეტი, სოფელ არბოში მდებარე, ანტონ ფურცელაძის საცხოვრებელი სახლის რეაბილიტაციის I და II ეტაპი;</w:t>
      </w:r>
    </w:p>
    <w:p w14:paraId="31FCBAEF"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ასპინძის მუნიციპალიტეტი, ვარძიის ისტორიულ-არქიტექტურული მუზეუმ-ნაკრძალის ტერიტორიაზე, რთული გეოდინამიკური მდგომარეობის გათვალისწინებით, დეტალური გეოლოგიური კვლევების მომსახურება;</w:t>
      </w:r>
    </w:p>
    <w:p w14:paraId="479C3219"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ახალციხის მუნიციპალიტეტი, სოფელი ივლიტა, ღმრთისმშობლის შობის სახელობის ეკლესიის დროებითი გადახურვის სამუშაოები;</w:t>
      </w:r>
    </w:p>
    <w:p w14:paraId="4E3AC9AA"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მესტიის მუნიციპალიტეტი, სოფელ წვირმში მდებარე ფანგანების საგვარეულო კოშკის გადახურვის სამუშაო;</w:t>
      </w:r>
    </w:p>
    <w:p w14:paraId="40575DC4"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მესტიის მუნიციპალიტეტი, სოფელ ნაკრაში მდებარე თავრარის კოშკის დროებითი გადახურვის სამუშაო;</w:t>
      </w:r>
    </w:p>
    <w:p w14:paraId="72B50E54"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დუშეთის მუნიციპალიტეტი, შატილის ციხე-სოფელის მე-11, მე-12, მე-13, მე-14 ციხე-სახლების გადახურვის რეაბილიტაციისა და ბანების აღდგენის სამუშაოები (6 ობიექტი);</w:t>
      </w:r>
    </w:p>
    <w:p w14:paraId="26F39C76"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ეროვნული მნიშვნელობის კატეგორიის კულტურული მემკვიდრეობის ძეგლის სანაგირეს ბაზილიკის რეაბილიტაციის საპროექტო-სახარჯთაღრიცხვო დოკუმენტაციის მომზადება;</w:t>
      </w:r>
    </w:p>
    <w:p w14:paraId="6AC61CBA"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სენაკის მუნიციპალიტეტი, ეროვნული მნიშვნელობის კატეგორიის კულტურული მემკვიდრეობის ძეგლის, პ. ზაქარაიას სახელობის ნოქალაქევის არქიტექტურულ-არქეოლოგიური კომპლექსის სარეაბილიტაციო / საკონსერვაციო და ახალი მუზეუმის შენობის კარკასის მოსაპირკეთებელი სამუშაოები;</w:t>
      </w:r>
    </w:p>
    <w:p w14:paraId="4D48FECF"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ამბროლაურის მუნიციპალიტეტი, სოფელი გოგოლათი, ნიკო კახიძის საცხოვრებელი სახლის რეაბილიტაციის საპროექტო-სახარჯთაღრიცხვო დოკუმენტაციის მომზადება (2 ობიექტი);</w:t>
      </w:r>
    </w:p>
    <w:p w14:paraId="04643321"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მესტიის  მუნიციპალიტეტი,  სოფელ  ადიშის  მაცხოვრის  ეკლესიის  ჩრდილოეთ მინაშენის რეაბილიტაციის საპროექტო-სახარჯთაღრიცხვო დოკუმენტაციის მომზადება;</w:t>
      </w:r>
    </w:p>
    <w:p w14:paraId="130A29FF"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lastRenderedPageBreak/>
        <w:t>გორის  მუნიციპალიტეტი,  ატენის  სიონის  სამონასტრო  კომპლექსის  ღვთისმშობლის მიძინების სახელობის ტაძრის გადახურვის რეაბილიტაციის საპროექტო-სახარჯთაღრიცხვო დოკუმენტაციის მომზადება;</w:t>
      </w:r>
    </w:p>
    <w:p w14:paraId="07F9C72C"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ჭიათურის მუნიციპალიტეტი, ორთვალა კლდის და ბონდის მღვიმეების არქეოლოგიური კვლევა;</w:t>
      </w:r>
    </w:p>
    <w:p w14:paraId="145AAAEB"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ოზურგეთის მუნიციპალიტეტი, ვაშნარის ნაქალაქარის არქეოლოგიური კვლევა;</w:t>
      </w:r>
    </w:p>
    <w:p w14:paraId="755BBB3B"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კასპის მუნიციპალიტეტი, გრაკლიანი გორის არქეოლოგიური კვლევა;</w:t>
      </w:r>
    </w:p>
    <w:p w14:paraId="5B2AB9AC"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თეთრიწყაროს მუნიციპალიტეტი, სოფ. ზემო ახალშენის ისტორიული ნამოსახლარის და ყორღანის N2 არქეოლოგიური კვლევა;</w:t>
      </w:r>
    </w:p>
    <w:p w14:paraId="1121E36A"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ცაგერის მუნიციპალიტეტი, ხვამლის წმინდა გიორგის ეკლესიის ტერიტორიის არქეოლოგიური კვლევა;</w:t>
      </w:r>
    </w:p>
    <w:p w14:paraId="5C1E0A82"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ქუთაისის შუასაუკუნეების ნაქალაქარის ტერიტორიაზე (ბაგრატის ტაძრის მიდამოებში) არქეოლოგიური კვლევა;</w:t>
      </w:r>
    </w:p>
    <w:p w14:paraId="0786157E"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დედოფლისწყაროს მუნიციპალიტეტი, დიდი შირაქის ველზე არსებული დიდნაურის ნაქალაქარისა და სამაროვნის არქეოლოგიური კვლევა;</w:t>
      </w:r>
    </w:p>
    <w:p w14:paraId="3DF32457"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ასპინძის მუნიციპალიტეტი, სოფელ ჭობარეთში მდებარე ადრებრინჯაოს ხანის ნამოსახლარის არქეოლოგიური კვლევა;</w:t>
      </w:r>
    </w:p>
    <w:p w14:paraId="33C605D5"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მარტვილის მუნიციპალიტეტი, სოფელ ხუნწში მდებარე ციხის ტერიტორიის არქეოლოგიური კვლევა;</w:t>
      </w:r>
    </w:p>
    <w:p w14:paraId="4EDA8941" w14:textId="0774AE93" w:rsidR="00817CE2"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cs="Sylfaen"/>
          <w:lang w:val="ka-GE"/>
        </w:rPr>
      </w:pPr>
      <w:r w:rsidRPr="00C177FE">
        <w:rPr>
          <w:rFonts w:ascii="Sylfaen" w:hAnsi="Sylfaen" w:cs="Sylfaen"/>
          <w:lang w:val="ka-GE"/>
        </w:rPr>
        <w:t>მესტიის მუნიციპალიტეტი, სოფელ ტობარში ჩასატარებელი არქეოლოგიური კვლევის მომსახურება;</w:t>
      </w:r>
    </w:p>
    <w:p w14:paraId="30D06A64" w14:textId="77777777" w:rsidR="00817CE2" w:rsidRPr="00C177FE" w:rsidRDefault="00817CE2" w:rsidP="007A14C5">
      <w:pPr>
        <w:pStyle w:val="ListParagraph"/>
        <w:numPr>
          <w:ilvl w:val="0"/>
          <w:numId w:val="105"/>
        </w:numPr>
        <w:pBdr>
          <w:top w:val="nil"/>
          <w:left w:val="nil"/>
          <w:bottom w:val="nil"/>
          <w:right w:val="nil"/>
          <w:between w:val="nil"/>
        </w:pBdr>
        <w:spacing w:after="0" w:line="240" w:lineRule="auto"/>
        <w:ind w:left="567" w:hanging="283"/>
        <w:jc w:val="both"/>
        <w:rPr>
          <w:rFonts w:ascii="Sylfaen" w:hAnsi="Sylfaen"/>
          <w:lang w:val="ka-GE"/>
        </w:rPr>
      </w:pPr>
      <w:r w:rsidRPr="00C177FE">
        <w:rPr>
          <w:rFonts w:ascii="Sylfaen" w:hAnsi="Sylfaen" w:cs="Sylfaen"/>
          <w:lang w:val="ka-GE"/>
        </w:rPr>
        <w:t>ფარავნის ტბის მიმდებარე ტერიტორიაზე არქეოლოგიური ობიექტების თანამედროვე ტექნოლოგიებით კვლევა და მონაცემთა ბაზის განახლება.</w:t>
      </w:r>
    </w:p>
    <w:p w14:paraId="5B63B79D" w14:textId="0E81329C"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 xml:space="preserve">საანგარიშო პერიოდში ჩატარდა კულტურული მემკვიდრეობის დამცავი ზონებისა და ურბანული მემკვიდრეობის სექციის 15 სხდომა, განხილულ იქნა 305 საკითხი; ისტორიულ-არქიტექტურული კულტურული მემკვიდრეობის რესტავრაცია-კონსერვაციის სექციის 7  სხდომა, განხილულ იქნა 73 საკითხი; არქეოლოგიური სექციის </w:t>
      </w:r>
      <w:r w:rsidR="00354A45">
        <w:rPr>
          <w:rFonts w:ascii="Sylfaen" w:eastAsia="Calibri" w:hAnsi="Sylfaen" w:cs="Calibri"/>
          <w:lang w:val="ka-GE"/>
        </w:rPr>
        <w:t xml:space="preserve">- </w:t>
      </w:r>
      <w:r w:rsidRPr="00C177FE">
        <w:rPr>
          <w:rFonts w:ascii="Sylfaen" w:eastAsia="Calibri" w:hAnsi="Sylfaen" w:cs="Calibri"/>
          <w:lang w:val="ka-GE"/>
        </w:rPr>
        <w:t xml:space="preserve">5 სხდომა, განხილულ იქნა 48 საკითხი; კულტურულ ფასეულობათა სექციის </w:t>
      </w:r>
      <w:r w:rsidR="00354A45">
        <w:rPr>
          <w:rFonts w:ascii="Sylfaen" w:eastAsia="Calibri" w:hAnsi="Sylfaen" w:cs="Calibri"/>
          <w:lang w:val="ka-GE"/>
        </w:rPr>
        <w:t xml:space="preserve">- </w:t>
      </w:r>
      <w:r w:rsidRPr="00C177FE">
        <w:rPr>
          <w:rFonts w:ascii="Sylfaen" w:eastAsia="Calibri" w:hAnsi="Sylfaen" w:cs="Calibri"/>
          <w:lang w:val="ka-GE"/>
        </w:rPr>
        <w:t xml:space="preserve">4 სხდომა, განხილულ იქნა 26 საკითხი; სტატუსის განსაზღვრის სექციის </w:t>
      </w:r>
      <w:r w:rsidR="00354A45">
        <w:rPr>
          <w:rFonts w:ascii="Sylfaen" w:eastAsia="Calibri" w:hAnsi="Sylfaen" w:cs="Calibri"/>
          <w:lang w:val="ka-GE"/>
        </w:rPr>
        <w:t xml:space="preserve">- </w:t>
      </w:r>
      <w:r w:rsidRPr="00C177FE">
        <w:rPr>
          <w:rFonts w:ascii="Sylfaen" w:eastAsia="Calibri" w:hAnsi="Sylfaen" w:cs="Calibri"/>
          <w:lang w:val="ka-GE"/>
        </w:rPr>
        <w:t xml:space="preserve">2 სხდომა, განხილულ იქნა 26 საკითხი; არამატერიალური კულტურული მემკვიდრეობის სექციის </w:t>
      </w:r>
      <w:r w:rsidR="00354A45">
        <w:rPr>
          <w:rFonts w:ascii="Sylfaen" w:eastAsia="Calibri" w:hAnsi="Sylfaen" w:cs="Calibri"/>
          <w:lang w:val="ka-GE"/>
        </w:rPr>
        <w:t xml:space="preserve">- </w:t>
      </w:r>
      <w:r w:rsidRPr="00C177FE">
        <w:rPr>
          <w:rFonts w:ascii="Sylfaen" w:eastAsia="Calibri" w:hAnsi="Sylfaen" w:cs="Calibri"/>
          <w:lang w:val="ka-GE"/>
        </w:rPr>
        <w:t>1 სხდომა, განხილულ იქნა 6 საკითხი.</w:t>
      </w:r>
    </w:p>
    <w:p w14:paraId="1B87EF95"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კულტურული მემკვიდრეობის კვლევის და მონიტორინგის მიმართულება განხორციელდა დუშეთის მუნიციპალიტეტში, ხადას ხეობაში, სოფ. ბეგონის მიმდებარე ტერიტორიაზე აღმოჩენილი ოთხი არქეოლოგიური ობიექტის შესწავლა.</w:t>
      </w:r>
    </w:p>
    <w:p w14:paraId="48FEF009"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 xml:space="preserve">ჩატარდა საქართველოს კულტურის, სპორტისა და ახალგაზრდობის  სამინისტროს ეზოში, მიწის სამუშაოების დროს გამოვლენილი სამარხების გადარჩენითი არქეოლოგიური კვლევა-ძიება. სულ გაიწმინდა და შესწავლილ იქნა 19 სამარხი. </w:t>
      </w:r>
    </w:p>
    <w:p w14:paraId="774B58FD"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განხორციელდა ბოლნისის მუნიციპალიტეტის 33 სოფელსა და სოფლის გარშემო მდებარე 154 ობიექტისა და ძეგლის აღწერა, კოორდინატების დაზუსტება და ფოტოგრაფირება. ამ 154 ობიექტსა და ძეგლში 33 სრულიად ახალად გამოვლენილი ობიექტია, რომელთა შესახებ ინფორმაცია აქამდე სააგენტოს არ ჰქონია.</w:t>
      </w:r>
    </w:p>
    <w:p w14:paraId="20A1EC4E"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საქართველოს სხვადასხვა რეგიონში მდებარე მიწის ნაკვეთებზე ჩატარებული არქეოლოგიური ზედაპირული დაზვერვების ანგარიშებზე დაყრდნობით გაიცა 60 დასკვნა.</w:t>
      </w:r>
    </w:p>
    <w:p w14:paraId="7EF332B1"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საანგარიშო პერიოდში კულტურული მემკვიდრეობის უძრავი ძეგლის სტატუსის მისანიჭებლად შესწავლილ იქნა 26 ობიექტი და შედგა სააღრიცხვო ბარათები.</w:t>
      </w:r>
    </w:p>
    <w:p w14:paraId="52EC9FA5"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 xml:space="preserve">საანგარიში პერიოდში კულტურული მემკვიდრეობის 11 ძეგლზე გაფორმდა მოვლა-პატრონობის ხელშეკრულება. კულტურული მემკვიდრეობის ძეგლზე განხორციელებული სამუშაოების გამო და ძეგლის მოვლა-პატრონობის ღონისძიებებთან დაკავშირებით გაფრთხილება გაიგზავნა 41 </w:t>
      </w:r>
      <w:r w:rsidRPr="00C177FE">
        <w:rPr>
          <w:rFonts w:ascii="Sylfaen" w:eastAsia="Calibri" w:hAnsi="Sylfaen" w:cs="Calibri"/>
          <w:lang w:val="ka-GE"/>
        </w:rPr>
        <w:lastRenderedPageBreak/>
        <w:t>ობიექტზე (უნებართვო სამუშაოებთან დაკავშირებით - 34 გაფრთხილება; სანებართვო პირობების დარღვევასთან დაკავშირებით - 1 გაფრთხილება; ნებართვით გათვალისწინებული ვადების დარღვევასთან დაკავშირებით - 6 გაფრთხილება), ასევე, შედგა ადმინისტრაციული სამართალდარღვევის ერთი ოქმი.</w:t>
      </w:r>
    </w:p>
    <w:p w14:paraId="5AB553C8"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საანგარიშო პერიოდში არამატერიალური კულტურული მემკვიდრეობის ძეგლის სტატუსი მიენიჭა შემდეგ ელემენტებს: „რთვლის ტრადიცია საქართველოში“; „მესხური სამზარეულო - აპოხტის, წიბოსა და აპოხტის ხინკლის დამზადებისა და გამოყენების ტრადიცია“; „მცხეთური ღვეზელის დამზადების ტრადიცია და მისი კულტურული კონტექსტი“; „გელათის მეცნიერებათ აკადემიის ტრადიცია“; ინფექციურ დაავადება „ბატონებთან“  დაკავშირებული  რიტუალური ქმედებები, სიმღერა და წეს-ჩვეულებები;  „ქართული ხორბლის კულტურა: ტრადიციები და რიტუალები“.</w:t>
      </w:r>
    </w:p>
    <w:p w14:paraId="795C0D7F"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ჩასწორდა ბარათი „სულიკო და მისი შესრულების ტრადიცია“. მომზადდა ბარათი  „ტერასული სამეურნეო კულტურა საქართველოში“. დამუშავდა ოკუპირებული შიდა ქართლის, კერძოდ, ქსნის ხეობის ზემო წელის არამატერიალური კულტურული მემკვიდრეობის შემდეგი საკითხები: ქორწინებასთან დაკავშირებული წეს-ჩვეულებები; ზედაშეს ტრადიცია; რძის პროდუქტების დამზადების წესები.</w:t>
      </w:r>
    </w:p>
    <w:p w14:paraId="41ADB3C4" w14:textId="77777777" w:rsidR="00C76FC3"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მიმდინარეობდა მუშაობა UNESCO-ს ნუსხაში ელემენტის „ქართული ხორბლის კულტურა: ტრადიციები და რიტუალები“ ნომინირებისთვის, განხორციელდა სამუშაო შეხვედრები ყველა დაინტერესებულ სამთავრობო და არასამთავრობო, ასევე, სამეცნიერო ჯგუფებს შორის, გაკეთდა სათანადო ანალიზი, მომზადდა განახლებული დაცვის გეგმა და დაისახა მასზე მუშაობის სამომავლო გეგმები. დასკვნით ეტაპზეა შესაბამისი დოკუმენტაციის მომზადება</w:t>
      </w:r>
      <w:r w:rsidR="00C76FC3">
        <w:rPr>
          <w:rFonts w:ascii="Sylfaen" w:eastAsia="Calibri" w:hAnsi="Sylfaen" w:cs="Calibri"/>
          <w:lang w:val="ka-GE"/>
        </w:rPr>
        <w:t>.</w:t>
      </w:r>
    </w:p>
    <w:p w14:paraId="2A6FA579" w14:textId="24A3F9AA" w:rsidR="00817CE2" w:rsidRPr="00C76FC3" w:rsidRDefault="00C76FC3" w:rsidP="00594544">
      <w:pPr>
        <w:numPr>
          <w:ilvl w:val="0"/>
          <w:numId w:val="72"/>
        </w:numPr>
        <w:spacing w:after="0" w:line="240" w:lineRule="auto"/>
        <w:ind w:left="0"/>
        <w:jc w:val="both"/>
        <w:rPr>
          <w:rFonts w:ascii="Sylfaen" w:eastAsia="Calibri" w:hAnsi="Sylfaen" w:cs="Calibri"/>
          <w:lang w:val="ka-GE"/>
        </w:rPr>
      </w:pPr>
      <w:r w:rsidRPr="00C76FC3">
        <w:rPr>
          <w:rFonts w:ascii="Sylfaen" w:eastAsia="Calibri" w:hAnsi="Sylfaen" w:cs="Calibri"/>
          <w:lang w:val="ka-GE"/>
        </w:rPr>
        <w:t xml:space="preserve">მიმდინარეობდა </w:t>
      </w:r>
      <w:r w:rsidR="00817CE2" w:rsidRPr="00C76FC3">
        <w:rPr>
          <w:rFonts w:ascii="Sylfaen" w:eastAsia="Calibri" w:hAnsi="Sylfaen" w:cs="Calibri"/>
          <w:lang w:val="ka-GE"/>
        </w:rPr>
        <w:t>კულტურული მემკვიდრეობის მონაცემთა ერთიანი საინფორმაციო ბაზის შევსება და განვითარება</w:t>
      </w:r>
      <w:r w:rsidRPr="00C76FC3">
        <w:rPr>
          <w:rFonts w:ascii="Sylfaen" w:eastAsia="Calibri" w:hAnsi="Sylfaen" w:cs="Calibri"/>
          <w:lang w:val="ka-GE"/>
        </w:rPr>
        <w:t>;</w:t>
      </w:r>
    </w:p>
    <w:p w14:paraId="182BD918" w14:textId="77777777" w:rsidR="00817CE2" w:rsidRPr="00C76FC3"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 xml:space="preserve">კულტურული მემკვიდრეობის სფეროში გეოსაინფორმაციო სისტემების განვითარების (გის) მიმართულებით საანგარიშო წელსაც გაგრძელდა კულტურული მემკვიდრეობის მონაცემთა მართვის გეოსაინფორმაციო სისტემის შევსება/რედაქტირება. საერთო ჯამში კულტურული მემკვიდრეობის მონაცემთა მართვის გეოსაინფორმაციო სისტემაში განთავსებულია ინფორმაცია: </w:t>
      </w:r>
      <w:r w:rsidRPr="00C76FC3">
        <w:rPr>
          <w:rFonts w:ascii="Sylfaen" w:eastAsia="Calibri" w:hAnsi="Sylfaen" w:cs="Calibri"/>
          <w:lang w:val="ka-GE"/>
        </w:rPr>
        <w:t>21 013 კულტურული მემკვიდრეობის ძეგლზე/ობიექტზე; 16 584  კულტურული მემკვიდრეობის მოძრავ ობიექტზე; 9 ზოგად  დამცავ ზონაზე; 28 კედლის მხატვრობის პასპორტი; 21 მუზეუმსა და მუზეუმ-ნაკრძალზე.</w:t>
      </w:r>
    </w:p>
    <w:p w14:paraId="653421CB" w14:textId="77777777" w:rsidR="00817CE2" w:rsidRPr="00C76FC3" w:rsidRDefault="00817CE2" w:rsidP="00594544">
      <w:pPr>
        <w:numPr>
          <w:ilvl w:val="0"/>
          <w:numId w:val="72"/>
        </w:numPr>
        <w:spacing w:after="0" w:line="240" w:lineRule="auto"/>
        <w:ind w:left="0"/>
        <w:jc w:val="both"/>
        <w:rPr>
          <w:rFonts w:ascii="Sylfaen" w:eastAsia="Calibri" w:hAnsi="Sylfaen" w:cs="Calibri"/>
          <w:lang w:val="ka-GE"/>
        </w:rPr>
      </w:pPr>
      <w:r w:rsidRPr="00C76FC3">
        <w:rPr>
          <w:rFonts w:ascii="Sylfaen" w:eastAsia="Calibri" w:hAnsi="Sylfaen" w:cs="Calibri"/>
          <w:lang w:val="ka-GE"/>
        </w:rPr>
        <w:t xml:space="preserve">კულტურული მემკვიდრეობის მონაცემთა მართვის გეოსაინფორმაციო სისტემის შევსება მონაცემებით განახლდა/შეიქმნა კულტურული მემკვიდრეობის სივრცითი მონაცემების გაზიარებადი WMS ფორმატის სერვისები და ასევე ჩამოსატვირთი სერვისები, რომელთა ჩამოტვირთვაც შესაძლებელია GeoJSON და ESRI ShapeFile ფორმატებში. </w:t>
      </w:r>
    </w:p>
    <w:p w14:paraId="1C014BCE" w14:textId="7E11061B" w:rsidR="00817CE2" w:rsidRPr="00C76FC3" w:rsidRDefault="00817CE2" w:rsidP="00594544">
      <w:pPr>
        <w:numPr>
          <w:ilvl w:val="0"/>
          <w:numId w:val="72"/>
        </w:numPr>
        <w:spacing w:after="0" w:line="240" w:lineRule="auto"/>
        <w:ind w:left="0"/>
        <w:jc w:val="both"/>
        <w:rPr>
          <w:rFonts w:ascii="Sylfaen" w:eastAsia="Calibri" w:hAnsi="Sylfaen" w:cs="Calibri"/>
          <w:lang w:val="ka-GE"/>
        </w:rPr>
      </w:pPr>
      <w:r w:rsidRPr="00C76FC3">
        <w:rPr>
          <w:rFonts w:ascii="Sylfaen" w:eastAsia="Calibri" w:hAnsi="Sylfaen" w:cs="Calibri"/>
          <w:lang w:val="ka-GE"/>
        </w:rPr>
        <w:t>მონაცემთა ბაზაში დარედაქტირდა წიგნიდან „საქართველოს ციკლოპური სიმაგრეები</w:t>
      </w:r>
      <w:r w:rsidR="00C76FC3">
        <w:rPr>
          <w:rFonts w:ascii="Sylfaen" w:eastAsia="Calibri" w:hAnsi="Sylfaen" w:cs="Calibri"/>
          <w:lang w:val="ka-GE"/>
        </w:rPr>
        <w:t xml:space="preserve">“ </w:t>
      </w:r>
      <w:r w:rsidRPr="00C76FC3">
        <w:rPr>
          <w:rFonts w:ascii="Sylfaen" w:eastAsia="Calibri" w:hAnsi="Sylfaen" w:cs="Calibri"/>
          <w:lang w:val="ka-GE"/>
        </w:rPr>
        <w:t xml:space="preserve">ინტეგრირებული მასალა, ყველა მათგანს წიგნის ელექტრონული ვერსიიდან დაემატა ფოტოსურათი (ზოგიერთს საჯარო რეესტრის ეროვნული სააგენტოს ორთოფოტოებიდან ამოღებული ზედხედები) და გამოტოვებული ობიექტები დაემატა ბაზაში. </w:t>
      </w:r>
    </w:p>
    <w:p w14:paraId="78C5D641"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76FC3">
        <w:rPr>
          <w:rFonts w:ascii="Sylfaen" w:eastAsia="Calibri" w:hAnsi="Sylfaen" w:cs="Calibri"/>
          <w:lang w:val="ka-GE"/>
        </w:rPr>
        <w:t>კულტურული მემკვიდრეობის</w:t>
      </w:r>
      <w:r w:rsidRPr="00C177FE">
        <w:rPr>
          <w:rFonts w:ascii="Sylfaen" w:eastAsia="Calibri" w:hAnsi="Sylfaen" w:cs="Calibri"/>
          <w:lang w:val="ka-GE"/>
        </w:rPr>
        <w:t xml:space="preserve"> მონაცემთა მართვის გეოსაინფორმაციო სისტემაში აიტვირთა თბილისის, ბათუმის და აბასთუმნის ისტორიულ-კულტურული საყრდენი გეგმების დოკუმენტაცია. ასევე, განხორციელდა სააგენტოს დაქვემდებარებაში მყოფი მუზეუმ-ნაკრძალების თანამშრომლების მიერ, 25-მდე უძრავი ძეგლის შესახებ მოწოდებული მონაცემების ბაზაში განთავსება. </w:t>
      </w:r>
    </w:p>
    <w:p w14:paraId="58B97333"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 xml:space="preserve">სააგენტოს სხვადასხვა სამსახურების მოთხოვნით  მომზადდა და გაიცა 30 GB-მდე მოცულობის პროექტების, პასპორტების და ფოტოების  ელ. ვერსიები. ასევე კულტურული მემკვიდრეობის დაცვის ეროვნული სააგენტოს დოკუმენტთა საცავში მიმდინარეობდა სააგენტოს სხვადასხვა სამსახურებიდან შემოსული საპროექტო დოკუმენტაციის მყარი ვერსიების აღწერა, დამუშავება </w:t>
      </w:r>
      <w:r w:rsidRPr="00C177FE">
        <w:rPr>
          <w:rFonts w:ascii="Sylfaen" w:eastAsia="Calibri" w:hAnsi="Sylfaen" w:cs="Calibri"/>
          <w:lang w:val="ka-GE"/>
        </w:rPr>
        <w:lastRenderedPageBreak/>
        <w:t>და ერთიან ნუსხაში თავმოყრა. საანგარიშო პერიოდში აღნუსხულია წლების განმავლობაში დაგროვებული 1936  დასახელების საპროექტო დოკუმენტი.</w:t>
      </w:r>
    </w:p>
    <w:p w14:paraId="5D854178"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 xml:space="preserve">საანგარიშო პერიოდში სახელმწიფო რეესტრში დაემატა 26 ძეგლი. განახლებული რეესტრი აიტვირთა კულტურული მემკვიდრეობის დაცვის ეროვნული სააგენტოს მთავარ ვებ-საიტზე www.heritagesites.ge და აისახა გის პორტალზე </w:t>
      </w:r>
      <w:hyperlink r:id="rId17" w:history="1">
        <w:r w:rsidRPr="00C177FE">
          <w:rPr>
            <w:rFonts w:ascii="Sylfaen" w:eastAsia="Calibri" w:hAnsi="Sylfaen" w:cs="Calibri"/>
            <w:lang w:val="ka-GE"/>
          </w:rPr>
          <w:t>https://memkvidreoba.gov.ge/</w:t>
        </w:r>
      </w:hyperlink>
      <w:r w:rsidRPr="00C177FE">
        <w:rPr>
          <w:rFonts w:ascii="Sylfaen" w:eastAsia="Calibri" w:hAnsi="Sylfaen" w:cs="Calibri"/>
          <w:lang w:val="ka-GE"/>
        </w:rPr>
        <w:t xml:space="preserve">. მიმდინარეობდა საქართველოს კულტურულ ფასეულობათა საქართველოდან გატანის სანებართვო მოწმობების ელექტრონული ნუსხის შევსება. დღეის მდგომარეობით აღწერილია გაცემული 3139 სანებართვო მოწმობა. </w:t>
      </w:r>
    </w:p>
    <w:p w14:paraId="5C2D7F8B"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,,გელათის მონასტრის მსოფლიო მემკვიდრეობის ძეგლის დაცვისა და კონსერვაციის” პროგრამის ფარგლებში, კვლევითი და საკონსულტაციო მომსახურების მიზნით, განხორციელდა  პროექტში ჩართულ უცხოელ ექსპერტთა მისიები (სამი მისიის ორგანიზება).</w:t>
      </w:r>
    </w:p>
    <w:p w14:paraId="30F2BBE5" w14:textId="653799DC" w:rsidR="00817CE2" w:rsidRPr="00C76FC3" w:rsidRDefault="00817CE2" w:rsidP="00594544">
      <w:pPr>
        <w:numPr>
          <w:ilvl w:val="0"/>
          <w:numId w:val="72"/>
        </w:numPr>
        <w:spacing w:after="0" w:line="240" w:lineRule="auto"/>
        <w:ind w:left="0"/>
        <w:jc w:val="both"/>
        <w:rPr>
          <w:rFonts w:ascii="Sylfaen" w:eastAsia="Calibri" w:hAnsi="Sylfaen" w:cs="Calibri"/>
          <w:lang w:val="ka-GE"/>
        </w:rPr>
      </w:pPr>
      <w:r w:rsidRPr="00C76FC3">
        <w:rPr>
          <w:rFonts w:ascii="Sylfaen" w:eastAsia="Calibri" w:hAnsi="Sylfaen" w:cs="Calibri"/>
          <w:lang w:val="ka-GE"/>
        </w:rPr>
        <w:t xml:space="preserve">მსოფლიო მემკვიდრეობის ძეგლის </w:t>
      </w:r>
      <w:r w:rsidR="00C76FC3" w:rsidRPr="00C76FC3">
        <w:rPr>
          <w:rFonts w:ascii="Sylfaen" w:eastAsia="Calibri" w:hAnsi="Sylfaen" w:cs="Calibri"/>
          <w:lang w:val="ka-GE"/>
        </w:rPr>
        <w:t xml:space="preserve">- </w:t>
      </w:r>
      <w:r w:rsidRPr="00C76FC3">
        <w:rPr>
          <w:rFonts w:ascii="Sylfaen" w:eastAsia="Calibri" w:hAnsi="Sylfaen" w:cs="Calibri"/>
          <w:lang w:val="ka-GE"/>
        </w:rPr>
        <w:t>გელათის სამონასტრო კომპლექსში</w:t>
      </w:r>
      <w:r w:rsidR="00C76FC3" w:rsidRPr="00C76FC3">
        <w:rPr>
          <w:rFonts w:ascii="Sylfaen" w:eastAsia="Calibri" w:hAnsi="Sylfaen" w:cs="Calibri"/>
          <w:lang w:val="ka-GE"/>
        </w:rPr>
        <w:t xml:space="preserve"> -</w:t>
      </w:r>
      <w:r w:rsidRPr="00C76FC3">
        <w:rPr>
          <w:rFonts w:ascii="Sylfaen" w:eastAsia="Calibri" w:hAnsi="Sylfaen" w:cs="Calibri"/>
          <w:lang w:val="ka-GE"/>
        </w:rPr>
        <w:t xml:space="preserve"> განხორციელდა UNESCO/ICOMOS/ICCROM საკონსულტაციო მისიის ვიზიტი.</w:t>
      </w:r>
      <w:r w:rsidR="00C76FC3">
        <w:rPr>
          <w:rFonts w:ascii="Sylfaen" w:eastAsia="Calibri" w:hAnsi="Sylfaen" w:cs="Calibri"/>
          <w:lang w:val="ka-GE"/>
        </w:rPr>
        <w:t xml:space="preserve"> </w:t>
      </w:r>
      <w:r w:rsidRPr="00C76FC3">
        <w:rPr>
          <w:rFonts w:ascii="Sylfaen" w:eastAsia="Calibri" w:hAnsi="Sylfaen" w:cs="Calibri"/>
          <w:lang w:val="ka-GE"/>
        </w:rPr>
        <w:t>გაიმართა მოლაპარაკებები იტალიელ ექსპერტთან და საქართველოში კომპანია ,,მაკაფერის“ წარმომადგენლობასთან კლდის ძეგლების (ვარძია და უფლისციხე) სტაბილიზაცია-გამაგრების სამუშაოებთან დაკავშირებით.</w:t>
      </w:r>
    </w:p>
    <w:p w14:paraId="6B1F0340" w14:textId="6DB00D0D"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UNESCO-ს მსოფლიო მემკვიდრეობის 44-ე სესიაზე მიღებული 44 COM 7B.48 გადაწყვეტილების შესაბამისად, მსოფლიო მემკვიდრეობის ცენტრში გაიგზავნა მცხეთის ისტორიული ძეგლების კონსერვაციის მდგომარეობისა და გადაწყვეტილებაში მოცემული რეკომენდაციების შესრულების შესახებ ანგარიში.</w:t>
      </w:r>
    </w:p>
    <w:p w14:paraId="1FCC9DE5"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საანგარიშო პერიოდში სააგენტოში განხილულ იქნა მსოფლიო მემკვიდრეობის ძეგლების (მცხეთა, გელათი და ზემო სვანეთი) ბუფერულ ზონებში მშენებლობასთან დაკავშირებული 192 საპროექტო დოკუმენტაცია, საიდანაც საქართველოს მსოფლიო მემკვიდრეობის საბჭოსთვის მომზადდა 168 საკითხი.</w:t>
      </w:r>
    </w:p>
    <w:p w14:paraId="07D2268C"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მომზადდა ორენოვანი ბროშურა „ტრადიციული საცხენოსნო თამაშობები საქართველოში - ცხენბურთი, ისინდი, ყაბახი და მარულა“ და შეიქმნა ელექტრონული ვერსია მომავალში UNESCO-ს წარმომადგენლობით ნუსხაში ნომინირებისთვის.</w:t>
      </w:r>
    </w:p>
    <w:p w14:paraId="241D7FDC"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დასრულდა ბორჯომის მხარეთმცოდნეობის მუზეუმის სახვითი ხელოვნების ნიმუშების რესტავრაციის პროცესი დაგანხორციელდა მათი ტრანსპორტირება ბორჯომის მხარეთმცოდნეობის მუზეუმში.</w:t>
      </w:r>
    </w:p>
    <w:p w14:paraId="1ABEDAD7"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სააგენტოს მიერ მომზადდა ნიკო ფიროსმანაშვილის სახელმწიფო მუზეუმში (სოფ. მირზაანი) დაცული კოლექციების ევაკუაციის გეგმა. ასევე, განხორციელდა მუზეუმში დაცული ფიროსმანის სურათების (14 ორიგინალი) და პაბლო პიკასოს ოფორტის „ფიროსმანის პორტრეტის“ სსიპ საქართველოს ეროვნული მუზეუმის მუზეუმთა ჯგუფის სიღნაღის ისტორიულ-ეთნოგრაფიულ მუზეუმში დროებით (სამუშაოების დასრულებამდე) საგამოფენოდ გადატანა.</w:t>
      </w:r>
    </w:p>
    <w:p w14:paraId="26DE1B43"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ნიკო ფიროსმანაშვილის სახელმწიფო მუზეუმში მომზადდა  გამოფენა „ასე ხატავდნენ  ფიროსმანს“,  რომელზეც ექსპონირებული იყო სხვადასხვა მხატვრის მიერ შესრულებული ნიკო ფიროსმანის პორტრეტები მირზაანის მუზეუმის კოლექციიდან. მირზაანში ნიკო ფიროსმანაშვილის სახელმწიფო მუზეუმში ჩატარდა იაპონელი კალიგრაფისტის, კოშუს, გამოფენა. გამოფენის გახსნას ესწრებოდა იაპონიის ელჩი საქართველოში.</w:t>
      </w:r>
    </w:p>
    <w:p w14:paraId="31C892D0"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მოეწყო გურიის კულტურული მემკვიდრეობის ძეგლების ფოტო-გამოფენა სახელწოდებით „გურიის ღირშესანიშნაობანი”. ექვთიმე თაყაიშვილის სახელობის გურიის მხარის არქეოლოგიურ მუზეუმ-ნაკრძალში მოსულ დამთვალიერებელს საშუალება ჰქონდა გაცნობოდა გურიის ეკლესია-მონასტრების ისტორიას წარმოდგენილი ფოტო-მასალის სახით.</w:t>
      </w:r>
    </w:p>
    <w:p w14:paraId="76B4F540"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ევროპის მემკვიდრეობის დღეების ფარგლებში, ექვთიმე თაყაიშვილის სახელობის გურიის მხარის არქეოლოგიურ მუზეუმ-ნაკრძალში ჩატარდა ღონისძიება  ,,საქართველოს მეჭურჭლეთუხუცესი“.</w:t>
      </w:r>
    </w:p>
    <w:p w14:paraId="1731813A"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lastRenderedPageBreak/>
        <w:t>პარმენ ზაქარაიას სახელობის ნოქალაქევის არქიტექტურულ-არქეოლოგიური მუზეუმ-ნაკრძალში განხორციელდა ონლაინ აქტივობა -,,ნორჩი გიდები ციხეგოჯი-არქეოპოლისის შესახებ“; გაიმართა ლიტერატურული სპექტაკლი - ილია ჭავჭავაძის ,,განდეგილი“ სენაკის მოსწავლე-ახალგაზრდობისა და კულტურის ცენტრის ახალგაზრდული თეატრის ,,ფიროსმანი“ - მონაწილეობით; მუზეუმ-ნაკრძალის ტერიტორიაზე მოეწყო ,,ფოტოზონები“, პოეზიის საღამო, მუსიკალური და ქორეოგრაფიული ნომრები;  ჩატარდა საქართველოს სიმღერისა და ცეკვის სახელმწიფო აკადემიური ანსამბლ ,,ერისიონი“-ს კონცერტი, რომლის ფარგლებშიც ანსამბლი მაყურებლის წინაშე წარსდგა განახლებული შოუ-პროგრამით - ,,ქართული საგანძური“. პროექტში ,,საბავშვო არქეოლოგია“ 2022 წელს აქტიურად ჩაერთო სხვადასხვა მუნიციპალიტეტის საჯარო სკოლის მოსწავლეები. საბავშვო არქეოლოგიის გაკვეთილები ჩაუტარდა 96 მოსწავლეს.</w:t>
      </w:r>
    </w:p>
    <w:p w14:paraId="613753FA"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 xml:space="preserve">ნიკო ნიკოლაძის სახლ-მუზეუმის ერთ-ერთ საგამოფენო სივრცეში მოეწყო ნიკოლაძეთა დიდ ჯიხაიშში ნიკოლაძეთა ცხოვრების ამსახველი ფოტომასალის დროებითი გამოფენა; ტრადიციული სახალხო დღესასწაულ ,,ნიკოობა-2022“-თან დაკავშირებით მუზეუმში მოეწყო: ფოტოგამოფენა ,,აქ ცხოვრობდა დიდი ნიკო“,  სამტრედიელ ხელოვანთა ნამუშევრების გამოფენა, გიორგი ნიკოლაძის ხსოვნისადმი მიძღვნილი მოსწავლეთა ჭადრაკის ტურნირი, ნიკო ნიკოლაძის მოღვაწეობისადმი მიძღვნილი ფილმის ჩვენება და კონფერენცია; ჩატარდა სხვადასხვა ინლაინ ლექცია (ექსკურსია), რომელიც გამოქვეყნდა სახლ-მუზეუმის ოფიციალურ ფეისბუქ გვერდზე; დედაენის დღესთან დაკავშირებით სახლ-მუზეუმის საკონფერენციო დარბაზში ჩატარდა პროფესორ ლია ქაროსანიძის საჯარო ლექცია თემაზე: ,,ტერმინოლოგიური დიქტატურა 1918 -1921 წლებში (ნიკოლაძეების ტერმინთ შემოქმედება)“. </w:t>
      </w:r>
    </w:p>
    <w:p w14:paraId="229D89B8"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გაიმართა გრემის მუზეუმის შესახებ გადაღებული ვიდეოს პრეზენტაცია, ასევე, ჩატარდა ინტელექტუალური ვიქტორინა გრემის ისტორიის შესახებ. ყვარლის მუნიციპალიტეტის საჯარო სკოლის მოსწავლეებმა წარმოადგინეს პერფორმანსი - „გრემი - კახეთის სატახტო ქალაქი“.</w:t>
      </w:r>
    </w:p>
    <w:p w14:paraId="10B920E7"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აჭარის კულტურული მემკვიდრეობის დაცვის სააგენტომ სტატუსის მინიჭების მიზნით წარმოადგინა აჭარის სხვადასხვა მუზეუმებში დაცული ოცი ექსპონატი. საკითხის განხილვა მოხდა ორ ეტაპად. სექციის გადაწყვეტილებით, კულტურული მემკვიდრეობის მოძრავი ძეგლის სტატუსის მინიჭებაზე დადებითი შეფასება მიეცა 6 ექსპონატს. (ვერძიის ქანდაკება - ძვ.წ. III-II ათასწ., თოკის საგრეხი ჩარხი - XIX ს. - XX ს-ის 30-იან წლებამდე. ე.წ. „ქართული დაზგა“, კრატერი - ძვ.წ. V ს., ქვის კუბო (სარკოფაგი) - V-XIV სს., ხის კარი ჭვანიდან - XVIII-XIX სს., ხის კარები ხინოდან - XVIII-XIX სს.);</w:t>
      </w:r>
    </w:p>
    <w:p w14:paraId="292FF537"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სააგენტოს მუზეუმებსა და მუზეუმ-ნაკრძალებში კოორდინაცია გაეწია სხვადასხვა თარიღისადმი მიძღვნილ ღონისძიებებს: 9 აპრილი; 14 აპრილი - ქართული ენის დღე; 18 მაისი - მუზეუმების საერთაშორისო დღე; 22 მაისი - ღამე მუზეუმში; 1 ივნისი - ბავშვთა დაცვის საერთაშორისო დღე; 26 მაისი - საქართველოს დამოუკიდებლობის დღე;</w:t>
      </w:r>
    </w:p>
    <w:p w14:paraId="2FDF1AC5" w14:textId="77777777" w:rsidR="00817CE2" w:rsidRPr="00C177FE" w:rsidRDefault="00817CE2" w:rsidP="00594544">
      <w:pPr>
        <w:numPr>
          <w:ilvl w:val="0"/>
          <w:numId w:val="72"/>
        </w:numPr>
        <w:spacing w:after="0" w:line="240" w:lineRule="auto"/>
        <w:ind w:left="0"/>
        <w:jc w:val="both"/>
        <w:rPr>
          <w:rFonts w:ascii="Sylfaen" w:eastAsia="Calibri" w:hAnsi="Sylfaen" w:cs="Calibri"/>
          <w:lang w:val="ka-GE"/>
        </w:rPr>
      </w:pPr>
      <w:r w:rsidRPr="00C177FE">
        <w:rPr>
          <w:rFonts w:ascii="Sylfaen" w:eastAsia="Calibri" w:hAnsi="Sylfaen" w:cs="Calibri"/>
          <w:lang w:val="ka-GE"/>
        </w:rPr>
        <w:t>მომზადდა „2019 წელს ჩატარებული არქეოლოგიური გათხრების მოკლე ანგარიშების კრებული“ N3 (ელექტრონულ ფორმატში).</w:t>
      </w:r>
    </w:p>
    <w:p w14:paraId="659DCF94" w14:textId="77777777" w:rsidR="000C29CF" w:rsidRPr="00D57FE8" w:rsidRDefault="000C29CF" w:rsidP="00594544">
      <w:pPr>
        <w:spacing w:line="240" w:lineRule="auto"/>
        <w:rPr>
          <w:rFonts w:ascii="Sylfaen" w:hAnsi="Sylfaen"/>
          <w:highlight w:val="yellow"/>
        </w:rPr>
      </w:pPr>
    </w:p>
    <w:p w14:paraId="723145B1" w14:textId="77777777" w:rsidR="00537BB1" w:rsidRPr="00642F05" w:rsidRDefault="00537BB1" w:rsidP="00594544">
      <w:pPr>
        <w:pStyle w:val="Heading2"/>
        <w:spacing w:line="240" w:lineRule="auto"/>
        <w:jc w:val="both"/>
        <w:rPr>
          <w:rFonts w:ascii="Sylfaen" w:hAnsi="Sylfaen"/>
          <w:sz w:val="22"/>
          <w:szCs w:val="22"/>
        </w:rPr>
      </w:pPr>
      <w:r w:rsidRPr="00642F05">
        <w:rPr>
          <w:rFonts w:ascii="Sylfaen" w:hAnsi="Sylfaen"/>
          <w:sz w:val="22"/>
          <w:szCs w:val="22"/>
        </w:rPr>
        <w:t>8.6 კულტურისა და სპორტის მოღვაწეთა სოციალური დაცვის ღონისძიებები (პროგრამული კოდი 33 08)</w:t>
      </w:r>
    </w:p>
    <w:p w14:paraId="674B8AD7" w14:textId="77777777" w:rsidR="00537BB1" w:rsidRPr="00642F05" w:rsidRDefault="00537BB1" w:rsidP="00594544">
      <w:pPr>
        <w:spacing w:line="240" w:lineRule="auto"/>
        <w:rPr>
          <w:rFonts w:eastAsia="Calibri"/>
        </w:rPr>
      </w:pPr>
    </w:p>
    <w:p w14:paraId="581A378A" w14:textId="77777777" w:rsidR="00537BB1" w:rsidRPr="00642F05" w:rsidRDefault="00537BB1" w:rsidP="00594544">
      <w:pPr>
        <w:pStyle w:val="abzacixml"/>
        <w:spacing w:line="240" w:lineRule="auto"/>
        <w:ind w:firstLine="0"/>
        <w:rPr>
          <w:bCs/>
          <w:sz w:val="22"/>
          <w:szCs w:val="22"/>
        </w:rPr>
      </w:pPr>
      <w:r w:rsidRPr="00642F05">
        <w:rPr>
          <w:bCs/>
          <w:sz w:val="22"/>
          <w:szCs w:val="22"/>
        </w:rPr>
        <w:t>პროგრამის განმახორციელებელი:</w:t>
      </w:r>
    </w:p>
    <w:p w14:paraId="00D19662" w14:textId="77777777" w:rsidR="00537BB1" w:rsidRPr="00642F05" w:rsidRDefault="00537BB1" w:rsidP="00594544">
      <w:pPr>
        <w:numPr>
          <w:ilvl w:val="0"/>
          <w:numId w:val="56"/>
        </w:numPr>
        <w:pBdr>
          <w:top w:val="nil"/>
          <w:left w:val="nil"/>
          <w:bottom w:val="nil"/>
          <w:right w:val="nil"/>
          <w:between w:val="nil"/>
        </w:pBdr>
        <w:spacing w:after="0" w:line="240" w:lineRule="auto"/>
        <w:ind w:left="851"/>
        <w:jc w:val="both"/>
        <w:rPr>
          <w:rFonts w:ascii="Sylfaen" w:eastAsia="Calibri" w:hAnsi="Sylfaen" w:cs="Calibri"/>
          <w:color w:val="000000"/>
        </w:rPr>
      </w:pPr>
      <w:r w:rsidRPr="00642F05">
        <w:rPr>
          <w:rFonts w:ascii="Sylfaen" w:eastAsia="Calibri" w:hAnsi="Sylfaen" w:cs="Calibri"/>
          <w:color w:val="000000"/>
        </w:rPr>
        <w:t>საქართველოს კულტურის, სპორტისა და ახალგაზრდობის სამინისტო</w:t>
      </w:r>
    </w:p>
    <w:p w14:paraId="0382DAA3" w14:textId="77777777" w:rsidR="00537BB1" w:rsidRPr="00D57FE8" w:rsidRDefault="00537BB1" w:rsidP="00594544">
      <w:pPr>
        <w:pBdr>
          <w:top w:val="nil"/>
          <w:left w:val="nil"/>
          <w:bottom w:val="nil"/>
          <w:right w:val="nil"/>
          <w:between w:val="nil"/>
        </w:pBdr>
        <w:spacing w:line="240" w:lineRule="auto"/>
        <w:ind w:left="1080" w:hanging="360"/>
        <w:jc w:val="both"/>
        <w:rPr>
          <w:rFonts w:ascii="Sylfaen" w:eastAsia="Calibri" w:hAnsi="Sylfaen" w:cs="Calibri"/>
          <w:b/>
          <w:highlight w:val="yellow"/>
        </w:rPr>
      </w:pPr>
    </w:p>
    <w:p w14:paraId="59D523F4" w14:textId="77777777" w:rsidR="00642F05" w:rsidRPr="00642F05" w:rsidRDefault="00642F05" w:rsidP="00594544">
      <w:pPr>
        <w:pStyle w:val="ListParagraph"/>
        <w:numPr>
          <w:ilvl w:val="0"/>
          <w:numId w:val="73"/>
        </w:numPr>
        <w:spacing w:after="200" w:line="240" w:lineRule="auto"/>
        <w:ind w:left="-72"/>
        <w:jc w:val="both"/>
        <w:rPr>
          <w:rFonts w:ascii="Sylfaen" w:hAnsi="Sylfaen"/>
          <w:bCs/>
          <w:lang w:val="ka-GE"/>
        </w:rPr>
      </w:pPr>
      <w:r w:rsidRPr="00642F05">
        <w:rPr>
          <w:rFonts w:ascii="Sylfaen" w:hAnsi="Sylfaen"/>
          <w:bCs/>
          <w:lang w:val="ka-GE"/>
        </w:rPr>
        <w:t>საანგარიშო პერიოდში სტიპენდიები გაიცა 898 სპორტსმენზე, მწვრთნელზე, საექიმო და ადმინისტრაციულ პერსონალზე.</w:t>
      </w:r>
    </w:p>
    <w:p w14:paraId="60D135EF" w14:textId="77777777" w:rsidR="00642F05" w:rsidRPr="00642F05" w:rsidRDefault="00642F05" w:rsidP="00594544">
      <w:pPr>
        <w:pStyle w:val="ListParagraph"/>
        <w:numPr>
          <w:ilvl w:val="0"/>
          <w:numId w:val="73"/>
        </w:numPr>
        <w:spacing w:after="200" w:line="240" w:lineRule="auto"/>
        <w:ind w:left="-72"/>
        <w:jc w:val="both"/>
        <w:rPr>
          <w:rFonts w:ascii="Sylfaen" w:hAnsi="Sylfaen"/>
          <w:bCs/>
          <w:lang w:val="ka-GE"/>
        </w:rPr>
      </w:pPr>
      <w:r w:rsidRPr="00642F05">
        <w:rPr>
          <w:rFonts w:ascii="Sylfaen" w:hAnsi="Sylfaen"/>
          <w:bCs/>
          <w:lang w:val="ka-GE"/>
        </w:rPr>
        <w:lastRenderedPageBreak/>
        <w:t>პროგრამის „ვეტერან სპორტსმენთა და სპორტის მუშაკთა სოციალური დახმარების“ ფარგლებში მატერიალური და სოციალური მდგომარეობის გასაუმჯობესებლად 313 ვეტერანმა სპორტსმენმა და სპორტის მუშაკმა მიიღო დახმარება.</w:t>
      </w:r>
    </w:p>
    <w:p w14:paraId="550F0583" w14:textId="77777777" w:rsidR="00642F05" w:rsidRPr="00642F05" w:rsidRDefault="00642F05" w:rsidP="00594544">
      <w:pPr>
        <w:pStyle w:val="ListParagraph"/>
        <w:numPr>
          <w:ilvl w:val="0"/>
          <w:numId w:val="73"/>
        </w:numPr>
        <w:spacing w:after="200" w:line="240" w:lineRule="auto"/>
        <w:ind w:left="-72"/>
        <w:jc w:val="both"/>
        <w:rPr>
          <w:rFonts w:ascii="Sylfaen" w:hAnsi="Sylfaen"/>
          <w:bCs/>
          <w:lang w:val="ka-GE"/>
        </w:rPr>
      </w:pPr>
      <w:r w:rsidRPr="00642F05">
        <w:rPr>
          <w:rFonts w:ascii="Sylfaen" w:hAnsi="Sylfaen"/>
          <w:bCs/>
          <w:lang w:val="ka-GE"/>
        </w:rPr>
        <w:t>პროგრამის „ოლიმპიური ჩემპიონების სტიპენდიების“ ფარგლებში სტიპენდიები დანიშნული აქვს 131 სპორტსმენს.</w:t>
      </w:r>
    </w:p>
    <w:p w14:paraId="3C535DD0" w14:textId="77777777" w:rsidR="00642F05" w:rsidRPr="00642F05" w:rsidRDefault="00642F05" w:rsidP="00594544">
      <w:pPr>
        <w:pStyle w:val="ListParagraph"/>
        <w:numPr>
          <w:ilvl w:val="0"/>
          <w:numId w:val="73"/>
        </w:numPr>
        <w:spacing w:after="200" w:line="240" w:lineRule="auto"/>
        <w:ind w:left="-72"/>
        <w:jc w:val="both"/>
        <w:rPr>
          <w:rFonts w:ascii="Sylfaen" w:hAnsi="Sylfaen"/>
          <w:bCs/>
          <w:lang w:val="ka-GE"/>
        </w:rPr>
      </w:pPr>
      <w:r w:rsidRPr="00642F05">
        <w:rPr>
          <w:rFonts w:ascii="Sylfaen" w:hAnsi="Sylfaen"/>
          <w:bCs/>
          <w:lang w:val="ka-GE"/>
        </w:rPr>
        <w:t>პროგრამის „მაღალმთიან დასახლებებში სპორტის სფეროში დასაქმებული მწვრთნელების მხარდაჭერა“ ფარგლებში გაიცა დახმარება 50-დან 70 ლარამდე ოდენობით 25 მუნიციპალიტეტში 314 მწვრთნელზე.</w:t>
      </w:r>
    </w:p>
    <w:p w14:paraId="6542CBA1" w14:textId="77777777" w:rsidR="00642F05" w:rsidRPr="00642F05" w:rsidRDefault="00642F05" w:rsidP="00594544">
      <w:pPr>
        <w:pStyle w:val="ListParagraph"/>
        <w:numPr>
          <w:ilvl w:val="0"/>
          <w:numId w:val="73"/>
        </w:numPr>
        <w:spacing w:after="200" w:line="240" w:lineRule="auto"/>
        <w:ind w:left="-72"/>
        <w:jc w:val="both"/>
        <w:rPr>
          <w:rFonts w:ascii="Sylfaen" w:hAnsi="Sylfaen"/>
          <w:bCs/>
          <w:lang w:val="ka-GE"/>
        </w:rPr>
      </w:pPr>
      <w:r w:rsidRPr="00642F05">
        <w:rPr>
          <w:rFonts w:ascii="Sylfaen" w:hAnsi="Sylfaen"/>
          <w:bCs/>
          <w:lang w:val="ka-GE"/>
        </w:rPr>
        <w:t>სტიპენდიებით უზრუნველყოფილ იქნა 114 საქართველოს სახალხო არტისტი, სახალხო მხატვარი და შოთა რუსთაველის სახელობის პრემიის ლაურეატი, ხოლო სოციალური დახმარებით - 20 ლიტერატურისა და ხელოვნების დამსახურებული მოღვაწე. ერთჯერადი სოციალური დახმარება გაეწია 2 პირს.</w:t>
      </w:r>
    </w:p>
    <w:p w14:paraId="32F5B029" w14:textId="77777777" w:rsidR="00537BB1" w:rsidRPr="00D57FE8" w:rsidRDefault="00537BB1" w:rsidP="00594544">
      <w:pPr>
        <w:spacing w:line="240" w:lineRule="auto"/>
        <w:rPr>
          <w:rFonts w:ascii="Sylfaen" w:hAnsi="Sylfaen"/>
          <w:highlight w:val="yellow"/>
        </w:rPr>
      </w:pPr>
    </w:p>
    <w:p w14:paraId="1673F22F" w14:textId="77777777" w:rsidR="007E5346" w:rsidRPr="003C149E" w:rsidRDefault="007E5346" w:rsidP="00594544">
      <w:pPr>
        <w:pStyle w:val="Heading2"/>
        <w:spacing w:line="240" w:lineRule="auto"/>
        <w:jc w:val="both"/>
        <w:rPr>
          <w:rFonts w:ascii="Sylfaen" w:hAnsi="Sylfaen"/>
          <w:sz w:val="22"/>
          <w:szCs w:val="22"/>
        </w:rPr>
      </w:pPr>
      <w:r w:rsidRPr="003C149E">
        <w:rPr>
          <w:rFonts w:ascii="Sylfaen" w:hAnsi="Sylfaen"/>
          <w:sz w:val="22"/>
          <w:szCs w:val="22"/>
        </w:rPr>
        <w:t>8.8 კულტურის, სპორტისა და ახალგაზრდობის სფეროებში სახელმწიფო პოლიტიკის შემუშავება და პროგრამების მართვა (პროგრამული კოდი 33 01)</w:t>
      </w:r>
    </w:p>
    <w:p w14:paraId="791EAE04" w14:textId="77777777" w:rsidR="007E5346" w:rsidRPr="003C149E" w:rsidRDefault="007E5346" w:rsidP="00594544">
      <w:pPr>
        <w:spacing w:line="240" w:lineRule="auto"/>
        <w:rPr>
          <w:rFonts w:ascii="Sylfaen" w:eastAsia="Calibri" w:hAnsi="Sylfaen" w:cs="Calibri"/>
        </w:rPr>
      </w:pPr>
    </w:p>
    <w:p w14:paraId="2906D175" w14:textId="77777777" w:rsidR="007E5346" w:rsidRPr="003C149E" w:rsidRDefault="007E5346" w:rsidP="00594544">
      <w:pPr>
        <w:pStyle w:val="abzacixml"/>
        <w:spacing w:line="240" w:lineRule="auto"/>
        <w:ind w:firstLine="0"/>
        <w:rPr>
          <w:bCs/>
          <w:sz w:val="22"/>
          <w:szCs w:val="22"/>
        </w:rPr>
      </w:pPr>
      <w:r w:rsidRPr="003C149E">
        <w:rPr>
          <w:bCs/>
          <w:sz w:val="22"/>
          <w:szCs w:val="22"/>
        </w:rPr>
        <w:t>პროგრამის განმახორციელებელი:</w:t>
      </w:r>
    </w:p>
    <w:p w14:paraId="059E2EAE" w14:textId="77777777" w:rsidR="007E5346" w:rsidRPr="003C149E" w:rsidRDefault="007E5346" w:rsidP="00594544">
      <w:pPr>
        <w:pStyle w:val="ListParagraph"/>
        <w:numPr>
          <w:ilvl w:val="0"/>
          <w:numId w:val="51"/>
        </w:numPr>
        <w:pBdr>
          <w:top w:val="nil"/>
          <w:left w:val="nil"/>
          <w:bottom w:val="nil"/>
          <w:right w:val="nil"/>
          <w:between w:val="nil"/>
        </w:pBdr>
        <w:spacing w:after="0" w:line="240" w:lineRule="auto"/>
        <w:jc w:val="both"/>
        <w:rPr>
          <w:rFonts w:ascii="Sylfaen" w:eastAsia="Calibri" w:hAnsi="Sylfaen" w:cs="Calibri"/>
          <w:color w:val="000000"/>
        </w:rPr>
      </w:pPr>
      <w:r w:rsidRPr="003C149E">
        <w:rPr>
          <w:rFonts w:ascii="Sylfaen" w:eastAsia="Calibri" w:hAnsi="Sylfaen" w:cs="Calibri"/>
          <w:color w:val="000000"/>
        </w:rPr>
        <w:t xml:space="preserve">საქართველოს კულტურის, სპორტისა და ახალგაზრდობის სამინისტრო; </w:t>
      </w:r>
    </w:p>
    <w:p w14:paraId="20716D07" w14:textId="77777777" w:rsidR="007E5346" w:rsidRPr="00D57FE8" w:rsidRDefault="007E5346" w:rsidP="00594544">
      <w:pPr>
        <w:pStyle w:val="ListParagraph"/>
        <w:spacing w:line="240" w:lineRule="auto"/>
        <w:ind w:left="142"/>
        <w:jc w:val="both"/>
        <w:rPr>
          <w:rFonts w:ascii="Sylfaen" w:hAnsi="Sylfaen" w:cs="Sylfaen"/>
          <w:highlight w:val="yellow"/>
          <w:lang w:val="ka-GE"/>
        </w:rPr>
      </w:pPr>
    </w:p>
    <w:p w14:paraId="48A9D96F" w14:textId="5948ECFB" w:rsidR="003C149E" w:rsidRPr="006161B9" w:rsidRDefault="003C149E" w:rsidP="00594544">
      <w:pPr>
        <w:numPr>
          <w:ilvl w:val="0"/>
          <w:numId w:val="72"/>
        </w:numPr>
        <w:spacing w:after="0" w:line="240" w:lineRule="auto"/>
        <w:ind w:left="0"/>
        <w:jc w:val="both"/>
        <w:rPr>
          <w:rFonts w:ascii="Sylfaen" w:hAnsi="Sylfaen" w:cs="Sylfaen"/>
          <w:lang w:val="ka-GE"/>
        </w:rPr>
      </w:pPr>
      <w:r w:rsidRPr="006161B9">
        <w:rPr>
          <w:rFonts w:ascii="Sylfaen" w:hAnsi="Sylfaen" w:cs="Sylfaen"/>
          <w:lang w:val="ka-GE"/>
        </w:rPr>
        <w:t xml:space="preserve">პროგრამის „საერთაშორისო ურთიერთობების მხარდაჭერა“ ფარგლებში მოხდა მთარგმნელობითი მომსახურებით სარგებლობა, კერძოდ ნათარგმნია 56 დოკუმენტი </w:t>
      </w:r>
      <w:r w:rsidRPr="006161B9">
        <w:rPr>
          <w:rFonts w:ascii="Sylfaen" w:eastAsia="Calibri" w:hAnsi="Sylfaen" w:cs="Calibri"/>
          <w:lang w:val="ka-GE"/>
        </w:rPr>
        <w:t>და უზრუნველყოფილია 2 ღონისძიების თანმიმდევრული თარგმანი</w:t>
      </w:r>
      <w:r w:rsidRPr="006161B9">
        <w:rPr>
          <w:rFonts w:ascii="Sylfaen" w:eastAsia="Calibri" w:hAnsi="Sylfaen" w:cs="Calibri"/>
        </w:rPr>
        <w:t xml:space="preserve">. </w:t>
      </w:r>
    </w:p>
    <w:p w14:paraId="37075FDA" w14:textId="22468F03" w:rsidR="003C149E" w:rsidRPr="006161B9" w:rsidRDefault="003C149E" w:rsidP="00594544">
      <w:pPr>
        <w:numPr>
          <w:ilvl w:val="0"/>
          <w:numId w:val="72"/>
        </w:numPr>
        <w:spacing w:after="0" w:line="240" w:lineRule="auto"/>
        <w:ind w:left="0"/>
        <w:jc w:val="both"/>
        <w:rPr>
          <w:rFonts w:ascii="Sylfaen" w:eastAsia="Calibri" w:hAnsi="Sylfaen" w:cs="Calibri"/>
          <w:lang w:val="ka-GE"/>
        </w:rPr>
      </w:pPr>
      <w:r w:rsidRPr="007A7982">
        <w:rPr>
          <w:rFonts w:ascii="Sylfaen" w:hAnsi="Sylfaen" w:cs="Sylfaen"/>
          <w:lang w:val="ka-GE"/>
        </w:rPr>
        <w:t xml:space="preserve">საანგარიშო პერიოდში განხორციელდა საწევრო გადასახადების </w:t>
      </w:r>
      <w:r>
        <w:rPr>
          <w:rFonts w:ascii="Sylfaen" w:hAnsi="Sylfaen" w:cs="Sylfaen"/>
          <w:lang w:val="ka-GE"/>
        </w:rPr>
        <w:t>დაფარვა</w:t>
      </w:r>
      <w:r w:rsidRPr="007A7982">
        <w:rPr>
          <w:rFonts w:ascii="Sylfaen" w:hAnsi="Sylfaen" w:cs="Sylfaen"/>
          <w:lang w:val="ka-GE"/>
        </w:rPr>
        <w:t xml:space="preserve"> 7 საერთაშორისო ორგანიზაციაში/პროგრამაში (ევროკავშირის პროგრამა „შემოქმედებითი ევროპა“ (Creative Europe); „ევროპის საბჭოს კულტურული მარშრუტების გაფართოებულ წილობრივი შეთანხმება“ (EPA); „სპორტის შესახებ ევროპის საბჭოს გაფართოებული წილობრივი შეთანხმება“ (EPAS); „ხელოვნების საბჭოებისა და კულტურის სააგენტოების საერთაშორისო ფედერაცია“ (IFACCA); „კულტურის მენეჯმენტისა და პოლიტიკის ევროპული ქსელი” (ENCATC); საერთაშორისო ორგანიზაცია „ევროპა ნოსტრა“ (EUROPA NOSTRA); ასოციაცია - კულტურის პოლიტიკისა და ტენდენციების კომპენდიუმი (Compendium)).</w:t>
      </w:r>
    </w:p>
    <w:p w14:paraId="30F4FC0C" w14:textId="77777777" w:rsidR="003C149E" w:rsidRPr="006161B9" w:rsidRDefault="003C149E" w:rsidP="00594544">
      <w:pPr>
        <w:numPr>
          <w:ilvl w:val="0"/>
          <w:numId w:val="72"/>
        </w:numPr>
        <w:spacing w:after="0" w:line="240" w:lineRule="auto"/>
        <w:ind w:left="0"/>
        <w:jc w:val="both"/>
        <w:rPr>
          <w:rFonts w:ascii="Sylfaen" w:eastAsia="Calibri" w:hAnsi="Sylfaen" w:cs="Calibri"/>
          <w:lang w:val="ka-GE"/>
        </w:rPr>
      </w:pPr>
      <w:r w:rsidRPr="006161B9">
        <w:rPr>
          <w:rFonts w:ascii="Sylfaen" w:hAnsi="Sylfaen" w:cs="Sylfaen"/>
        </w:rPr>
        <w:t>ხელი</w:t>
      </w:r>
      <w:r w:rsidRPr="006161B9">
        <w:rPr>
          <w:rFonts w:ascii="Sylfaen" w:hAnsi="Sylfaen"/>
        </w:rPr>
        <w:t xml:space="preserve"> </w:t>
      </w:r>
      <w:r w:rsidRPr="006161B9">
        <w:rPr>
          <w:rFonts w:ascii="Sylfaen" w:hAnsi="Sylfaen" w:cs="Sylfaen"/>
        </w:rPr>
        <w:t>მოეწერა</w:t>
      </w:r>
      <w:r w:rsidRPr="006161B9">
        <w:rPr>
          <w:rFonts w:ascii="Sylfaen" w:hAnsi="Sylfaen"/>
          <w:lang w:val="ka-GE"/>
        </w:rPr>
        <w:t xml:space="preserve"> </w:t>
      </w:r>
      <w:r w:rsidRPr="006161B9">
        <w:rPr>
          <w:rFonts w:ascii="Sylfaen" w:hAnsi="Sylfaen"/>
        </w:rPr>
        <w:t xml:space="preserve">5 </w:t>
      </w:r>
      <w:r w:rsidRPr="006161B9">
        <w:rPr>
          <w:rFonts w:ascii="Sylfaen" w:hAnsi="Sylfaen" w:cs="Sylfaen"/>
        </w:rPr>
        <w:t>ხელშეკრულებას</w:t>
      </w:r>
      <w:r w:rsidRPr="006161B9">
        <w:rPr>
          <w:rFonts w:ascii="Sylfaen" w:hAnsi="Sylfaen"/>
        </w:rPr>
        <w:t>:</w:t>
      </w:r>
    </w:p>
    <w:p w14:paraId="417627A2" w14:textId="77777777" w:rsidR="003C149E" w:rsidRPr="006161B9" w:rsidRDefault="003C149E" w:rsidP="007A14C5">
      <w:pPr>
        <w:pStyle w:val="ListParagraph"/>
        <w:numPr>
          <w:ilvl w:val="0"/>
          <w:numId w:val="103"/>
        </w:numPr>
        <w:spacing w:after="0" w:line="240" w:lineRule="auto"/>
        <w:jc w:val="both"/>
        <w:rPr>
          <w:rFonts w:ascii="Sylfaen" w:hAnsi="Sylfaen"/>
          <w:lang w:val="ka-GE"/>
        </w:rPr>
      </w:pPr>
      <w:bookmarkStart w:id="42" w:name="_Hlk37164846"/>
      <w:r w:rsidRPr="006161B9">
        <w:rPr>
          <w:rFonts w:ascii="Sylfaen" w:hAnsi="Sylfaen"/>
          <w:bCs/>
          <w:lang w:val="ka-GE"/>
        </w:rPr>
        <w:t>„</w:t>
      </w:r>
      <w:r w:rsidRPr="006161B9">
        <w:rPr>
          <w:rFonts w:ascii="Sylfaen" w:hAnsi="Sylfaen"/>
          <w:bCs/>
        </w:rPr>
        <w:t>საქართველოს კულტურის, სპორტისა და ახალგაზრდობის სამინისტროსა და ყაზახეთის რესპუბლიკის კულტურისა და სპორტის სამინისტროს შორის</w:t>
      </w:r>
      <w:r w:rsidRPr="006161B9">
        <w:rPr>
          <w:rFonts w:ascii="Sylfaen" w:hAnsi="Sylfaen"/>
          <w:bCs/>
          <w:lang w:val="ka-GE"/>
        </w:rPr>
        <w:t xml:space="preserve"> </w:t>
      </w:r>
      <w:r w:rsidRPr="006161B9">
        <w:rPr>
          <w:rFonts w:ascii="Sylfaen" w:hAnsi="Sylfaen"/>
          <w:bCs/>
        </w:rPr>
        <w:t>სპორტის სფეროში</w:t>
      </w:r>
      <w:r w:rsidRPr="006161B9">
        <w:rPr>
          <w:rFonts w:ascii="Sylfaen" w:hAnsi="Sylfaen"/>
          <w:bCs/>
          <w:lang w:val="ka-GE"/>
        </w:rPr>
        <w:t xml:space="preserve"> </w:t>
      </w:r>
      <w:r w:rsidRPr="006161B9">
        <w:rPr>
          <w:rFonts w:ascii="Sylfaen" w:hAnsi="Sylfaen"/>
          <w:bCs/>
        </w:rPr>
        <w:t>ურთიერთგაგების მემორანდუმ</w:t>
      </w:r>
      <w:r w:rsidRPr="006161B9">
        <w:rPr>
          <w:rFonts w:ascii="Sylfaen" w:hAnsi="Sylfaen"/>
          <w:bCs/>
          <w:lang w:val="ka-GE"/>
        </w:rPr>
        <w:t xml:space="preserve">ს“; </w:t>
      </w:r>
      <w:bookmarkEnd w:id="42"/>
    </w:p>
    <w:p w14:paraId="6CDB526F" w14:textId="77777777" w:rsidR="003C149E" w:rsidRPr="006161B9" w:rsidRDefault="003C149E" w:rsidP="007A14C5">
      <w:pPr>
        <w:numPr>
          <w:ilvl w:val="0"/>
          <w:numId w:val="103"/>
        </w:numPr>
        <w:shd w:val="clear" w:color="auto" w:fill="FFFFFF"/>
        <w:spacing w:before="100" w:beforeAutospacing="1" w:after="100" w:afterAutospacing="1" w:line="240" w:lineRule="auto"/>
        <w:jc w:val="both"/>
        <w:rPr>
          <w:rFonts w:ascii="Sylfaen" w:hAnsi="Sylfaen" w:cs="Calibri"/>
          <w:bCs/>
          <w:color w:val="000000"/>
        </w:rPr>
      </w:pPr>
      <w:r w:rsidRPr="006161B9">
        <w:rPr>
          <w:rFonts w:ascii="Sylfaen" w:hAnsi="Sylfaen" w:cs="Calibri"/>
          <w:bCs/>
          <w:color w:val="000000"/>
        </w:rPr>
        <w:t>“საქართველოს კულტურის, სპორტისა და ახალგაზრდობის სამინისტროსა და სომხეთის რესპუბლიკის განათლების, მეცნიერების, კულტურისა და სპორტის სამინისტროს შორის 2022-2024 წლებისათვის</w:t>
      </w:r>
      <w:r w:rsidRPr="006161B9">
        <w:rPr>
          <w:rFonts w:ascii="Sylfaen" w:hAnsi="Sylfaen" w:cs="Calibri"/>
          <w:bCs/>
          <w:color w:val="000000"/>
          <w:lang w:val="ka-GE"/>
        </w:rPr>
        <w:t xml:space="preserve"> </w:t>
      </w:r>
      <w:r w:rsidRPr="006161B9">
        <w:rPr>
          <w:rFonts w:ascii="Sylfaen" w:hAnsi="Sylfaen" w:cs="Calibri"/>
          <w:bCs/>
          <w:color w:val="000000"/>
        </w:rPr>
        <w:t>კულტურის სფეროში თანამშრომლობის შესახებ”</w:t>
      </w:r>
      <w:r w:rsidRPr="006161B9">
        <w:rPr>
          <w:rFonts w:ascii="Sylfaen" w:hAnsi="Sylfaen" w:cs="Calibri"/>
          <w:bCs/>
          <w:color w:val="000000"/>
          <w:lang w:val="ka-GE"/>
        </w:rPr>
        <w:t xml:space="preserve"> პროგრამას;</w:t>
      </w:r>
      <w:r w:rsidRPr="006161B9">
        <w:rPr>
          <w:rFonts w:ascii="Sylfaen" w:hAnsi="Sylfaen" w:cs="Calibri"/>
          <w:bCs/>
          <w:color w:val="000000"/>
        </w:rPr>
        <w:t xml:space="preserve"> </w:t>
      </w:r>
    </w:p>
    <w:p w14:paraId="34F64B56" w14:textId="77777777" w:rsidR="003C149E" w:rsidRPr="006161B9" w:rsidRDefault="003C149E" w:rsidP="007A14C5">
      <w:pPr>
        <w:numPr>
          <w:ilvl w:val="0"/>
          <w:numId w:val="103"/>
        </w:numPr>
        <w:shd w:val="clear" w:color="auto" w:fill="FFFFFF"/>
        <w:spacing w:before="100" w:beforeAutospacing="1" w:after="100" w:afterAutospacing="1" w:line="240" w:lineRule="auto"/>
        <w:jc w:val="both"/>
        <w:rPr>
          <w:rFonts w:ascii="Sylfaen" w:hAnsi="Sylfaen" w:cs="Calibri"/>
          <w:bCs/>
          <w:color w:val="000000"/>
        </w:rPr>
      </w:pPr>
      <w:r w:rsidRPr="006161B9">
        <w:rPr>
          <w:rFonts w:ascii="Sylfaen" w:hAnsi="Sylfaen" w:cs="Calibri"/>
          <w:bCs/>
          <w:color w:val="000000"/>
        </w:rPr>
        <w:t>„საქართველოს მთავრობასა და მექსიკის შეერთებული შტატების მთავრობას შორის განათლებისა და კულტურის სფეროში თანამშრომლობის შესახებ“ შეთანხმე</w:t>
      </w:r>
      <w:r w:rsidRPr="006161B9">
        <w:rPr>
          <w:rFonts w:ascii="Sylfaen" w:hAnsi="Sylfaen" w:cs="Calibri"/>
          <w:bCs/>
          <w:color w:val="000000"/>
          <w:lang w:val="ka-GE"/>
        </w:rPr>
        <w:t>ბას;</w:t>
      </w:r>
    </w:p>
    <w:p w14:paraId="67B4E201" w14:textId="77777777" w:rsidR="003C149E" w:rsidRPr="006161B9" w:rsidRDefault="003C149E" w:rsidP="007A14C5">
      <w:pPr>
        <w:numPr>
          <w:ilvl w:val="0"/>
          <w:numId w:val="103"/>
        </w:numPr>
        <w:shd w:val="clear" w:color="auto" w:fill="FFFFFF"/>
        <w:spacing w:before="100" w:beforeAutospacing="1" w:after="100" w:afterAutospacing="1" w:line="240" w:lineRule="auto"/>
        <w:jc w:val="both"/>
        <w:rPr>
          <w:rFonts w:ascii="Sylfaen" w:hAnsi="Sylfaen" w:cs="Calibri"/>
          <w:color w:val="000000"/>
        </w:rPr>
      </w:pPr>
      <w:r w:rsidRPr="006161B9">
        <w:rPr>
          <w:rFonts w:ascii="Sylfaen" w:hAnsi="Sylfaen" w:cs="Calibri"/>
          <w:bCs/>
          <w:color w:val="000000"/>
        </w:rPr>
        <w:t>"საქართველოს მთავრობასა და გერმანიის ფედერაციული რესპუბლიკის მთავრობას შორის კულტურული თანამშრომლობის შესახებ</w:t>
      </w:r>
      <w:r w:rsidRPr="006161B9">
        <w:rPr>
          <w:rFonts w:ascii="Sylfaen" w:hAnsi="Sylfaen" w:cs="Calibri"/>
          <w:bCs/>
          <w:color w:val="000000"/>
          <w:lang w:val="ka-GE"/>
        </w:rPr>
        <w:t>“</w:t>
      </w:r>
      <w:r w:rsidRPr="006161B9">
        <w:rPr>
          <w:rFonts w:ascii="Sylfaen" w:hAnsi="Sylfaen" w:cs="Calibri"/>
          <w:bCs/>
          <w:color w:val="000000"/>
        </w:rPr>
        <w:t xml:space="preserve"> შეთანხმება</w:t>
      </w:r>
      <w:r w:rsidRPr="006161B9">
        <w:rPr>
          <w:rFonts w:ascii="Sylfaen" w:hAnsi="Sylfaen" w:cs="Calibri"/>
          <w:bCs/>
          <w:color w:val="000000"/>
          <w:lang w:val="ka-GE"/>
        </w:rPr>
        <w:t>ს</w:t>
      </w:r>
      <w:r w:rsidRPr="006161B9">
        <w:rPr>
          <w:rFonts w:ascii="Sylfaen" w:hAnsi="Sylfaen" w:cs="Calibri"/>
          <w:color w:val="000000"/>
        </w:rPr>
        <w:t>;</w:t>
      </w:r>
    </w:p>
    <w:p w14:paraId="214F304F" w14:textId="77777777" w:rsidR="003C149E" w:rsidRPr="006161B9" w:rsidRDefault="003C149E" w:rsidP="007A14C5">
      <w:pPr>
        <w:numPr>
          <w:ilvl w:val="0"/>
          <w:numId w:val="103"/>
        </w:numPr>
        <w:shd w:val="clear" w:color="auto" w:fill="FFFFFF"/>
        <w:spacing w:before="100" w:beforeAutospacing="1" w:after="100" w:afterAutospacing="1" w:line="240" w:lineRule="auto"/>
        <w:jc w:val="both"/>
        <w:rPr>
          <w:rFonts w:ascii="Sylfaen" w:hAnsi="Sylfaen" w:cs="Calibri"/>
          <w:color w:val="000000"/>
        </w:rPr>
      </w:pPr>
      <w:r w:rsidRPr="006161B9">
        <w:rPr>
          <w:rFonts w:ascii="Sylfaen" w:hAnsi="Sylfaen" w:cs="Calibri"/>
          <w:bCs/>
          <w:color w:val="000000"/>
        </w:rPr>
        <w:t>"საქართველოს კულტურის, სპორტისა და ახალგაზრდობის სამინისტროსა და ესტონეთის რესპუბლიკის კულტურის სამინისტროს შორის 2022-2025 წლებისთვის კულტურის სფეროში თანამშრომლობის შესახებ“</w:t>
      </w:r>
      <w:r w:rsidRPr="006161B9">
        <w:rPr>
          <w:rFonts w:ascii="Sylfaen" w:hAnsi="Sylfaen" w:cs="Calibri"/>
          <w:color w:val="000000"/>
        </w:rPr>
        <w:t> პროგრამა</w:t>
      </w:r>
      <w:r w:rsidRPr="006161B9">
        <w:rPr>
          <w:rFonts w:ascii="Sylfaen" w:hAnsi="Sylfaen" w:cs="Calibri"/>
          <w:color w:val="000000"/>
          <w:lang w:val="ka-GE"/>
        </w:rPr>
        <w:t>ს</w:t>
      </w:r>
      <w:r w:rsidRPr="006161B9">
        <w:rPr>
          <w:rFonts w:ascii="Sylfaen" w:hAnsi="Sylfaen" w:cs="Calibri"/>
          <w:color w:val="000000"/>
        </w:rPr>
        <w:t>.</w:t>
      </w:r>
      <w:r w:rsidRPr="006161B9">
        <w:rPr>
          <w:rFonts w:ascii="Sylfaen" w:hAnsi="Sylfaen" w:cs="Calibri"/>
          <w:color w:val="000000"/>
          <w:lang w:val="ka-GE"/>
        </w:rPr>
        <w:t xml:space="preserve"> </w:t>
      </w:r>
    </w:p>
    <w:p w14:paraId="4AD61644" w14:textId="77777777" w:rsidR="00150BB2" w:rsidRPr="00C35714" w:rsidRDefault="00150BB2" w:rsidP="00594544">
      <w:pPr>
        <w:pStyle w:val="Heading2"/>
        <w:spacing w:line="240" w:lineRule="auto"/>
        <w:jc w:val="both"/>
        <w:rPr>
          <w:rFonts w:ascii="Sylfaen" w:hAnsi="Sylfaen"/>
          <w:sz w:val="22"/>
          <w:szCs w:val="22"/>
        </w:rPr>
      </w:pPr>
      <w:r w:rsidRPr="00C35714">
        <w:rPr>
          <w:rFonts w:ascii="Sylfaen" w:hAnsi="Sylfaen"/>
          <w:sz w:val="22"/>
          <w:szCs w:val="22"/>
        </w:rPr>
        <w:lastRenderedPageBreak/>
        <w:t>8.9 ახალგაზრდობის ხელშეწყობა (პროგრამული კოდი 33 09)</w:t>
      </w:r>
    </w:p>
    <w:p w14:paraId="122104A6" w14:textId="77777777" w:rsidR="00150BB2" w:rsidRPr="00C35714" w:rsidRDefault="00150BB2" w:rsidP="00594544">
      <w:pPr>
        <w:pStyle w:val="abzacixml"/>
        <w:spacing w:line="240" w:lineRule="auto"/>
        <w:ind w:firstLine="0"/>
        <w:rPr>
          <w:bCs/>
          <w:sz w:val="22"/>
          <w:szCs w:val="22"/>
        </w:rPr>
      </w:pPr>
    </w:p>
    <w:p w14:paraId="17BC14E5" w14:textId="77777777" w:rsidR="00150BB2" w:rsidRPr="00C35714" w:rsidRDefault="00150BB2" w:rsidP="00594544">
      <w:pPr>
        <w:pStyle w:val="abzacixml"/>
        <w:spacing w:line="240" w:lineRule="auto"/>
        <w:ind w:firstLine="0"/>
        <w:rPr>
          <w:bCs/>
          <w:sz w:val="22"/>
          <w:szCs w:val="22"/>
        </w:rPr>
      </w:pPr>
      <w:r w:rsidRPr="00C35714">
        <w:rPr>
          <w:bCs/>
          <w:sz w:val="22"/>
          <w:szCs w:val="22"/>
        </w:rPr>
        <w:t>პროგრამის განმახორციელებელი:</w:t>
      </w:r>
    </w:p>
    <w:p w14:paraId="257A5EB3" w14:textId="77777777" w:rsidR="00150BB2" w:rsidRPr="00C35714" w:rsidRDefault="00150BB2" w:rsidP="00594544">
      <w:pPr>
        <w:numPr>
          <w:ilvl w:val="0"/>
          <w:numId w:val="56"/>
        </w:numPr>
        <w:pBdr>
          <w:top w:val="nil"/>
          <w:left w:val="nil"/>
          <w:bottom w:val="nil"/>
          <w:right w:val="nil"/>
          <w:between w:val="nil"/>
        </w:pBdr>
        <w:spacing w:after="0" w:line="240" w:lineRule="auto"/>
        <w:ind w:left="851"/>
        <w:jc w:val="both"/>
        <w:rPr>
          <w:rFonts w:ascii="Sylfaen" w:eastAsia="Calibri" w:hAnsi="Sylfaen" w:cs="Calibri"/>
          <w:color w:val="000000"/>
        </w:rPr>
      </w:pPr>
      <w:r w:rsidRPr="00C35714">
        <w:rPr>
          <w:rFonts w:ascii="Sylfaen" w:eastAsia="Calibri" w:hAnsi="Sylfaen" w:cs="Calibri"/>
          <w:color w:val="000000"/>
        </w:rPr>
        <w:t>სს</w:t>
      </w:r>
      <w:r w:rsidRPr="00C35714">
        <w:rPr>
          <w:rFonts w:ascii="Sylfaen" w:eastAsia="Calibri" w:hAnsi="Sylfaen" w:cs="Calibri"/>
          <w:color w:val="000000"/>
          <w:lang w:val="ka-GE"/>
        </w:rPr>
        <w:t>იპ - ახალგაზრდობის სააგენტო</w:t>
      </w:r>
    </w:p>
    <w:p w14:paraId="628FB3C5" w14:textId="77777777" w:rsidR="00150BB2" w:rsidRPr="00D57FE8" w:rsidRDefault="00150BB2" w:rsidP="00594544">
      <w:pPr>
        <w:spacing w:line="240" w:lineRule="auto"/>
        <w:rPr>
          <w:rFonts w:ascii="Sylfaen" w:eastAsia="Calibri" w:hAnsi="Sylfaen" w:cs="Calibri"/>
          <w:b/>
          <w:highlight w:val="yellow"/>
        </w:rPr>
      </w:pPr>
    </w:p>
    <w:p w14:paraId="55AA3C5F" w14:textId="77777777" w:rsidR="00C35714" w:rsidRPr="00C35714" w:rsidRDefault="00C35714" w:rsidP="00594544">
      <w:pPr>
        <w:pStyle w:val="abzacixml"/>
        <w:numPr>
          <w:ilvl w:val="0"/>
          <w:numId w:val="18"/>
        </w:numPr>
        <w:autoSpaceDE w:val="0"/>
        <w:autoSpaceDN w:val="0"/>
        <w:adjustRightInd w:val="0"/>
        <w:spacing w:line="240" w:lineRule="auto"/>
        <w:ind w:left="0"/>
        <w:rPr>
          <w:bCs/>
          <w:sz w:val="22"/>
          <w:szCs w:val="22"/>
        </w:rPr>
      </w:pPr>
      <w:r w:rsidRPr="00C35714">
        <w:rPr>
          <w:bCs/>
          <w:sz w:val="22"/>
          <w:szCs w:val="22"/>
        </w:rPr>
        <w:t>საანგარიშო პერიოდში ტექნიკურად გადაიხება „სახელმწიფო ახალგაზრდული სტრატეგია 2025“ დოკუმენტი.</w:t>
      </w:r>
    </w:p>
    <w:p w14:paraId="7EDAE857" w14:textId="77777777" w:rsidR="00C35714" w:rsidRPr="00C35714" w:rsidRDefault="00C35714" w:rsidP="00594544">
      <w:pPr>
        <w:pStyle w:val="abzacixml"/>
        <w:numPr>
          <w:ilvl w:val="0"/>
          <w:numId w:val="18"/>
        </w:numPr>
        <w:autoSpaceDE w:val="0"/>
        <w:autoSpaceDN w:val="0"/>
        <w:adjustRightInd w:val="0"/>
        <w:spacing w:line="240" w:lineRule="auto"/>
        <w:ind w:left="0"/>
        <w:rPr>
          <w:bCs/>
          <w:sz w:val="22"/>
          <w:szCs w:val="22"/>
        </w:rPr>
      </w:pPr>
      <w:r w:rsidRPr="00C35714">
        <w:rPr>
          <w:bCs/>
          <w:sz w:val="22"/>
          <w:szCs w:val="22"/>
        </w:rPr>
        <w:t xml:space="preserve">შემუშავებულია „ახალგაზრდობის მოხალისეობის სამთავრობო კონცეფციის” სამუშაო დოკუმენტი. </w:t>
      </w:r>
    </w:p>
    <w:p w14:paraId="2F105E06" w14:textId="77777777" w:rsidR="00C35714" w:rsidRPr="00C35714" w:rsidRDefault="00C35714" w:rsidP="00594544">
      <w:pPr>
        <w:pStyle w:val="abzacixml"/>
        <w:numPr>
          <w:ilvl w:val="0"/>
          <w:numId w:val="18"/>
        </w:numPr>
        <w:autoSpaceDE w:val="0"/>
        <w:autoSpaceDN w:val="0"/>
        <w:adjustRightInd w:val="0"/>
        <w:spacing w:line="240" w:lineRule="auto"/>
        <w:ind w:left="0"/>
        <w:rPr>
          <w:bCs/>
          <w:sz w:val="22"/>
          <w:szCs w:val="22"/>
        </w:rPr>
      </w:pPr>
      <w:r w:rsidRPr="00C35714">
        <w:rPr>
          <w:bCs/>
          <w:sz w:val="22"/>
          <w:szCs w:val="22"/>
        </w:rPr>
        <w:t>დასრულდა მასობრივი ღია ონლაინ კურსის განხორციელება ახალგაზრდული პოლიტიკის შესახებ. კურსში მონაწილეობა მიიღო ახალგაზრდული საქმიანობით დაინტერესებულმა 54 მონაწილემ საქართველოს სხვადასხვა რეგიონიდან. კურსი წარმატებით დაასრულა 30-მა მონაწილემ და მათ შესაბამისი სერტიფიკატები გადაეცათ.</w:t>
      </w:r>
    </w:p>
    <w:p w14:paraId="21F3CEF1" w14:textId="77777777" w:rsidR="00C35714" w:rsidRPr="00C35714" w:rsidRDefault="00C35714" w:rsidP="00594544">
      <w:pPr>
        <w:pStyle w:val="abzacixml"/>
        <w:numPr>
          <w:ilvl w:val="0"/>
          <w:numId w:val="18"/>
        </w:numPr>
        <w:autoSpaceDE w:val="0"/>
        <w:autoSpaceDN w:val="0"/>
        <w:adjustRightInd w:val="0"/>
        <w:spacing w:line="240" w:lineRule="auto"/>
        <w:ind w:left="0"/>
        <w:textDirection w:val="btLr"/>
        <w:rPr>
          <w:bCs/>
          <w:sz w:val="22"/>
          <w:szCs w:val="22"/>
        </w:rPr>
      </w:pPr>
      <w:r w:rsidRPr="00C35714">
        <w:rPr>
          <w:bCs/>
          <w:sz w:val="22"/>
          <w:szCs w:val="22"/>
        </w:rPr>
        <w:t>განახლდა მუნიციპალიტეტებთან თანამშრომლობა ახალგაზრდული მიმართულებით პოლიტიკის დოკუმენტებისა და სამოქმედო გეგმის შემუშავების მიმართულებით, 19 მუნიციპალიტეტში დამტკიცებულია სამოქმედო გეგმა, ხოლო 8 მუნიციპალიტეტში დოკუმენტებზე მუშაობის პროცესი გრძელდება.</w:t>
      </w:r>
    </w:p>
    <w:p w14:paraId="2156C753" w14:textId="77777777" w:rsidR="00C35714" w:rsidRPr="00C35714" w:rsidRDefault="00C35714" w:rsidP="00594544">
      <w:pPr>
        <w:pStyle w:val="abzacixml"/>
        <w:numPr>
          <w:ilvl w:val="0"/>
          <w:numId w:val="18"/>
        </w:numPr>
        <w:autoSpaceDE w:val="0"/>
        <w:autoSpaceDN w:val="0"/>
        <w:adjustRightInd w:val="0"/>
        <w:spacing w:line="240" w:lineRule="auto"/>
        <w:ind w:left="0"/>
        <w:rPr>
          <w:bCs/>
          <w:sz w:val="22"/>
          <w:szCs w:val="22"/>
        </w:rPr>
      </w:pPr>
      <w:r w:rsidRPr="00C35714">
        <w:rPr>
          <w:bCs/>
          <w:sz w:val="22"/>
          <w:szCs w:val="22"/>
        </w:rPr>
        <w:t>დაწყებულია მუშაობა ახალგაზრდობის სააგენტოს მიერ დამტკიცებული პროგრამის ფარგლებში საჭიროებების იდენტიფიცირებისა და რეკომენდაციების შემუშავებაზე. პრიორიტეტების განსაზღვრის შესაბამისად, გაგრძელდება კონკრეტული მიმართულებებით საერთაშორისო თანამშრომლობის გაძლირების ღონისძიებების გატარება;</w:t>
      </w:r>
    </w:p>
    <w:p w14:paraId="1929717A" w14:textId="240DCBB7" w:rsidR="00C35714" w:rsidRPr="00C35714" w:rsidRDefault="00C35714" w:rsidP="00594544">
      <w:pPr>
        <w:pStyle w:val="abzacixml"/>
        <w:numPr>
          <w:ilvl w:val="0"/>
          <w:numId w:val="18"/>
        </w:numPr>
        <w:autoSpaceDE w:val="0"/>
        <w:autoSpaceDN w:val="0"/>
        <w:adjustRightInd w:val="0"/>
        <w:spacing w:line="240" w:lineRule="auto"/>
        <w:ind w:left="0"/>
        <w:textDirection w:val="btLr"/>
        <w:rPr>
          <w:bCs/>
          <w:sz w:val="22"/>
          <w:szCs w:val="22"/>
        </w:rPr>
      </w:pPr>
      <w:r w:rsidRPr="00C35714">
        <w:rPr>
          <w:bCs/>
          <w:sz w:val="22"/>
          <w:szCs w:val="22"/>
        </w:rPr>
        <w:t>მიმართულებების მიხედვით იდენტიფიცირებულია საჭიროებები და ევროკავშირის Skills4Jobs პრ</w:t>
      </w:r>
      <w:r>
        <w:rPr>
          <w:bCs/>
          <w:sz w:val="22"/>
          <w:szCs w:val="22"/>
        </w:rPr>
        <w:t>ო</w:t>
      </w:r>
      <w:r w:rsidRPr="00C35714">
        <w:rPr>
          <w:bCs/>
          <w:sz w:val="22"/>
          <w:szCs w:val="22"/>
        </w:rPr>
        <w:t>გრამის ახალგაზრული სფეროს ექსპერტის მიერ დაწყებულია მუშაობა რეკომენდაციებზე შემდეგი მიმართულებებით: მუნიციპალური ახალგაზრდობის პოლიტიკა, ახალგაზრდული სერვისები, საბანაკე სერვისები და მათი სტანდარტიზაცია, ახალაგზრდული ცენტრების კონცეფცია, ახალაგზრდული მოხალისეობა და სხვა;</w:t>
      </w:r>
    </w:p>
    <w:p w14:paraId="65F3233E" w14:textId="77777777" w:rsidR="00C35714" w:rsidRPr="00C35714" w:rsidRDefault="00C35714" w:rsidP="00594544">
      <w:pPr>
        <w:pStyle w:val="abzacixml"/>
        <w:numPr>
          <w:ilvl w:val="0"/>
          <w:numId w:val="18"/>
        </w:numPr>
        <w:autoSpaceDE w:val="0"/>
        <w:autoSpaceDN w:val="0"/>
        <w:adjustRightInd w:val="0"/>
        <w:spacing w:line="240" w:lineRule="auto"/>
        <w:ind w:left="0"/>
        <w:textDirection w:val="btLr"/>
        <w:rPr>
          <w:bCs/>
          <w:sz w:val="22"/>
          <w:szCs w:val="22"/>
        </w:rPr>
      </w:pPr>
      <w:r w:rsidRPr="00C35714">
        <w:rPr>
          <w:bCs/>
          <w:sz w:val="22"/>
          <w:szCs w:val="22"/>
        </w:rPr>
        <w:t>საქართველოში გაეროს წარმომადგენლობასა და საგარეო საქმეთა სამინისტროსთან თანამშრომლობით, სსიპ - ახალგაზრდობის სააგენტომ განახორციელა საგრანტო კონკურსი „საქართველოს ახალგაზრდობის წარმომადგენელი გაეროში“. კონკურსი მიზნად ისახავს გაეროს დღის წესრიგში საქართველოში მცხოვრები ახალგაზრდების ინტერესების გაჟღერებას, ახალგაზრდების ინფორმირებას გაეროს მდგრადი განვითარების მიზნებისა და გაეროში მიმდინარე სხვა საერთაშორისო პროცესების შესახებ;</w:t>
      </w:r>
    </w:p>
    <w:p w14:paraId="3B9BFE21" w14:textId="77777777" w:rsidR="00C35714" w:rsidRPr="00C35714" w:rsidRDefault="00C35714" w:rsidP="00594544">
      <w:pPr>
        <w:pStyle w:val="abzacixml"/>
        <w:numPr>
          <w:ilvl w:val="0"/>
          <w:numId w:val="18"/>
        </w:numPr>
        <w:autoSpaceDE w:val="0"/>
        <w:autoSpaceDN w:val="0"/>
        <w:adjustRightInd w:val="0"/>
        <w:spacing w:line="240" w:lineRule="auto"/>
        <w:ind w:left="0"/>
        <w:textDirection w:val="btLr"/>
        <w:rPr>
          <w:bCs/>
          <w:sz w:val="22"/>
          <w:szCs w:val="22"/>
        </w:rPr>
      </w:pPr>
      <w:r w:rsidRPr="00C35714">
        <w:rPr>
          <w:bCs/>
          <w:sz w:val="22"/>
          <w:szCs w:val="22"/>
        </w:rPr>
        <w:t>ევროკავშირის ექსპერტების დახმარებით, განახლდა ახალგაზრდული მუშაკის პროფესიულ სტანდარტზე მუშაობა, ჩატარდა სამუშაო შეხვედრები ყველა დაინტერესებულ მხარესთან, გაკეთდა სიტუაციური ანალიზი და განისაზღვრა სტანდარტის საკვალიფიკაციო საფეხური. მიმდინარეობდა მუშაობა დარგობრივი მახასიათებლებისა და პროფესიისთვის საჭირო კომპეტენციების ჩამოყალიბებაზე. სტანდარტზე დაყრდნობით შემუშავდება ახალგაზრდული მუშაკების მომზდება-გადამზადების პროგრამების ჩარჩო დოკუმენტები.</w:t>
      </w:r>
    </w:p>
    <w:p w14:paraId="6A711473" w14:textId="13B9942C" w:rsidR="00C35714" w:rsidRPr="00C35714" w:rsidRDefault="00C35714" w:rsidP="00594544">
      <w:pPr>
        <w:pStyle w:val="abzacixml"/>
        <w:numPr>
          <w:ilvl w:val="0"/>
          <w:numId w:val="18"/>
        </w:numPr>
        <w:autoSpaceDE w:val="0"/>
        <w:autoSpaceDN w:val="0"/>
        <w:adjustRightInd w:val="0"/>
        <w:spacing w:line="240" w:lineRule="auto"/>
        <w:ind w:left="0"/>
        <w:textDirection w:val="btLr"/>
        <w:rPr>
          <w:bCs/>
          <w:sz w:val="22"/>
          <w:szCs w:val="22"/>
        </w:rPr>
      </w:pPr>
      <w:r w:rsidRPr="00C35714">
        <w:rPr>
          <w:bCs/>
          <w:sz w:val="22"/>
          <w:szCs w:val="22"/>
        </w:rPr>
        <w:t>სტანდარტზე დაყრდნობით შემუშავდა ახალგაზრდული მუშაკების გადამზადების პროგრამის ჩარჩო დოკუმენტი, რომლის საფუძველზეც შემუშავდება სასერტიფიკატო კურსი, რომლის სამუშაო ვერსიაც მოამზადა ევროკავშირის Skills4Jobs პროგრამის ტექნიკურმა დახმარებამ</w:t>
      </w:r>
      <w:r>
        <w:rPr>
          <w:bCs/>
          <w:sz w:val="22"/>
          <w:szCs w:val="22"/>
        </w:rPr>
        <w:t>;</w:t>
      </w:r>
      <w:r w:rsidRPr="00C35714">
        <w:rPr>
          <w:bCs/>
          <w:sz w:val="22"/>
          <w:szCs w:val="22"/>
        </w:rPr>
        <w:t xml:space="preserve"> </w:t>
      </w:r>
    </w:p>
    <w:p w14:paraId="0F2A5F2A" w14:textId="77777777" w:rsidR="00C35714" w:rsidRPr="00C35714" w:rsidRDefault="00C35714" w:rsidP="00594544">
      <w:pPr>
        <w:pStyle w:val="abzacixml"/>
        <w:numPr>
          <w:ilvl w:val="0"/>
          <w:numId w:val="18"/>
        </w:numPr>
        <w:autoSpaceDE w:val="0"/>
        <w:autoSpaceDN w:val="0"/>
        <w:adjustRightInd w:val="0"/>
        <w:spacing w:line="240" w:lineRule="auto"/>
        <w:ind w:left="0"/>
        <w:rPr>
          <w:bCs/>
          <w:sz w:val="22"/>
          <w:szCs w:val="22"/>
        </w:rPr>
      </w:pPr>
      <w:r w:rsidRPr="00C35714">
        <w:rPr>
          <w:bCs/>
          <w:sz w:val="22"/>
          <w:szCs w:val="22"/>
        </w:rPr>
        <w:t>სამთავრობო სტრუქტურებსა და არასამთავრობო ახალგაზრდულ ორგანიზაციებს შორის ეფექტური კომუნიკაციისა და თანამშრომლობის ხელშეწყობისთვის სააგენტო აქტიურად თანამშრომლობდა მუნიციპალიტეტებთან რეგიონული ფორუმების ორგანიზების პროცესში;</w:t>
      </w:r>
    </w:p>
    <w:p w14:paraId="67918A80" w14:textId="77777777" w:rsidR="00C35714" w:rsidRPr="00C35714" w:rsidRDefault="00C35714" w:rsidP="00594544">
      <w:pPr>
        <w:pStyle w:val="abzacixml"/>
        <w:numPr>
          <w:ilvl w:val="0"/>
          <w:numId w:val="18"/>
        </w:numPr>
        <w:autoSpaceDE w:val="0"/>
        <w:autoSpaceDN w:val="0"/>
        <w:adjustRightInd w:val="0"/>
        <w:spacing w:line="240" w:lineRule="auto"/>
        <w:ind w:left="0"/>
        <w:rPr>
          <w:bCs/>
          <w:sz w:val="22"/>
          <w:szCs w:val="22"/>
        </w:rPr>
      </w:pPr>
      <w:r w:rsidRPr="00C35714">
        <w:rPr>
          <w:bCs/>
          <w:sz w:val="22"/>
          <w:szCs w:val="22"/>
        </w:rPr>
        <w:lastRenderedPageBreak/>
        <w:t xml:space="preserve">საანგარიშო პერიოდში, მეორე მოწვევის ახალგაზრდული მრჩეველთა საბჭო აქტიურად თანამშრომლობდა სააგენტოსთან და აწვდიდა რეკომენდაციებს ახალგაზრდულ სფეროში მიმდინარე პროცესებთან დაკავშირებით. </w:t>
      </w:r>
    </w:p>
    <w:p w14:paraId="557B2BD6" w14:textId="77777777" w:rsidR="00C35714" w:rsidRPr="00C35714" w:rsidRDefault="00C35714" w:rsidP="00594544">
      <w:pPr>
        <w:pStyle w:val="abzacixml"/>
        <w:numPr>
          <w:ilvl w:val="0"/>
          <w:numId w:val="18"/>
        </w:numPr>
        <w:autoSpaceDE w:val="0"/>
        <w:autoSpaceDN w:val="0"/>
        <w:adjustRightInd w:val="0"/>
        <w:spacing w:line="240" w:lineRule="auto"/>
        <w:ind w:left="0"/>
        <w:rPr>
          <w:bCs/>
          <w:sz w:val="22"/>
          <w:szCs w:val="22"/>
        </w:rPr>
      </w:pPr>
      <w:r w:rsidRPr="00C35714">
        <w:rPr>
          <w:bCs/>
          <w:sz w:val="22"/>
          <w:szCs w:val="22"/>
        </w:rPr>
        <w:t xml:space="preserve">დეცენტრალიზაციის პირობებში თვითმმართველობებსა და ახალგაზრდული საბჭოს წევრებს შორის კოორდინირებული მუშაობის ხელშეწყობის, ასევე მუნიციპალური ახალგაზრდული პოლიტიკის შესახებ ცნობიერების ამაღლების მიზნით, ანაკლიის ახალგაზრდული ბანაკის ბაზაზე ჩატარდა 3 დღიანი ტრენინგი, რომელშიც მონაწილეობდნენ ახალგაზრდული მრჩეველთა საბჭოს წევრები, მუნიციპალიტეტში ახალგაზრდულ საკითხებზე მომუშავე პირები და საერთაშორისო ორგანიზაციების წარმომადგენლები. ღონისძიებას 21 მუნიციპალიტეტის 100-ზე მეტი მონაწილე დაესწრო. </w:t>
      </w:r>
    </w:p>
    <w:p w14:paraId="714D9AB0" w14:textId="77777777" w:rsidR="00C35714" w:rsidRPr="00C35714" w:rsidRDefault="00C35714" w:rsidP="00594544">
      <w:pPr>
        <w:pStyle w:val="abzacixml"/>
        <w:numPr>
          <w:ilvl w:val="0"/>
          <w:numId w:val="18"/>
        </w:numPr>
        <w:autoSpaceDE w:val="0"/>
        <w:autoSpaceDN w:val="0"/>
        <w:adjustRightInd w:val="0"/>
        <w:spacing w:line="240" w:lineRule="auto"/>
        <w:ind w:left="0"/>
        <w:rPr>
          <w:bCs/>
          <w:sz w:val="22"/>
          <w:szCs w:val="22"/>
        </w:rPr>
      </w:pPr>
      <w:r w:rsidRPr="00C35714">
        <w:rPr>
          <w:bCs/>
          <w:sz w:val="22"/>
          <w:szCs w:val="22"/>
        </w:rPr>
        <w:t>განხორციელდა სააგენტოს შენობაში არსებული შშმ პირთა დარბაზის მდგომარეობის შესწავლა და გამოვლინდა საჭიროებები. აქტიურად მიმდინარეობდა აქტივოები, რომლელთა მიზანია ბენეფიციარების ფიზიკური გაჯანსაღება, ვარჯიშის აუცილებელი უნარ-ჩვევების გამომუშავება და სოციუმში ადაპტაციის ხელშეწყობა;</w:t>
      </w:r>
    </w:p>
    <w:p w14:paraId="49344BFF" w14:textId="77777777" w:rsidR="00C35714" w:rsidRPr="00C35714" w:rsidRDefault="00C35714" w:rsidP="00594544">
      <w:pPr>
        <w:pStyle w:val="abzacixml"/>
        <w:numPr>
          <w:ilvl w:val="0"/>
          <w:numId w:val="18"/>
        </w:numPr>
        <w:autoSpaceDE w:val="0"/>
        <w:autoSpaceDN w:val="0"/>
        <w:adjustRightInd w:val="0"/>
        <w:spacing w:line="240" w:lineRule="auto"/>
        <w:ind w:left="0"/>
        <w:rPr>
          <w:bCs/>
          <w:sz w:val="22"/>
          <w:szCs w:val="22"/>
        </w:rPr>
      </w:pPr>
      <w:r w:rsidRPr="00C35714">
        <w:rPr>
          <w:bCs/>
          <w:sz w:val="22"/>
          <w:szCs w:val="22"/>
        </w:rPr>
        <w:t xml:space="preserve">სრულად ადაპტირებული, კეთილმოწყობილი და აღჭურვილია დმანისში სააგენტოს ბალანსზე არსებული ცენტრი. </w:t>
      </w:r>
    </w:p>
    <w:p w14:paraId="76544B6D" w14:textId="77777777" w:rsidR="00C35714" w:rsidRPr="00C35714" w:rsidRDefault="00C35714" w:rsidP="00594544">
      <w:pPr>
        <w:pStyle w:val="abzacixml"/>
        <w:numPr>
          <w:ilvl w:val="0"/>
          <w:numId w:val="18"/>
        </w:numPr>
        <w:autoSpaceDE w:val="0"/>
        <w:autoSpaceDN w:val="0"/>
        <w:adjustRightInd w:val="0"/>
        <w:spacing w:line="240" w:lineRule="auto"/>
        <w:ind w:left="0"/>
        <w:rPr>
          <w:bCs/>
          <w:sz w:val="22"/>
          <w:szCs w:val="22"/>
        </w:rPr>
      </w:pPr>
      <w:r w:rsidRPr="00C35714">
        <w:rPr>
          <w:bCs/>
          <w:sz w:val="22"/>
          <w:szCs w:val="22"/>
        </w:rPr>
        <w:t xml:space="preserve">სააგენტომ ახალგაზრდულ ორგანიზაციებს მისცა საშუალება, ესარგებლათ მის მფლობელობაში არსებული შენობის სივრცეებით. წელს 14 ორგანიზაციას დაეთმო სივრცე აქტივობებისთვის და ჩაატარა 150-მდე აქტივობა. </w:t>
      </w:r>
    </w:p>
    <w:p w14:paraId="1ADE93FA" w14:textId="242FF275" w:rsidR="00C35714" w:rsidRPr="00C35714" w:rsidRDefault="00C35714" w:rsidP="00594544">
      <w:pPr>
        <w:pStyle w:val="abzacixml"/>
        <w:numPr>
          <w:ilvl w:val="0"/>
          <w:numId w:val="18"/>
        </w:numPr>
        <w:autoSpaceDE w:val="0"/>
        <w:autoSpaceDN w:val="0"/>
        <w:adjustRightInd w:val="0"/>
        <w:spacing w:line="240" w:lineRule="auto"/>
        <w:ind w:left="0"/>
        <w:rPr>
          <w:bCs/>
          <w:sz w:val="22"/>
          <w:szCs w:val="22"/>
        </w:rPr>
      </w:pPr>
      <w:r w:rsidRPr="00C35714">
        <w:rPr>
          <w:bCs/>
          <w:sz w:val="22"/>
          <w:szCs w:val="22"/>
        </w:rPr>
        <w:t>სსიპ - ახალგაზრდობის სააგენტომ გამოაცხადა საგრანტო კონკურსი შემდეგ თემატურ მიმართულებებზე: „ახალგაზრდული სივრცეების განვითარება და არაფორმალური განათლების ხელშეწყობა“;  „კულტურულ-შემოქმედებითი ღონისძიებების მხარდაჭერა“; „ოკუპირებულ ტერიტორიებზე მცხოვრები ახალგაზრდების ინტეგრაციის ხელშეწყობა“; სამივე თემატურ მიმართულებაზე მიღებული</w:t>
      </w:r>
      <w:r>
        <w:rPr>
          <w:bCs/>
          <w:sz w:val="22"/>
          <w:szCs w:val="22"/>
        </w:rPr>
        <w:t>ა</w:t>
      </w:r>
      <w:r w:rsidRPr="00C35714">
        <w:rPr>
          <w:bCs/>
          <w:sz w:val="22"/>
          <w:szCs w:val="22"/>
        </w:rPr>
        <w:t xml:space="preserve"> 52 განაცხადი (მათ შორის: სადამფუძნებლო დოკუმენტაციით შეუსაბამო 13 განაცხადი).</w:t>
      </w:r>
      <w:r>
        <w:rPr>
          <w:bCs/>
          <w:sz w:val="22"/>
          <w:szCs w:val="22"/>
        </w:rPr>
        <w:t xml:space="preserve"> </w:t>
      </w:r>
      <w:r w:rsidRPr="00C35714">
        <w:rPr>
          <w:bCs/>
          <w:sz w:val="22"/>
          <w:szCs w:val="22"/>
        </w:rPr>
        <w:t>საგრანტო კომისიის მიერ გამოვლინდა 5 გამარჯვებული საგრანტო პროექტი (მათ შორის: I თემატურ მიმართულების ფარგლებში დაფინანსდა 3 საგრანტო პროექტი; II თემატური მიმართულების ფარგლებში - 1 საგრანტო პროექტი და  III თემატური მიმართულების ფარგლებში - 1 საგრანტო პროექტი).</w:t>
      </w:r>
    </w:p>
    <w:p w14:paraId="67DFAF91" w14:textId="4795BC40" w:rsidR="00C35714" w:rsidRPr="00C35714" w:rsidRDefault="00C35714" w:rsidP="00594544">
      <w:pPr>
        <w:pStyle w:val="abzacixml"/>
        <w:numPr>
          <w:ilvl w:val="0"/>
          <w:numId w:val="18"/>
        </w:numPr>
        <w:autoSpaceDE w:val="0"/>
        <w:autoSpaceDN w:val="0"/>
        <w:adjustRightInd w:val="0"/>
        <w:spacing w:line="240" w:lineRule="auto"/>
        <w:ind w:left="0"/>
        <w:rPr>
          <w:bCs/>
          <w:sz w:val="22"/>
          <w:szCs w:val="22"/>
        </w:rPr>
      </w:pPr>
      <w:r w:rsidRPr="00C35714">
        <w:rPr>
          <w:bCs/>
          <w:sz w:val="22"/>
          <w:szCs w:val="22"/>
        </w:rPr>
        <w:t xml:space="preserve">სამ წლიანი პაუზის შემდეგ, საანგარიშო პერიოდში კვლავ განხორციელდა ახალგაზრდული ბანაკები სოფელ ანაკლიასა და შაორის ტბის მიმდებარედ. </w:t>
      </w:r>
      <w:r>
        <w:rPr>
          <w:bCs/>
          <w:sz w:val="22"/>
          <w:szCs w:val="22"/>
        </w:rPr>
        <w:t xml:space="preserve">ჩატარდა </w:t>
      </w:r>
      <w:r w:rsidRPr="00C35714">
        <w:rPr>
          <w:bCs/>
          <w:sz w:val="22"/>
          <w:szCs w:val="22"/>
        </w:rPr>
        <w:t xml:space="preserve">საბანაკე ინფრასტრუქტურის კაპიტალური რეაბილიტაცია. მაღალი სტანდარტების შესაბამისად სრულად გარემონტდა და აღიჭურვა საცხოვრებელი კორპუსები/კოტეჯები, სპორტული მოედნები და სხვა შენობა-ნაგებობები. დამტკიცდა ბანაკის ლიდერების შერჩევის წესი და გამოცხადდა ვაკანსია ბანაკის ლიდერის პოზიციაზე, სადაც 20-30 წლის ახალგაზრდებს ჰქონდათ შესაძლებლობა ზაფხულის პერიოდში დასაქმებულიყვნენ ანაზღაურებად პოზიციებზე. აგვისტო-სექტემბრის პერიოდში ახალგაზრდულმა ბანაკებმა უმასპინძლა 1000-მდე ახალგაზრდას. </w:t>
      </w:r>
    </w:p>
    <w:p w14:paraId="0B5F2E09" w14:textId="77777777" w:rsidR="00C35714" w:rsidRPr="00C35714" w:rsidRDefault="00C35714" w:rsidP="00594544">
      <w:pPr>
        <w:pStyle w:val="abzacixml"/>
        <w:numPr>
          <w:ilvl w:val="0"/>
          <w:numId w:val="18"/>
        </w:numPr>
        <w:autoSpaceDE w:val="0"/>
        <w:autoSpaceDN w:val="0"/>
        <w:adjustRightInd w:val="0"/>
        <w:spacing w:line="240" w:lineRule="auto"/>
        <w:ind w:left="0"/>
        <w:rPr>
          <w:bCs/>
          <w:sz w:val="22"/>
          <w:szCs w:val="22"/>
        </w:rPr>
      </w:pPr>
      <w:r w:rsidRPr="00C35714">
        <w:rPr>
          <w:bCs/>
          <w:sz w:val="22"/>
          <w:szCs w:val="22"/>
        </w:rPr>
        <w:t>კახეთში, იყალთოში, „ევროპული სკოლის საზაფხულო ბანაკი 2018 – 2022 საქართველოში” განხორციელდა და მასში აღმოსავლეთ პარტნიორობის ქვეყნებიდან (სომხეთი, აზერბაიჯანი, ბელარუსი, უკრაინა, მოლდოვის რესპუბლიკა და საქართველო) 14-დან 18 წლამდე 100 ახალგაზრდა მონაწილეობდა. აღსანიშნავია, რომ პტოექტის ფარგლებში გაწეული ხარჯებიდან სააგეტნოს კონტრიბუცია შეადგენდა ღირებულების 50%-ზე მეტს.</w:t>
      </w:r>
    </w:p>
    <w:p w14:paraId="0BFDF929" w14:textId="77777777" w:rsidR="00150BB2" w:rsidRPr="00D57FE8" w:rsidRDefault="00150BB2" w:rsidP="00594544">
      <w:pPr>
        <w:spacing w:line="240" w:lineRule="auto"/>
        <w:rPr>
          <w:rFonts w:ascii="Sylfaen" w:hAnsi="Sylfaen"/>
          <w:highlight w:val="yellow"/>
          <w:lang w:val="ka-GE"/>
        </w:rPr>
      </w:pPr>
    </w:p>
    <w:p w14:paraId="294C420F" w14:textId="77777777" w:rsidR="00CF56E7" w:rsidRPr="00D57FE8" w:rsidRDefault="00CF56E7" w:rsidP="00594544">
      <w:pPr>
        <w:pStyle w:val="Heading2"/>
        <w:spacing w:line="240" w:lineRule="auto"/>
        <w:jc w:val="both"/>
        <w:rPr>
          <w:rFonts w:ascii="Sylfaen" w:hAnsi="Sylfaen"/>
          <w:sz w:val="22"/>
          <w:szCs w:val="22"/>
        </w:rPr>
      </w:pPr>
      <w:r w:rsidRPr="00D57FE8">
        <w:rPr>
          <w:rFonts w:ascii="Sylfaen" w:hAnsi="Sylfaen"/>
          <w:sz w:val="22"/>
          <w:szCs w:val="22"/>
        </w:rPr>
        <w:t>8.10 სსიპ − რელიგიის საკითხთა სახელმწიფო სააგენტო (პროგრამული კოდი 50 00)</w:t>
      </w:r>
    </w:p>
    <w:p w14:paraId="6D8EFAB6" w14:textId="77777777" w:rsidR="00CF56E7" w:rsidRPr="00D57FE8" w:rsidRDefault="00CF56E7" w:rsidP="00594544">
      <w:pPr>
        <w:spacing w:line="240" w:lineRule="auto"/>
      </w:pPr>
    </w:p>
    <w:p w14:paraId="2134F9FA" w14:textId="77777777" w:rsidR="00CF56E7" w:rsidRPr="00D57FE8" w:rsidRDefault="00CF56E7" w:rsidP="00594544">
      <w:pPr>
        <w:pStyle w:val="abzacixml"/>
        <w:spacing w:line="240" w:lineRule="auto"/>
        <w:ind w:firstLine="0"/>
        <w:rPr>
          <w:bCs/>
          <w:sz w:val="22"/>
          <w:szCs w:val="22"/>
        </w:rPr>
      </w:pPr>
      <w:r w:rsidRPr="00D57FE8">
        <w:rPr>
          <w:bCs/>
          <w:sz w:val="22"/>
          <w:szCs w:val="22"/>
        </w:rPr>
        <w:t>პროგრამის განმახორციელებელი:</w:t>
      </w:r>
    </w:p>
    <w:p w14:paraId="0866A7FE" w14:textId="77777777" w:rsidR="00CF56E7" w:rsidRPr="00D57FE8" w:rsidRDefault="00CF56E7" w:rsidP="00594544">
      <w:pPr>
        <w:pStyle w:val="ListParagraph"/>
        <w:numPr>
          <w:ilvl w:val="0"/>
          <w:numId w:val="66"/>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D57FE8">
        <w:rPr>
          <w:rFonts w:ascii="Sylfaen" w:hAnsi="Sylfaen" w:cs="Sylfaen"/>
          <w:bCs/>
        </w:rPr>
        <w:t>სსიპ − რელიგიის საკითხთა სახელმწიფო სააგენტო</w:t>
      </w:r>
    </w:p>
    <w:p w14:paraId="65476947" w14:textId="4CC51BEB" w:rsidR="00CF56E7" w:rsidRDefault="00CF56E7" w:rsidP="00594544">
      <w:pPr>
        <w:spacing w:line="240" w:lineRule="auto"/>
        <w:rPr>
          <w:rFonts w:ascii="Sylfaen" w:hAnsi="Sylfaen" w:cs="Sylfaen"/>
          <w:highlight w:val="yellow"/>
          <w:lang w:val="ka-GE"/>
        </w:rPr>
      </w:pPr>
    </w:p>
    <w:p w14:paraId="27057C44" w14:textId="7C73F409" w:rsidR="00D57FE8" w:rsidRPr="00D57FE8" w:rsidRDefault="00D57FE8" w:rsidP="00594544">
      <w:pPr>
        <w:pStyle w:val="abzacixml"/>
        <w:numPr>
          <w:ilvl w:val="0"/>
          <w:numId w:val="18"/>
        </w:numPr>
        <w:autoSpaceDE w:val="0"/>
        <w:autoSpaceDN w:val="0"/>
        <w:adjustRightInd w:val="0"/>
        <w:spacing w:line="240" w:lineRule="auto"/>
        <w:ind w:left="0"/>
        <w:rPr>
          <w:bCs/>
          <w:sz w:val="22"/>
          <w:szCs w:val="22"/>
        </w:rPr>
      </w:pPr>
      <w:r w:rsidRPr="00CF56E7">
        <w:rPr>
          <w:bCs/>
          <w:sz w:val="22"/>
          <w:szCs w:val="22"/>
        </w:rPr>
        <w:t>საბჭოთა ტოტალიტარული რეჟიმის დროს მიყენებული მატერიალური და მორალური ზიანის ნაწილობრივი ანაზღაურების მიზნით 2014 წლიდან ხორციელდება  საქართველოში არსებული რელიგიური გაერთიანებების (ისლამური, იუდეური, რომაულ–კათოლიკური და სომხურ-სამოციქულო) დაფინანსება. საქართველოს მთავრობის 2022 წლის 24 მარტის N524 განკარგულებით, საქართველოს მთავრობის სარეზერვო ფონდიდან სსიპ - რელიგიის საკითხთა სახელმწიფო სააგენტოს, საქართველოში არსებული რელიგიური გაერთიანებების დასაფინანსებლად დამატებით გამოეყო 1.0 მლნ ლარი და მთლიანმა დაფინანსებამ შეადგინა 5.5 მლნ ლარი</w:t>
      </w:r>
      <w:r>
        <w:rPr>
          <w:bCs/>
          <w:sz w:val="22"/>
          <w:szCs w:val="22"/>
          <w:lang w:val="en-US"/>
        </w:rPr>
        <w:t xml:space="preserve">, </w:t>
      </w:r>
      <w:r w:rsidRPr="00D57FE8">
        <w:rPr>
          <w:bCs/>
          <w:sz w:val="22"/>
          <w:szCs w:val="22"/>
        </w:rPr>
        <w:t>მათ შორის:</w:t>
      </w:r>
    </w:p>
    <w:p w14:paraId="187CF846" w14:textId="77777777" w:rsidR="00D57FE8" w:rsidRPr="00FB214A" w:rsidRDefault="00D57FE8" w:rsidP="00594544">
      <w:pPr>
        <w:pStyle w:val="ListParagraph"/>
        <w:numPr>
          <w:ilvl w:val="0"/>
          <w:numId w:val="67"/>
        </w:numPr>
        <w:spacing w:after="0" w:line="240" w:lineRule="auto"/>
        <w:ind w:left="900"/>
        <w:jc w:val="both"/>
        <w:rPr>
          <w:rFonts w:ascii="Sylfaen" w:hAnsi="Sylfaen"/>
          <w:u w:color="FF0000"/>
          <w:lang w:val="ka-GE"/>
        </w:rPr>
      </w:pPr>
      <w:r w:rsidRPr="00FB214A">
        <w:rPr>
          <w:rFonts w:ascii="Sylfaen" w:hAnsi="Sylfaen"/>
          <w:u w:color="FF0000"/>
          <w:lang w:val="ka-GE"/>
        </w:rPr>
        <w:t xml:space="preserve">მუსლიმი თემის - </w:t>
      </w:r>
      <w:r>
        <w:rPr>
          <w:rFonts w:ascii="Sylfaen" w:hAnsi="Sylfaen"/>
          <w:u w:color="FF0000"/>
          <w:lang w:val="ka-GE"/>
        </w:rPr>
        <w:t>3</w:t>
      </w:r>
      <w:r w:rsidRPr="00FB214A">
        <w:rPr>
          <w:rFonts w:ascii="Sylfaen" w:hAnsi="Sylfaen"/>
          <w:u w:color="FF0000"/>
          <w:lang w:val="ka-GE"/>
        </w:rPr>
        <w:t xml:space="preserve">  </w:t>
      </w:r>
      <w:r>
        <w:rPr>
          <w:rFonts w:ascii="Sylfaen" w:hAnsi="Sylfaen"/>
          <w:u w:color="FF0000"/>
        </w:rPr>
        <w:t>350</w:t>
      </w:r>
      <w:r>
        <w:rPr>
          <w:rFonts w:ascii="Sylfaen" w:hAnsi="Sylfaen"/>
          <w:u w:color="FF0000"/>
          <w:lang w:val="ka-GE"/>
        </w:rPr>
        <w:t>.</w:t>
      </w:r>
      <w:r w:rsidRPr="00FB214A">
        <w:rPr>
          <w:rFonts w:ascii="Sylfaen" w:hAnsi="Sylfaen"/>
          <w:u w:color="FF0000"/>
          <w:lang w:val="ka-GE"/>
        </w:rPr>
        <w:t xml:space="preserve">0 ათასი ლარი; </w:t>
      </w:r>
    </w:p>
    <w:p w14:paraId="0D4D586B" w14:textId="77777777" w:rsidR="00D57FE8" w:rsidRPr="00FB214A" w:rsidRDefault="00D57FE8" w:rsidP="00594544">
      <w:pPr>
        <w:pStyle w:val="ListParagraph"/>
        <w:numPr>
          <w:ilvl w:val="0"/>
          <w:numId w:val="67"/>
        </w:numPr>
        <w:spacing w:after="0" w:line="240" w:lineRule="auto"/>
        <w:ind w:left="900"/>
        <w:jc w:val="both"/>
        <w:rPr>
          <w:rFonts w:ascii="Sylfaen" w:hAnsi="Sylfaen"/>
          <w:u w:color="FF0000"/>
          <w:lang w:val="ka-GE"/>
        </w:rPr>
      </w:pPr>
      <w:r w:rsidRPr="00FB214A">
        <w:rPr>
          <w:rFonts w:ascii="Sylfaen" w:hAnsi="Sylfaen"/>
          <w:u w:color="FF0000"/>
          <w:lang w:val="ka-GE"/>
        </w:rPr>
        <w:t xml:space="preserve">სომხურ სამოციქულო ეკლესიის თემის  - </w:t>
      </w:r>
      <w:r>
        <w:rPr>
          <w:rFonts w:ascii="Sylfaen" w:hAnsi="Sylfaen"/>
          <w:u w:color="FF0000"/>
          <w:lang w:val="ka-GE"/>
        </w:rPr>
        <w:t>1 00</w:t>
      </w:r>
      <w:r>
        <w:rPr>
          <w:rFonts w:ascii="Sylfaen" w:hAnsi="Sylfaen"/>
          <w:u w:color="FF0000"/>
        </w:rPr>
        <w:t>0</w:t>
      </w:r>
      <w:r>
        <w:rPr>
          <w:rFonts w:ascii="Sylfaen" w:hAnsi="Sylfaen"/>
          <w:u w:color="FF0000"/>
          <w:lang w:val="ka-GE"/>
        </w:rPr>
        <w:t>.</w:t>
      </w:r>
      <w:r w:rsidRPr="00FB214A">
        <w:rPr>
          <w:rFonts w:ascii="Sylfaen" w:hAnsi="Sylfaen"/>
          <w:u w:color="FF0000"/>
          <w:lang w:val="ka-GE"/>
        </w:rPr>
        <w:t xml:space="preserve">0 ათასი ლარი; </w:t>
      </w:r>
    </w:p>
    <w:p w14:paraId="6B45C32E" w14:textId="77777777" w:rsidR="00D57FE8" w:rsidRPr="00FB214A" w:rsidRDefault="00D57FE8" w:rsidP="00594544">
      <w:pPr>
        <w:pStyle w:val="ListParagraph"/>
        <w:numPr>
          <w:ilvl w:val="0"/>
          <w:numId w:val="67"/>
        </w:numPr>
        <w:spacing w:after="0" w:line="240" w:lineRule="auto"/>
        <w:ind w:left="900"/>
        <w:jc w:val="both"/>
        <w:rPr>
          <w:rFonts w:ascii="Sylfaen" w:hAnsi="Sylfaen"/>
          <w:u w:color="FF0000"/>
          <w:lang w:val="ka-GE"/>
        </w:rPr>
      </w:pPr>
      <w:r w:rsidRPr="00FB214A">
        <w:rPr>
          <w:rFonts w:ascii="Sylfaen" w:hAnsi="Sylfaen"/>
          <w:u w:color="FF0000"/>
          <w:lang w:val="ka-GE"/>
        </w:rPr>
        <w:t xml:space="preserve">რომაულ კათოლიკური თემის - </w:t>
      </w:r>
      <w:r>
        <w:rPr>
          <w:rFonts w:ascii="Sylfaen" w:hAnsi="Sylfaen"/>
          <w:u w:color="FF0000"/>
          <w:lang w:val="ka-GE"/>
        </w:rPr>
        <w:t>65</w:t>
      </w:r>
      <w:r>
        <w:rPr>
          <w:rFonts w:ascii="Sylfaen" w:hAnsi="Sylfaen"/>
          <w:u w:color="FF0000"/>
        </w:rPr>
        <w:t>0</w:t>
      </w:r>
      <w:r>
        <w:rPr>
          <w:rFonts w:ascii="Sylfaen" w:hAnsi="Sylfaen"/>
          <w:u w:color="FF0000"/>
          <w:lang w:val="ka-GE"/>
        </w:rPr>
        <w:t>.</w:t>
      </w:r>
      <w:r w:rsidRPr="00FB214A">
        <w:rPr>
          <w:rFonts w:ascii="Sylfaen" w:hAnsi="Sylfaen"/>
          <w:u w:color="FF0000"/>
          <w:lang w:val="ka-GE"/>
        </w:rPr>
        <w:t xml:space="preserve">0 ათასი ლარი; </w:t>
      </w:r>
    </w:p>
    <w:p w14:paraId="6E5DB265" w14:textId="77777777" w:rsidR="00D57FE8" w:rsidRPr="00870B39" w:rsidRDefault="00D57FE8" w:rsidP="00594544">
      <w:pPr>
        <w:pStyle w:val="ListParagraph"/>
        <w:numPr>
          <w:ilvl w:val="0"/>
          <w:numId w:val="67"/>
        </w:numPr>
        <w:spacing w:after="0" w:line="240" w:lineRule="auto"/>
        <w:ind w:left="900"/>
        <w:jc w:val="both"/>
        <w:rPr>
          <w:rFonts w:ascii="Sylfaen" w:hAnsi="Sylfaen"/>
          <w:u w:color="FF0000"/>
          <w:lang w:val="ka-GE"/>
        </w:rPr>
      </w:pPr>
      <w:r w:rsidRPr="00FB214A">
        <w:rPr>
          <w:rFonts w:ascii="Sylfaen" w:hAnsi="Sylfaen"/>
          <w:u w:color="FF0000"/>
          <w:lang w:val="ka-GE"/>
        </w:rPr>
        <w:t xml:space="preserve">იუდეური </w:t>
      </w:r>
      <w:r w:rsidRPr="00870B39">
        <w:rPr>
          <w:rFonts w:ascii="Sylfaen" w:hAnsi="Sylfaen"/>
          <w:u w:color="FF0000"/>
          <w:lang w:val="ka-GE"/>
        </w:rPr>
        <w:t>თემის - 50</w:t>
      </w:r>
      <w:r w:rsidRPr="00870B39">
        <w:rPr>
          <w:rFonts w:ascii="Sylfaen" w:hAnsi="Sylfaen"/>
          <w:u w:color="FF0000"/>
        </w:rPr>
        <w:t>0</w:t>
      </w:r>
      <w:r w:rsidRPr="00870B39">
        <w:rPr>
          <w:rFonts w:ascii="Sylfaen" w:hAnsi="Sylfaen"/>
          <w:u w:color="FF0000"/>
          <w:lang w:val="ka-GE"/>
        </w:rPr>
        <w:t>.0 ათასი ლარი.</w:t>
      </w:r>
    </w:p>
    <w:p w14:paraId="490E07B3" w14:textId="77777777" w:rsidR="00CF56E7" w:rsidRPr="00870B39" w:rsidRDefault="00CF56E7" w:rsidP="00594544">
      <w:pPr>
        <w:spacing w:line="240" w:lineRule="auto"/>
        <w:jc w:val="both"/>
      </w:pPr>
    </w:p>
    <w:p w14:paraId="4E229C3D" w14:textId="77777777" w:rsidR="000872E3" w:rsidRPr="00870B39" w:rsidRDefault="000872E3" w:rsidP="00594544">
      <w:pPr>
        <w:pStyle w:val="Heading1"/>
        <w:numPr>
          <w:ilvl w:val="0"/>
          <w:numId w:val="4"/>
        </w:numPr>
        <w:spacing w:line="240" w:lineRule="auto"/>
        <w:ind w:left="720"/>
        <w:jc w:val="both"/>
        <w:rPr>
          <w:rFonts w:ascii="Sylfaen" w:eastAsia="Sylfaen" w:hAnsi="Sylfaen" w:cs="Sylfaen"/>
          <w:bCs/>
          <w:noProof/>
          <w:sz w:val="22"/>
          <w:szCs w:val="22"/>
        </w:rPr>
      </w:pPr>
      <w:r w:rsidRPr="00870B39">
        <w:rPr>
          <w:rFonts w:ascii="Sylfaen" w:eastAsia="Sylfaen" w:hAnsi="Sylfaen" w:cs="Sylfaen"/>
          <w:bCs/>
          <w:noProof/>
          <w:sz w:val="22"/>
          <w:szCs w:val="22"/>
        </w:rPr>
        <w:t>საერთაშორისო ურთიერთობები და ევროატლანტიკურ სივრცეში ინტეგრაცია</w:t>
      </w:r>
    </w:p>
    <w:p w14:paraId="20D0BC5C" w14:textId="77777777" w:rsidR="00EE4E9C" w:rsidRPr="00870B39" w:rsidRDefault="00EE4E9C" w:rsidP="00594544">
      <w:pPr>
        <w:pStyle w:val="abzacixml"/>
        <w:spacing w:line="240" w:lineRule="auto"/>
        <w:ind w:left="360" w:firstLine="0"/>
        <w:rPr>
          <w:bCs/>
          <w:sz w:val="22"/>
          <w:szCs w:val="22"/>
        </w:rPr>
      </w:pPr>
    </w:p>
    <w:p w14:paraId="02D6D3FE" w14:textId="77777777" w:rsidR="00EE4E9C" w:rsidRPr="00870B39" w:rsidRDefault="00EE4E9C" w:rsidP="00594544">
      <w:pPr>
        <w:pStyle w:val="Heading2"/>
        <w:spacing w:line="240" w:lineRule="auto"/>
        <w:jc w:val="both"/>
        <w:rPr>
          <w:rFonts w:ascii="Sylfaen" w:hAnsi="Sylfaen"/>
          <w:sz w:val="22"/>
          <w:szCs w:val="22"/>
        </w:rPr>
      </w:pPr>
      <w:r w:rsidRPr="00870B39">
        <w:rPr>
          <w:rFonts w:ascii="Sylfaen" w:hAnsi="Sylfaen"/>
          <w:sz w:val="22"/>
          <w:szCs w:val="22"/>
        </w:rPr>
        <w:t>9.1 საგარეო პოლიტიკის განხორციელება (პროგრამული კოდი 28 01)</w:t>
      </w:r>
    </w:p>
    <w:p w14:paraId="068F5E17" w14:textId="77777777" w:rsidR="00EE4E9C" w:rsidRPr="00870B39" w:rsidRDefault="00EE4E9C" w:rsidP="00594544">
      <w:pPr>
        <w:pStyle w:val="abzacixml"/>
        <w:spacing w:line="240" w:lineRule="auto"/>
        <w:rPr>
          <w:bCs/>
          <w:color w:val="000000" w:themeColor="text1"/>
          <w:sz w:val="22"/>
          <w:szCs w:val="22"/>
        </w:rPr>
      </w:pPr>
    </w:p>
    <w:p w14:paraId="45194F48" w14:textId="77777777" w:rsidR="00EE4E9C" w:rsidRPr="00870B39" w:rsidRDefault="00EE4E9C" w:rsidP="00594544">
      <w:pPr>
        <w:pStyle w:val="abzacixml"/>
        <w:spacing w:line="240" w:lineRule="auto"/>
        <w:ind w:firstLine="0"/>
        <w:rPr>
          <w:bCs/>
          <w:sz w:val="22"/>
          <w:szCs w:val="22"/>
        </w:rPr>
      </w:pPr>
      <w:r w:rsidRPr="00870B39">
        <w:rPr>
          <w:bCs/>
          <w:sz w:val="22"/>
          <w:szCs w:val="22"/>
        </w:rPr>
        <w:t>პროგრამის განმახორციელებელი:</w:t>
      </w:r>
    </w:p>
    <w:p w14:paraId="77034D18" w14:textId="77777777" w:rsidR="00EE4E9C" w:rsidRPr="00870B39" w:rsidRDefault="00EE4E9C" w:rsidP="00594544">
      <w:pPr>
        <w:pStyle w:val="abzacixml"/>
        <w:numPr>
          <w:ilvl w:val="0"/>
          <w:numId w:val="20"/>
        </w:numPr>
        <w:spacing w:line="240" w:lineRule="auto"/>
        <w:ind w:left="709"/>
        <w:rPr>
          <w:bCs/>
          <w:color w:val="000000" w:themeColor="text1"/>
          <w:sz w:val="22"/>
          <w:szCs w:val="22"/>
        </w:rPr>
      </w:pPr>
      <w:r w:rsidRPr="00870B39">
        <w:rPr>
          <w:bCs/>
          <w:color w:val="000000" w:themeColor="text1"/>
          <w:sz w:val="22"/>
          <w:szCs w:val="22"/>
        </w:rPr>
        <w:t>საქართველოს საგარეო საქმეთა სამინისტრო;</w:t>
      </w:r>
    </w:p>
    <w:p w14:paraId="54B17B5E" w14:textId="77777777" w:rsidR="00EE4E9C" w:rsidRPr="00870B39" w:rsidRDefault="00EE4E9C" w:rsidP="00594544">
      <w:pPr>
        <w:pStyle w:val="abzacixml"/>
        <w:numPr>
          <w:ilvl w:val="0"/>
          <w:numId w:val="20"/>
        </w:numPr>
        <w:spacing w:line="240" w:lineRule="auto"/>
        <w:ind w:left="709"/>
        <w:rPr>
          <w:bCs/>
          <w:color w:val="000000" w:themeColor="text1"/>
          <w:sz w:val="22"/>
          <w:szCs w:val="22"/>
        </w:rPr>
      </w:pPr>
      <w:r w:rsidRPr="00870B39">
        <w:rPr>
          <w:bCs/>
          <w:color w:val="000000" w:themeColor="text1"/>
          <w:sz w:val="22"/>
          <w:szCs w:val="22"/>
        </w:rPr>
        <w:t>საზღვარგარეთ საქართველოს დიპლომატიური დაწესებულებები (წარმომადგენლობები);</w:t>
      </w:r>
    </w:p>
    <w:p w14:paraId="37D6A37C" w14:textId="77777777" w:rsidR="00EE4E9C" w:rsidRPr="00870B39" w:rsidRDefault="00EE4E9C" w:rsidP="00594544">
      <w:pPr>
        <w:pStyle w:val="abzacixml"/>
        <w:numPr>
          <w:ilvl w:val="0"/>
          <w:numId w:val="20"/>
        </w:numPr>
        <w:spacing w:line="240" w:lineRule="auto"/>
        <w:ind w:left="709"/>
        <w:rPr>
          <w:bCs/>
          <w:color w:val="000000" w:themeColor="text1"/>
          <w:sz w:val="22"/>
          <w:szCs w:val="22"/>
        </w:rPr>
      </w:pPr>
      <w:r w:rsidRPr="00870B39">
        <w:rPr>
          <w:bCs/>
          <w:color w:val="000000" w:themeColor="text1"/>
          <w:sz w:val="22"/>
          <w:szCs w:val="22"/>
        </w:rPr>
        <w:t>სსიპ - საქართველოს საერთაშორისო ხელშეკრულების თარგმნის ბიურო;</w:t>
      </w:r>
    </w:p>
    <w:p w14:paraId="404A99D3" w14:textId="77777777" w:rsidR="00EE4E9C" w:rsidRPr="00870B39" w:rsidRDefault="00EE4E9C" w:rsidP="00594544">
      <w:pPr>
        <w:pStyle w:val="abzacixml"/>
        <w:numPr>
          <w:ilvl w:val="0"/>
          <w:numId w:val="20"/>
        </w:numPr>
        <w:spacing w:line="240" w:lineRule="auto"/>
        <w:ind w:left="709"/>
        <w:rPr>
          <w:bCs/>
          <w:color w:val="000000" w:themeColor="text1"/>
          <w:sz w:val="22"/>
          <w:szCs w:val="22"/>
        </w:rPr>
      </w:pPr>
      <w:r w:rsidRPr="00870B39">
        <w:rPr>
          <w:bCs/>
          <w:color w:val="000000" w:themeColor="text1"/>
          <w:sz w:val="22"/>
          <w:szCs w:val="22"/>
        </w:rPr>
        <w:t>სსიპ - საინფორმაციო ცენტრი ნატოსა და ევროკავშირის შესახებ.</w:t>
      </w:r>
    </w:p>
    <w:p w14:paraId="08FBFBF6" w14:textId="77777777" w:rsidR="00EE4E9C" w:rsidRPr="00D57FE8" w:rsidRDefault="00EE4E9C" w:rsidP="00594544">
      <w:pPr>
        <w:pStyle w:val="abzacixml"/>
        <w:spacing w:line="240" w:lineRule="auto"/>
        <w:ind w:left="1080" w:firstLine="0"/>
        <w:rPr>
          <w:bCs/>
          <w:color w:val="000000" w:themeColor="text1"/>
          <w:sz w:val="22"/>
          <w:szCs w:val="22"/>
          <w:highlight w:val="yellow"/>
        </w:rPr>
      </w:pPr>
    </w:p>
    <w:p w14:paraId="5792C2C9" w14:textId="77777777" w:rsidR="00870B39" w:rsidRPr="00870B39" w:rsidRDefault="00870B39" w:rsidP="00594544">
      <w:pPr>
        <w:pStyle w:val="abzacixml"/>
        <w:numPr>
          <w:ilvl w:val="0"/>
          <w:numId w:val="18"/>
        </w:numPr>
        <w:autoSpaceDE w:val="0"/>
        <w:autoSpaceDN w:val="0"/>
        <w:adjustRightInd w:val="0"/>
        <w:spacing w:line="240" w:lineRule="auto"/>
        <w:ind w:left="0"/>
        <w:rPr>
          <w:rFonts w:eastAsia="Calibri"/>
          <w:bCs/>
          <w:sz w:val="22"/>
          <w:szCs w:val="22"/>
        </w:rPr>
      </w:pPr>
      <w:r w:rsidRPr="00870B39">
        <w:rPr>
          <w:rFonts w:eastAsia="Calibri"/>
          <w:bCs/>
          <w:sz w:val="22"/>
          <w:szCs w:val="22"/>
        </w:rPr>
        <w:t>2021-2024 წლების სამთავრობო პროგრამის „ევროპული სახელმწიფოს მშენებლობისთვის" შესაბამისად განსაზღვრული პრიორიტეტების მიხედვით: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w:t>
      </w:r>
    </w:p>
    <w:p w14:paraId="34478571" w14:textId="77777777" w:rsidR="00870B39" w:rsidRPr="00870B39" w:rsidRDefault="00870B39" w:rsidP="00594544">
      <w:pPr>
        <w:pStyle w:val="abzacixml"/>
        <w:numPr>
          <w:ilvl w:val="0"/>
          <w:numId w:val="18"/>
        </w:numPr>
        <w:autoSpaceDE w:val="0"/>
        <w:autoSpaceDN w:val="0"/>
        <w:adjustRightInd w:val="0"/>
        <w:spacing w:line="240" w:lineRule="auto"/>
        <w:ind w:left="0"/>
        <w:rPr>
          <w:rFonts w:eastAsia="Calibri"/>
          <w:bCs/>
          <w:sz w:val="22"/>
          <w:szCs w:val="22"/>
        </w:rPr>
      </w:pPr>
      <w:r w:rsidRPr="00870B39">
        <w:rPr>
          <w:rFonts w:eastAsia="Calibri"/>
          <w:bCs/>
          <w:sz w:val="22"/>
          <w:szCs w:val="22"/>
        </w:rPr>
        <w:t>უკრაინაში მიმდინარე ომის გამო შექმნილ ურთულეს საერთაშორისო მდგომარეობის პირობებში, საგარეო საქმეთა სამინისტროს საქმიანობა ორიენტირებული იყო გარე საფრთხეების თავიდან აცილებისა და საქართველოს საკითხის საერთაშორისო დონეზე მაქსიმალურად შენარჩუნებისაკენ, უპირველეს ყოვლისა, საქართველოს მოსახლეობის ინტერესების დაცვისაკენ. საგარეო საქმეთა სამინისტროს მთავარი პრიორიტეტი იყო ევროკავშირში გაწევრიანების განაცხადის ფარგლებში აღებული ვალდებულებების/მიმართულებების შესრულების კოორდინაცია. დიდი ძალისხმევა იქნა გაწეული საზღვარგარეთ ქართულ დიასპორასთან მუშაობის, საზღვარგარეთ მყოფი საქართველოს მოქალაქეების უფლებებისა და ინტერესების დაცვის კუთხით. გაიმართა არაერთი მაღალი დონის ორმხრივი ვიზიტი. საგარეო საქმეთა სამინისტროს წარმომადგენლები აქტიურ მონაწილეობას ღებულობდნენ სხვადასხვა სახის და დონის ღონისძიებებსა თუ კონფერენციებში.</w:t>
      </w:r>
    </w:p>
    <w:p w14:paraId="70BC9F9C" w14:textId="77777777" w:rsidR="00EE4E9C" w:rsidRPr="00D57FE8" w:rsidRDefault="00EE4E9C" w:rsidP="00594544">
      <w:pPr>
        <w:pBdr>
          <w:top w:val="nil"/>
          <w:left w:val="nil"/>
          <w:bottom w:val="nil"/>
          <w:right w:val="nil"/>
          <w:between w:val="nil"/>
        </w:pBdr>
        <w:spacing w:after="0" w:line="240" w:lineRule="auto"/>
        <w:jc w:val="both"/>
        <w:rPr>
          <w:rFonts w:ascii="Sylfaen" w:hAnsi="Sylfaen"/>
          <w:bCs/>
          <w:color w:val="000000" w:themeColor="text1"/>
          <w:highlight w:val="yellow"/>
        </w:rPr>
      </w:pPr>
    </w:p>
    <w:p w14:paraId="0F442839" w14:textId="77777777" w:rsidR="00EE4E9C" w:rsidRPr="00870B39" w:rsidRDefault="00EE4E9C" w:rsidP="00594544">
      <w:pPr>
        <w:pStyle w:val="Heading4"/>
        <w:shd w:val="clear" w:color="auto" w:fill="FFFFFF" w:themeFill="background1"/>
        <w:spacing w:before="0" w:line="240" w:lineRule="auto"/>
        <w:jc w:val="both"/>
        <w:rPr>
          <w:rFonts w:ascii="Sylfaen" w:eastAsia="Calibri" w:hAnsi="Sylfaen" w:cs="Calibri"/>
          <w:bCs/>
          <w:i w:val="0"/>
          <w:lang w:val="ka-GE"/>
        </w:rPr>
      </w:pPr>
      <w:r w:rsidRPr="00870B39">
        <w:rPr>
          <w:rFonts w:ascii="Sylfaen" w:eastAsia="Calibri" w:hAnsi="Sylfaen" w:cs="Calibri"/>
          <w:bCs/>
          <w:i w:val="0"/>
          <w:lang w:val="ka-GE"/>
        </w:rPr>
        <w:lastRenderedPageBreak/>
        <w:t>9.1.1 საგარეო პოლიტიკის დაგეგმვა და მართვა (პროგრამული კოდი 28 01 01)</w:t>
      </w:r>
    </w:p>
    <w:p w14:paraId="44C7D29F" w14:textId="77777777" w:rsidR="00EE4E9C" w:rsidRPr="00870B39" w:rsidRDefault="00EE4E9C" w:rsidP="00594544">
      <w:pPr>
        <w:pStyle w:val="abzacixml"/>
        <w:spacing w:line="240" w:lineRule="auto"/>
        <w:rPr>
          <w:bCs/>
          <w:color w:val="000000" w:themeColor="text1"/>
          <w:sz w:val="22"/>
          <w:szCs w:val="22"/>
        </w:rPr>
      </w:pPr>
    </w:p>
    <w:p w14:paraId="40E7F547" w14:textId="77777777" w:rsidR="00EE4E9C" w:rsidRPr="00870B39" w:rsidRDefault="00EE4E9C" w:rsidP="00594544">
      <w:pPr>
        <w:pStyle w:val="abzacixml"/>
        <w:spacing w:line="240" w:lineRule="auto"/>
        <w:ind w:firstLine="0"/>
        <w:rPr>
          <w:bCs/>
          <w:sz w:val="22"/>
          <w:szCs w:val="22"/>
        </w:rPr>
      </w:pPr>
      <w:r w:rsidRPr="00870B39">
        <w:rPr>
          <w:bCs/>
          <w:sz w:val="22"/>
          <w:szCs w:val="22"/>
        </w:rPr>
        <w:t>პროგრამის განმახორციელებელი:</w:t>
      </w:r>
    </w:p>
    <w:p w14:paraId="1DB984A1" w14:textId="77777777" w:rsidR="00EE4E9C" w:rsidRPr="00870B39" w:rsidRDefault="00EE4E9C" w:rsidP="00594544">
      <w:pPr>
        <w:pStyle w:val="abzacixml"/>
        <w:numPr>
          <w:ilvl w:val="0"/>
          <w:numId w:val="21"/>
        </w:numPr>
        <w:spacing w:line="240" w:lineRule="auto"/>
        <w:ind w:left="709"/>
        <w:rPr>
          <w:bCs/>
          <w:color w:val="000000" w:themeColor="text1"/>
          <w:sz w:val="22"/>
          <w:szCs w:val="22"/>
        </w:rPr>
      </w:pPr>
      <w:r w:rsidRPr="00870B39">
        <w:rPr>
          <w:bCs/>
          <w:color w:val="000000" w:themeColor="text1"/>
          <w:sz w:val="22"/>
          <w:szCs w:val="22"/>
        </w:rPr>
        <w:t>საქართველოს საგარეო საქმეთა სამინისტრო</w:t>
      </w:r>
    </w:p>
    <w:p w14:paraId="7121D42D" w14:textId="77777777" w:rsidR="00EE4E9C" w:rsidRPr="00D57FE8" w:rsidRDefault="00EE4E9C" w:rsidP="00594544">
      <w:pPr>
        <w:spacing w:line="240" w:lineRule="auto"/>
        <w:jc w:val="both"/>
        <w:rPr>
          <w:rFonts w:ascii="Sylfaen" w:hAnsi="Sylfaen"/>
          <w:bCs/>
          <w:color w:val="000000" w:themeColor="text1"/>
          <w:highlight w:val="yellow"/>
        </w:rPr>
      </w:pPr>
    </w:p>
    <w:p w14:paraId="7318B8E0"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sz w:val="22"/>
          <w:szCs w:val="22"/>
        </w:rPr>
        <w:t>მიმდინარეობდა აქტიური მუშაობა, რათა რუსეთ-უკრაინის ომზე საერთაშორისო საზოგადოების ყურადღების გადატანის მიუხედავად, რუსეთ-საქართველოს კონფლიქტისა და ოკუპირებული ტერიტორიების თემა მუდმივად ყოფილიყო განხილვის საგანი ორმხრივ და მრავალმხრივ ფორმატებში;</w:t>
      </w:r>
    </w:p>
    <w:p w14:paraId="1679531A"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sz w:val="22"/>
          <w:szCs w:val="22"/>
        </w:rPr>
        <w:t>მიმდინარეობდა აქტიური მუშაობა ევროპული და ევროატლანტიკური ინტეგრაციის მიმართულებით. ევროკავშირში გაწევრიანების განაცხადის შეტანის შემდეგ, მიმდინარეობდა აქტიური და სხვადასხვა სახელმწიფო უწყებებთან კოორდინირებული მუშაობა 12-პუნქტიანი გეგმის შესრულებისა და უახლოეს მომავალში კანდიდატის სტატუსის მოპოვების მიზნით;</w:t>
      </w:r>
    </w:p>
    <w:p w14:paraId="4775CB4F"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rFonts w:eastAsia="Calibri"/>
          <w:bCs/>
          <w:sz w:val="22"/>
          <w:szCs w:val="22"/>
        </w:rPr>
        <w:t>მიმდინარეობდა</w:t>
      </w:r>
      <w:r w:rsidRPr="00870B39">
        <w:rPr>
          <w:sz w:val="22"/>
          <w:szCs w:val="22"/>
        </w:rPr>
        <w:t xml:space="preserve"> მუშაობა  მაღალი დონის ორმხრივ ვიზიტზე ნატო-ს ხელმძღვანელობასთან, ალიანსთან მზარდი დინამიკის შესანარჩუნებლად; ეფექტიანად ხდებოდა ნატო-სთან ინტეგრაციული მექანიზმების გამოყენება;</w:t>
      </w:r>
    </w:p>
    <w:p w14:paraId="0D057EC1"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sz w:val="22"/>
          <w:szCs w:val="22"/>
        </w:rPr>
        <w:t>მიმდინარეობდა საქართველოს ორმხრივი ურთიერთობები ამერიკის, ევროპის, მეზობელი რეგიონის, ახლო აღმოსავლეთის, აზიისა და ოკეანეთის ქვეყნებთან. გაგრძელდა მჭიდრო ურთიერთობები მთავარ სტრატეგიულ პარტნიორთან, ამერიკის შეერთებულ შტატებთან, ასევე, მუშაობა აშშ-ის კონგრესის ორპარტიული მხარდაჭერის შენარჩუნების მიზნით. ევროპის ქვეყნებთან ორმხრივი ურთიერთობების თვალსაზრისით, აღსანიშნავია ევროპის ქვეყნების სახელმწიფო და მთავრობის მეთაურების საქართველოში ვიზიტების ორგანიზება და ვიზიტების ფარგლებში ხელმოწერილ შეთანხმებებზე მუშაობა;</w:t>
      </w:r>
    </w:p>
    <w:p w14:paraId="26DC588E"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sz w:val="22"/>
          <w:szCs w:val="22"/>
        </w:rPr>
        <w:t>აქტიურად მიმდინარეობდა მრავალმხრივ ფორმატებში მუშაობაში ჩართულობა. ქართული მხარე კვლავ აქტიურად იყენებდა საერთაშორისო ტრიბუნას საქართველოს საკითხის დღის წესრიგში შენარჩუნების მიზნით. ასევე, აქტიური იყო საქართველოს ეკონომიკური დიპლომატია. მიმდინარეობდა პარტნიორ ქვეყნებთან სტრატეგიული მნიშვნელობის ენერგეტიკულ პროექტებზე ინტენსიური მუშაობა;</w:t>
      </w:r>
    </w:p>
    <w:p w14:paraId="6E3DFA07"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sz w:val="22"/>
          <w:szCs w:val="22"/>
        </w:rPr>
        <w:t>სტრატეგიული კომუნიკაციების კუთხით მიმდინარებდა სამინისტროს მიერ განხორციელებული სხვადასხვა პროექტის (მაგ. დიასპორული პროექტების) მხარდაჭერა, ასევე, საქართველოს ინტერესების დამაზიანებელ დეზინფორმაციულ ნარატივებთან ბრძოლა;</w:t>
      </w:r>
    </w:p>
    <w:p w14:paraId="5AADD275"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sz w:val="22"/>
          <w:szCs w:val="22"/>
        </w:rPr>
        <w:t>საზღვარგარეთ მყოფი საქართველოს მოქალაქეთა უფლებებისა და ინტერესების დაცვის კუთხით საკონსულო მომსახურების ხარისხის გაუმჯობესების მისაღწევად, ძალისხმევა მიმართული იყო საკონსულო საქმიანობისათვის ტექნიკური საშუალებების სრულყოფასა და საკონსულო პერსონალის უფრო მაღალი სტანდარტების მომზადებისკენ;</w:t>
      </w:r>
    </w:p>
    <w:p w14:paraId="596FAC57"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sz w:val="22"/>
          <w:szCs w:val="22"/>
        </w:rPr>
        <w:t>შეძენილ იქნა 1 საოფისე შენობა ნიდერლანდების სამეფოში (ქ. ჰააგა);</w:t>
      </w:r>
    </w:p>
    <w:p w14:paraId="2C337DA4"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sz w:val="22"/>
          <w:szCs w:val="22"/>
        </w:rPr>
        <w:t xml:space="preserve">რუსეთ-უკრაინის ომის მიზეზით გამოწვეული რთული საერთაშორისო გარემოს მიუხედავად, მიმდინარეობდა აქტიური მუშაობა საგარეო პოლიტიკური მიზნების მისაღწევად. მნიშვნელოვანი  იყო  საქართველოს  სუვერენიტეტისა  და  ტერიტორიული მთლიანობის  მხარდაჭერა საერთაშორისო თანამეგობრობისაგან. მიღებულ იქნა არაერთი მნიშვნელოვანი საერთაშორისო დოკუმენტი - რეზოლუციები, დეკლარაციები, განცხადებები, ანგარიშები, სადაც ცალსახადაა დაფიქსირებული კონფლიქტის მშვიდობიანი მოგვარების პროცესში საერთაშორისო თანამეგობრობის მხარდაჭერა საქართველოსადმი, ისევე, როგორც რუსეთის ფედერაციისა და მისი საოკუპაციო რეჟიმების მიერ განხორციელებული უკანონო ქმედებები. ჩატარდა ჟენევის მოლაპარაკებების ერთი რაუნდი. საერთაშორისო საზოგადოებას მუდმივად მიეწოდებოდა ინფორმაცია ოკუპირებულ ტერიტორიებზე შექმნილი ურთულესი პირობების შესახებ. </w:t>
      </w:r>
      <w:r w:rsidRPr="00870B39">
        <w:rPr>
          <w:sz w:val="22"/>
          <w:szCs w:val="22"/>
        </w:rPr>
        <w:lastRenderedPageBreak/>
        <w:t>საერთაშორისო თანამეგობრობასთან მუშაობის დროს აქცენტი კეთდებოდა 2008 წლის 12 აგვისტოს ცეცხლის შეწყვეტის შეთანხმების შესრულებასა და ლტოლვილთა და იძულებით გადაადგილებულ პირთა დაბრუნებაზე. მუდმივად ხდებოდა ჩვენი პარტნიორების ინფორმირება საქართველოს მოქალაქეების გატაცებასა და უკანონო დაკავებების, ადგილზე ადამიანის უფლებების უხეში დარღვევის და ქართველების ეთნიკური დისკრიმინაციის ფაქტებზე;</w:t>
      </w:r>
    </w:p>
    <w:p w14:paraId="4E67D5F8"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sz w:val="22"/>
          <w:szCs w:val="22"/>
        </w:rPr>
        <w:t>საქართველომ შეიტანა განაცხადი ევროკავშირში გაწევრიანების შესახებ, ხოლო ევროკავშირმა საქართველო პოტენციურ კანდიდატ ქვეყანად აღიარა, რითიც გადაიდგა უდიდესი ნაბიჯი საქართველოს ევროპული ინტეგრაციის მიმართულებით. მიმდინარეობდა ინტენსიური მუშაობა სხვადასხვა უწყებებთან და ორგანიზაციებთან განაცხადის ფარგლებში აღებული ვალდებულებების/ მიმართულებების შესასრულებლად. ამ კუთხით მიღწეული წარმატების დამადასტურებელია ევროკავშირის მიერ გამოქვეყნებული ანგარიში;</w:t>
      </w:r>
    </w:p>
    <w:p w14:paraId="00885953"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sz w:val="22"/>
          <w:szCs w:val="22"/>
        </w:rPr>
        <w:t>წარმატებული იყო ეკონომიკური დიპლომატია. საქართველოში შედგა ბიზნეს-დელეგაციების მრავალი ვიზიტი, რამაც ხელი შეუწყო საქართველოს ეკონომიკური პოტენციალის შესახებ ცნობადობის ამაღლებას. ხელი მოეწერა მნიშვნელოვანი ენერგეტიკული პროექტს -  „აზერბაიჯანის რესპუბლიკის, საქართველოს, რუმინეთისა და უნგრეთის მთავრობებს შორის მწვანე ენერგიის განვითარების და გადაცემის სფეროში სტრატეგიული პარტნიორობის თაობაზე“ შეთანხმებას;</w:t>
      </w:r>
    </w:p>
    <w:p w14:paraId="09D76A8C"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sz w:val="22"/>
          <w:szCs w:val="22"/>
        </w:rPr>
        <w:t>კულტურული დიპლომატიის კუთხით - გაიმართა ღონისძიებები საქართველოსა და უცხოეთის ბევრ ქვეყანასთან დიპლომატიური ურთიერთობების დამყარების 30-ე საიუბილეო თარიღის აღნიშვნასთან დაკავშირებით. საქართველოს გადაეცა მიწის ნაკვეთი იორდანიაში, სადაც ქართული კულტურის ცენტრის აშენებაა დაგეგმილი. აღნიშნული ცენტრი დიდად შეუწყობს ხელს ამ რეგიონში ქართული კულტურის პოპულარიზაციას და ქვეყნის შესახებ ცნობადობის ამაღლებას;</w:t>
      </w:r>
    </w:p>
    <w:p w14:paraId="281F227A"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sz w:val="22"/>
          <w:szCs w:val="22"/>
        </w:rPr>
        <w:t>დიასპორული პოლიტიკის მიმართულებით მიმდინარეობდა საგრანტო პროგრამები („იყავი შენი ქვეყნის ახალგაზრდა ელჩი“, „დიასპორული ინიციატივების მხარდაჭერა“, „უცხოეთში მოქმედი ქართული ცეკვისა და სიმღერის ანსამბლების მხარდაჭერა“), რომლებიც მიმართული იყო დიასპორის ერთიანობის, სიძლიერისა და სამშობლოსთან მჭიდრო კავშირის განვითარების უზრუნველყოფისაკენ;</w:t>
      </w:r>
    </w:p>
    <w:p w14:paraId="4D7A6857"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sz w:val="22"/>
          <w:szCs w:val="22"/>
        </w:rPr>
        <w:t>ევროკავშირის მხარდაჭერით, საგარეო საქმეთა სამინისტროს და მიგრაციის საერთაშორისო ორგანიზაციის (IOM) თანამშრომლობის შედეგად, შეიქმნა დიასპორული ვებ პორტალი - „WWW.GDA.GE - ქართული დიასპორა“. ვებ პორტალის სლოგანია - „ჩვენ ერთი სამშობლო გვაქვს“.  GDA.GE არის ერთი ფანჯრის პრინციპზე აგებული, ერთადერთი დიასპორული პლატფორმა ქართულ ვებ სივრცეში,  სადაც თავმოყრილია მომხმარებლების ინტერესებზე მორგებული სიახლეებისა და სერვისების შესახებ ინფორმაციები;</w:t>
      </w:r>
    </w:p>
    <w:p w14:paraId="6C01B4C5"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sz w:val="22"/>
          <w:szCs w:val="22"/>
        </w:rPr>
        <w:t>საზღვარგარეთ 307 ქართული დიასპორული ორგანიზაცია მოქმედებს, მ.შ. ქართული საკვირაო სკოლა და ქართული ენის შემსწავლელი კურსი (იგულისხმება როგორც დიასპორულ ორგანიზაციასთან, ისე დამოუკიდებლად არსებული და ასევე, საქართველოს დიპლომატიურ წარმომადგენლობებთან - ამ ეტაპზე მხოლოდ ქ. სტრასბურგში ფუნქციონირებს) და ქართული ცეკვისა და სიმღერის ანსამბლი/ცეკვის შემსწავლელი წრე (იგულისხმება როგორც დიასპორულ ორგანიზაციასთან, ისე დამოუკიდებლად არსებული);</w:t>
      </w:r>
    </w:p>
    <w:p w14:paraId="1880E5F3"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sz w:val="22"/>
          <w:szCs w:val="22"/>
        </w:rPr>
        <w:t>გაიმართა თანამემამულეს სტატუსის განმსაზღვრელი  კომისიის 15 სხდომა, სტატუსის მინიჭებაზე დადებითი დასკვნა გაიცა 471 პირზე;</w:t>
      </w:r>
    </w:p>
    <w:p w14:paraId="240262D6"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sz w:val="22"/>
          <w:szCs w:val="22"/>
        </w:rPr>
        <w:t>მიმდინარეობდა საქმიანობა საზღვარგარეთ საქართველოს მოქალაქეების უფლებების დაცვის მიმართულებით. ძალისხმევა მიმართული იყო როგორც ტექნიკური საშუალებების გაუმჯობესების, ასევე მომსახურე პერსონალის კვალიფიკაციის ამაღლებისაკენ, საზღვარგარეთ საქართველოს მოქალაქეების კანონიერი უფლებებისა და ინტერესების უფრო ეფექტურად დაცვის მიზნით;</w:t>
      </w:r>
    </w:p>
    <w:p w14:paraId="0A967121" w14:textId="77777777" w:rsidR="00870B39" w:rsidRPr="00870B39" w:rsidRDefault="00870B39" w:rsidP="00594544">
      <w:pPr>
        <w:pStyle w:val="abzacixml"/>
        <w:numPr>
          <w:ilvl w:val="0"/>
          <w:numId w:val="18"/>
        </w:numPr>
        <w:autoSpaceDE w:val="0"/>
        <w:autoSpaceDN w:val="0"/>
        <w:adjustRightInd w:val="0"/>
        <w:spacing w:line="240" w:lineRule="auto"/>
        <w:ind w:left="0"/>
        <w:rPr>
          <w:sz w:val="22"/>
          <w:szCs w:val="22"/>
        </w:rPr>
      </w:pPr>
      <w:r w:rsidRPr="00870B39">
        <w:rPr>
          <w:sz w:val="22"/>
          <w:szCs w:val="22"/>
        </w:rPr>
        <w:lastRenderedPageBreak/>
        <w:t>რუსეთ-უკრაინის ომთან დაკავშირებით სტრატეგიული კომუნიკაციების კუთხით არსებული გამოწვევების ფონზე,  შესაბამისი დეპარტამენტი ჩართული იყო სლოვენიური სამთავრობო ორგანიზაცია Centre for European Perspective-ს (CEP) და აშშ-ის სახელმწიფო დეპარტამენტის ქსელის European Digital Diplomacy Exchange (EDDE) საქმიანობაში, სადაც ხდებოდა კომუნიკაცია და კოორდინაცია სოციალური მედიის პლატფორმებზე აქტივობებთან დაკავშირებით. მუდმივ რეჟიმში ხორციელდებოდა საინფორმაციო სფეროს მონიტორინგი და ჩვენი ქვეყნისთვის საზიანო ინფორმაციის წინააღმდეგ ბრძოლა.</w:t>
      </w:r>
    </w:p>
    <w:p w14:paraId="2DA1634B" w14:textId="77777777" w:rsidR="00EE4E9C" w:rsidRPr="00D57FE8" w:rsidRDefault="00EE4E9C" w:rsidP="00594544">
      <w:pPr>
        <w:widowControl w:val="0"/>
        <w:tabs>
          <w:tab w:val="left" w:pos="1860"/>
        </w:tabs>
        <w:autoSpaceDE w:val="0"/>
        <w:autoSpaceDN w:val="0"/>
        <w:adjustRightInd w:val="0"/>
        <w:spacing w:after="0" w:line="240" w:lineRule="auto"/>
        <w:jc w:val="both"/>
        <w:rPr>
          <w:rFonts w:ascii="Sylfaen" w:hAnsi="Sylfaen"/>
          <w:bCs/>
          <w:color w:val="000000" w:themeColor="text1"/>
          <w:highlight w:val="yellow"/>
          <w:lang w:val="ka-GE"/>
        </w:rPr>
      </w:pPr>
    </w:p>
    <w:p w14:paraId="236AF06B" w14:textId="77777777" w:rsidR="00EE4E9C" w:rsidRPr="008879AE" w:rsidRDefault="00EE4E9C" w:rsidP="00594544">
      <w:pPr>
        <w:widowControl w:val="0"/>
        <w:tabs>
          <w:tab w:val="left" w:pos="1860"/>
        </w:tabs>
        <w:autoSpaceDE w:val="0"/>
        <w:autoSpaceDN w:val="0"/>
        <w:adjustRightInd w:val="0"/>
        <w:spacing w:after="0" w:line="240" w:lineRule="auto"/>
        <w:jc w:val="both"/>
        <w:rPr>
          <w:rFonts w:ascii="Sylfaen" w:hAnsi="Sylfaen"/>
          <w:bCs/>
          <w:color w:val="000000" w:themeColor="text1"/>
          <w:lang w:val="ka-GE"/>
        </w:rPr>
      </w:pPr>
      <w:r w:rsidRPr="008879AE">
        <w:rPr>
          <w:rFonts w:ascii="Sylfaen" w:hAnsi="Sylfaen"/>
          <w:bCs/>
          <w:color w:val="000000" w:themeColor="text1"/>
          <w:lang w:val="ka-GE"/>
        </w:rPr>
        <w:tab/>
      </w:r>
    </w:p>
    <w:p w14:paraId="5895FDE1" w14:textId="77777777" w:rsidR="00EE4E9C" w:rsidRPr="008879AE" w:rsidRDefault="00EE4E9C" w:rsidP="00594544">
      <w:pPr>
        <w:pStyle w:val="Heading4"/>
        <w:shd w:val="clear" w:color="auto" w:fill="FFFFFF" w:themeFill="background1"/>
        <w:spacing w:before="0" w:line="240" w:lineRule="auto"/>
        <w:jc w:val="both"/>
        <w:rPr>
          <w:rFonts w:ascii="Sylfaen" w:eastAsia="Calibri" w:hAnsi="Sylfaen" w:cs="Calibri"/>
          <w:bCs/>
          <w:i w:val="0"/>
          <w:lang w:val="ka-GE"/>
        </w:rPr>
      </w:pPr>
      <w:r w:rsidRPr="008879AE">
        <w:rPr>
          <w:rFonts w:ascii="Sylfaen" w:eastAsia="Calibri" w:hAnsi="Sylfaen" w:cs="Calibri"/>
          <w:bCs/>
          <w:i w:val="0"/>
          <w:lang w:val="ka-GE"/>
        </w:rPr>
        <w:t>9.1.2 საერთაშორისო ორგანიზაციებში არსებული ფინანსური ვალდებულებების უზრუნველყოფა (პროგრამული კოდი 28 01 02)</w:t>
      </w:r>
    </w:p>
    <w:p w14:paraId="0D3985BF" w14:textId="77777777" w:rsidR="00EE4E9C" w:rsidRPr="008879AE" w:rsidRDefault="00EE4E9C" w:rsidP="00594544">
      <w:pPr>
        <w:pStyle w:val="abzacixml"/>
        <w:spacing w:line="240" w:lineRule="auto"/>
        <w:rPr>
          <w:bCs/>
          <w:color w:val="000000" w:themeColor="text1"/>
          <w:sz w:val="22"/>
          <w:szCs w:val="22"/>
        </w:rPr>
      </w:pPr>
    </w:p>
    <w:p w14:paraId="72CC9E2A" w14:textId="77777777" w:rsidR="00EE4E9C" w:rsidRPr="008879AE" w:rsidRDefault="00EE4E9C" w:rsidP="00594544">
      <w:pPr>
        <w:pStyle w:val="abzacixml"/>
        <w:spacing w:line="240" w:lineRule="auto"/>
        <w:ind w:firstLine="0"/>
        <w:rPr>
          <w:bCs/>
          <w:sz w:val="22"/>
          <w:szCs w:val="22"/>
        </w:rPr>
      </w:pPr>
      <w:r w:rsidRPr="008879AE">
        <w:rPr>
          <w:bCs/>
          <w:sz w:val="22"/>
          <w:szCs w:val="22"/>
        </w:rPr>
        <w:t>პროგრამის განმახორციელებელი:</w:t>
      </w:r>
    </w:p>
    <w:p w14:paraId="2EDCB0CA" w14:textId="77777777" w:rsidR="00EE4E9C" w:rsidRPr="008879AE" w:rsidRDefault="00EE4E9C" w:rsidP="00594544">
      <w:pPr>
        <w:pStyle w:val="abzacixml"/>
        <w:numPr>
          <w:ilvl w:val="0"/>
          <w:numId w:val="20"/>
        </w:numPr>
        <w:spacing w:line="240" w:lineRule="auto"/>
        <w:ind w:left="709"/>
        <w:rPr>
          <w:bCs/>
          <w:color w:val="000000" w:themeColor="text1"/>
          <w:sz w:val="22"/>
          <w:szCs w:val="22"/>
        </w:rPr>
      </w:pPr>
      <w:r w:rsidRPr="008879AE">
        <w:rPr>
          <w:bCs/>
          <w:color w:val="000000" w:themeColor="text1"/>
          <w:sz w:val="22"/>
          <w:szCs w:val="22"/>
        </w:rPr>
        <w:t>საქართველოს საგარეო საქმეთა სამინისტრო</w:t>
      </w:r>
    </w:p>
    <w:p w14:paraId="6376EEDA" w14:textId="77777777" w:rsidR="00EE4E9C" w:rsidRPr="00D57FE8" w:rsidRDefault="00EE4E9C" w:rsidP="00594544">
      <w:pPr>
        <w:spacing w:after="0" w:line="240" w:lineRule="auto"/>
        <w:jc w:val="both"/>
        <w:rPr>
          <w:rFonts w:ascii="Sylfaen" w:hAnsi="Sylfaen"/>
          <w:bCs/>
          <w:color w:val="000000" w:themeColor="text1"/>
          <w:highlight w:val="yellow"/>
        </w:rPr>
      </w:pPr>
    </w:p>
    <w:p w14:paraId="64B6073F" w14:textId="77777777" w:rsidR="00EE4E9C" w:rsidRPr="008879AE" w:rsidRDefault="00EE4E9C" w:rsidP="00594544">
      <w:pPr>
        <w:pStyle w:val="abzacixml"/>
        <w:numPr>
          <w:ilvl w:val="0"/>
          <w:numId w:val="18"/>
        </w:numPr>
        <w:autoSpaceDE w:val="0"/>
        <w:autoSpaceDN w:val="0"/>
        <w:adjustRightInd w:val="0"/>
        <w:spacing w:line="240" w:lineRule="auto"/>
        <w:ind w:left="0"/>
        <w:rPr>
          <w:bCs/>
          <w:sz w:val="22"/>
          <w:szCs w:val="22"/>
        </w:rPr>
      </w:pPr>
      <w:r w:rsidRPr="008879AE">
        <w:rPr>
          <w:bCs/>
          <w:sz w:val="22"/>
          <w:szCs w:val="22"/>
        </w:rPr>
        <w:t>საქართველოს მიერ განხორციელდა 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სხვადასხვა კონვენციაში, კომისიაში, ჯგუფში, ღონისძიებაში და ა. შ..</w:t>
      </w:r>
    </w:p>
    <w:p w14:paraId="3640E4DD" w14:textId="77777777" w:rsidR="00EE4E9C" w:rsidRPr="00D57FE8" w:rsidRDefault="00EE4E9C" w:rsidP="00594544">
      <w:pPr>
        <w:spacing w:line="240" w:lineRule="auto"/>
        <w:jc w:val="both"/>
        <w:rPr>
          <w:rFonts w:ascii="Sylfaen" w:hAnsi="Sylfaen"/>
          <w:bCs/>
          <w:color w:val="000000" w:themeColor="text1"/>
          <w:highlight w:val="yellow"/>
        </w:rPr>
      </w:pPr>
    </w:p>
    <w:p w14:paraId="7298B81E" w14:textId="77777777" w:rsidR="00EE4E9C" w:rsidRPr="008879AE" w:rsidRDefault="00EE4E9C" w:rsidP="00594544">
      <w:pPr>
        <w:pStyle w:val="Heading4"/>
        <w:shd w:val="clear" w:color="auto" w:fill="FFFFFF" w:themeFill="background1"/>
        <w:spacing w:before="0" w:line="240" w:lineRule="auto"/>
        <w:jc w:val="both"/>
        <w:rPr>
          <w:rFonts w:ascii="Sylfaen" w:eastAsia="Calibri" w:hAnsi="Sylfaen" w:cs="Calibri"/>
          <w:bCs/>
          <w:i w:val="0"/>
          <w:lang w:val="ka-GE"/>
        </w:rPr>
      </w:pPr>
      <w:r w:rsidRPr="008879AE">
        <w:rPr>
          <w:rFonts w:ascii="Sylfaen" w:eastAsia="Calibri" w:hAnsi="Sylfaen" w:cs="Calibri"/>
          <w:bCs/>
          <w:i w:val="0"/>
          <w:lang w:val="ka-GE"/>
        </w:rPr>
        <w:t>9.1.3 საერთაშორისო ხელშეკრულებებისა და სხვა დოკუმენტების თარგმნა და დამოწმება (პროგრამული კოდი 28 01 03)</w:t>
      </w:r>
    </w:p>
    <w:p w14:paraId="67DC3BD3" w14:textId="77777777" w:rsidR="00EE4E9C" w:rsidRPr="008879AE" w:rsidRDefault="00EE4E9C" w:rsidP="00594544">
      <w:pPr>
        <w:pStyle w:val="abzacixml"/>
        <w:spacing w:line="240" w:lineRule="auto"/>
        <w:ind w:firstLine="0"/>
        <w:rPr>
          <w:bCs/>
          <w:color w:val="000000" w:themeColor="text1"/>
          <w:sz w:val="22"/>
          <w:szCs w:val="22"/>
        </w:rPr>
      </w:pPr>
    </w:p>
    <w:p w14:paraId="06F00145" w14:textId="77777777" w:rsidR="00EE4E9C" w:rsidRPr="008879AE" w:rsidRDefault="00EE4E9C" w:rsidP="00594544">
      <w:pPr>
        <w:pStyle w:val="abzacixml"/>
        <w:spacing w:line="240" w:lineRule="auto"/>
        <w:ind w:firstLine="0"/>
        <w:rPr>
          <w:bCs/>
          <w:sz w:val="22"/>
          <w:szCs w:val="22"/>
        </w:rPr>
      </w:pPr>
      <w:r w:rsidRPr="008879AE">
        <w:rPr>
          <w:bCs/>
          <w:sz w:val="22"/>
          <w:szCs w:val="22"/>
        </w:rPr>
        <w:t>პროგრამის განმახორციელებელი:</w:t>
      </w:r>
    </w:p>
    <w:p w14:paraId="406D71F5" w14:textId="77777777" w:rsidR="00EE4E9C" w:rsidRPr="008879AE" w:rsidRDefault="00EE4E9C" w:rsidP="00594544">
      <w:pPr>
        <w:pStyle w:val="abzacixml"/>
        <w:numPr>
          <w:ilvl w:val="0"/>
          <w:numId w:val="20"/>
        </w:numPr>
        <w:spacing w:line="240" w:lineRule="auto"/>
        <w:ind w:left="709"/>
        <w:rPr>
          <w:bCs/>
          <w:color w:val="000000" w:themeColor="text1"/>
          <w:sz w:val="22"/>
          <w:szCs w:val="22"/>
        </w:rPr>
      </w:pPr>
      <w:r w:rsidRPr="008879AE">
        <w:rPr>
          <w:bCs/>
          <w:color w:val="000000" w:themeColor="text1"/>
          <w:sz w:val="22"/>
          <w:szCs w:val="22"/>
        </w:rPr>
        <w:t>სსიპ - საქართველოს საერთაშორისო ხელშეკრულებების თარგმნის ბიურო</w:t>
      </w:r>
    </w:p>
    <w:p w14:paraId="41B99F31" w14:textId="77777777" w:rsidR="00EE4E9C" w:rsidRPr="00D57FE8" w:rsidRDefault="00EE4E9C" w:rsidP="00594544">
      <w:pPr>
        <w:spacing w:after="0" w:line="240" w:lineRule="auto"/>
        <w:jc w:val="both"/>
        <w:rPr>
          <w:rFonts w:ascii="Sylfaen" w:hAnsi="Sylfaen"/>
          <w:bCs/>
          <w:color w:val="000000" w:themeColor="text1"/>
          <w:highlight w:val="yellow"/>
        </w:rPr>
      </w:pPr>
    </w:p>
    <w:p w14:paraId="6858CAE8" w14:textId="77777777" w:rsidR="008879AE" w:rsidRPr="008879AE" w:rsidRDefault="008879AE" w:rsidP="00594544">
      <w:pPr>
        <w:pStyle w:val="abzacixml"/>
        <w:numPr>
          <w:ilvl w:val="0"/>
          <w:numId w:val="18"/>
        </w:numPr>
        <w:autoSpaceDE w:val="0"/>
        <w:autoSpaceDN w:val="0"/>
        <w:adjustRightInd w:val="0"/>
        <w:spacing w:line="240" w:lineRule="auto"/>
        <w:ind w:left="0"/>
        <w:rPr>
          <w:bCs/>
          <w:sz w:val="22"/>
          <w:szCs w:val="22"/>
        </w:rPr>
      </w:pPr>
      <w:r w:rsidRPr="008879AE">
        <w:rPr>
          <w:bCs/>
          <w:sz w:val="22"/>
          <w:szCs w:val="22"/>
        </w:rPr>
        <w:t xml:space="preserve">საგარეო საქმეთა სამინისტროს და სხვა ორგანიზაციების დაკვეთით შესრულდა </w:t>
      </w:r>
      <w:r w:rsidRPr="008879AE">
        <w:rPr>
          <w:sz w:val="22"/>
          <w:szCs w:val="22"/>
        </w:rPr>
        <w:t xml:space="preserve">საერთაშორისო ხელშეკრულებების და სხვა დოკუმენტების </w:t>
      </w:r>
      <w:r w:rsidRPr="008879AE">
        <w:rPr>
          <w:bCs/>
          <w:sz w:val="22"/>
          <w:szCs w:val="22"/>
        </w:rPr>
        <w:t>თარგმნა და დამოწმება (</w:t>
      </w:r>
      <w:r w:rsidRPr="008879AE">
        <w:rPr>
          <w:sz w:val="22"/>
          <w:szCs w:val="22"/>
        </w:rPr>
        <w:t>41 868</w:t>
      </w:r>
      <w:r w:rsidRPr="008879AE">
        <w:rPr>
          <w:bCs/>
          <w:sz w:val="22"/>
          <w:szCs w:val="22"/>
        </w:rPr>
        <w:t xml:space="preserve"> გვერდი) და განხორციელდა 122.6 საათი სინქრონული თარგმნით მომსახურება.  </w:t>
      </w:r>
    </w:p>
    <w:p w14:paraId="37356580" w14:textId="77777777" w:rsidR="00EE4E9C" w:rsidRPr="00D57FE8" w:rsidRDefault="00EE4E9C" w:rsidP="00594544">
      <w:pPr>
        <w:pStyle w:val="abzacixml"/>
        <w:spacing w:line="240" w:lineRule="auto"/>
        <w:rPr>
          <w:bCs/>
          <w:color w:val="000000" w:themeColor="text1"/>
          <w:sz w:val="22"/>
          <w:szCs w:val="22"/>
          <w:highlight w:val="yellow"/>
        </w:rPr>
      </w:pPr>
    </w:p>
    <w:p w14:paraId="1683B479" w14:textId="77777777" w:rsidR="00EE4E9C" w:rsidRPr="00D57FE8" w:rsidRDefault="00EE4E9C" w:rsidP="00594544">
      <w:pPr>
        <w:pStyle w:val="abzacixml"/>
        <w:spacing w:line="240" w:lineRule="auto"/>
        <w:rPr>
          <w:bCs/>
          <w:color w:val="000000" w:themeColor="text1"/>
          <w:sz w:val="22"/>
          <w:szCs w:val="22"/>
          <w:highlight w:val="yellow"/>
        </w:rPr>
      </w:pPr>
    </w:p>
    <w:p w14:paraId="55AF38AF" w14:textId="77777777" w:rsidR="00EE4E9C" w:rsidRPr="00C81BC7" w:rsidRDefault="00EE4E9C" w:rsidP="00594544">
      <w:pPr>
        <w:pStyle w:val="Heading4"/>
        <w:shd w:val="clear" w:color="auto" w:fill="FFFFFF" w:themeFill="background1"/>
        <w:spacing w:before="0" w:line="240" w:lineRule="auto"/>
        <w:jc w:val="both"/>
        <w:rPr>
          <w:rFonts w:ascii="Sylfaen" w:eastAsia="Calibri" w:hAnsi="Sylfaen" w:cs="Calibri"/>
          <w:bCs/>
          <w:i w:val="0"/>
          <w:lang w:val="ka-GE"/>
        </w:rPr>
      </w:pPr>
      <w:r w:rsidRPr="00C81BC7">
        <w:rPr>
          <w:rFonts w:ascii="Sylfaen" w:eastAsia="Calibri" w:hAnsi="Sylfaen" w:cs="Calibri"/>
          <w:bCs/>
          <w:i w:val="0"/>
          <w:lang w:val="ka-GE"/>
        </w:rPr>
        <w:t>9.1.4 დიასპორული პოლიტიკა (პროგრამული კოდი 28 01 04)</w:t>
      </w:r>
    </w:p>
    <w:p w14:paraId="3E1E6A4A" w14:textId="77777777" w:rsidR="00EE4E9C" w:rsidRPr="00C81BC7" w:rsidRDefault="00EE4E9C" w:rsidP="00594544">
      <w:pPr>
        <w:pStyle w:val="abzacixml"/>
        <w:spacing w:line="240" w:lineRule="auto"/>
        <w:ind w:firstLine="0"/>
        <w:rPr>
          <w:bCs/>
          <w:color w:val="000000" w:themeColor="text1"/>
          <w:sz w:val="22"/>
          <w:szCs w:val="22"/>
        </w:rPr>
      </w:pPr>
    </w:p>
    <w:p w14:paraId="2FE0751F" w14:textId="77777777" w:rsidR="00EE4E9C" w:rsidRPr="00C81BC7" w:rsidRDefault="00EE4E9C" w:rsidP="00594544">
      <w:pPr>
        <w:pStyle w:val="abzacixml"/>
        <w:spacing w:line="240" w:lineRule="auto"/>
        <w:ind w:firstLine="0"/>
        <w:rPr>
          <w:bCs/>
          <w:sz w:val="22"/>
          <w:szCs w:val="22"/>
        </w:rPr>
      </w:pPr>
      <w:r w:rsidRPr="00C81BC7">
        <w:rPr>
          <w:bCs/>
          <w:sz w:val="22"/>
          <w:szCs w:val="22"/>
        </w:rPr>
        <w:t>პროგრამის განმახორციელებელი:</w:t>
      </w:r>
    </w:p>
    <w:p w14:paraId="50F9F0BD" w14:textId="77777777" w:rsidR="00EE4E9C" w:rsidRPr="00C81BC7" w:rsidRDefault="00EE4E9C" w:rsidP="00594544">
      <w:pPr>
        <w:pStyle w:val="abzacixml"/>
        <w:numPr>
          <w:ilvl w:val="0"/>
          <w:numId w:val="20"/>
        </w:numPr>
        <w:spacing w:line="240" w:lineRule="auto"/>
        <w:ind w:left="709"/>
        <w:rPr>
          <w:bCs/>
          <w:color w:val="000000" w:themeColor="text1"/>
          <w:sz w:val="22"/>
          <w:szCs w:val="22"/>
        </w:rPr>
      </w:pPr>
      <w:r w:rsidRPr="00C81BC7">
        <w:rPr>
          <w:bCs/>
          <w:color w:val="000000" w:themeColor="text1"/>
          <w:sz w:val="22"/>
          <w:szCs w:val="22"/>
        </w:rPr>
        <w:t>საქართველოს საგარეო საქმეთა სამინისტრო</w:t>
      </w:r>
    </w:p>
    <w:p w14:paraId="1F9571A2" w14:textId="77777777" w:rsidR="00EE4E9C" w:rsidRPr="00D57FE8" w:rsidRDefault="00EE4E9C" w:rsidP="00594544">
      <w:pPr>
        <w:pStyle w:val="abzacixml"/>
        <w:spacing w:line="240" w:lineRule="auto"/>
        <w:rPr>
          <w:bCs/>
          <w:color w:val="000000" w:themeColor="text1"/>
          <w:sz w:val="22"/>
          <w:szCs w:val="22"/>
          <w:highlight w:val="yellow"/>
        </w:rPr>
      </w:pPr>
    </w:p>
    <w:p w14:paraId="116E2BB4" w14:textId="77777777" w:rsidR="00C81BC7" w:rsidRPr="00C81BC7" w:rsidRDefault="00C81BC7" w:rsidP="00594544">
      <w:pPr>
        <w:pStyle w:val="abzacixml"/>
        <w:numPr>
          <w:ilvl w:val="0"/>
          <w:numId w:val="18"/>
        </w:numPr>
        <w:autoSpaceDE w:val="0"/>
        <w:autoSpaceDN w:val="0"/>
        <w:adjustRightInd w:val="0"/>
        <w:spacing w:line="240" w:lineRule="auto"/>
        <w:ind w:left="0"/>
        <w:rPr>
          <w:bCs/>
          <w:sz w:val="22"/>
          <w:szCs w:val="22"/>
        </w:rPr>
      </w:pPr>
      <w:r w:rsidRPr="00C81BC7">
        <w:rPr>
          <w:bCs/>
          <w:sz w:val="22"/>
          <w:szCs w:val="22"/>
        </w:rPr>
        <w:t>ჩატარდა დიასპორის დღისადმი მიძღვნილი ტრადიციული, ყოველწლიური ფორუმი სახელწოდებით „ქართული დიასპორა საქართველოს ევროპული მომავლისათვის“, რომელზეც  განხილულ იქნა წლის მიღწევები, ძირითადი გამოწვევები და სამომავლო გეგმები.  ფორუმი მიზნად ისახავს თანამემამულეებთან თანამშრომლობის გაღრმავებას;</w:t>
      </w:r>
    </w:p>
    <w:p w14:paraId="4A8F6365" w14:textId="77777777" w:rsidR="00C81BC7" w:rsidRPr="00C81BC7" w:rsidRDefault="00C81BC7" w:rsidP="00594544">
      <w:pPr>
        <w:pStyle w:val="abzacixml"/>
        <w:numPr>
          <w:ilvl w:val="0"/>
          <w:numId w:val="18"/>
        </w:numPr>
        <w:autoSpaceDE w:val="0"/>
        <w:autoSpaceDN w:val="0"/>
        <w:adjustRightInd w:val="0"/>
        <w:spacing w:line="240" w:lineRule="auto"/>
        <w:ind w:left="0"/>
        <w:rPr>
          <w:bCs/>
          <w:sz w:val="22"/>
          <w:szCs w:val="22"/>
        </w:rPr>
      </w:pPr>
      <w:r w:rsidRPr="00C81BC7">
        <w:rPr>
          <w:bCs/>
          <w:sz w:val="22"/>
          <w:szCs w:val="22"/>
        </w:rPr>
        <w:t xml:space="preserve">მუშაობა მიმდინარეობდა თემატურ ჯგუფებში: განათლება - „ქართული ენის კონფერენცია“; კულტურა - „კულტურული დიპლომატია“; ბიზნესი და ეკონომიკა - „ქართული დიასპორა ქვეყნის განვითარებისთვის“ და „ციფრული დიასპორა“. განხილულ იქნა საზღვარგარეთ ქართული ენის შესწავლასთან დაკავშირებული პრობლემატიკა, ქართული კულტურის პოპულარიზაციის პროცესში საზღვარგარეთ მცხოვრები ჩვენი თანამემამულეების ჩართულობის საკითხი, საქართველოს სამეწარმეო და საინვესტიციო გარემოს, ბიზნესის მხარდამჭერ ეროვნულ და საერთაშორისო პროგრამები, ასევე საზღვარგარეთ მყოფი თანამემამულეების პროფესიული </w:t>
      </w:r>
      <w:r w:rsidRPr="00C81BC7">
        <w:rPr>
          <w:bCs/>
          <w:sz w:val="22"/>
          <w:szCs w:val="22"/>
        </w:rPr>
        <w:lastRenderedPageBreak/>
        <w:t>გამოცდილების და პოტენციალის ქვეყნის სასიკეთოდ გამოყენების გზები, ის ინოვაციური მიდგომები და ახალ ტექნოლოგიები, რომელთა მეშვეობითაც შესაძლებელი ხდება დიასპორასთან სტაბილური თანამშრომლობა და უწყვეტი კომუნიკაცია;</w:t>
      </w:r>
    </w:p>
    <w:p w14:paraId="79E4ECB5" w14:textId="77777777" w:rsidR="00C81BC7" w:rsidRPr="00C81BC7" w:rsidRDefault="00C81BC7" w:rsidP="00594544">
      <w:pPr>
        <w:pStyle w:val="abzacixml"/>
        <w:numPr>
          <w:ilvl w:val="0"/>
          <w:numId w:val="18"/>
        </w:numPr>
        <w:autoSpaceDE w:val="0"/>
        <w:autoSpaceDN w:val="0"/>
        <w:adjustRightInd w:val="0"/>
        <w:spacing w:line="240" w:lineRule="auto"/>
        <w:ind w:left="0"/>
        <w:rPr>
          <w:bCs/>
          <w:sz w:val="22"/>
          <w:szCs w:val="22"/>
        </w:rPr>
      </w:pPr>
      <w:r w:rsidRPr="00C81BC7">
        <w:rPr>
          <w:bCs/>
          <w:sz w:val="22"/>
          <w:szCs w:val="22"/>
        </w:rPr>
        <w:t xml:space="preserve">მიგრაციის პოლიტიკის განვითარების საერთაშორისო ცენტრის (ICMPD) მხარდაჭერით, მიმდინარეობდა საგრანტო პროგრამა - „იყავი შენი ქვეყნის ახალგაზრდა ელჩი“ („საქართველოს ახალგაზრდა ელჩები“), რომლის მიზანს წარმოადგენს ,,ახალგაზრდა ელჩების“ მიერ ადგილსამყოფელ ქვეყნებში საქართველოს პოპულარიზაცია, ქვეყნის ევროპული და ევროატლანტიკური ინტეგრაციის საერთაშორისო დღის წესრიგში გააქტიურების ხელშეწყობა,  საქართველოს უცხოელ მეგობართა ქსელის შექმნა და ქართული დიასპორის წარმომადგენლებთან ურთიერთობა. პროგრამის ფარგლებში, იმ ახალგაზრდებს, რომლებიც ცხოვრობენ საზღვარგარეთ, შესაძლებლობა ეძლევათ ერთწლიანი მანდატით გახდნენ „ახალგაზრდა ელჩები“ ადგილსამყოფელ ქვეყნებში და მოახდინონ მათი თანატოლი ქართველი და უცხოელი ახალგაზრდების ინფორმირება ჩვენი ქვეყნის ეკონომიკის, განათლების, კულტურის, სპორტის, ახალგაზრდული პოლიტიკისა და ისტორიის შესახებ. კონკურსში მონაწილეობის მიღება შეუძლია 18-დან 29-წლის ჩათვლით ახალგაზრდას, რომელიც არის საქართველოს მოქალაქე, ცხოვრობს საზღვარგარეთ და ფლობს საქართველოს სახელმწიფო ენას;  </w:t>
      </w:r>
    </w:p>
    <w:p w14:paraId="5E59E5D8" w14:textId="77777777" w:rsidR="00C81BC7" w:rsidRPr="00C81BC7" w:rsidRDefault="00C81BC7" w:rsidP="00594544">
      <w:pPr>
        <w:pStyle w:val="abzacixml"/>
        <w:numPr>
          <w:ilvl w:val="0"/>
          <w:numId w:val="18"/>
        </w:numPr>
        <w:autoSpaceDE w:val="0"/>
        <w:autoSpaceDN w:val="0"/>
        <w:adjustRightInd w:val="0"/>
        <w:spacing w:line="240" w:lineRule="auto"/>
        <w:ind w:left="0"/>
        <w:rPr>
          <w:bCs/>
          <w:sz w:val="22"/>
          <w:szCs w:val="22"/>
        </w:rPr>
      </w:pPr>
      <w:r w:rsidRPr="00C81BC7">
        <w:rPr>
          <w:bCs/>
          <w:sz w:val="22"/>
          <w:szCs w:val="22"/>
        </w:rPr>
        <w:t>დიასპორასთან ურთიერთობის სისტემური მიდგომის დანერგვის და დიასპორული ინიციატივების წახალისების მიზნით, მიმდინარეობდა „დიასპორული ინიციატივების მხარდაჭერის“ საგრანტო პროგრამა, რომლის მიზანს წარმოადგენს საზღვარგარეთ საქართველოს პოპულარიზაცია, პოზიტიური იმიჯის დამკვიდრება, ცნობადობის გაზრდა, ადგილსამყოფელ ქვეყნებთან კულტურული და ეკონომიკური კავშირების გაღრმავების ხელშეწყობა, ასევე, თანამემამულეებში ეროვნული იდენტობისა და კულტურული თვითმყოფადობის შენარჩუნება, მათ შორის, საზღვარგარეთ დაბადებულ მოზარდ და ახალგაზრდა თაობაში საქართველოს შესახებ ცნობიერების გაზრდა;</w:t>
      </w:r>
    </w:p>
    <w:p w14:paraId="39D386AE" w14:textId="77777777" w:rsidR="00C81BC7" w:rsidRPr="00C81BC7" w:rsidRDefault="00C81BC7" w:rsidP="00594544">
      <w:pPr>
        <w:pStyle w:val="abzacixml"/>
        <w:numPr>
          <w:ilvl w:val="0"/>
          <w:numId w:val="18"/>
        </w:numPr>
        <w:autoSpaceDE w:val="0"/>
        <w:autoSpaceDN w:val="0"/>
        <w:adjustRightInd w:val="0"/>
        <w:spacing w:line="240" w:lineRule="auto"/>
        <w:ind w:left="0"/>
        <w:rPr>
          <w:bCs/>
          <w:sz w:val="22"/>
          <w:szCs w:val="22"/>
        </w:rPr>
      </w:pPr>
      <w:r w:rsidRPr="00C81BC7">
        <w:rPr>
          <w:bCs/>
          <w:sz w:val="22"/>
          <w:szCs w:val="22"/>
        </w:rPr>
        <w:t xml:space="preserve">განხორციელდა საგრანტო პროგრამა - „უცხოეთში მოქმედი ქართული ცეკვისა და სიმღერის ანსამბლების მხარდაჭერა“, რომლის  მიზანია უცხოეთში მოქმედი ქართული ფოლკლორული ანსამბლების ფუნქციონირებისა და მათი შემდგომი განვითარების ხელშეწყობა; </w:t>
      </w:r>
    </w:p>
    <w:p w14:paraId="02E29AAE" w14:textId="77777777" w:rsidR="00C81BC7" w:rsidRPr="00C81BC7" w:rsidRDefault="00C81BC7" w:rsidP="00594544">
      <w:pPr>
        <w:pStyle w:val="abzacixml"/>
        <w:numPr>
          <w:ilvl w:val="0"/>
          <w:numId w:val="18"/>
        </w:numPr>
        <w:autoSpaceDE w:val="0"/>
        <w:autoSpaceDN w:val="0"/>
        <w:adjustRightInd w:val="0"/>
        <w:spacing w:line="240" w:lineRule="auto"/>
        <w:ind w:left="0"/>
        <w:rPr>
          <w:bCs/>
          <w:sz w:val="22"/>
          <w:szCs w:val="22"/>
        </w:rPr>
      </w:pPr>
      <w:r w:rsidRPr="00C81BC7">
        <w:rPr>
          <w:bCs/>
          <w:sz w:val="22"/>
          <w:szCs w:val="22"/>
        </w:rPr>
        <w:t>მიგრაციის პოლიტიკის განვითარების საერთაშორისო ცენტრთან (ICMPD) თანამშრომლობით, განხორციელდა პროექტი - „ქვეყნის წინაშე განსაკუთრებული ღვაწლის მქონე დიასპორის წარმომადგენელთა დაჯილდოება“. პროგრამის მიზნობრივ ჯგუფებს წარმოადგენენ ჩვენი თანამემამულეები, რომლებმაც პროფესიულ წარმატებებს მიაღწიეს ადგილსამყოფელ ქვეყნებში და ასევე, საკუთარი წვლილი შეიტანეს საქართველოს განვითარებაში. კანდიდატების წარდგენის უფლება აქვთ მხოლოდ დიასპორის წარმომადგენლებს შემდეგ 7 ნომინაციაში: მეცნიერებაში შეტანილი წვლილისთვის; ქართული კულტურის პოპულარიზაციაში შეტანილი წვლილისთვის; საქართველოს ეკონომიკის განვითარებაში შეტანილი წვლილისთვის; სახალხო დიპლომატიაში შეტანილი წვლილისთვის; წლის დიასპორელი სპორტსმენი; საქართველოს უცხოელი მეგობარი, სპეციალური პრიზი;</w:t>
      </w:r>
    </w:p>
    <w:p w14:paraId="4A54B40A" w14:textId="77777777" w:rsidR="00C81BC7" w:rsidRPr="00C81BC7" w:rsidRDefault="00C81BC7" w:rsidP="00594544">
      <w:pPr>
        <w:pStyle w:val="abzacixml"/>
        <w:numPr>
          <w:ilvl w:val="0"/>
          <w:numId w:val="18"/>
        </w:numPr>
        <w:autoSpaceDE w:val="0"/>
        <w:autoSpaceDN w:val="0"/>
        <w:adjustRightInd w:val="0"/>
        <w:spacing w:line="240" w:lineRule="auto"/>
        <w:ind w:left="0"/>
        <w:rPr>
          <w:bCs/>
          <w:sz w:val="22"/>
          <w:szCs w:val="22"/>
        </w:rPr>
      </w:pPr>
      <w:r w:rsidRPr="00C81BC7">
        <w:rPr>
          <w:bCs/>
          <w:sz w:val="22"/>
          <w:szCs w:val="22"/>
        </w:rPr>
        <w:t xml:space="preserve">ევროკავშირის მხარდაჭერით, საგარეო საქმეთა სამინისტროს და მიგრაციის საერთაშორისო ორგანიზაციის (IOM) თანამშრომლობით, შეიქმნა დიასპორული ვებ პორტალი - „WWW.GDA.GE - ქართული დიასპორა“. ვებ პორტალის სლოგანია - „ჩვენ ერთი სამშობლო გვაქვს“. GDA.GE არის ერთი ფანჯრის პრინციპზე აგებული, ერთადერთი დიასპორული პლატფორმა ქართულ ვებ სივრცეში,  სადაც თავმოყრილია მომხმარებლების ინტერესებზე მორგებული სიახლეებისა და სერვისების შესახებ ინფორმაციები. ასევე, პორტალი, თავისი ფუნქციიდან გამომდინარე, საინტერესოა სამთავრობო, კერძო სექტორის, ადგილობრივი და საერთაშორისო ორგანიზაციებისთვის, რათა მათ ჰქონდეთ შესაძლებლობა დიასპორის წარმომადგენლებს მიაწვდინონ ხმა და უზრუნველყონ მათი ჩართულობა თავიანთ პროექტებსა თუ საქმიანობაში; საანგარიშო პერიოდში, პორტალს დაახლოებით 69 ათასი უნიკალური მომხმარებელი ეწვია. </w:t>
      </w:r>
      <w:r w:rsidRPr="00C81BC7">
        <w:rPr>
          <w:bCs/>
          <w:sz w:val="22"/>
          <w:szCs w:val="22"/>
        </w:rPr>
        <w:lastRenderedPageBreak/>
        <w:t>საშუალოდ, ყოველდღიური ნახვების რაოდენობამ 400-მდე მიაღწია გერმანიიდან, იტალიიდან, აშშ-დან, საბერძნეთიდან, თურქეთიდან, საფრანგეთიდან, ესპანეთიდან, პოლონეთიდან და ა.შ.);</w:t>
      </w:r>
    </w:p>
    <w:p w14:paraId="2E8BD1A2" w14:textId="77777777" w:rsidR="00C81BC7" w:rsidRPr="00C81BC7" w:rsidRDefault="00C81BC7" w:rsidP="00594544">
      <w:pPr>
        <w:pStyle w:val="abzacixml"/>
        <w:numPr>
          <w:ilvl w:val="0"/>
          <w:numId w:val="18"/>
        </w:numPr>
        <w:autoSpaceDE w:val="0"/>
        <w:autoSpaceDN w:val="0"/>
        <w:adjustRightInd w:val="0"/>
        <w:spacing w:line="240" w:lineRule="auto"/>
        <w:ind w:left="0"/>
        <w:rPr>
          <w:bCs/>
          <w:sz w:val="22"/>
          <w:szCs w:val="22"/>
        </w:rPr>
      </w:pPr>
      <w:r w:rsidRPr="00C81BC7">
        <w:rPr>
          <w:bCs/>
          <w:sz w:val="22"/>
          <w:szCs w:val="22"/>
        </w:rPr>
        <w:t>საკვირაო სკოლებში სწავლების დონის ამაღლებისა და საერთო მიდგომების დანერგვის აუცილებლობიდან გამომდინარე, „საკვირაო სკოლების მხარდაჭერის პროგრამის“ ფარგლებში, საქართველოს განათლებისა და მეცნიერების სამინისტროს ჩართულობით, შემუშავდა ქართული ენის ინტეგრირებული პროგრამა, რომელიც გულისხმობს ქართული ენის კურსის ფარგლებში საქართველოს ისტორიის, გეოგრაფიისა და ქართული კულტურის საკითხების შესწავლას;</w:t>
      </w:r>
    </w:p>
    <w:p w14:paraId="44F5F0D8" w14:textId="77777777" w:rsidR="00C81BC7" w:rsidRPr="00C81BC7" w:rsidRDefault="00C81BC7" w:rsidP="00594544">
      <w:pPr>
        <w:pStyle w:val="abzacixml"/>
        <w:numPr>
          <w:ilvl w:val="0"/>
          <w:numId w:val="18"/>
        </w:numPr>
        <w:autoSpaceDE w:val="0"/>
        <w:autoSpaceDN w:val="0"/>
        <w:adjustRightInd w:val="0"/>
        <w:spacing w:line="240" w:lineRule="auto"/>
        <w:ind w:left="0"/>
        <w:rPr>
          <w:bCs/>
          <w:sz w:val="22"/>
          <w:szCs w:val="22"/>
        </w:rPr>
      </w:pPr>
      <w:r w:rsidRPr="00C81BC7">
        <w:rPr>
          <w:bCs/>
          <w:sz w:val="22"/>
          <w:szCs w:val="22"/>
        </w:rPr>
        <w:t>საზღვარგარეთ 307 ქართული დიასპორული ორგანიზაცია მოქმედებდა. მათ შორის, 120 ქართული საკვირაო სკოლა და ქართული ენის შემსწავლელი კურსი (იგულისხმება როგორც დიასპორულ ორგანიზაციასთან, ისე დამოუკიდებლად არსებული და ასევე, საქართველოს დიპლომატიურ წარმომადგენლობებთან - ამ ეტაპზე მხოლოდ ქ. სტრასბურგში ფუნქციონირებს) და 117 ქართული ცეკვისა და სიმღერის ანსამბლი/ცეკვის შემსწავლელი წრე (იგულისხმება როგორც დიასპორულ ორგანიზაციასთან, ისე დამოუკიდებლად არსებული);</w:t>
      </w:r>
    </w:p>
    <w:p w14:paraId="2A2562C4" w14:textId="77777777" w:rsidR="00C81BC7" w:rsidRPr="00C81BC7" w:rsidRDefault="00C81BC7" w:rsidP="00594544">
      <w:pPr>
        <w:pStyle w:val="abzacixml"/>
        <w:numPr>
          <w:ilvl w:val="0"/>
          <w:numId w:val="18"/>
        </w:numPr>
        <w:autoSpaceDE w:val="0"/>
        <w:autoSpaceDN w:val="0"/>
        <w:adjustRightInd w:val="0"/>
        <w:spacing w:line="240" w:lineRule="auto"/>
        <w:ind w:left="0"/>
        <w:rPr>
          <w:bCs/>
          <w:sz w:val="22"/>
          <w:szCs w:val="22"/>
        </w:rPr>
      </w:pPr>
      <w:r w:rsidRPr="00C81BC7">
        <w:rPr>
          <w:bCs/>
          <w:sz w:val="22"/>
          <w:szCs w:val="22"/>
        </w:rPr>
        <w:t>ჩატარდა გამორჩეული ღონისძიება - თურქეთ-საქართველოს ბიზნეს ფორუმი ,,ჩვენებურები“, რომლის ფარგლებშიც საქართველოს ეწვია 100-ზე მეტი თურქი მეწარმე, პოტენციური ინვესტორი, თურქეთის სხვადასხვა რეგიონის სავაჭრო-სამრეწველო პალატის წევრები, სასოფლო-სამეურნეო, კვების, მსუბუქი მრეწველობის, ტურიზმის და სხვა სფეროს წარმომადგენლები;</w:t>
      </w:r>
    </w:p>
    <w:p w14:paraId="774AB9F0" w14:textId="77777777" w:rsidR="00C81BC7" w:rsidRPr="00C81BC7" w:rsidRDefault="00C81BC7" w:rsidP="00594544">
      <w:pPr>
        <w:pStyle w:val="abzacixml"/>
        <w:numPr>
          <w:ilvl w:val="0"/>
          <w:numId w:val="18"/>
        </w:numPr>
        <w:autoSpaceDE w:val="0"/>
        <w:autoSpaceDN w:val="0"/>
        <w:adjustRightInd w:val="0"/>
        <w:spacing w:line="240" w:lineRule="auto"/>
        <w:ind w:left="0"/>
        <w:rPr>
          <w:bCs/>
          <w:sz w:val="22"/>
          <w:szCs w:val="22"/>
        </w:rPr>
      </w:pPr>
      <w:r w:rsidRPr="00C81BC7">
        <w:rPr>
          <w:bCs/>
          <w:sz w:val="22"/>
          <w:szCs w:val="22"/>
        </w:rPr>
        <w:t xml:space="preserve">განახლდა დიასპორული საინფორმაციო ელექტრონული ყოველთვიური ბიულეტენის გამოშვება, რომლის გამოცემაც პანდემიის გამო იყო შეჩერებული. ბიულეტენის მიზანია დიასპორული აქტივობების შესახებ ინფორმირებულობის ამაღლება და მოიცავს საზღვარგარეთ მოქმედი დიასპორული ორგანიზაციების და საზღვარგარეთ სხვადასხვა სფეროში მოღვაწე თანამემამულეების ორგანიზებით ან მათი მხარდაჭერით განხორციელებული მნიშვნელოვანი/რეზონანსული ღონისძიებების, აქტივობებისა და მიღწევების შესახებ საინფორმაციო მასალას; </w:t>
      </w:r>
    </w:p>
    <w:p w14:paraId="08CC29FF" w14:textId="77777777" w:rsidR="00C81BC7" w:rsidRPr="00C81BC7" w:rsidRDefault="00C81BC7" w:rsidP="00594544">
      <w:pPr>
        <w:pStyle w:val="abzacixml"/>
        <w:numPr>
          <w:ilvl w:val="0"/>
          <w:numId w:val="18"/>
        </w:numPr>
        <w:autoSpaceDE w:val="0"/>
        <w:autoSpaceDN w:val="0"/>
        <w:adjustRightInd w:val="0"/>
        <w:spacing w:line="240" w:lineRule="auto"/>
        <w:ind w:left="0"/>
        <w:rPr>
          <w:bCs/>
          <w:sz w:val="22"/>
          <w:szCs w:val="22"/>
        </w:rPr>
      </w:pPr>
      <w:r w:rsidRPr="00C81BC7">
        <w:rPr>
          <w:bCs/>
          <w:sz w:val="22"/>
          <w:szCs w:val="22"/>
        </w:rPr>
        <w:t>გაიმართა თანამემამულეს სტატუსის განმსაზღვრელი 15  კომისიის სხდომა, რის შედეგადაც თანამემამულის სტატუსის განმსაზღვრელმა კომისიამ სტატუსის მინიჭებაზე დადებითი დასკვნა გასცა 471 პირზე.</w:t>
      </w:r>
    </w:p>
    <w:p w14:paraId="39430548" w14:textId="77777777" w:rsidR="00EE4E9C" w:rsidRPr="00D57FE8" w:rsidRDefault="00EE4E9C" w:rsidP="00594544">
      <w:pPr>
        <w:pStyle w:val="abzacixml"/>
        <w:spacing w:line="240" w:lineRule="auto"/>
        <w:ind w:firstLine="0"/>
        <w:rPr>
          <w:bCs/>
          <w:sz w:val="22"/>
          <w:szCs w:val="22"/>
          <w:highlight w:val="yellow"/>
        </w:rPr>
      </w:pPr>
    </w:p>
    <w:p w14:paraId="5B2E6CC0" w14:textId="77777777" w:rsidR="00EE4E9C" w:rsidRPr="0018412E" w:rsidRDefault="00EE4E9C" w:rsidP="00594544">
      <w:pPr>
        <w:pStyle w:val="Heading4"/>
        <w:shd w:val="clear" w:color="auto" w:fill="FFFFFF" w:themeFill="background1"/>
        <w:spacing w:before="0" w:line="240" w:lineRule="auto"/>
        <w:jc w:val="both"/>
        <w:rPr>
          <w:rFonts w:ascii="Sylfaen" w:eastAsia="Calibri" w:hAnsi="Sylfaen" w:cs="Calibri"/>
          <w:bCs/>
          <w:i w:val="0"/>
          <w:lang w:val="ka-GE"/>
        </w:rPr>
      </w:pPr>
      <w:r w:rsidRPr="0018412E">
        <w:rPr>
          <w:rFonts w:ascii="Sylfaen" w:eastAsia="Calibri" w:hAnsi="Sylfaen" w:cs="Calibri"/>
          <w:bCs/>
          <w:i w:val="0"/>
          <w:lang w:val="ka-GE"/>
        </w:rPr>
        <w:t>9.1.5 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p w14:paraId="1F0EFA89" w14:textId="77777777" w:rsidR="00EE4E9C" w:rsidRPr="0018412E" w:rsidRDefault="00EE4E9C" w:rsidP="00594544">
      <w:pPr>
        <w:pStyle w:val="abzacixml"/>
        <w:spacing w:line="240" w:lineRule="auto"/>
        <w:rPr>
          <w:bCs/>
          <w:color w:val="000000" w:themeColor="text1"/>
          <w:sz w:val="22"/>
          <w:szCs w:val="22"/>
        </w:rPr>
      </w:pPr>
    </w:p>
    <w:p w14:paraId="1CAE2C1E" w14:textId="77777777" w:rsidR="00EE4E9C" w:rsidRPr="0018412E" w:rsidRDefault="00EE4E9C" w:rsidP="00594544">
      <w:pPr>
        <w:pStyle w:val="abzacixml"/>
        <w:spacing w:line="240" w:lineRule="auto"/>
        <w:ind w:firstLine="0"/>
        <w:rPr>
          <w:bCs/>
          <w:sz w:val="22"/>
          <w:szCs w:val="22"/>
        </w:rPr>
      </w:pPr>
      <w:r w:rsidRPr="0018412E">
        <w:rPr>
          <w:bCs/>
          <w:sz w:val="22"/>
          <w:szCs w:val="22"/>
        </w:rPr>
        <w:t xml:space="preserve">პროგრამის განმახორციელებელი: </w:t>
      </w:r>
    </w:p>
    <w:p w14:paraId="60DF4646" w14:textId="77777777" w:rsidR="00EE4E9C" w:rsidRPr="0018412E" w:rsidRDefault="00EE4E9C" w:rsidP="00594544">
      <w:pPr>
        <w:pStyle w:val="abzacixml"/>
        <w:numPr>
          <w:ilvl w:val="0"/>
          <w:numId w:val="20"/>
        </w:numPr>
        <w:spacing w:line="240" w:lineRule="auto"/>
        <w:ind w:left="709"/>
        <w:rPr>
          <w:bCs/>
          <w:color w:val="000000" w:themeColor="text1"/>
          <w:sz w:val="22"/>
          <w:szCs w:val="22"/>
        </w:rPr>
      </w:pPr>
      <w:r w:rsidRPr="0018412E">
        <w:rPr>
          <w:bCs/>
          <w:color w:val="000000" w:themeColor="text1"/>
          <w:sz w:val="22"/>
          <w:szCs w:val="22"/>
        </w:rPr>
        <w:t xml:space="preserve">სსიპ - საქართველოს საგარეო საქმეთა სამინისტროს </w:t>
      </w:r>
      <w:r w:rsidRPr="0018412E">
        <w:rPr>
          <w:rFonts w:eastAsia="Arial Unicode MS"/>
          <w:bCs/>
          <w:color w:val="000000" w:themeColor="text1"/>
          <w:sz w:val="22"/>
          <w:szCs w:val="22"/>
        </w:rPr>
        <w:t>საინფორმაციო ცენტრი ნატოსა და ევროკავშირის შესახებ</w:t>
      </w:r>
    </w:p>
    <w:p w14:paraId="7097E14A" w14:textId="77777777" w:rsidR="00EE4E9C" w:rsidRPr="00D57FE8" w:rsidRDefault="00EE4E9C" w:rsidP="00594544">
      <w:pPr>
        <w:pStyle w:val="abzacixml"/>
        <w:spacing w:line="240" w:lineRule="auto"/>
        <w:rPr>
          <w:rFonts w:eastAsia="Arial Unicode MS"/>
          <w:bCs/>
          <w:color w:val="000000" w:themeColor="text1"/>
          <w:sz w:val="22"/>
          <w:szCs w:val="22"/>
          <w:highlight w:val="yellow"/>
        </w:rPr>
      </w:pPr>
      <w:r w:rsidRPr="00D57FE8">
        <w:rPr>
          <w:rFonts w:eastAsia="Arial Unicode MS"/>
          <w:bCs/>
          <w:color w:val="000000" w:themeColor="text1"/>
          <w:sz w:val="22"/>
          <w:szCs w:val="22"/>
          <w:highlight w:val="yellow"/>
        </w:rPr>
        <w:t xml:space="preserve"> </w:t>
      </w:r>
    </w:p>
    <w:p w14:paraId="49A2F158" w14:textId="77777777" w:rsidR="0018412E" w:rsidRPr="0018412E" w:rsidRDefault="0018412E" w:rsidP="00594544">
      <w:pPr>
        <w:pStyle w:val="abzacixml"/>
        <w:numPr>
          <w:ilvl w:val="0"/>
          <w:numId w:val="18"/>
        </w:numPr>
        <w:autoSpaceDE w:val="0"/>
        <w:autoSpaceDN w:val="0"/>
        <w:adjustRightInd w:val="0"/>
        <w:spacing w:line="240" w:lineRule="auto"/>
        <w:ind w:left="0"/>
        <w:rPr>
          <w:bCs/>
          <w:sz w:val="22"/>
          <w:szCs w:val="22"/>
        </w:rPr>
      </w:pPr>
      <w:r w:rsidRPr="0018412E">
        <w:rPr>
          <w:bCs/>
          <w:sz w:val="22"/>
          <w:szCs w:val="22"/>
        </w:rPr>
        <w:t>მიმდინარეობდა მუშაობა ევროკავშირსა და ნატოში გაწევრიანებისთვის საქართველოს მოსახლეობის მაღალი და გაცნობიერებული მხარდაჭერის მოპოვების მიზნით, განხორციელდა 850-მდე ღონისძიება, რომელშიც მონაწილეობა მიიღო 30 000-ზე მეტმა მოქალაქემ;</w:t>
      </w:r>
    </w:p>
    <w:p w14:paraId="0B118CFF" w14:textId="77777777" w:rsidR="0018412E" w:rsidRPr="0018412E" w:rsidRDefault="0018412E" w:rsidP="00594544">
      <w:pPr>
        <w:pStyle w:val="abzacixml"/>
        <w:numPr>
          <w:ilvl w:val="0"/>
          <w:numId w:val="18"/>
        </w:numPr>
        <w:autoSpaceDE w:val="0"/>
        <w:autoSpaceDN w:val="0"/>
        <w:adjustRightInd w:val="0"/>
        <w:spacing w:line="240" w:lineRule="auto"/>
        <w:ind w:left="0"/>
        <w:rPr>
          <w:bCs/>
          <w:sz w:val="22"/>
          <w:szCs w:val="22"/>
        </w:rPr>
      </w:pPr>
      <w:r w:rsidRPr="0018412E">
        <w:rPr>
          <w:bCs/>
          <w:sz w:val="22"/>
          <w:szCs w:val="22"/>
        </w:rPr>
        <w:t>საქართველოს მოქალაქეებს მიეწოდა ინფორმაცია ნატო-სა და ევროკავშირის, საქართველოს ევროპული და ევრო-ატლანტიკური ინტეგრაციის მნიშვნელობისა, დასავლური ღირებულებების, საქართველოსთვის ევროპული პერსპექტივის მონიჭებით გახსნილი შესაძლებლობების შესახებ.   მიმდინარეობდა  მუშაობდა ანტიდასავლური პროპაგანდისა და გავრცელებული ცრუ ნარატივების მიმართ საქართველოს მოსახლეობის მედეგობის გაძლიერებაზე და დეზინფორმაციასთან გამკლავებისათვის საჭირო უნარ-ჩვევევბის განვითარებაზე;</w:t>
      </w:r>
    </w:p>
    <w:p w14:paraId="3B5AC5D0" w14:textId="77777777" w:rsidR="0018412E" w:rsidRPr="0018412E" w:rsidRDefault="0018412E" w:rsidP="00594544">
      <w:pPr>
        <w:pStyle w:val="abzacixml"/>
        <w:numPr>
          <w:ilvl w:val="0"/>
          <w:numId w:val="18"/>
        </w:numPr>
        <w:autoSpaceDE w:val="0"/>
        <w:autoSpaceDN w:val="0"/>
        <w:adjustRightInd w:val="0"/>
        <w:spacing w:line="240" w:lineRule="auto"/>
        <w:ind w:left="0"/>
        <w:rPr>
          <w:bCs/>
          <w:sz w:val="22"/>
          <w:szCs w:val="22"/>
        </w:rPr>
      </w:pPr>
      <w:r w:rsidRPr="0018412E">
        <w:rPr>
          <w:bCs/>
          <w:sz w:val="22"/>
          <w:szCs w:val="22"/>
        </w:rPr>
        <w:lastRenderedPageBreak/>
        <w:t>შეხვედრები გაიმართა პედაგოგებთან, მოსწავლეებთან, სტუდენტებთან, ადგილობრივი თვითმმართველობების, ეთნიკური უმცირესობების, მედიისა და არასამთავრობო ორგანიზაციების წარმომადგენლებთან.</w:t>
      </w:r>
    </w:p>
    <w:p w14:paraId="246398BA" w14:textId="77777777" w:rsidR="0018412E" w:rsidRPr="0018412E" w:rsidRDefault="0018412E" w:rsidP="00594544">
      <w:pPr>
        <w:pStyle w:val="abzacixml"/>
        <w:numPr>
          <w:ilvl w:val="0"/>
          <w:numId w:val="18"/>
        </w:numPr>
        <w:autoSpaceDE w:val="0"/>
        <w:autoSpaceDN w:val="0"/>
        <w:adjustRightInd w:val="0"/>
        <w:spacing w:line="240" w:lineRule="auto"/>
        <w:ind w:left="0"/>
        <w:rPr>
          <w:bCs/>
          <w:sz w:val="22"/>
          <w:szCs w:val="22"/>
        </w:rPr>
      </w:pPr>
      <w:r w:rsidRPr="0018412E">
        <w:rPr>
          <w:bCs/>
          <w:sz w:val="22"/>
          <w:szCs w:val="22"/>
        </w:rPr>
        <w:t>სოციალური მედიის საშუალებით წარმოებული საინფორმაციო კამპანიის ფარგლებში მომზადდა 100 შემეცნებითი პოსტი და 10 ვიდეო - რომლებმაც დააგროვეს 4 096 254  ჩვენება და გაეცნო 1 000 000-მდე ადამიანი. აღნიშნული ინფორმაცია გავრცელდა ეთნიკური უმცირესობების (სომხურ და აზერბაიჯანულ) ენებზე - ჯამში ითარგმნა 16 შემეცნებითი ვიდეო, ასევე მომზადდა 34 შემეცნებითი პოსტი, რომლებმაც დააგროვეს 1 000 000-მდე ჩვენება და მოიცვა 130 000  ადამიანმა. ასევე, ცენტრთან თანამშრომლობის საფუძველზე, რეგიონულმა მედია საშუალებებმა ჯამში 356 შინაარსობრივი მედია პროდუქტი მოამზადეს.</w:t>
      </w:r>
    </w:p>
    <w:p w14:paraId="6E0DC0A2" w14:textId="77777777" w:rsidR="00EE4E9C" w:rsidRPr="00D57FE8" w:rsidRDefault="00EE4E9C" w:rsidP="00594544">
      <w:pPr>
        <w:spacing w:line="240" w:lineRule="auto"/>
        <w:rPr>
          <w:highlight w:val="yellow"/>
        </w:rPr>
      </w:pPr>
    </w:p>
    <w:p w14:paraId="20A3E989" w14:textId="77777777" w:rsidR="000872E3" w:rsidRPr="004A6E56" w:rsidRDefault="000872E3" w:rsidP="00594544">
      <w:pPr>
        <w:pStyle w:val="Heading1"/>
        <w:numPr>
          <w:ilvl w:val="0"/>
          <w:numId w:val="4"/>
        </w:numPr>
        <w:spacing w:line="240" w:lineRule="auto"/>
        <w:ind w:left="720"/>
        <w:jc w:val="both"/>
        <w:rPr>
          <w:rFonts w:ascii="Sylfaen" w:eastAsia="Sylfaen" w:hAnsi="Sylfaen" w:cs="Sylfaen"/>
          <w:bCs/>
          <w:noProof/>
          <w:sz w:val="22"/>
          <w:szCs w:val="22"/>
        </w:rPr>
      </w:pPr>
      <w:r w:rsidRPr="004A6E56">
        <w:rPr>
          <w:rFonts w:ascii="Sylfaen" w:eastAsia="Sylfaen" w:hAnsi="Sylfaen" w:cs="Sylfaen"/>
          <w:bCs/>
          <w:noProof/>
          <w:sz w:val="22"/>
          <w:szCs w:val="22"/>
        </w:rPr>
        <w:t>სოფლის მეურნეობა</w:t>
      </w:r>
    </w:p>
    <w:p w14:paraId="4B42E8C9" w14:textId="77777777" w:rsidR="00182DD5" w:rsidRPr="004A6E56" w:rsidRDefault="00182DD5" w:rsidP="00594544">
      <w:pPr>
        <w:spacing w:line="240" w:lineRule="auto"/>
      </w:pPr>
    </w:p>
    <w:p w14:paraId="60E953D0" w14:textId="77777777" w:rsidR="00182DD5" w:rsidRPr="004A6E56" w:rsidRDefault="00182DD5" w:rsidP="00594544">
      <w:pPr>
        <w:pStyle w:val="Heading2"/>
        <w:spacing w:before="0" w:line="240" w:lineRule="auto"/>
        <w:rPr>
          <w:rFonts w:ascii="Sylfaen" w:hAnsi="Sylfaen" w:cs="Sylfaen"/>
          <w:bCs/>
          <w:sz w:val="22"/>
          <w:szCs w:val="22"/>
        </w:rPr>
      </w:pPr>
      <w:r w:rsidRPr="004A6E56">
        <w:rPr>
          <w:rFonts w:ascii="Sylfaen" w:hAnsi="Sylfaen" w:cs="Sylfaen"/>
          <w:bCs/>
          <w:sz w:val="22"/>
          <w:szCs w:val="22"/>
        </w:rPr>
        <w:t>10.1 ერთიანი აგროპროექტი (პროგრამული კოდი: 31 05)</w:t>
      </w:r>
    </w:p>
    <w:p w14:paraId="724148DF" w14:textId="77777777" w:rsidR="00182DD5" w:rsidRPr="004A6E56" w:rsidRDefault="00182DD5" w:rsidP="00594544">
      <w:pPr>
        <w:pStyle w:val="ListParagraph"/>
        <w:spacing w:after="0" w:line="240" w:lineRule="auto"/>
        <w:ind w:left="0"/>
        <w:jc w:val="both"/>
        <w:rPr>
          <w:rFonts w:ascii="Sylfaen" w:eastAsiaTheme="majorEastAsia" w:hAnsi="Sylfaen" w:cs="Sylfaen"/>
          <w:bCs/>
          <w:color w:val="2F5496" w:themeColor="accent1" w:themeShade="BF"/>
          <w:lang w:val="ka-GE"/>
        </w:rPr>
      </w:pPr>
    </w:p>
    <w:p w14:paraId="4D958BF2" w14:textId="77777777" w:rsidR="00182DD5" w:rsidRPr="004A6E56" w:rsidRDefault="00182DD5" w:rsidP="00594544">
      <w:pPr>
        <w:pStyle w:val="ListParagraph"/>
        <w:spacing w:after="0" w:line="240" w:lineRule="auto"/>
        <w:ind w:left="0"/>
        <w:jc w:val="both"/>
        <w:rPr>
          <w:rFonts w:ascii="Sylfaen" w:hAnsi="Sylfaen" w:cs="Sylfaen"/>
          <w:lang w:val="ka-GE"/>
        </w:rPr>
      </w:pPr>
      <w:r w:rsidRPr="004A6E56">
        <w:rPr>
          <w:rFonts w:ascii="Sylfaen" w:hAnsi="Sylfaen" w:cs="Sylfaen"/>
        </w:rPr>
        <w:t>პროგრამის</w:t>
      </w:r>
      <w:r w:rsidRPr="004A6E56">
        <w:t xml:space="preserve"> </w:t>
      </w:r>
      <w:r w:rsidRPr="004A6E56">
        <w:rPr>
          <w:rFonts w:ascii="Sylfaen" w:hAnsi="Sylfaen" w:cs="Sylfaen"/>
        </w:rPr>
        <w:t>განმახორციელებელი</w:t>
      </w:r>
      <w:r w:rsidRPr="004A6E56">
        <w:rPr>
          <w:rFonts w:ascii="Sylfaen" w:hAnsi="Sylfaen" w:cs="Sylfaen"/>
          <w:lang w:val="ka-GE"/>
        </w:rPr>
        <w:t xml:space="preserve">: </w:t>
      </w:r>
    </w:p>
    <w:p w14:paraId="7D26A358" w14:textId="77777777" w:rsidR="00182DD5" w:rsidRPr="004A6E56" w:rsidRDefault="00182DD5" w:rsidP="00594544">
      <w:pPr>
        <w:pStyle w:val="abzacixml"/>
        <w:numPr>
          <w:ilvl w:val="0"/>
          <w:numId w:val="20"/>
        </w:numPr>
        <w:spacing w:line="240" w:lineRule="auto"/>
        <w:ind w:left="709"/>
        <w:rPr>
          <w:bCs/>
          <w:color w:val="000000" w:themeColor="text1"/>
          <w:sz w:val="22"/>
          <w:szCs w:val="22"/>
        </w:rPr>
      </w:pPr>
      <w:r w:rsidRPr="004A6E56">
        <w:rPr>
          <w:bCs/>
          <w:color w:val="000000" w:themeColor="text1"/>
          <w:sz w:val="22"/>
          <w:szCs w:val="22"/>
        </w:rPr>
        <w:t xml:space="preserve">ა(ა)იპ  - სოფლის განვითარების სააგენტო; </w:t>
      </w:r>
    </w:p>
    <w:p w14:paraId="4E555E67" w14:textId="51448CE2" w:rsidR="00182DD5" w:rsidRPr="004A6E56" w:rsidRDefault="00182DD5" w:rsidP="00594544">
      <w:pPr>
        <w:pStyle w:val="abzacixml"/>
        <w:numPr>
          <w:ilvl w:val="0"/>
          <w:numId w:val="20"/>
        </w:numPr>
        <w:spacing w:line="240" w:lineRule="auto"/>
        <w:ind w:left="709"/>
        <w:rPr>
          <w:bCs/>
          <w:color w:val="000000" w:themeColor="text1"/>
          <w:sz w:val="22"/>
          <w:szCs w:val="22"/>
        </w:rPr>
      </w:pPr>
      <w:r w:rsidRPr="004A6E56">
        <w:rPr>
          <w:bCs/>
          <w:color w:val="000000" w:themeColor="text1"/>
          <w:sz w:val="22"/>
          <w:szCs w:val="22"/>
        </w:rPr>
        <w:t>საქართველოს გარემოს დაცვისა და სოფლის მეურნეობის სამინისტრო</w:t>
      </w:r>
    </w:p>
    <w:p w14:paraId="4DDDADB7" w14:textId="77777777" w:rsidR="004A6E56" w:rsidRPr="00D57FE8" w:rsidRDefault="004A6E56" w:rsidP="00594544">
      <w:pPr>
        <w:pStyle w:val="abzacixml"/>
        <w:spacing w:line="240" w:lineRule="auto"/>
        <w:ind w:left="709" w:firstLine="0"/>
        <w:rPr>
          <w:bCs/>
          <w:color w:val="000000" w:themeColor="text1"/>
          <w:sz w:val="22"/>
          <w:szCs w:val="22"/>
          <w:highlight w:val="yellow"/>
        </w:rPr>
      </w:pPr>
    </w:p>
    <w:p w14:paraId="5CCEC64A" w14:textId="77777777" w:rsidR="004A6E56" w:rsidRPr="004A6E56" w:rsidRDefault="004A6E56" w:rsidP="00594544">
      <w:pPr>
        <w:pStyle w:val="abzacixml"/>
        <w:numPr>
          <w:ilvl w:val="0"/>
          <w:numId w:val="18"/>
        </w:numPr>
        <w:autoSpaceDE w:val="0"/>
        <w:autoSpaceDN w:val="0"/>
        <w:adjustRightInd w:val="0"/>
        <w:spacing w:line="240" w:lineRule="auto"/>
        <w:ind w:left="0"/>
        <w:rPr>
          <w:bCs/>
          <w:sz w:val="22"/>
          <w:szCs w:val="22"/>
        </w:rPr>
      </w:pPr>
      <w:r w:rsidRPr="004A6E56">
        <w:rPr>
          <w:bCs/>
          <w:sz w:val="22"/>
          <w:szCs w:val="22"/>
        </w:rPr>
        <w:t xml:space="preserve">პროგრამის ფარგლებში მიმდინარეობდა: სოფლის მეურნეობის დარგში ახალი საწარმოების შექმნა, სოფლის მეურნეობის საწარმოებისთვის შეღავათიანი აგროკრედიტის ხელმისაწვდომობის ზრდის ღონისძიებები; აგროსექტორში დაზღვევის განვითარების ხელშეწყობა; ახალი ინტენსიური/ნახევრად ინტენსიური ტიპის ბაღების გაშენება და მაღალხარისხიანი სანერგე მეურნეობების შექმნა; ბიო და ორგანული ჩაის წარმოების განვითარება; სოფლის მეურნეობის პროდუქციის თანამედროვე სტანდარტების გადამამუშავებელი და შემნახველი სიმძლავრეების შექმნა; ფერმათა/ფერმერთა რეგისტრაციის ბაზის სრულყოფასთან დაკავშირებული ღონისძიებები; მოსავლის ამღები ტექნიკის რაოდენობის ზრდასთან დაკავშირებული ღონისძიებები; პროექტების ტექნიკური მხარდაჭერა; კოოპერატივების მიერ წარმოებული თაფლის რაოდენობრივი ზრდასთან და ხარისხობრივი მაჩვენებლების გაუმჯობესებასთან დაკავშირებული ღონისძიებები; კოოპერატივების მიერ გადამუშავებული პროდუქციის რაოდენობის და პროგრამებში ჩართული სასოფლო-სამეურნეო კოოპერატივების წევრების შემოსავლების ზრდა, კოოპერატივებში საწარმო ტექნოლოგიების დანერგვა; სოფლის მეურნეობის პროდუქციის პირველადი წარმოების ხელშეწყობასთან დაკავშირებული ღონისძიებები; მცირე მწარმოებლებზე, შემგროვებლებსა და სხვადასხვა ფერმერულ გაერთიანებებზე საწყისი კაპიტალის დაფინანსების (გრანტების) გაცემა; </w:t>
      </w:r>
    </w:p>
    <w:p w14:paraId="3C1383F0" w14:textId="77777777" w:rsidR="00182DD5" w:rsidRPr="00D57FE8" w:rsidRDefault="00182DD5" w:rsidP="00594544">
      <w:pPr>
        <w:pStyle w:val="ListParagraph"/>
        <w:spacing w:before="240" w:after="0" w:line="240" w:lineRule="auto"/>
        <w:ind w:left="1080"/>
        <w:jc w:val="both"/>
        <w:rPr>
          <w:rFonts w:ascii="Sylfaen" w:eastAsiaTheme="minorEastAsia" w:hAnsi="Sylfaen" w:cs="Sylfaen"/>
          <w:bCs/>
          <w:highlight w:val="yellow"/>
          <w:lang w:val="ka-GE"/>
        </w:rPr>
      </w:pPr>
    </w:p>
    <w:p w14:paraId="53B964F4" w14:textId="77777777" w:rsidR="00182DD5" w:rsidRPr="004A6E56" w:rsidRDefault="00182DD5" w:rsidP="00594544">
      <w:pPr>
        <w:pStyle w:val="Heading4"/>
        <w:spacing w:before="0" w:line="240" w:lineRule="auto"/>
        <w:jc w:val="both"/>
        <w:rPr>
          <w:rFonts w:ascii="Sylfaen" w:eastAsia="Calibri" w:hAnsi="Sylfaen" w:cs="Calibri"/>
          <w:bCs/>
          <w:i w:val="0"/>
          <w:lang w:val="ka-GE"/>
        </w:rPr>
      </w:pPr>
      <w:r w:rsidRPr="004A6E56">
        <w:rPr>
          <w:rFonts w:ascii="Sylfaen" w:eastAsia="Calibri" w:hAnsi="Sylfaen" w:cs="Calibri"/>
          <w:bCs/>
          <w:i w:val="0"/>
          <w:lang w:val="ka-GE"/>
        </w:rPr>
        <w:t>10.1.1 სოფლის მეურნეობის პროექტების მართვა (პროგრამული კოდი: 31 05 01)</w:t>
      </w:r>
    </w:p>
    <w:p w14:paraId="0A62CB85" w14:textId="77777777" w:rsidR="00182DD5" w:rsidRPr="004A6E56" w:rsidRDefault="00182DD5" w:rsidP="00594544">
      <w:pPr>
        <w:spacing w:after="120" w:line="240" w:lineRule="auto"/>
        <w:jc w:val="both"/>
        <w:rPr>
          <w:rFonts w:ascii="Sylfaen" w:hAnsi="Sylfaen"/>
          <w:lang w:val="ka-GE"/>
        </w:rPr>
      </w:pPr>
    </w:p>
    <w:p w14:paraId="0B266FDB" w14:textId="77777777" w:rsidR="00182DD5" w:rsidRPr="004A6E56" w:rsidRDefault="00182DD5" w:rsidP="00594544">
      <w:pPr>
        <w:spacing w:after="0" w:line="240" w:lineRule="auto"/>
        <w:jc w:val="both"/>
        <w:rPr>
          <w:rFonts w:ascii="Sylfaen" w:hAnsi="Sylfaen"/>
          <w:lang w:val="ka-GE"/>
        </w:rPr>
      </w:pPr>
      <w:r w:rsidRPr="004A6E56">
        <w:rPr>
          <w:rFonts w:ascii="Sylfaen" w:hAnsi="Sylfaen"/>
          <w:lang w:val="ka-GE"/>
        </w:rPr>
        <w:t xml:space="preserve">პროგრამის განმახორციელებელი: </w:t>
      </w:r>
    </w:p>
    <w:p w14:paraId="5C9DE36C" w14:textId="6BC124D9" w:rsidR="00182DD5" w:rsidRDefault="00182DD5" w:rsidP="00594544">
      <w:pPr>
        <w:pStyle w:val="abzacixml"/>
        <w:numPr>
          <w:ilvl w:val="0"/>
          <w:numId w:val="20"/>
        </w:numPr>
        <w:spacing w:line="240" w:lineRule="auto"/>
        <w:ind w:left="709"/>
        <w:rPr>
          <w:bCs/>
          <w:color w:val="000000" w:themeColor="text1"/>
          <w:sz w:val="22"/>
          <w:szCs w:val="22"/>
        </w:rPr>
      </w:pPr>
      <w:r w:rsidRPr="004A6E56">
        <w:rPr>
          <w:bCs/>
          <w:color w:val="000000" w:themeColor="text1"/>
          <w:sz w:val="22"/>
          <w:szCs w:val="22"/>
        </w:rPr>
        <w:t>ა(ა)იპ  - სოფლის განვითარების სააგენტო</w:t>
      </w:r>
    </w:p>
    <w:p w14:paraId="6BAF98A8" w14:textId="63693B33" w:rsidR="004A6E56" w:rsidRDefault="004A6E56" w:rsidP="00594544">
      <w:pPr>
        <w:pStyle w:val="abzacixml"/>
        <w:spacing w:line="240" w:lineRule="auto"/>
        <w:ind w:firstLine="0"/>
        <w:rPr>
          <w:bCs/>
          <w:color w:val="000000" w:themeColor="text1"/>
          <w:sz w:val="22"/>
          <w:szCs w:val="22"/>
        </w:rPr>
      </w:pPr>
    </w:p>
    <w:p w14:paraId="7C561831" w14:textId="77777777" w:rsidR="004A6E56" w:rsidRPr="00ED58E5" w:rsidRDefault="004A6E56" w:rsidP="00594544">
      <w:pPr>
        <w:numPr>
          <w:ilvl w:val="0"/>
          <w:numId w:val="69"/>
        </w:numPr>
        <w:spacing w:after="0" w:line="240" w:lineRule="auto"/>
        <w:ind w:left="426" w:hanging="426"/>
        <w:jc w:val="both"/>
        <w:rPr>
          <w:rFonts w:ascii="Sylfaen" w:hAnsi="Sylfaen"/>
          <w:lang w:val="ka-GE"/>
        </w:rPr>
      </w:pPr>
      <w:r w:rsidRPr="00CC66FF">
        <w:rPr>
          <w:rFonts w:ascii="Sylfaen" w:hAnsi="Sylfaen"/>
          <w:lang w:val="ka-GE"/>
        </w:rPr>
        <w:t xml:space="preserve">საანგარიშო პერიოდში მიმდინარეობდა </w:t>
      </w:r>
      <w:r w:rsidRPr="00ED58E5">
        <w:rPr>
          <w:rFonts w:ascii="Sylfaen" w:hAnsi="Sylfaen"/>
          <w:lang w:val="ka-GE"/>
        </w:rPr>
        <w:t>სოფლის მეურნეობის დარგში დაგეგმილი და მიმდინარე პროექტების მართვა და ეფექტური განხორციელება</w:t>
      </w:r>
      <w:r>
        <w:rPr>
          <w:rFonts w:ascii="Sylfaen" w:hAnsi="Sylfaen"/>
          <w:lang w:val="ka-GE"/>
        </w:rPr>
        <w:t>;</w:t>
      </w:r>
    </w:p>
    <w:p w14:paraId="0DEAFD80" w14:textId="77777777" w:rsidR="004A6E56" w:rsidRPr="00CC66FF" w:rsidRDefault="004A6E56" w:rsidP="00594544">
      <w:pPr>
        <w:numPr>
          <w:ilvl w:val="0"/>
          <w:numId w:val="69"/>
        </w:numPr>
        <w:spacing w:after="0" w:line="240" w:lineRule="auto"/>
        <w:ind w:left="426" w:hanging="426"/>
        <w:jc w:val="both"/>
        <w:rPr>
          <w:rFonts w:ascii="Sylfaen" w:hAnsi="Sylfaen"/>
          <w:lang w:val="ka-GE"/>
        </w:rPr>
      </w:pPr>
      <w:r w:rsidRPr="00CC66FF">
        <w:rPr>
          <w:rFonts w:ascii="Sylfaen" w:hAnsi="Sylfaen"/>
          <w:lang w:val="ka-GE"/>
        </w:rPr>
        <w:lastRenderedPageBreak/>
        <w:t xml:space="preserve">9 რეგიონული სამსახურისა და 45 საინფორმაციო-საკონსულტაციო ცენტრის მიერ საერთო ჯამში გაწეულ იქნა </w:t>
      </w:r>
      <w:r w:rsidRPr="004A6E56">
        <w:rPr>
          <w:rFonts w:ascii="Sylfaen" w:hAnsi="Sylfaen"/>
          <w:highlight w:val="cyan"/>
        </w:rPr>
        <w:t>20</w:t>
      </w:r>
      <w:r w:rsidRPr="004A6E56">
        <w:rPr>
          <w:rFonts w:ascii="Sylfaen" w:hAnsi="Sylfaen"/>
          <w:highlight w:val="cyan"/>
          <w:lang w:val="ka-GE"/>
        </w:rPr>
        <w:t xml:space="preserve"> </w:t>
      </w:r>
      <w:r w:rsidRPr="004A6E56">
        <w:rPr>
          <w:rFonts w:ascii="Sylfaen" w:hAnsi="Sylfaen"/>
          <w:highlight w:val="cyan"/>
        </w:rPr>
        <w:t>551</w:t>
      </w:r>
      <w:r w:rsidRPr="00CC66FF">
        <w:rPr>
          <w:rFonts w:ascii="Sylfaen" w:hAnsi="Sylfaen"/>
          <w:lang w:val="ka-GE"/>
        </w:rPr>
        <w:t xml:space="preserve"> კონსულტაცია. საკონსულტაციო მომსახურება გაეწია</w:t>
      </w:r>
      <w:r>
        <w:rPr>
          <w:rFonts w:ascii="Sylfaen" w:hAnsi="Sylfaen"/>
          <w:lang w:val="ka-GE"/>
        </w:rPr>
        <w:t xml:space="preserve"> 32 </w:t>
      </w:r>
      <w:r w:rsidRPr="00CC66FF">
        <w:rPr>
          <w:rFonts w:ascii="Sylfaen" w:hAnsi="Sylfaen"/>
          <w:lang w:val="ka-GE"/>
        </w:rPr>
        <w:t>752 ბენეფიციარს (ფიზიკური და იურიდიული პირი). სოფლად, ადგილობრივ მოსახლეობასთან საინფორმაციო - საექსტენციო შეხვედრების რაოდენობამ შეადგინა</w:t>
      </w:r>
      <w:r>
        <w:rPr>
          <w:rFonts w:ascii="Sylfaen" w:hAnsi="Sylfaen"/>
          <w:lang w:val="ka-GE"/>
        </w:rPr>
        <w:t xml:space="preserve"> 1 </w:t>
      </w:r>
      <w:r w:rsidRPr="00CC66FF">
        <w:rPr>
          <w:rFonts w:ascii="Sylfaen" w:hAnsi="Sylfaen"/>
          <w:lang w:val="ka-GE"/>
        </w:rPr>
        <w:t>2</w:t>
      </w:r>
      <w:r w:rsidRPr="00CC66FF">
        <w:rPr>
          <w:rFonts w:ascii="Sylfaen" w:hAnsi="Sylfaen"/>
        </w:rPr>
        <w:t>40</w:t>
      </w:r>
      <w:r w:rsidRPr="00CC66FF">
        <w:rPr>
          <w:rFonts w:ascii="Sylfaen" w:hAnsi="Sylfaen"/>
          <w:lang w:val="ka-GE"/>
        </w:rPr>
        <w:t xml:space="preserve"> ერთეული.</w:t>
      </w:r>
    </w:p>
    <w:p w14:paraId="5710FB01" w14:textId="77777777" w:rsidR="004A6E56" w:rsidRPr="004A6E56" w:rsidRDefault="004A6E56" w:rsidP="00594544">
      <w:pPr>
        <w:pStyle w:val="abzacixml"/>
        <w:spacing w:line="240" w:lineRule="auto"/>
        <w:ind w:firstLine="0"/>
        <w:rPr>
          <w:bCs/>
          <w:color w:val="000000" w:themeColor="text1"/>
          <w:sz w:val="22"/>
          <w:szCs w:val="22"/>
        </w:rPr>
      </w:pPr>
    </w:p>
    <w:p w14:paraId="302A8F49" w14:textId="77777777" w:rsidR="00182DD5" w:rsidRPr="00D57FE8" w:rsidRDefault="00182DD5" w:rsidP="00594544">
      <w:pPr>
        <w:pStyle w:val="ListParagraph"/>
        <w:spacing w:after="0" w:line="240" w:lineRule="auto"/>
        <w:ind w:left="0"/>
        <w:jc w:val="both"/>
        <w:rPr>
          <w:rFonts w:ascii="Sylfaen" w:hAnsi="Sylfaen"/>
          <w:highlight w:val="yellow"/>
          <w:lang w:val="ka-GE"/>
        </w:rPr>
      </w:pPr>
    </w:p>
    <w:p w14:paraId="6BC7B052" w14:textId="77777777" w:rsidR="00182DD5" w:rsidRPr="004A6E56" w:rsidRDefault="00182DD5" w:rsidP="00594544">
      <w:pPr>
        <w:pStyle w:val="Heading4"/>
        <w:spacing w:before="0" w:line="240" w:lineRule="auto"/>
        <w:jc w:val="both"/>
        <w:rPr>
          <w:rFonts w:ascii="Sylfaen" w:eastAsia="Calibri" w:hAnsi="Sylfaen" w:cs="Calibri"/>
          <w:bCs/>
          <w:i w:val="0"/>
          <w:lang w:val="ka-GE"/>
        </w:rPr>
      </w:pPr>
      <w:r w:rsidRPr="004A6E56">
        <w:rPr>
          <w:rFonts w:ascii="Sylfaen" w:eastAsia="Calibri" w:hAnsi="Sylfaen" w:cs="Calibri"/>
          <w:bCs/>
          <w:i w:val="0"/>
          <w:lang w:val="ka-GE"/>
        </w:rPr>
        <w:t>10.1.2 შეღავათიანი აგროკრედიტები (პროგრამული კოდი: 31 05 02)</w:t>
      </w:r>
    </w:p>
    <w:p w14:paraId="66C41A98" w14:textId="77777777" w:rsidR="00182DD5" w:rsidRPr="004A6E56" w:rsidRDefault="00182DD5" w:rsidP="00594544">
      <w:pPr>
        <w:spacing w:after="0" w:line="240" w:lineRule="auto"/>
        <w:jc w:val="both"/>
        <w:rPr>
          <w:rFonts w:ascii="Sylfaen" w:hAnsi="Sylfaen"/>
          <w:lang w:val="ka-GE"/>
        </w:rPr>
      </w:pPr>
    </w:p>
    <w:p w14:paraId="0C3D2D23" w14:textId="77777777" w:rsidR="00182DD5" w:rsidRPr="004A6E56" w:rsidRDefault="00182DD5" w:rsidP="00594544">
      <w:pPr>
        <w:spacing w:after="0" w:line="240" w:lineRule="auto"/>
        <w:jc w:val="both"/>
        <w:rPr>
          <w:rFonts w:ascii="Sylfaen" w:hAnsi="Sylfaen"/>
          <w:lang w:val="ka-GE"/>
        </w:rPr>
      </w:pPr>
      <w:r w:rsidRPr="004A6E56">
        <w:rPr>
          <w:rFonts w:ascii="Sylfaen" w:hAnsi="Sylfaen"/>
          <w:lang w:val="ka-GE"/>
        </w:rPr>
        <w:t>პროგრამის განმახორციელებელი:</w:t>
      </w:r>
    </w:p>
    <w:p w14:paraId="21F94B1E" w14:textId="77777777" w:rsidR="00182DD5" w:rsidRPr="004A6E56" w:rsidRDefault="00182DD5" w:rsidP="00594544">
      <w:pPr>
        <w:pStyle w:val="abzacixml"/>
        <w:numPr>
          <w:ilvl w:val="0"/>
          <w:numId w:val="20"/>
        </w:numPr>
        <w:spacing w:line="240" w:lineRule="auto"/>
        <w:ind w:left="709"/>
        <w:rPr>
          <w:bCs/>
          <w:color w:val="000000" w:themeColor="text1"/>
          <w:sz w:val="22"/>
          <w:szCs w:val="22"/>
        </w:rPr>
      </w:pPr>
      <w:r w:rsidRPr="004A6E56">
        <w:rPr>
          <w:bCs/>
          <w:color w:val="000000" w:themeColor="text1"/>
          <w:sz w:val="22"/>
          <w:szCs w:val="22"/>
        </w:rPr>
        <w:t>ა(ა)იპ - სოფლის განვითარების სააგენტო</w:t>
      </w:r>
    </w:p>
    <w:p w14:paraId="73C38899" w14:textId="77777777" w:rsidR="00A36756" w:rsidRPr="00D57FE8" w:rsidRDefault="00A36756" w:rsidP="00594544">
      <w:pPr>
        <w:pStyle w:val="abzacixml"/>
        <w:spacing w:line="240" w:lineRule="auto"/>
        <w:ind w:left="709" w:firstLine="0"/>
        <w:rPr>
          <w:bCs/>
          <w:color w:val="000000" w:themeColor="text1"/>
          <w:sz w:val="22"/>
          <w:szCs w:val="22"/>
          <w:highlight w:val="yellow"/>
        </w:rPr>
      </w:pPr>
    </w:p>
    <w:p w14:paraId="407F3FEA" w14:textId="620129E7" w:rsidR="004A6E56" w:rsidRDefault="004A6E56" w:rsidP="00594544">
      <w:pPr>
        <w:numPr>
          <w:ilvl w:val="0"/>
          <w:numId w:val="69"/>
        </w:numPr>
        <w:spacing w:after="0" w:line="240" w:lineRule="auto"/>
        <w:ind w:left="426" w:hanging="426"/>
        <w:jc w:val="both"/>
        <w:rPr>
          <w:rFonts w:ascii="Sylfaen" w:hAnsi="Sylfaen"/>
          <w:lang w:val="ka-GE"/>
        </w:rPr>
      </w:pPr>
      <w:r w:rsidRPr="00473780">
        <w:rPr>
          <w:rFonts w:ascii="Sylfaen" w:hAnsi="Sylfaen"/>
          <w:lang w:val="ka-GE"/>
        </w:rPr>
        <w:t>მიმდინარეობდა ოთხი ფინანსური პროდუქტის (საბრუნავი საშუალებების კომპონენტი; ძირითადი საშუალებების კომპონენტი; შეღავათიანი აგროლიზინგის კომპონენტი; სახელმწიფო პროგრამა „აწარმოე საქართველოში”) კომერციული ბანკების მიერ გაცემული სესხის საპროცენტო განაკვეთების თანადაფინანსება;</w:t>
      </w:r>
    </w:p>
    <w:p w14:paraId="6CC3C9CC" w14:textId="6A186EAA" w:rsidR="004A6E56" w:rsidRPr="00473780" w:rsidRDefault="004A6E56" w:rsidP="00594544">
      <w:pPr>
        <w:numPr>
          <w:ilvl w:val="0"/>
          <w:numId w:val="69"/>
        </w:numPr>
        <w:spacing w:after="0" w:line="240" w:lineRule="auto"/>
        <w:ind w:left="426" w:hanging="426"/>
        <w:jc w:val="both"/>
        <w:rPr>
          <w:rFonts w:ascii="Sylfaen" w:hAnsi="Sylfaen"/>
          <w:lang w:val="ka-GE"/>
        </w:rPr>
      </w:pPr>
      <w:r w:rsidRPr="00473780">
        <w:rPr>
          <w:rFonts w:ascii="Sylfaen" w:hAnsi="Sylfaen"/>
          <w:lang w:val="ka-GE"/>
        </w:rPr>
        <w:t xml:space="preserve">გაცემულია 992.9  მლნ ლარის 18 861 ახალი სესხი. მთლიანობაში საანგარიშო პერიოდში მომსახურება გაეწია 30 254 სესხს. სააგენტოს გაწეულმა თანადაფინანსებამ შეადგინა </w:t>
      </w:r>
      <w:r>
        <w:rPr>
          <w:rFonts w:ascii="Sylfaen" w:hAnsi="Sylfaen"/>
          <w:lang w:val="ka-GE"/>
        </w:rPr>
        <w:t>185.4</w:t>
      </w:r>
      <w:r w:rsidRPr="00473780">
        <w:rPr>
          <w:rFonts w:ascii="Sylfaen" w:hAnsi="Sylfaen"/>
          <w:lang w:val="ka-GE"/>
        </w:rPr>
        <w:t xml:space="preserve"> მლნ ლარი; </w:t>
      </w:r>
    </w:p>
    <w:p w14:paraId="2E21967D" w14:textId="77777777" w:rsidR="004A6E56" w:rsidRPr="000046C1" w:rsidRDefault="004A6E56" w:rsidP="00594544">
      <w:pPr>
        <w:numPr>
          <w:ilvl w:val="0"/>
          <w:numId w:val="69"/>
        </w:numPr>
        <w:spacing w:after="0" w:line="240" w:lineRule="auto"/>
        <w:ind w:left="426" w:hanging="426"/>
        <w:jc w:val="both"/>
        <w:rPr>
          <w:rFonts w:ascii="Sylfaen" w:hAnsi="Sylfaen"/>
          <w:lang w:val="ka-GE"/>
        </w:rPr>
      </w:pPr>
      <w:r w:rsidRPr="000046C1">
        <w:rPr>
          <w:rFonts w:ascii="Sylfaen" w:hAnsi="Sylfaen"/>
          <w:lang w:val="ka-GE"/>
        </w:rPr>
        <w:t xml:space="preserve">შეღავათიანი აგროკრედიტის პროექტის დაწყებიდან (2013 წელი) სულ გაცემულია 74 356 სესხი, მათ შორის: </w:t>
      </w:r>
    </w:p>
    <w:p w14:paraId="59970B28" w14:textId="77777777" w:rsidR="004A6E56" w:rsidRPr="00CC66FF" w:rsidRDefault="004A6E56" w:rsidP="00594544">
      <w:pPr>
        <w:numPr>
          <w:ilvl w:val="0"/>
          <w:numId w:val="26"/>
        </w:numPr>
        <w:tabs>
          <w:tab w:val="left" w:pos="810"/>
        </w:tabs>
        <w:spacing w:after="0" w:line="240" w:lineRule="auto"/>
        <w:ind w:left="709" w:hanging="283"/>
        <w:jc w:val="both"/>
        <w:rPr>
          <w:rFonts w:ascii="Sylfaen" w:hAnsi="Sylfaen" w:cs="Sylfaen"/>
        </w:rPr>
      </w:pPr>
      <w:r w:rsidRPr="00CC66FF">
        <w:rPr>
          <w:rFonts w:ascii="Sylfaen" w:hAnsi="Sylfaen" w:cs="Sylfaen"/>
        </w:rPr>
        <w:t>საბრუნავი საშუალებების კომპონენტისთვის - 1</w:t>
      </w:r>
      <w:r>
        <w:rPr>
          <w:rFonts w:ascii="Sylfaen" w:hAnsi="Sylfaen" w:cs="Sylfaen"/>
          <w:lang w:val="ka-GE"/>
        </w:rPr>
        <w:t xml:space="preserve"> </w:t>
      </w:r>
      <w:r w:rsidRPr="00CC66FF">
        <w:rPr>
          <w:rFonts w:ascii="Sylfaen" w:hAnsi="Sylfaen" w:cs="Sylfaen"/>
        </w:rPr>
        <w:t>302</w:t>
      </w:r>
      <w:r>
        <w:rPr>
          <w:rFonts w:ascii="Sylfaen" w:hAnsi="Sylfaen" w:cs="Sylfaen"/>
          <w:lang w:val="ka-GE"/>
        </w:rPr>
        <w:t xml:space="preserve">.3 მლნ </w:t>
      </w:r>
      <w:r w:rsidRPr="00CC66FF">
        <w:rPr>
          <w:rFonts w:ascii="Sylfaen" w:hAnsi="Sylfaen" w:cs="Sylfaen"/>
        </w:rPr>
        <w:t>ლარი და 27</w:t>
      </w:r>
      <w:r>
        <w:rPr>
          <w:rFonts w:ascii="Sylfaen" w:hAnsi="Sylfaen" w:cs="Sylfaen"/>
          <w:lang w:val="ka-GE"/>
        </w:rPr>
        <w:t>.</w:t>
      </w:r>
      <w:r w:rsidRPr="00CC66FF">
        <w:rPr>
          <w:rFonts w:ascii="Sylfaen" w:hAnsi="Sylfaen" w:cs="Sylfaen"/>
        </w:rPr>
        <w:t>0</w:t>
      </w:r>
      <w:r>
        <w:rPr>
          <w:rFonts w:ascii="Sylfaen" w:hAnsi="Sylfaen" w:cs="Sylfaen"/>
          <w:lang w:val="ka-GE"/>
        </w:rPr>
        <w:t xml:space="preserve"> მლნ </w:t>
      </w:r>
      <w:r w:rsidRPr="00CC66FF">
        <w:rPr>
          <w:rFonts w:ascii="Sylfaen" w:hAnsi="Sylfaen" w:cs="Sylfaen"/>
        </w:rPr>
        <w:t>აშშ დოლარი;</w:t>
      </w:r>
    </w:p>
    <w:p w14:paraId="1293DDE4" w14:textId="77777777" w:rsidR="004A6E56" w:rsidRPr="00CC66FF" w:rsidRDefault="004A6E56" w:rsidP="00594544">
      <w:pPr>
        <w:numPr>
          <w:ilvl w:val="0"/>
          <w:numId w:val="26"/>
        </w:numPr>
        <w:tabs>
          <w:tab w:val="left" w:pos="810"/>
        </w:tabs>
        <w:spacing w:after="0" w:line="240" w:lineRule="auto"/>
        <w:ind w:left="709" w:hanging="283"/>
        <w:jc w:val="both"/>
        <w:rPr>
          <w:rFonts w:ascii="Sylfaen" w:hAnsi="Sylfaen" w:cs="Sylfaen"/>
        </w:rPr>
      </w:pPr>
      <w:r w:rsidRPr="00CC66FF">
        <w:rPr>
          <w:rFonts w:ascii="Sylfaen" w:hAnsi="Sylfaen" w:cs="Sylfaen"/>
        </w:rPr>
        <w:t>ძირითადი საშუალებების კომპონენტისთვის - 3</w:t>
      </w:r>
      <w:r>
        <w:rPr>
          <w:rFonts w:ascii="Sylfaen" w:hAnsi="Sylfaen" w:cs="Sylfaen"/>
          <w:lang w:val="ka-GE"/>
        </w:rPr>
        <w:t xml:space="preserve"> </w:t>
      </w:r>
      <w:r w:rsidRPr="00CC66FF">
        <w:rPr>
          <w:rFonts w:ascii="Sylfaen" w:hAnsi="Sylfaen" w:cs="Sylfaen"/>
        </w:rPr>
        <w:t>252</w:t>
      </w:r>
      <w:r>
        <w:rPr>
          <w:rFonts w:ascii="Sylfaen" w:hAnsi="Sylfaen" w:cs="Sylfaen"/>
          <w:lang w:val="ka-GE"/>
        </w:rPr>
        <w:t xml:space="preserve">.5 მლნ </w:t>
      </w:r>
      <w:r w:rsidRPr="00CC66FF">
        <w:rPr>
          <w:rFonts w:ascii="Sylfaen" w:hAnsi="Sylfaen" w:cs="Sylfaen"/>
        </w:rPr>
        <w:t>ლარი და 220</w:t>
      </w:r>
      <w:r>
        <w:rPr>
          <w:rFonts w:ascii="Sylfaen" w:hAnsi="Sylfaen" w:cs="Sylfaen"/>
          <w:lang w:val="ka-GE"/>
        </w:rPr>
        <w:t>.</w:t>
      </w:r>
      <w:r w:rsidRPr="00CC66FF">
        <w:rPr>
          <w:rFonts w:ascii="Sylfaen" w:hAnsi="Sylfaen" w:cs="Sylfaen"/>
        </w:rPr>
        <w:t>9</w:t>
      </w:r>
      <w:r>
        <w:rPr>
          <w:rFonts w:ascii="Sylfaen" w:hAnsi="Sylfaen" w:cs="Sylfaen"/>
          <w:lang w:val="ka-GE"/>
        </w:rPr>
        <w:t xml:space="preserve"> მლნ </w:t>
      </w:r>
      <w:r w:rsidRPr="00CC66FF">
        <w:rPr>
          <w:rFonts w:ascii="Sylfaen" w:hAnsi="Sylfaen" w:cs="Sylfaen"/>
        </w:rPr>
        <w:t>აშშ დოლარი;</w:t>
      </w:r>
    </w:p>
    <w:p w14:paraId="4DB43DEF" w14:textId="77777777" w:rsidR="004A6E56" w:rsidRPr="00CC66FF" w:rsidRDefault="004A6E56" w:rsidP="00594544">
      <w:pPr>
        <w:numPr>
          <w:ilvl w:val="0"/>
          <w:numId w:val="26"/>
        </w:numPr>
        <w:tabs>
          <w:tab w:val="left" w:pos="810"/>
        </w:tabs>
        <w:spacing w:after="0" w:line="240" w:lineRule="auto"/>
        <w:ind w:left="709" w:hanging="283"/>
        <w:jc w:val="both"/>
        <w:rPr>
          <w:rFonts w:ascii="Sylfaen" w:hAnsi="Sylfaen" w:cs="Sylfaen"/>
        </w:rPr>
      </w:pPr>
      <w:r w:rsidRPr="00CC66FF">
        <w:rPr>
          <w:rFonts w:ascii="Sylfaen" w:hAnsi="Sylfaen" w:cs="Sylfaen"/>
        </w:rPr>
        <w:t xml:space="preserve">შეღავათიანი აგროლიზინგი - </w:t>
      </w:r>
      <w:r w:rsidRPr="00CC66FF">
        <w:rPr>
          <w:rFonts w:ascii="Sylfaen" w:hAnsi="Sylfaen" w:cs="Sylfaen"/>
          <w:lang w:val="ka-GE"/>
        </w:rPr>
        <w:t xml:space="preserve"> </w:t>
      </w:r>
      <w:r>
        <w:rPr>
          <w:rFonts w:ascii="Sylfaen" w:hAnsi="Sylfaen" w:cs="Sylfaen"/>
        </w:rPr>
        <w:t>52</w:t>
      </w:r>
      <w:r>
        <w:rPr>
          <w:rFonts w:ascii="Sylfaen" w:hAnsi="Sylfaen" w:cs="Sylfaen"/>
          <w:lang w:val="ka-GE"/>
        </w:rPr>
        <w:t>.</w:t>
      </w:r>
      <w:r w:rsidRPr="00CC66FF">
        <w:rPr>
          <w:rFonts w:ascii="Sylfaen" w:hAnsi="Sylfaen" w:cs="Sylfaen"/>
        </w:rPr>
        <w:t>6</w:t>
      </w:r>
      <w:r>
        <w:rPr>
          <w:rFonts w:ascii="Sylfaen" w:hAnsi="Sylfaen" w:cs="Sylfaen"/>
          <w:lang w:val="ka-GE"/>
        </w:rPr>
        <w:t xml:space="preserve"> მლნ </w:t>
      </w:r>
      <w:r w:rsidRPr="00CC66FF">
        <w:rPr>
          <w:rFonts w:ascii="Sylfaen" w:hAnsi="Sylfaen" w:cs="Sylfaen"/>
        </w:rPr>
        <w:t>ლარი და</w:t>
      </w:r>
      <w:r>
        <w:rPr>
          <w:rFonts w:ascii="Sylfaen" w:hAnsi="Sylfaen" w:cs="Sylfaen"/>
        </w:rPr>
        <w:t xml:space="preserve"> 996</w:t>
      </w:r>
      <w:r>
        <w:rPr>
          <w:rFonts w:ascii="Sylfaen" w:hAnsi="Sylfaen" w:cs="Sylfaen"/>
          <w:lang w:val="ka-GE"/>
        </w:rPr>
        <w:t xml:space="preserve">.6 ათასი </w:t>
      </w:r>
      <w:r w:rsidRPr="00CC66FF">
        <w:rPr>
          <w:rFonts w:ascii="Sylfaen" w:hAnsi="Sylfaen" w:cs="Sylfaen"/>
        </w:rPr>
        <w:t>აშშ დოლარი;</w:t>
      </w:r>
    </w:p>
    <w:p w14:paraId="16B8C5F4" w14:textId="77777777" w:rsidR="004A6E56" w:rsidRDefault="004A6E56" w:rsidP="00594544">
      <w:pPr>
        <w:numPr>
          <w:ilvl w:val="0"/>
          <w:numId w:val="26"/>
        </w:numPr>
        <w:tabs>
          <w:tab w:val="left" w:pos="810"/>
        </w:tabs>
        <w:spacing w:after="0" w:line="240" w:lineRule="auto"/>
        <w:ind w:left="709" w:hanging="283"/>
        <w:jc w:val="both"/>
        <w:rPr>
          <w:rFonts w:ascii="Sylfaen" w:hAnsi="Sylfaen" w:cs="Sylfaen"/>
        </w:rPr>
      </w:pPr>
      <w:r w:rsidRPr="00CC66FF">
        <w:rPr>
          <w:rFonts w:ascii="Sylfaen" w:hAnsi="Sylfaen" w:cs="Sylfaen"/>
        </w:rPr>
        <w:t>აწარმოე საქართველოში</w:t>
      </w:r>
      <w:r>
        <w:rPr>
          <w:rFonts w:ascii="Sylfaen" w:hAnsi="Sylfaen" w:cs="Sylfaen"/>
        </w:rPr>
        <w:t xml:space="preserve"> - 316</w:t>
      </w:r>
      <w:r>
        <w:rPr>
          <w:rFonts w:ascii="Sylfaen" w:hAnsi="Sylfaen" w:cs="Sylfaen"/>
          <w:lang w:val="ka-GE"/>
        </w:rPr>
        <w:t>.2 მლნ</w:t>
      </w:r>
      <w:r w:rsidRPr="00CC66FF">
        <w:rPr>
          <w:rFonts w:ascii="Sylfaen" w:hAnsi="Sylfaen" w:cs="Sylfaen"/>
          <w:lang w:val="ka-GE"/>
        </w:rPr>
        <w:t xml:space="preserve"> </w:t>
      </w:r>
      <w:r w:rsidRPr="00CC66FF">
        <w:rPr>
          <w:rFonts w:ascii="Sylfaen" w:hAnsi="Sylfaen" w:cs="Sylfaen"/>
        </w:rPr>
        <w:t>ლარი და</w:t>
      </w:r>
      <w:r>
        <w:rPr>
          <w:rFonts w:ascii="Sylfaen" w:hAnsi="Sylfaen" w:cs="Sylfaen"/>
        </w:rPr>
        <w:t xml:space="preserve"> 23.</w:t>
      </w:r>
      <w:r w:rsidRPr="00CC66FF">
        <w:rPr>
          <w:rFonts w:ascii="Sylfaen" w:hAnsi="Sylfaen" w:cs="Sylfaen"/>
        </w:rPr>
        <w:t>9</w:t>
      </w:r>
      <w:r>
        <w:rPr>
          <w:rFonts w:ascii="Sylfaen" w:hAnsi="Sylfaen" w:cs="Sylfaen"/>
          <w:lang w:val="ka-GE"/>
        </w:rPr>
        <w:t xml:space="preserve"> მლნ </w:t>
      </w:r>
      <w:r w:rsidRPr="00CC66FF">
        <w:rPr>
          <w:rFonts w:ascii="Sylfaen" w:hAnsi="Sylfaen" w:cs="Sylfaen"/>
        </w:rPr>
        <w:t>აშშ დოლარი</w:t>
      </w:r>
      <w:r>
        <w:rPr>
          <w:rFonts w:ascii="Sylfaen" w:hAnsi="Sylfaen" w:cs="Sylfaen"/>
        </w:rPr>
        <w:t>;</w:t>
      </w:r>
    </w:p>
    <w:p w14:paraId="0B4398CB" w14:textId="77777777" w:rsidR="004B2D12" w:rsidRPr="009141EE" w:rsidRDefault="004B2D12" w:rsidP="004B2D12">
      <w:pPr>
        <w:numPr>
          <w:ilvl w:val="0"/>
          <w:numId w:val="69"/>
        </w:numPr>
        <w:spacing w:after="0" w:line="240" w:lineRule="auto"/>
        <w:ind w:left="426" w:hanging="426"/>
        <w:jc w:val="both"/>
        <w:rPr>
          <w:rFonts w:ascii="Sylfaen" w:hAnsi="Sylfaen"/>
          <w:lang w:val="ka-GE"/>
        </w:rPr>
      </w:pPr>
      <w:r w:rsidRPr="002E5EA7">
        <w:rPr>
          <w:rFonts w:ascii="Sylfaen" w:hAnsi="Sylfaen"/>
          <w:lang w:val="ka-GE"/>
        </w:rPr>
        <w:t>საანგარიშო პერიოდში საპილოტე რეგიონების ინტეგრირებული განვითარების პროგრამის ფარგლებში ახალი საწარმოების შექმნის</w:t>
      </w:r>
      <w:r w:rsidRPr="009141EE">
        <w:rPr>
          <w:rFonts w:ascii="Sylfaen" w:hAnsi="Sylfaen"/>
          <w:lang w:val="ka-GE"/>
        </w:rPr>
        <w:t xml:space="preserve"> და არსებული საწარმოების გაფართოება/გადაიარაღების მიზნით 43 უნიკალურ ბენეფიციართან გაფორმდა 43 შეთანხმება (ჯამური თანხით 29.4 მლნ ლარი), საიდანაც შეთანხმებით გათვალისწინებული თანადაფინანსების მოცულობა შეადგენს 17.6 მლნ ლარს</w:t>
      </w:r>
      <w:r>
        <w:rPr>
          <w:rFonts w:ascii="Sylfaen" w:hAnsi="Sylfaen"/>
          <w:lang w:val="ka-GE"/>
        </w:rPr>
        <w:t xml:space="preserve"> (მათ შორის 2022 წლის ასიგნებებიდან ათვისებულია 14.6 მლნ ლარი).</w:t>
      </w:r>
      <w:r w:rsidRPr="009141EE">
        <w:rPr>
          <w:rFonts w:ascii="Sylfaen" w:hAnsi="Sylfaen"/>
          <w:lang w:val="ka-GE"/>
        </w:rPr>
        <w:t xml:space="preserve"> </w:t>
      </w:r>
      <w:r>
        <w:rPr>
          <w:rFonts w:ascii="Sylfaen" w:hAnsi="Sylfaen"/>
          <w:lang w:val="ka-GE"/>
        </w:rPr>
        <w:t>აღნიშნული თანხები დახარჯულ იქნა:</w:t>
      </w:r>
    </w:p>
    <w:p w14:paraId="3B496935" w14:textId="77777777" w:rsidR="004B2D12" w:rsidRPr="009141EE" w:rsidRDefault="004B2D12" w:rsidP="004B2D12">
      <w:pPr>
        <w:pStyle w:val="ListParagraph"/>
        <w:numPr>
          <w:ilvl w:val="0"/>
          <w:numId w:val="123"/>
        </w:numPr>
        <w:shd w:val="clear" w:color="auto" w:fill="FFFFFF"/>
        <w:spacing w:after="0" w:line="240" w:lineRule="auto"/>
        <w:ind w:left="1080"/>
        <w:jc w:val="both"/>
        <w:rPr>
          <w:rFonts w:ascii="Sylfaen" w:hAnsi="Sylfaen"/>
          <w:lang w:val="ka-GE"/>
        </w:rPr>
      </w:pPr>
      <w:r w:rsidRPr="009141EE">
        <w:rPr>
          <w:rFonts w:ascii="Sylfaen" w:hAnsi="Sylfaen"/>
          <w:lang w:val="ka-GE"/>
        </w:rPr>
        <w:t>კახეთის რეგიონში 10 ახალი საწარმოს, იმერეთის რეგიონში 14 ახალი საწარმოს, გურიის რეგიონში 3 ახალი საწარმოს და რაჭა-ლეჩხუმის და ქვემო სვანეთის რეგიონში 1 ახალი საწარმოს შექმნის მიზნობრიობით;</w:t>
      </w:r>
    </w:p>
    <w:p w14:paraId="0A55D858" w14:textId="77777777" w:rsidR="004B2D12" w:rsidRPr="009141EE" w:rsidRDefault="004B2D12" w:rsidP="004B2D12">
      <w:pPr>
        <w:pStyle w:val="ListParagraph"/>
        <w:numPr>
          <w:ilvl w:val="0"/>
          <w:numId w:val="123"/>
        </w:numPr>
        <w:shd w:val="clear" w:color="auto" w:fill="FFFFFF"/>
        <w:spacing w:after="0" w:line="240" w:lineRule="auto"/>
        <w:ind w:left="1080"/>
        <w:jc w:val="both"/>
        <w:rPr>
          <w:rFonts w:ascii="Sylfaen" w:hAnsi="Sylfaen"/>
          <w:lang w:val="ka-GE"/>
        </w:rPr>
      </w:pPr>
      <w:r w:rsidRPr="009141EE">
        <w:rPr>
          <w:rFonts w:ascii="Sylfaen" w:hAnsi="Sylfaen"/>
          <w:lang w:val="ka-GE"/>
        </w:rPr>
        <w:t>კახეთის რეგიონში 4 არსებული საწარმოს, იმერეთის რეგიონში 8 არსებული საწარმოს და რაჭა-ლეჩხუმის და ქვემო სვანეთის რეგიონში 1 არსებული საწარმოს გაფართოება/გადაიარაღების მიზნობრიობით;</w:t>
      </w:r>
    </w:p>
    <w:p w14:paraId="1A596364" w14:textId="77777777" w:rsidR="004B2D12" w:rsidRDefault="004B2D12" w:rsidP="004B2D12">
      <w:pPr>
        <w:pStyle w:val="ListParagraph"/>
        <w:numPr>
          <w:ilvl w:val="0"/>
          <w:numId w:val="123"/>
        </w:numPr>
        <w:shd w:val="clear" w:color="auto" w:fill="FFFFFF"/>
        <w:spacing w:after="0" w:line="240" w:lineRule="auto"/>
        <w:ind w:left="1080"/>
        <w:jc w:val="both"/>
        <w:rPr>
          <w:rFonts w:ascii="Sylfaen" w:hAnsi="Sylfaen"/>
          <w:lang w:val="ka-GE"/>
        </w:rPr>
      </w:pPr>
      <w:r w:rsidRPr="009141EE">
        <w:rPr>
          <w:rFonts w:ascii="Sylfaen" w:hAnsi="Sylfaen"/>
          <w:lang w:val="ka-GE"/>
        </w:rPr>
        <w:t>კახეთის რეგიონში 1 არსებული საწარმოს გადაიარაღება/გაფართოვების და ახალი საწარმოს შექმნის მიზნობრიობით, ასევე იმერეთის რეგიონში 1 არსებული საწარმოს გადაიარაღება/გაფართოვების და ახალი საწარმოს შექმნის მიზნობრიობით.</w:t>
      </w:r>
    </w:p>
    <w:p w14:paraId="1C565423" w14:textId="77777777" w:rsidR="00182DD5" w:rsidRPr="00D57FE8" w:rsidRDefault="00182DD5" w:rsidP="00594544">
      <w:pPr>
        <w:pStyle w:val="ListParagraph"/>
        <w:spacing w:after="0" w:line="240" w:lineRule="auto"/>
        <w:ind w:left="0"/>
        <w:jc w:val="both"/>
        <w:rPr>
          <w:rFonts w:ascii="Sylfaen" w:hAnsi="Sylfaen"/>
          <w:highlight w:val="yellow"/>
          <w:lang w:val="ka-GE"/>
        </w:rPr>
      </w:pPr>
    </w:p>
    <w:p w14:paraId="36E692BD" w14:textId="77777777" w:rsidR="00182DD5" w:rsidRPr="004A6E56" w:rsidRDefault="00182DD5" w:rsidP="00594544">
      <w:pPr>
        <w:pStyle w:val="Heading4"/>
        <w:spacing w:before="0" w:line="240" w:lineRule="auto"/>
        <w:jc w:val="both"/>
        <w:rPr>
          <w:rFonts w:ascii="Sylfaen" w:eastAsia="Calibri" w:hAnsi="Sylfaen" w:cs="Calibri"/>
          <w:bCs/>
          <w:i w:val="0"/>
          <w:lang w:val="ka-GE"/>
        </w:rPr>
      </w:pPr>
      <w:r w:rsidRPr="004A6E56">
        <w:rPr>
          <w:rFonts w:ascii="Sylfaen" w:eastAsia="Calibri" w:hAnsi="Sylfaen" w:cs="Calibri"/>
          <w:bCs/>
          <w:i w:val="0"/>
          <w:lang w:val="ka-GE"/>
        </w:rPr>
        <w:t>10.1.3 აგროდაზღვევის (პროგრამული კოდი: 31 05 03)</w:t>
      </w:r>
    </w:p>
    <w:p w14:paraId="46983633" w14:textId="77777777" w:rsidR="00182DD5" w:rsidRPr="004A6E56" w:rsidRDefault="00182DD5" w:rsidP="00594544">
      <w:pPr>
        <w:spacing w:after="0" w:line="240" w:lineRule="auto"/>
        <w:jc w:val="both"/>
        <w:rPr>
          <w:lang w:val="ka-GE"/>
        </w:rPr>
      </w:pPr>
    </w:p>
    <w:p w14:paraId="58641EB0" w14:textId="77777777" w:rsidR="00182DD5" w:rsidRPr="004A6E56" w:rsidRDefault="00182DD5" w:rsidP="00594544">
      <w:pPr>
        <w:spacing w:after="0" w:line="240" w:lineRule="auto"/>
        <w:jc w:val="both"/>
        <w:rPr>
          <w:rFonts w:ascii="Sylfaen" w:hAnsi="Sylfaen"/>
          <w:lang w:val="ka-GE"/>
        </w:rPr>
      </w:pPr>
      <w:r w:rsidRPr="004A6E56">
        <w:rPr>
          <w:rFonts w:ascii="Sylfaen" w:hAnsi="Sylfaen"/>
          <w:lang w:val="ka-GE"/>
        </w:rPr>
        <w:t>პროგრამის განმახორციელებელი:</w:t>
      </w:r>
    </w:p>
    <w:p w14:paraId="13FA2FD0" w14:textId="77777777" w:rsidR="00182DD5" w:rsidRPr="004A6E56" w:rsidRDefault="00182DD5" w:rsidP="00594544">
      <w:pPr>
        <w:pStyle w:val="ListParagraph"/>
        <w:numPr>
          <w:ilvl w:val="0"/>
          <w:numId w:val="27"/>
        </w:numPr>
        <w:spacing w:after="0" w:line="240" w:lineRule="auto"/>
        <w:jc w:val="both"/>
        <w:rPr>
          <w:rFonts w:ascii="Sylfaen" w:hAnsi="Sylfaen"/>
          <w:lang w:val="ka-GE"/>
        </w:rPr>
      </w:pPr>
      <w:r w:rsidRPr="004A6E56">
        <w:rPr>
          <w:rFonts w:ascii="Sylfaen" w:hAnsi="Sylfaen"/>
          <w:lang w:val="ka-GE"/>
        </w:rPr>
        <w:t xml:space="preserve">ა(ა)იპ </w:t>
      </w:r>
      <w:r w:rsidRPr="004A6E56">
        <w:rPr>
          <w:rFonts w:ascii="Sylfaen" w:hAnsi="Sylfaen"/>
        </w:rPr>
        <w:t xml:space="preserve">- </w:t>
      </w:r>
      <w:r w:rsidRPr="004A6E56">
        <w:rPr>
          <w:rFonts w:ascii="Sylfaen" w:hAnsi="Sylfaen"/>
          <w:lang w:val="ka-GE"/>
        </w:rPr>
        <w:t>სოფლის განვითარების სააგენტო</w:t>
      </w:r>
    </w:p>
    <w:p w14:paraId="00090B4B" w14:textId="77777777" w:rsidR="00182DD5" w:rsidRPr="00D57FE8" w:rsidRDefault="00182DD5" w:rsidP="00594544">
      <w:pPr>
        <w:pStyle w:val="ListParagraph"/>
        <w:spacing w:after="0" w:line="240" w:lineRule="auto"/>
        <w:ind w:left="780"/>
        <w:jc w:val="both"/>
        <w:rPr>
          <w:rFonts w:ascii="Sylfaen" w:hAnsi="Sylfaen"/>
          <w:highlight w:val="yellow"/>
          <w:lang w:val="ka-GE"/>
        </w:rPr>
      </w:pPr>
    </w:p>
    <w:p w14:paraId="5A6F035E" w14:textId="77777777" w:rsidR="004A6E56" w:rsidRPr="008B4039" w:rsidRDefault="004A6E56" w:rsidP="00594544">
      <w:pPr>
        <w:numPr>
          <w:ilvl w:val="0"/>
          <w:numId w:val="69"/>
        </w:numPr>
        <w:spacing w:after="0" w:line="240" w:lineRule="auto"/>
        <w:jc w:val="both"/>
        <w:rPr>
          <w:rFonts w:ascii="Sylfaen" w:hAnsi="Sylfaen"/>
          <w:lang w:val="ka-GE"/>
        </w:rPr>
      </w:pPr>
      <w:r w:rsidRPr="00CC66FF">
        <w:rPr>
          <w:rFonts w:ascii="Sylfaen" w:hAnsi="Sylfaen"/>
          <w:lang w:val="ka-GE"/>
        </w:rPr>
        <w:lastRenderedPageBreak/>
        <w:t>აგროდაზღვევის პროგრამის ფარგლებში საანგარიშო პერიოდში</w:t>
      </w:r>
      <w:r>
        <w:rPr>
          <w:rFonts w:ascii="Sylfaen" w:hAnsi="Sylfaen"/>
          <w:lang w:val="ka-GE"/>
        </w:rPr>
        <w:t xml:space="preserve"> </w:t>
      </w:r>
      <w:r w:rsidRPr="00CC66FF">
        <w:rPr>
          <w:rFonts w:ascii="Sylfaen" w:hAnsi="Sylfaen"/>
          <w:lang w:val="ka-GE"/>
        </w:rPr>
        <w:t>გაიცა</w:t>
      </w:r>
      <w:r>
        <w:rPr>
          <w:rFonts w:ascii="Sylfaen" w:hAnsi="Sylfaen"/>
          <w:lang w:val="ka-GE"/>
        </w:rPr>
        <w:t xml:space="preserve"> 14 </w:t>
      </w:r>
      <w:r w:rsidRPr="00CC66FF">
        <w:rPr>
          <w:rFonts w:ascii="Sylfaen" w:hAnsi="Sylfaen"/>
          <w:lang w:val="ka-GE"/>
        </w:rPr>
        <w:t>586</w:t>
      </w:r>
      <w:r w:rsidRPr="00CC66FF">
        <w:rPr>
          <w:rFonts w:ascii="Sylfaen" w:hAnsi="Sylfaen"/>
        </w:rPr>
        <w:t xml:space="preserve"> </w:t>
      </w:r>
      <w:r w:rsidRPr="00CC66FF">
        <w:rPr>
          <w:rFonts w:ascii="Sylfaen" w:hAnsi="Sylfaen"/>
          <w:lang w:val="ka-GE"/>
        </w:rPr>
        <w:t xml:space="preserve">პოლისი, დაზღვეული მოსავლის ღირებულებამ </w:t>
      </w:r>
      <w:r w:rsidRPr="008B4039">
        <w:rPr>
          <w:rFonts w:ascii="Sylfaen" w:hAnsi="Sylfaen"/>
          <w:lang w:val="ka-GE"/>
        </w:rPr>
        <w:t>შეადგინა 167.3 მლნ ლარი, სააგენტოს პრემიის წილმა - 8.5 მლნ ლარი. დაზღვეული მოსავლის ფართობმა შეადგინა 16 465.04 ჰექტარი.</w:t>
      </w:r>
      <w:r w:rsidRPr="008B4039">
        <w:rPr>
          <w:rFonts w:ascii="Sylfaen" w:hAnsi="Sylfaen"/>
        </w:rPr>
        <w:t xml:space="preserve"> ანაზღაურებული ზარალის ოდენობამ </w:t>
      </w:r>
      <w:r w:rsidRPr="008B4039">
        <w:rPr>
          <w:rFonts w:ascii="Sylfaen" w:hAnsi="Sylfaen"/>
          <w:lang w:val="ka-GE"/>
        </w:rPr>
        <w:t>შეადგინა 1.3 მლნ ლარი</w:t>
      </w:r>
      <w:r>
        <w:rPr>
          <w:rFonts w:ascii="Sylfaen" w:hAnsi="Sylfaen"/>
          <w:lang w:val="ka-GE"/>
        </w:rPr>
        <w:t>;</w:t>
      </w:r>
    </w:p>
    <w:p w14:paraId="6FE11B37" w14:textId="77777777" w:rsidR="004A6E56" w:rsidRPr="008B4039" w:rsidRDefault="004A6E56" w:rsidP="00594544">
      <w:pPr>
        <w:numPr>
          <w:ilvl w:val="0"/>
          <w:numId w:val="69"/>
        </w:numPr>
        <w:spacing w:after="0" w:line="240" w:lineRule="auto"/>
        <w:jc w:val="both"/>
        <w:rPr>
          <w:rFonts w:ascii="Sylfaen" w:hAnsi="Sylfaen"/>
          <w:lang w:val="ka-GE"/>
        </w:rPr>
      </w:pPr>
      <w:r w:rsidRPr="008B4039">
        <w:rPr>
          <w:rFonts w:ascii="Sylfaen" w:hAnsi="Sylfaen"/>
          <w:lang w:val="ka-GE"/>
        </w:rPr>
        <w:t>მიმდინარეობდა გასულ წელს აღებული ვალდებულებების შესრულება</w:t>
      </w:r>
      <w:r>
        <w:rPr>
          <w:rFonts w:ascii="Sylfaen" w:hAnsi="Sylfaen"/>
          <w:lang w:val="ka-GE"/>
        </w:rPr>
        <w:t>;</w:t>
      </w:r>
    </w:p>
    <w:p w14:paraId="29DE06AA" w14:textId="77777777" w:rsidR="004A6E56" w:rsidRPr="008B4039" w:rsidRDefault="004A6E56" w:rsidP="00594544">
      <w:pPr>
        <w:numPr>
          <w:ilvl w:val="0"/>
          <w:numId w:val="69"/>
        </w:numPr>
        <w:spacing w:after="0" w:line="240" w:lineRule="auto"/>
        <w:jc w:val="both"/>
        <w:rPr>
          <w:rFonts w:ascii="Sylfaen" w:hAnsi="Sylfaen"/>
          <w:lang w:val="ka-GE"/>
        </w:rPr>
      </w:pPr>
      <w:r w:rsidRPr="008B4039">
        <w:rPr>
          <w:rFonts w:ascii="Sylfaen" w:hAnsi="Sylfaen"/>
          <w:lang w:val="ka-GE"/>
        </w:rPr>
        <w:t>სულ საანგარიშო პერიოდში ფაქტიურმა შესრულებამ შეადგინა 8.5 მლნ ლარი;</w:t>
      </w:r>
    </w:p>
    <w:p w14:paraId="45B280FF" w14:textId="77777777" w:rsidR="004A6E56" w:rsidRPr="008B4039" w:rsidRDefault="004A6E56" w:rsidP="00594544">
      <w:pPr>
        <w:numPr>
          <w:ilvl w:val="0"/>
          <w:numId w:val="69"/>
        </w:numPr>
        <w:spacing w:after="0" w:line="240" w:lineRule="auto"/>
        <w:jc w:val="both"/>
        <w:rPr>
          <w:rFonts w:ascii="Sylfaen" w:hAnsi="Sylfaen"/>
          <w:lang w:val="ka-GE"/>
        </w:rPr>
      </w:pPr>
      <w:r w:rsidRPr="008B4039">
        <w:rPr>
          <w:rFonts w:ascii="Sylfaen" w:hAnsi="Sylfaen"/>
          <w:lang w:val="ka-GE"/>
        </w:rPr>
        <w:t>2014-2022 წლებში აგროდაზღვევის პროგრამის ფარგლებში გაიცა 149 880 პოლისი, დაზღვეული მოსავლის ღირებულებამ შეადგინა 1 180.2 მლნ ლარი, სააგენტოს პრემიის წილმა კი 66.1 მლნ ლარი. დაზღვეული მოსავლის ფართობმა შეადგინა 139 031.91 ჰექტარი. 2014-2022 წლებში ანაზღაურებული ზარალის ოდენობამ შეადგინა  67.7 მლნ ლარი.</w:t>
      </w:r>
    </w:p>
    <w:p w14:paraId="33105A6B" w14:textId="77777777" w:rsidR="00182DD5" w:rsidRPr="00D57FE8" w:rsidRDefault="00182DD5" w:rsidP="00594544">
      <w:pPr>
        <w:spacing w:after="0" w:line="240" w:lineRule="auto"/>
        <w:ind w:left="180"/>
        <w:jc w:val="both"/>
        <w:rPr>
          <w:rFonts w:ascii="Sylfaen" w:hAnsi="Sylfaen" w:cs="Sylfaen"/>
          <w:bCs/>
          <w:highlight w:val="yellow"/>
          <w:lang w:val="ka-GE"/>
        </w:rPr>
      </w:pPr>
    </w:p>
    <w:p w14:paraId="15698F9E" w14:textId="77777777" w:rsidR="00182DD5" w:rsidRPr="00152373" w:rsidRDefault="00182DD5" w:rsidP="00594544">
      <w:pPr>
        <w:pStyle w:val="Heading4"/>
        <w:spacing w:before="0" w:line="240" w:lineRule="auto"/>
        <w:jc w:val="both"/>
        <w:rPr>
          <w:rFonts w:ascii="Sylfaen" w:eastAsia="Calibri" w:hAnsi="Sylfaen" w:cs="Calibri"/>
          <w:bCs/>
          <w:i w:val="0"/>
          <w:lang w:val="ka-GE"/>
        </w:rPr>
      </w:pPr>
      <w:r w:rsidRPr="00152373">
        <w:rPr>
          <w:rFonts w:ascii="Sylfaen" w:eastAsia="Calibri" w:hAnsi="Sylfaen" w:cs="Calibri"/>
          <w:bCs/>
          <w:i w:val="0"/>
          <w:lang w:val="ka-GE"/>
        </w:rPr>
        <w:t xml:space="preserve">10.1.4 დანერგე მომავალი (პროგრამული კოდი: 31 05 04) </w:t>
      </w:r>
    </w:p>
    <w:p w14:paraId="0DB76496" w14:textId="77777777" w:rsidR="00182DD5" w:rsidRPr="00152373" w:rsidRDefault="00182DD5" w:rsidP="00594544">
      <w:pPr>
        <w:spacing w:after="0" w:line="240" w:lineRule="auto"/>
        <w:jc w:val="both"/>
        <w:rPr>
          <w:rFonts w:ascii="Sylfaen" w:hAnsi="Sylfaen"/>
          <w:b/>
          <w:lang w:val="ka-GE"/>
        </w:rPr>
      </w:pPr>
    </w:p>
    <w:p w14:paraId="4F9A8D35" w14:textId="77777777" w:rsidR="00182DD5" w:rsidRPr="00152373" w:rsidRDefault="00182DD5" w:rsidP="00594544">
      <w:pPr>
        <w:spacing w:after="0" w:line="240" w:lineRule="auto"/>
        <w:jc w:val="both"/>
        <w:rPr>
          <w:rFonts w:ascii="Sylfaen" w:hAnsi="Sylfaen"/>
          <w:lang w:val="ka-GE"/>
        </w:rPr>
      </w:pPr>
      <w:r w:rsidRPr="00152373">
        <w:rPr>
          <w:rFonts w:ascii="Sylfaen" w:hAnsi="Sylfaen"/>
          <w:lang w:val="ka-GE"/>
        </w:rPr>
        <w:t xml:space="preserve">პროგრამის განმახორციელებელი: </w:t>
      </w:r>
    </w:p>
    <w:p w14:paraId="7728055D" w14:textId="77777777" w:rsidR="00182DD5" w:rsidRPr="00152373" w:rsidRDefault="00182DD5" w:rsidP="00594544">
      <w:pPr>
        <w:pStyle w:val="ListParagraph"/>
        <w:numPr>
          <w:ilvl w:val="0"/>
          <w:numId w:val="27"/>
        </w:numPr>
        <w:spacing w:line="240" w:lineRule="auto"/>
        <w:jc w:val="both"/>
        <w:rPr>
          <w:rFonts w:ascii="Sylfaen" w:hAnsi="Sylfaen"/>
          <w:lang w:val="ka-GE"/>
        </w:rPr>
      </w:pPr>
      <w:r w:rsidRPr="00152373">
        <w:rPr>
          <w:rFonts w:ascii="Sylfaen" w:hAnsi="Sylfaen"/>
          <w:lang w:val="ka-GE"/>
        </w:rPr>
        <w:t>ა(ა)იპ სოფლის განვითარების სააგენტო</w:t>
      </w:r>
    </w:p>
    <w:p w14:paraId="5562BC31" w14:textId="77777777" w:rsidR="00182DD5" w:rsidRPr="00D57FE8" w:rsidRDefault="00182DD5" w:rsidP="00594544">
      <w:pPr>
        <w:pStyle w:val="ListParagraph"/>
        <w:spacing w:after="0" w:line="240" w:lineRule="auto"/>
        <w:ind w:left="0"/>
        <w:jc w:val="both"/>
        <w:rPr>
          <w:rFonts w:ascii="Sylfaen" w:hAnsi="Sylfaen"/>
          <w:highlight w:val="yellow"/>
          <w:lang w:val="ka-GE"/>
        </w:rPr>
      </w:pPr>
    </w:p>
    <w:p w14:paraId="7A472F4A" w14:textId="77777777" w:rsidR="00152373" w:rsidRPr="008B4039" w:rsidRDefault="00152373" w:rsidP="00594544">
      <w:pPr>
        <w:pStyle w:val="ListParagraph"/>
        <w:numPr>
          <w:ilvl w:val="0"/>
          <w:numId w:val="70"/>
        </w:numPr>
        <w:spacing w:after="0" w:line="240" w:lineRule="auto"/>
        <w:jc w:val="both"/>
        <w:rPr>
          <w:rFonts w:ascii="Sylfaen" w:hAnsi="Sylfaen"/>
          <w:lang w:val="ka-GE"/>
        </w:rPr>
      </w:pPr>
      <w:r w:rsidRPr="008B4039">
        <w:rPr>
          <w:rFonts w:ascii="Sylfaen" w:hAnsi="Sylfaen"/>
          <w:lang w:val="ka-GE"/>
        </w:rPr>
        <w:t>ბაღების კომპონენტის ფარგლებში 500 უნიკალურ ბენეფიციარს გაუფორმდა 620 ხელშეკრულება, ხელშეკრულებით განსაზღვრული ჯამური ინვესტიციის მოცულობამ შეადგი 64.0 მლნ ლარი, საიდანაც სააგენტოს თანადაფინანსების წილი შეადგენს</w:t>
      </w:r>
      <w:r>
        <w:rPr>
          <w:rFonts w:ascii="Sylfaen" w:hAnsi="Sylfaen"/>
          <w:lang w:val="ka-GE"/>
        </w:rPr>
        <w:t xml:space="preserve"> 31.2</w:t>
      </w:r>
      <w:r w:rsidRPr="008B4039">
        <w:rPr>
          <w:rFonts w:ascii="Sylfaen" w:hAnsi="Sylfaen"/>
          <w:lang w:val="ka-GE"/>
        </w:rPr>
        <w:t xml:space="preserve"> მლნ ლარს, დაკონტრაქტებული ფართობი შეადგენს 3 857 </w:t>
      </w:r>
      <w:r w:rsidRPr="008B4039">
        <w:rPr>
          <w:rFonts w:ascii="Sylfaen" w:hAnsi="Sylfaen" w:cs="Sylfaen"/>
          <w:lang w:val="ka-GE"/>
        </w:rPr>
        <w:t>ჰექტარს</w:t>
      </w:r>
      <w:r w:rsidRPr="008B4039">
        <w:rPr>
          <w:rFonts w:ascii="Sylfaen" w:hAnsi="Sylfaen"/>
          <w:lang w:val="ka-GE"/>
        </w:rPr>
        <w:t>;</w:t>
      </w:r>
    </w:p>
    <w:p w14:paraId="17EE1316" w14:textId="77777777" w:rsidR="00152373" w:rsidRPr="008B4039" w:rsidRDefault="00152373" w:rsidP="00594544">
      <w:pPr>
        <w:pStyle w:val="ListParagraph"/>
        <w:numPr>
          <w:ilvl w:val="0"/>
          <w:numId w:val="70"/>
        </w:numPr>
        <w:spacing w:after="0" w:line="240" w:lineRule="auto"/>
        <w:jc w:val="both"/>
        <w:rPr>
          <w:rFonts w:ascii="Sylfaen" w:hAnsi="Sylfaen"/>
          <w:lang w:val="ka-GE"/>
        </w:rPr>
      </w:pPr>
      <w:r w:rsidRPr="008B4039">
        <w:rPr>
          <w:rFonts w:ascii="Sylfaen" w:hAnsi="Sylfaen"/>
          <w:lang w:val="ka-GE"/>
        </w:rPr>
        <w:t>სანერგე მეურნეობების კომპონენტის ფარგლებში 3 უნიკალურ ბენეფიციარს გაუფორმდა 3 ხელშეკრულება, ხელშეკრულებით განსაზღვრული ჯამური ინვესტიციის მოცულობამ შეადგინა 1.2 მლნ ლარი, საიდანაც სააგენტოს თანადაფინანსების წილი შეადგენს 406.8 ათას ლარს;</w:t>
      </w:r>
    </w:p>
    <w:p w14:paraId="235EFE72" w14:textId="77777777" w:rsidR="00152373" w:rsidRPr="008B4039" w:rsidRDefault="00152373" w:rsidP="00594544">
      <w:pPr>
        <w:pStyle w:val="ListParagraph"/>
        <w:numPr>
          <w:ilvl w:val="0"/>
          <w:numId w:val="70"/>
        </w:numPr>
        <w:spacing w:after="0" w:line="240" w:lineRule="auto"/>
        <w:jc w:val="both"/>
        <w:rPr>
          <w:rFonts w:ascii="Sylfaen" w:hAnsi="Sylfaen"/>
          <w:lang w:val="ka-GE"/>
        </w:rPr>
      </w:pPr>
      <w:r w:rsidRPr="008B4039">
        <w:rPr>
          <w:rFonts w:ascii="Sylfaen" w:hAnsi="Sylfaen"/>
          <w:lang w:val="ka-GE"/>
        </w:rPr>
        <w:t>სეტყვის საწინააღმდეგო სისტემების მოწყობის თანადაფინანსების კომპონენტის ფარგლებში 2 უნიკალურ ბენეფიციარს გაუფორმდა 2 ხელშეკრულება, ხელშეკრულებით განსაზღვრული ჯამური ინვესტიციის მოცულობამ შეადგინა</w:t>
      </w:r>
      <w:r>
        <w:rPr>
          <w:rFonts w:ascii="Sylfaen" w:hAnsi="Sylfaen"/>
          <w:lang w:val="ka-GE"/>
        </w:rPr>
        <w:t xml:space="preserve"> 755.</w:t>
      </w:r>
      <w:r w:rsidRPr="008B4039">
        <w:rPr>
          <w:rFonts w:ascii="Sylfaen" w:hAnsi="Sylfaen"/>
          <w:lang w:val="ka-GE"/>
        </w:rPr>
        <w:t>6 ათასი ლარი, საიდანაც სააგენტოს თანადაფინანსების წილი შეადგენს</w:t>
      </w:r>
      <w:r>
        <w:rPr>
          <w:rFonts w:ascii="Sylfaen" w:hAnsi="Sylfaen"/>
          <w:lang w:val="ka-GE"/>
        </w:rPr>
        <w:t xml:space="preserve"> 75.</w:t>
      </w:r>
      <w:r w:rsidRPr="008B4039">
        <w:rPr>
          <w:rFonts w:ascii="Sylfaen" w:hAnsi="Sylfaen"/>
          <w:lang w:val="ka-GE"/>
        </w:rPr>
        <w:t xml:space="preserve">6 ათას ლარს, დაკონტრაქტებული ფართობი შეადგენს 14.20 </w:t>
      </w:r>
      <w:r w:rsidRPr="008B4039">
        <w:rPr>
          <w:rFonts w:ascii="Sylfaen" w:hAnsi="Sylfaen" w:cs="Sylfaen"/>
          <w:lang w:val="ka-GE"/>
        </w:rPr>
        <w:t>ჰექტარს</w:t>
      </w:r>
      <w:r w:rsidRPr="008B4039">
        <w:rPr>
          <w:rFonts w:ascii="Sylfaen" w:hAnsi="Sylfaen"/>
          <w:lang w:val="ka-GE"/>
        </w:rPr>
        <w:t>;</w:t>
      </w:r>
    </w:p>
    <w:p w14:paraId="0E5431E2" w14:textId="77777777" w:rsidR="00152373" w:rsidRPr="008B4039" w:rsidRDefault="00152373" w:rsidP="00594544">
      <w:pPr>
        <w:pStyle w:val="ListParagraph"/>
        <w:numPr>
          <w:ilvl w:val="0"/>
          <w:numId w:val="70"/>
        </w:numPr>
        <w:spacing w:after="0" w:line="240" w:lineRule="auto"/>
        <w:jc w:val="both"/>
        <w:rPr>
          <w:rFonts w:ascii="Sylfaen" w:hAnsi="Sylfaen"/>
          <w:lang w:val="ka-GE"/>
        </w:rPr>
      </w:pPr>
      <w:r w:rsidRPr="008B4039">
        <w:rPr>
          <w:rFonts w:ascii="Sylfaen" w:hAnsi="Sylfaen"/>
          <w:lang w:val="ka-GE"/>
        </w:rPr>
        <w:t>ჭის/ჭაბურღილის/სატუმბი სადგურის მოწყობის თანადაფინანსების კომპონენტის ფარგლებში 81 უნიკალურ ბენეფიციარს გაუფორმდა 81  ხელშეკრულება, ხელშეკრულებით განსაზღვრული ჯამური ინვესტიციის მოცულობამ შეადგინა</w:t>
      </w:r>
      <w:r>
        <w:rPr>
          <w:rFonts w:ascii="Sylfaen" w:hAnsi="Sylfaen"/>
          <w:lang w:val="ka-GE"/>
        </w:rPr>
        <w:t xml:space="preserve"> 2.</w:t>
      </w:r>
      <w:r w:rsidRPr="008B4039">
        <w:rPr>
          <w:rFonts w:ascii="Sylfaen" w:hAnsi="Sylfaen"/>
          <w:lang w:val="ka-GE"/>
        </w:rPr>
        <w:t>9 მლნ ლარი, საიდანაც სააგენტოს თანადაფინანსების წილი შეადგენს 1.</w:t>
      </w:r>
      <w:r>
        <w:rPr>
          <w:rFonts w:ascii="Sylfaen" w:hAnsi="Sylfaen"/>
          <w:lang w:val="ka-GE"/>
        </w:rPr>
        <w:t>2</w:t>
      </w:r>
      <w:r w:rsidRPr="008B4039">
        <w:rPr>
          <w:rFonts w:ascii="Sylfaen" w:hAnsi="Sylfaen"/>
          <w:lang w:val="ka-GE"/>
        </w:rPr>
        <w:t xml:space="preserve"> მლნ ლარს, დაკონტრაქტებული ფართობი შეადგენს 645 </w:t>
      </w:r>
      <w:r w:rsidRPr="008B4039">
        <w:rPr>
          <w:rFonts w:ascii="Sylfaen" w:hAnsi="Sylfaen" w:cs="Sylfaen"/>
          <w:lang w:val="ka-GE"/>
        </w:rPr>
        <w:t>ჰექტარს</w:t>
      </w:r>
      <w:r w:rsidRPr="008B4039">
        <w:rPr>
          <w:rFonts w:ascii="Sylfaen" w:hAnsi="Sylfaen"/>
          <w:lang w:val="ka-GE"/>
        </w:rPr>
        <w:t>;</w:t>
      </w:r>
    </w:p>
    <w:p w14:paraId="4F0A761B" w14:textId="77777777" w:rsidR="00152373" w:rsidRPr="008B4039" w:rsidRDefault="00152373" w:rsidP="00594544">
      <w:pPr>
        <w:pStyle w:val="ListParagraph"/>
        <w:numPr>
          <w:ilvl w:val="0"/>
          <w:numId w:val="70"/>
        </w:numPr>
        <w:spacing w:after="0" w:line="240" w:lineRule="auto"/>
        <w:jc w:val="both"/>
        <w:rPr>
          <w:rFonts w:ascii="Sylfaen" w:hAnsi="Sylfaen"/>
          <w:lang w:val="ka-GE"/>
        </w:rPr>
      </w:pPr>
      <w:r w:rsidRPr="008B4039">
        <w:rPr>
          <w:rFonts w:ascii="Sylfaen" w:hAnsi="Sylfaen"/>
          <w:lang w:val="ka-GE"/>
        </w:rPr>
        <w:t>წვეთოვანი სარწყავი სისტემის მოწყობის დაფინანსდების კომპონენტის ფარგლებში 44 უნიკალურ ბენეფიციარს გაუფორმდა 44 ხელშეკრულება, ხელშეკრულებით განსაზღვრული ჯამური ინვესტიციის მოცულობამ შეადგინა</w:t>
      </w:r>
      <w:r>
        <w:rPr>
          <w:rFonts w:ascii="Sylfaen" w:hAnsi="Sylfaen"/>
          <w:lang w:val="ka-GE"/>
        </w:rPr>
        <w:t xml:space="preserve"> 1.</w:t>
      </w:r>
      <w:r w:rsidRPr="008B4039">
        <w:rPr>
          <w:rFonts w:ascii="Sylfaen" w:hAnsi="Sylfaen"/>
          <w:lang w:val="ka-GE"/>
        </w:rPr>
        <w:t>4 მლნ ლარი, საიდანაც სააგენტოს თანადაფინანსების წილი შეადგენს 644.0 ათას ლარს, დაკონტრაქტებული ფართობი შეადგენს</w:t>
      </w:r>
      <w:r>
        <w:rPr>
          <w:rFonts w:ascii="Sylfaen" w:hAnsi="Sylfaen"/>
          <w:lang w:val="ka-GE"/>
        </w:rPr>
        <w:t xml:space="preserve"> 308 </w:t>
      </w:r>
      <w:r w:rsidRPr="008B4039">
        <w:rPr>
          <w:rFonts w:ascii="Sylfaen" w:hAnsi="Sylfaen" w:cs="Sylfaen"/>
          <w:lang w:val="ka-GE"/>
        </w:rPr>
        <w:t>ჰექტარს</w:t>
      </w:r>
      <w:r>
        <w:rPr>
          <w:rFonts w:ascii="Sylfaen" w:hAnsi="Sylfaen"/>
          <w:lang w:val="ka-GE"/>
        </w:rPr>
        <w:t>;</w:t>
      </w:r>
    </w:p>
    <w:p w14:paraId="5F61BCD4" w14:textId="77777777" w:rsidR="00152373" w:rsidRPr="008B4039" w:rsidRDefault="00152373" w:rsidP="00594544">
      <w:pPr>
        <w:numPr>
          <w:ilvl w:val="0"/>
          <w:numId w:val="70"/>
        </w:numPr>
        <w:spacing w:after="0" w:line="240" w:lineRule="auto"/>
        <w:jc w:val="both"/>
        <w:rPr>
          <w:rFonts w:ascii="Sylfaen" w:hAnsi="Sylfaen" w:cs="Sylfaen"/>
        </w:rPr>
      </w:pPr>
      <w:r w:rsidRPr="008B4039">
        <w:rPr>
          <w:rFonts w:ascii="Sylfaen" w:hAnsi="Sylfaen" w:cs="Sylfaen"/>
          <w:lang w:val="ka-GE"/>
        </w:rPr>
        <w:t xml:space="preserve">სახელმწიფო პროგრამის „დანერგე მომავალი“ ფარგლებში 2015-2022 წლებში 3 816 </w:t>
      </w:r>
      <w:r w:rsidRPr="008B4039">
        <w:rPr>
          <w:rFonts w:ascii="Sylfaen" w:hAnsi="Sylfaen"/>
          <w:lang w:val="ka-GE"/>
        </w:rPr>
        <w:t>უნიკალურ ბენეფიციარს გაუფორმდა 5 223 ხელშეკრულება, ხელშეკრულებით განსაზღვრული ჯამური ინვესტიციის მოცულობამ შეადგინა</w:t>
      </w:r>
      <w:r>
        <w:rPr>
          <w:rFonts w:ascii="Sylfaen" w:hAnsi="Sylfaen"/>
          <w:lang w:val="ka-GE"/>
        </w:rPr>
        <w:t xml:space="preserve"> 287.</w:t>
      </w:r>
      <w:r w:rsidRPr="008B4039">
        <w:rPr>
          <w:rFonts w:ascii="Sylfaen" w:hAnsi="Sylfaen"/>
          <w:lang w:val="ka-GE"/>
        </w:rPr>
        <w:t>5 მლნ ლარი, საიდანაც სააგენტოს თანადაფინანსების წილი შეადგენს</w:t>
      </w:r>
      <w:r>
        <w:rPr>
          <w:rFonts w:ascii="Sylfaen" w:hAnsi="Sylfaen"/>
          <w:lang w:val="ka-GE"/>
        </w:rPr>
        <w:t xml:space="preserve"> 149.</w:t>
      </w:r>
      <w:r w:rsidRPr="008B4039">
        <w:rPr>
          <w:rFonts w:ascii="Sylfaen" w:hAnsi="Sylfaen"/>
          <w:lang w:val="ka-GE"/>
        </w:rPr>
        <w:t xml:space="preserve">8 მლნ ლარს, დაკონტრაქტებული ფართობი შეადგენს 20 501 </w:t>
      </w:r>
      <w:r w:rsidRPr="008B4039">
        <w:rPr>
          <w:rFonts w:ascii="Sylfaen" w:hAnsi="Sylfaen" w:cs="Sylfaen"/>
          <w:lang w:val="ka-GE"/>
        </w:rPr>
        <w:t>ჰექტარს</w:t>
      </w:r>
      <w:r w:rsidRPr="008B4039">
        <w:rPr>
          <w:rFonts w:ascii="Sylfaen" w:hAnsi="Sylfaen"/>
          <w:lang w:val="ka-GE"/>
        </w:rPr>
        <w:t xml:space="preserve">. </w:t>
      </w:r>
    </w:p>
    <w:p w14:paraId="458B7D6D" w14:textId="031C932F" w:rsidR="004D6DA9" w:rsidRPr="00D57FE8" w:rsidRDefault="004D6DA9" w:rsidP="00594544">
      <w:pPr>
        <w:pStyle w:val="ListParagraph"/>
        <w:spacing w:after="0" w:line="240" w:lineRule="auto"/>
        <w:ind w:left="0"/>
        <w:jc w:val="both"/>
        <w:rPr>
          <w:rFonts w:ascii="Sylfaen" w:hAnsi="Sylfaen"/>
          <w:b/>
          <w:highlight w:val="yellow"/>
          <w:lang w:val="ka-GE"/>
        </w:rPr>
      </w:pPr>
    </w:p>
    <w:p w14:paraId="0F419A3D" w14:textId="77777777" w:rsidR="00C76268" w:rsidRPr="00D57FE8" w:rsidRDefault="00C76268" w:rsidP="00594544">
      <w:pPr>
        <w:spacing w:line="240" w:lineRule="auto"/>
        <w:rPr>
          <w:highlight w:val="yellow"/>
          <w:lang w:val="ka-GE"/>
        </w:rPr>
      </w:pPr>
    </w:p>
    <w:p w14:paraId="62C6D566" w14:textId="77777777" w:rsidR="00182DD5" w:rsidRPr="00152373" w:rsidRDefault="00182DD5" w:rsidP="00594544">
      <w:pPr>
        <w:pStyle w:val="Heading4"/>
        <w:spacing w:before="0" w:line="240" w:lineRule="auto"/>
        <w:jc w:val="both"/>
        <w:rPr>
          <w:rFonts w:ascii="Sylfaen" w:eastAsia="Calibri" w:hAnsi="Sylfaen" w:cs="Calibri"/>
          <w:bCs/>
          <w:i w:val="0"/>
          <w:lang w:val="ka-GE"/>
        </w:rPr>
      </w:pPr>
      <w:r w:rsidRPr="00152373">
        <w:rPr>
          <w:rFonts w:ascii="Sylfaen" w:eastAsia="Calibri" w:hAnsi="Sylfaen" w:cs="Calibri"/>
          <w:bCs/>
          <w:i w:val="0"/>
          <w:lang w:val="ka-GE"/>
        </w:rPr>
        <w:lastRenderedPageBreak/>
        <w:t>10.1.5 ქართული ჩაი (პროგრამული კოდი: 31 05 05)</w:t>
      </w:r>
    </w:p>
    <w:p w14:paraId="00F58F96" w14:textId="77777777" w:rsidR="00182DD5" w:rsidRPr="00152373" w:rsidRDefault="00182DD5" w:rsidP="00594544">
      <w:pPr>
        <w:spacing w:after="0" w:line="240" w:lineRule="auto"/>
        <w:jc w:val="both"/>
        <w:rPr>
          <w:rFonts w:ascii="Sylfaen" w:hAnsi="Sylfaen"/>
          <w:b/>
          <w:lang w:val="ka-GE"/>
        </w:rPr>
      </w:pPr>
    </w:p>
    <w:p w14:paraId="679225B0" w14:textId="77777777" w:rsidR="00182DD5" w:rsidRPr="00152373" w:rsidRDefault="00182DD5" w:rsidP="00594544">
      <w:pPr>
        <w:spacing w:after="0" w:line="240" w:lineRule="auto"/>
        <w:jc w:val="both"/>
        <w:rPr>
          <w:rFonts w:ascii="Sylfaen" w:hAnsi="Sylfaen"/>
          <w:lang w:val="ka-GE"/>
        </w:rPr>
      </w:pPr>
      <w:r w:rsidRPr="00152373">
        <w:rPr>
          <w:rFonts w:ascii="Sylfaen" w:hAnsi="Sylfaen"/>
          <w:lang w:val="ka-GE"/>
        </w:rPr>
        <w:t xml:space="preserve">პროგრამის განმახორციელებელი: </w:t>
      </w:r>
    </w:p>
    <w:p w14:paraId="6CBCB39E" w14:textId="77777777" w:rsidR="00182DD5" w:rsidRPr="00152373" w:rsidRDefault="00182DD5" w:rsidP="00594544">
      <w:pPr>
        <w:pStyle w:val="ListParagraph"/>
        <w:numPr>
          <w:ilvl w:val="0"/>
          <w:numId w:val="27"/>
        </w:numPr>
        <w:spacing w:after="0" w:line="240" w:lineRule="auto"/>
        <w:jc w:val="both"/>
        <w:rPr>
          <w:rFonts w:ascii="Sylfaen" w:hAnsi="Sylfaen"/>
          <w:lang w:val="ka-GE"/>
        </w:rPr>
      </w:pPr>
      <w:r w:rsidRPr="00152373">
        <w:rPr>
          <w:rFonts w:ascii="Sylfaen" w:hAnsi="Sylfaen"/>
          <w:lang w:val="ka-GE"/>
        </w:rPr>
        <w:t>ა(ა)იპ  - სოფლის განვითარების სააგენტო</w:t>
      </w:r>
    </w:p>
    <w:p w14:paraId="1E43A22C" w14:textId="77777777" w:rsidR="00182DD5" w:rsidRPr="00D57FE8" w:rsidRDefault="00182DD5" w:rsidP="00594544">
      <w:pPr>
        <w:pStyle w:val="ListParagraph"/>
        <w:spacing w:after="0" w:line="240" w:lineRule="auto"/>
        <w:ind w:left="780"/>
        <w:jc w:val="both"/>
        <w:rPr>
          <w:rFonts w:ascii="Sylfaen" w:hAnsi="Sylfaen"/>
          <w:highlight w:val="yellow"/>
          <w:lang w:val="ka-GE"/>
        </w:rPr>
      </w:pPr>
    </w:p>
    <w:p w14:paraId="1F803D95" w14:textId="77777777" w:rsidR="00152373" w:rsidRPr="00853B99" w:rsidRDefault="00152373" w:rsidP="00594544">
      <w:pPr>
        <w:numPr>
          <w:ilvl w:val="0"/>
          <w:numId w:val="70"/>
        </w:numPr>
        <w:spacing w:after="0" w:line="240" w:lineRule="auto"/>
        <w:ind w:left="270" w:hanging="270"/>
        <w:jc w:val="both"/>
        <w:rPr>
          <w:rFonts w:ascii="Sylfaen" w:hAnsi="Sylfaen" w:cs="Sylfaen"/>
          <w:lang w:val="ka-GE"/>
        </w:rPr>
      </w:pPr>
      <w:r w:rsidRPr="00853B99">
        <w:rPr>
          <w:rFonts w:ascii="Sylfaen" w:hAnsi="Sylfaen" w:cs="Sylfaen"/>
          <w:lang w:val="ka-GE"/>
        </w:rPr>
        <w:t>ჩაის პლანტაციების რეაბილიტაციის სახელმწიფო პროგრამა „ქართული ჩაი“-ს ფარგლებში საანგარიშო პერიოდში ჩაის პლანტაციების რეაბილიტაციის მიზნით 3 უნიკალურ ბენეფიციარს გაუფორმდა 3 ხელშეკრულება, რომლის ფარგლებშიც სარეაბილიტაციო პლანტაციების ჯამური ფართობი შეადგენს 31.12 ჰექტარს;</w:t>
      </w:r>
    </w:p>
    <w:p w14:paraId="15C74058" w14:textId="77777777" w:rsidR="00152373" w:rsidRPr="00853B99" w:rsidRDefault="00152373" w:rsidP="00594544">
      <w:pPr>
        <w:numPr>
          <w:ilvl w:val="0"/>
          <w:numId w:val="70"/>
        </w:numPr>
        <w:spacing w:after="0" w:line="240" w:lineRule="auto"/>
        <w:ind w:left="270" w:hanging="270"/>
        <w:jc w:val="both"/>
        <w:rPr>
          <w:rFonts w:ascii="Sylfaen" w:hAnsi="Sylfaen" w:cs="Sylfaen"/>
          <w:lang w:val="ka-GE"/>
        </w:rPr>
      </w:pPr>
      <w:r w:rsidRPr="00853B99">
        <w:rPr>
          <w:rFonts w:ascii="Sylfaen" w:hAnsi="Sylfaen" w:cs="Sylfaen"/>
          <w:lang w:val="ka-GE"/>
        </w:rPr>
        <w:t>ჩაის მწარმოებელ 6 კოოპერატივს გადაეცა ჩაის გადამამუშავებელი მანქანა-დანადგარები;</w:t>
      </w:r>
    </w:p>
    <w:p w14:paraId="17FC20D3" w14:textId="77777777" w:rsidR="00152373" w:rsidRPr="00853B99" w:rsidRDefault="00152373" w:rsidP="00594544">
      <w:pPr>
        <w:numPr>
          <w:ilvl w:val="0"/>
          <w:numId w:val="70"/>
        </w:numPr>
        <w:spacing w:after="0" w:line="240" w:lineRule="auto"/>
        <w:ind w:left="270" w:hanging="270"/>
        <w:jc w:val="both"/>
        <w:rPr>
          <w:rFonts w:ascii="Sylfaen" w:hAnsi="Sylfaen" w:cs="Sylfaen"/>
          <w:lang w:val="ka-GE"/>
        </w:rPr>
      </w:pPr>
      <w:r w:rsidRPr="00853B99">
        <w:rPr>
          <w:rFonts w:ascii="Sylfaen" w:hAnsi="Sylfaen" w:cs="Sylfaen"/>
          <w:lang w:val="ka-GE"/>
        </w:rPr>
        <w:t>სააგენტოს თანადაფინანსების ოდენობამ შეადგინა 1 395.3 ათასი ლარი;</w:t>
      </w:r>
    </w:p>
    <w:p w14:paraId="3E84029D" w14:textId="78AB6C67" w:rsidR="00152373" w:rsidRPr="00853B99" w:rsidRDefault="00152373" w:rsidP="00594544">
      <w:pPr>
        <w:numPr>
          <w:ilvl w:val="0"/>
          <w:numId w:val="70"/>
        </w:numPr>
        <w:spacing w:after="0" w:line="240" w:lineRule="auto"/>
        <w:ind w:left="270" w:hanging="270"/>
        <w:jc w:val="both"/>
        <w:rPr>
          <w:rFonts w:ascii="Sylfaen" w:hAnsi="Sylfaen" w:cs="Sylfaen"/>
          <w:lang w:val="ka-GE"/>
        </w:rPr>
      </w:pPr>
      <w:r w:rsidRPr="00853B99">
        <w:rPr>
          <w:rFonts w:ascii="Sylfaen" w:hAnsi="Sylfaen" w:cs="Sylfaen"/>
          <w:lang w:val="ka-GE"/>
        </w:rPr>
        <w:t>სულ პროგრამის ფარგლებში 2016 – 2022 წლებში 54 უნიკალურ ბენეფიციარს გაუფორმდა 69 ხელშეკრულება. პლანტაციების ჯამური ფართობი შეადგენს 1 646.</w:t>
      </w:r>
      <w:r>
        <w:rPr>
          <w:rFonts w:ascii="Sylfaen" w:hAnsi="Sylfaen" w:cs="Sylfaen"/>
        </w:rPr>
        <w:t>3</w:t>
      </w:r>
      <w:r w:rsidRPr="00853B99">
        <w:rPr>
          <w:rFonts w:ascii="Sylfaen" w:hAnsi="Sylfaen" w:cs="Sylfaen"/>
          <w:lang w:val="ka-GE"/>
        </w:rPr>
        <w:t xml:space="preserve"> ჰექტარს, რეაბილიტაცია დასრულდა 1 </w:t>
      </w:r>
      <w:r>
        <w:rPr>
          <w:rFonts w:ascii="Sylfaen" w:hAnsi="Sylfaen" w:cs="Sylfaen"/>
          <w:lang w:val="ka-GE"/>
        </w:rPr>
        <w:t>236.4</w:t>
      </w:r>
      <w:r w:rsidRPr="00853B99">
        <w:rPr>
          <w:rFonts w:ascii="Sylfaen" w:hAnsi="Sylfaen" w:cs="Sylfaen"/>
          <w:lang w:val="ka-GE"/>
        </w:rPr>
        <w:t xml:space="preserve"> ჰექტარზე.</w:t>
      </w:r>
    </w:p>
    <w:p w14:paraId="69B3CBF5" w14:textId="77777777" w:rsidR="00182DD5" w:rsidRPr="00D57FE8" w:rsidRDefault="00182DD5" w:rsidP="00594544">
      <w:pPr>
        <w:pStyle w:val="ListParagraph"/>
        <w:spacing w:after="0" w:line="240" w:lineRule="auto"/>
        <w:ind w:left="0"/>
        <w:jc w:val="both"/>
        <w:rPr>
          <w:rFonts w:ascii="Sylfaen" w:hAnsi="Sylfaen"/>
          <w:b/>
          <w:bCs/>
          <w:highlight w:val="yellow"/>
          <w:lang w:val="ka-GE"/>
        </w:rPr>
      </w:pPr>
    </w:p>
    <w:p w14:paraId="31A46832" w14:textId="77777777" w:rsidR="00182DD5" w:rsidRPr="00FD0922" w:rsidRDefault="00182DD5" w:rsidP="00594544">
      <w:pPr>
        <w:pStyle w:val="Heading4"/>
        <w:spacing w:before="0" w:line="240" w:lineRule="auto"/>
        <w:jc w:val="both"/>
        <w:rPr>
          <w:rFonts w:ascii="Sylfaen" w:eastAsia="Calibri" w:hAnsi="Sylfaen" w:cs="Calibri"/>
          <w:bCs/>
          <w:i w:val="0"/>
          <w:lang w:val="ka-GE"/>
        </w:rPr>
      </w:pPr>
      <w:r w:rsidRPr="00FD0922">
        <w:rPr>
          <w:rFonts w:ascii="Sylfaen" w:eastAsia="Calibri" w:hAnsi="Sylfaen" w:cs="Calibri"/>
          <w:bCs/>
          <w:i w:val="0"/>
          <w:lang w:val="ka-GE"/>
        </w:rPr>
        <w:t>10.1.6 გადამამუშავებელი და შემნახველი საწარმოების თანადაფინანსების პროექტი (პროგრამული კოდი: 31 05 06)</w:t>
      </w:r>
    </w:p>
    <w:p w14:paraId="0B3E191D" w14:textId="77777777" w:rsidR="00182DD5" w:rsidRPr="00FD0922" w:rsidRDefault="00182DD5" w:rsidP="00594544">
      <w:pPr>
        <w:spacing w:after="0" w:line="240" w:lineRule="auto"/>
        <w:jc w:val="both"/>
        <w:rPr>
          <w:rFonts w:ascii="Sylfaen" w:hAnsi="Sylfaen"/>
          <w:lang w:val="ka-GE"/>
        </w:rPr>
      </w:pPr>
    </w:p>
    <w:p w14:paraId="685623EE" w14:textId="77777777" w:rsidR="00182DD5" w:rsidRPr="00FD0922" w:rsidRDefault="00182DD5" w:rsidP="00594544">
      <w:pPr>
        <w:spacing w:after="0" w:line="240" w:lineRule="auto"/>
        <w:jc w:val="both"/>
        <w:rPr>
          <w:rFonts w:ascii="Sylfaen" w:hAnsi="Sylfaen"/>
          <w:lang w:val="ka-GE"/>
        </w:rPr>
      </w:pPr>
      <w:r w:rsidRPr="00FD0922">
        <w:rPr>
          <w:rFonts w:ascii="Sylfaen" w:hAnsi="Sylfaen"/>
          <w:lang w:val="ka-GE"/>
        </w:rPr>
        <w:t xml:space="preserve">პროგრამის განმახორციელებელი: </w:t>
      </w:r>
    </w:p>
    <w:p w14:paraId="4BAD5CB8" w14:textId="77777777" w:rsidR="00182DD5" w:rsidRPr="00FD0922" w:rsidRDefault="00182DD5" w:rsidP="00594544">
      <w:pPr>
        <w:pStyle w:val="ListParagraph"/>
        <w:numPr>
          <w:ilvl w:val="0"/>
          <w:numId w:val="27"/>
        </w:numPr>
        <w:spacing w:after="0" w:line="240" w:lineRule="auto"/>
        <w:jc w:val="both"/>
        <w:rPr>
          <w:rFonts w:ascii="Sylfaen" w:hAnsi="Sylfaen"/>
          <w:lang w:val="ka-GE"/>
        </w:rPr>
      </w:pPr>
      <w:r w:rsidRPr="00FD0922">
        <w:rPr>
          <w:rFonts w:ascii="Sylfaen" w:hAnsi="Sylfaen"/>
          <w:lang w:val="ka-GE"/>
        </w:rPr>
        <w:t>ა(ა)იპ  - სოფლის განვითარების სააგენტო</w:t>
      </w:r>
    </w:p>
    <w:p w14:paraId="54CAD0F7" w14:textId="77777777" w:rsidR="00182DD5" w:rsidRPr="00D57FE8" w:rsidRDefault="00182DD5" w:rsidP="00594544">
      <w:pPr>
        <w:pStyle w:val="ListParagraph"/>
        <w:spacing w:after="0" w:line="240" w:lineRule="auto"/>
        <w:ind w:left="780"/>
        <w:jc w:val="both"/>
        <w:rPr>
          <w:rFonts w:ascii="Sylfaen" w:hAnsi="Sylfaen"/>
          <w:highlight w:val="yellow"/>
          <w:lang w:val="ka-GE"/>
        </w:rPr>
      </w:pPr>
    </w:p>
    <w:p w14:paraId="461E96C8" w14:textId="77777777" w:rsidR="00FD0922" w:rsidRPr="00D01DA5" w:rsidRDefault="00FD0922" w:rsidP="00594544">
      <w:pPr>
        <w:numPr>
          <w:ilvl w:val="0"/>
          <w:numId w:val="70"/>
        </w:numPr>
        <w:spacing w:after="0" w:line="240" w:lineRule="auto"/>
        <w:ind w:left="270" w:hanging="270"/>
        <w:jc w:val="both"/>
        <w:rPr>
          <w:rFonts w:ascii="Sylfaen" w:hAnsi="Sylfaen" w:cs="Sylfaen"/>
          <w:lang w:val="ka-GE"/>
        </w:rPr>
      </w:pPr>
      <w:r w:rsidRPr="00D01DA5">
        <w:rPr>
          <w:rFonts w:ascii="Sylfaen" w:hAnsi="Sylfaen" w:cs="Sylfaen"/>
          <w:lang w:val="ka-GE"/>
        </w:rPr>
        <w:t>გადამამუშავებელი საწარმოების კომპონენტის ფარგლებში დამტკიცდა 14 პროექტი, ინვესტიციის ჯამური ღირებულებით 14.7</w:t>
      </w:r>
      <w:r>
        <w:rPr>
          <w:rFonts w:ascii="Sylfaen" w:hAnsi="Sylfaen" w:cs="Sylfaen"/>
        </w:rPr>
        <w:t xml:space="preserve"> </w:t>
      </w:r>
      <w:r w:rsidRPr="004D42EB">
        <w:rPr>
          <w:rFonts w:ascii="Sylfaen" w:hAnsi="Sylfaen" w:cs="Sylfaen"/>
          <w:lang w:val="ka-GE"/>
        </w:rPr>
        <w:t>მლნ</w:t>
      </w:r>
      <w:r w:rsidRPr="00D01DA5">
        <w:rPr>
          <w:rFonts w:ascii="Sylfaen" w:hAnsi="Sylfaen" w:cs="Sylfaen"/>
          <w:lang w:val="ka-GE"/>
        </w:rPr>
        <w:t xml:space="preserve"> ლარი, საიდანაც ხელშეკრულებით გათვალისწინებული თანადაფინანსების მოცულობა შეადგენს - 5.0 მლნ ლარს; </w:t>
      </w:r>
    </w:p>
    <w:p w14:paraId="1E8B4EB3" w14:textId="77777777" w:rsidR="00FD0922" w:rsidRPr="00D01DA5" w:rsidRDefault="00FD0922" w:rsidP="00594544">
      <w:pPr>
        <w:numPr>
          <w:ilvl w:val="0"/>
          <w:numId w:val="70"/>
        </w:numPr>
        <w:spacing w:after="0" w:line="240" w:lineRule="auto"/>
        <w:ind w:left="270" w:hanging="270"/>
        <w:jc w:val="both"/>
        <w:rPr>
          <w:rFonts w:ascii="Sylfaen" w:hAnsi="Sylfaen" w:cs="Sylfaen"/>
          <w:lang w:val="ka-GE"/>
        </w:rPr>
      </w:pPr>
      <w:r w:rsidRPr="00D01DA5">
        <w:rPr>
          <w:rFonts w:ascii="Sylfaen" w:hAnsi="Sylfaen" w:cs="Sylfaen"/>
          <w:lang w:val="ka-GE"/>
        </w:rPr>
        <w:t>შემნახველი საწარმოების კომპონენტის ფარგლებში დამტკიცდა 44 პროექტი, ინვესტიციის ჯამური ღირებულებით 57.0 მლნ ლარი, საიდანაც ხელშეკრულებით გათვალისწინებული თანადაფინანსების მოცულობა შეადგენს - 21.2 მლნ ლარს;</w:t>
      </w:r>
    </w:p>
    <w:p w14:paraId="6156ECE9" w14:textId="77777777" w:rsidR="00FD0922" w:rsidRPr="00D01DA5" w:rsidRDefault="00FD0922" w:rsidP="00594544">
      <w:pPr>
        <w:numPr>
          <w:ilvl w:val="0"/>
          <w:numId w:val="70"/>
        </w:numPr>
        <w:spacing w:after="0" w:line="240" w:lineRule="auto"/>
        <w:ind w:left="270" w:hanging="270"/>
        <w:jc w:val="both"/>
        <w:rPr>
          <w:rFonts w:ascii="Sylfaen" w:hAnsi="Sylfaen" w:cs="Sylfaen"/>
          <w:lang w:val="ka-GE"/>
        </w:rPr>
      </w:pPr>
      <w:r w:rsidRPr="00D01DA5">
        <w:rPr>
          <w:rFonts w:ascii="Sylfaen" w:hAnsi="Sylfaen" w:cs="Sylfaen"/>
          <w:lang w:val="ka-GE"/>
        </w:rPr>
        <w:t xml:space="preserve">მიმდინარეობდა გასულ წელს აღებული ვალდებულებების შესრულება. სულ საანგარიშო პერიოდში გაწეულმა  ხარჯმა შეადგენა </w:t>
      </w:r>
      <w:r>
        <w:rPr>
          <w:rFonts w:ascii="Sylfaen" w:hAnsi="Sylfaen" w:cs="Sylfaen"/>
          <w:lang w:val="ka-GE"/>
        </w:rPr>
        <w:t>24</w:t>
      </w:r>
      <w:r w:rsidRPr="00D01DA5">
        <w:rPr>
          <w:rFonts w:ascii="Sylfaen" w:hAnsi="Sylfaen" w:cs="Sylfaen"/>
          <w:lang w:val="ka-GE"/>
        </w:rPr>
        <w:t>.9 მლნ ლარი;</w:t>
      </w:r>
    </w:p>
    <w:p w14:paraId="5ECB9636" w14:textId="77777777" w:rsidR="00FD0922" w:rsidRPr="004835BC" w:rsidRDefault="00FD0922" w:rsidP="00594544">
      <w:pPr>
        <w:numPr>
          <w:ilvl w:val="0"/>
          <w:numId w:val="70"/>
        </w:numPr>
        <w:spacing w:after="0" w:line="240" w:lineRule="auto"/>
        <w:ind w:left="270" w:hanging="270"/>
        <w:jc w:val="both"/>
        <w:rPr>
          <w:rFonts w:ascii="Sylfaen" w:hAnsi="Sylfaen" w:cs="Sylfaen"/>
          <w:lang w:val="ka-GE"/>
        </w:rPr>
      </w:pPr>
      <w:r w:rsidRPr="00D01DA5">
        <w:rPr>
          <w:rFonts w:ascii="Sylfaen" w:hAnsi="Sylfaen" w:cs="Sylfaen"/>
          <w:lang w:val="ka-GE"/>
        </w:rPr>
        <w:t>პროექტის დაწყებიდან 2014 – 2022 წლებში დაფინანსებულია 218 საწარმო (მათ შორის, გადამამუშავებელი საწარმოების კომპონენტის ფარგლებში 81 პროექტი, შემნახველ საწარმოთა კომპონენტში ფარგლებში 137 პროექტი). საანგარიშო პერიოდის მდგომარეობით 218 საწარმოდან უკვე გახსნილია და ფუნქციონირებს 130 ახალი საწარმო.</w:t>
      </w:r>
    </w:p>
    <w:p w14:paraId="21C6F791" w14:textId="77777777" w:rsidR="00182DD5" w:rsidRPr="00D57FE8" w:rsidRDefault="00182DD5" w:rsidP="00594544">
      <w:pPr>
        <w:spacing w:after="0" w:line="240" w:lineRule="auto"/>
        <w:jc w:val="both"/>
        <w:rPr>
          <w:rFonts w:ascii="Sylfaen" w:hAnsi="Sylfaen"/>
          <w:highlight w:val="yellow"/>
          <w:lang w:val="ka-GE"/>
        </w:rPr>
      </w:pPr>
    </w:p>
    <w:p w14:paraId="691427A7" w14:textId="77777777" w:rsidR="00182DD5" w:rsidRPr="00FD0922" w:rsidRDefault="00182DD5" w:rsidP="00594544">
      <w:pPr>
        <w:pStyle w:val="Heading4"/>
        <w:spacing w:before="0" w:line="240" w:lineRule="auto"/>
        <w:jc w:val="both"/>
        <w:rPr>
          <w:rFonts w:ascii="Sylfaen" w:eastAsia="Calibri" w:hAnsi="Sylfaen" w:cs="Calibri"/>
          <w:bCs/>
          <w:i w:val="0"/>
          <w:lang w:val="ka-GE"/>
        </w:rPr>
      </w:pPr>
      <w:r w:rsidRPr="00FD0922">
        <w:rPr>
          <w:rFonts w:ascii="Sylfaen" w:eastAsia="Calibri" w:hAnsi="Sylfaen" w:cs="Calibri"/>
          <w:bCs/>
          <w:i w:val="0"/>
          <w:lang w:val="ka-GE"/>
        </w:rPr>
        <w:t>10</w:t>
      </w:r>
      <w:r w:rsidR="00C5037B" w:rsidRPr="00FD0922">
        <w:rPr>
          <w:rFonts w:ascii="Sylfaen" w:eastAsia="Calibri" w:hAnsi="Sylfaen" w:cs="Calibri"/>
          <w:bCs/>
          <w:i w:val="0"/>
        </w:rPr>
        <w:t>.</w:t>
      </w:r>
      <w:r w:rsidRPr="00FD0922">
        <w:rPr>
          <w:rFonts w:ascii="Sylfaen" w:eastAsia="Calibri" w:hAnsi="Sylfaen" w:cs="Calibri"/>
          <w:bCs/>
          <w:i w:val="0"/>
          <w:lang w:val="ka-GE"/>
        </w:rPr>
        <w:t>1.7 ფერმათა/ფერმერთა რეგისტრაციის პროექტი (პროგრამული კოდი: 31 05 07)</w:t>
      </w:r>
    </w:p>
    <w:p w14:paraId="4542116D" w14:textId="77777777" w:rsidR="00182DD5" w:rsidRPr="00FD0922" w:rsidRDefault="00182DD5" w:rsidP="00594544">
      <w:pPr>
        <w:spacing w:after="0" w:line="240" w:lineRule="auto"/>
        <w:jc w:val="both"/>
        <w:rPr>
          <w:rFonts w:ascii="Sylfaen" w:hAnsi="Sylfaen"/>
          <w:lang w:val="ka-GE"/>
        </w:rPr>
      </w:pPr>
    </w:p>
    <w:p w14:paraId="12A361AF" w14:textId="77777777" w:rsidR="00182DD5" w:rsidRPr="00FD0922" w:rsidRDefault="00182DD5" w:rsidP="00594544">
      <w:pPr>
        <w:spacing w:after="0" w:line="240" w:lineRule="auto"/>
        <w:jc w:val="both"/>
        <w:rPr>
          <w:rFonts w:ascii="Sylfaen" w:hAnsi="Sylfaen"/>
          <w:lang w:val="ka-GE"/>
        </w:rPr>
      </w:pPr>
      <w:r w:rsidRPr="00FD0922">
        <w:rPr>
          <w:rFonts w:ascii="Sylfaen" w:hAnsi="Sylfaen"/>
          <w:lang w:val="ka-GE"/>
        </w:rPr>
        <w:t xml:space="preserve">პროგრამის განმახორციელებელი: </w:t>
      </w:r>
    </w:p>
    <w:p w14:paraId="20E73D4F" w14:textId="77777777" w:rsidR="00182DD5" w:rsidRPr="00FD0922" w:rsidRDefault="00182DD5" w:rsidP="00594544">
      <w:pPr>
        <w:pStyle w:val="ListParagraph"/>
        <w:numPr>
          <w:ilvl w:val="0"/>
          <w:numId w:val="27"/>
        </w:numPr>
        <w:spacing w:after="0" w:line="240" w:lineRule="auto"/>
        <w:jc w:val="both"/>
        <w:rPr>
          <w:rFonts w:ascii="Sylfaen" w:hAnsi="Sylfaen"/>
          <w:lang w:val="ka-GE"/>
        </w:rPr>
      </w:pPr>
      <w:r w:rsidRPr="00FD0922">
        <w:rPr>
          <w:rFonts w:ascii="Sylfaen" w:hAnsi="Sylfaen"/>
          <w:lang w:val="ka-GE"/>
        </w:rPr>
        <w:t>ა(ა)იპ  - სოფლის განვითარების სააგენტო</w:t>
      </w:r>
    </w:p>
    <w:p w14:paraId="6227C528" w14:textId="77777777" w:rsidR="00182DD5" w:rsidRPr="00D57FE8" w:rsidRDefault="00182DD5" w:rsidP="00594544">
      <w:pPr>
        <w:spacing w:line="240" w:lineRule="auto"/>
        <w:jc w:val="both"/>
        <w:rPr>
          <w:rFonts w:ascii="Sylfaen" w:eastAsia="Sylfaen" w:hAnsi="Sylfaen"/>
          <w:b/>
          <w:highlight w:val="yellow"/>
        </w:rPr>
      </w:pPr>
    </w:p>
    <w:p w14:paraId="32529F8C" w14:textId="77777777" w:rsidR="00FD0922" w:rsidRPr="007B01F4" w:rsidRDefault="00FD0922" w:rsidP="00594544">
      <w:pPr>
        <w:numPr>
          <w:ilvl w:val="0"/>
          <w:numId w:val="70"/>
        </w:numPr>
        <w:spacing w:after="0" w:line="240" w:lineRule="auto"/>
        <w:ind w:left="270" w:hanging="270"/>
        <w:jc w:val="both"/>
        <w:rPr>
          <w:rFonts w:ascii="Sylfaen" w:hAnsi="Sylfaen" w:cs="Sylfaen"/>
          <w:lang w:val="ka-GE"/>
        </w:rPr>
      </w:pPr>
      <w:r w:rsidRPr="007B01F4">
        <w:rPr>
          <w:rFonts w:ascii="Sylfaen" w:hAnsi="Sylfaen" w:cs="Sylfaen"/>
          <w:lang w:val="ka-GE"/>
        </w:rPr>
        <w:t xml:space="preserve">საანგარიშო პერიოდში ფერმერთა რეესტრის ბაზაში დამატებით რეგისტრირებულია  18 280   ფერმა/ფერმერი. </w:t>
      </w:r>
    </w:p>
    <w:p w14:paraId="26BF839F" w14:textId="77777777" w:rsidR="00FD0922" w:rsidRPr="007B01F4" w:rsidRDefault="00FD0922" w:rsidP="00594544">
      <w:pPr>
        <w:numPr>
          <w:ilvl w:val="0"/>
          <w:numId w:val="70"/>
        </w:numPr>
        <w:spacing w:after="0" w:line="240" w:lineRule="auto"/>
        <w:ind w:left="270" w:hanging="270"/>
        <w:jc w:val="both"/>
        <w:rPr>
          <w:rFonts w:ascii="Sylfaen" w:hAnsi="Sylfaen" w:cs="Sylfaen"/>
          <w:lang w:val="ka-GE"/>
        </w:rPr>
      </w:pPr>
      <w:r w:rsidRPr="007B01F4">
        <w:rPr>
          <w:rFonts w:ascii="Sylfaen" w:hAnsi="Sylfaen" w:cs="Sylfaen"/>
          <w:lang w:val="ka-GE"/>
        </w:rPr>
        <w:t xml:space="preserve">ფერმერთა რეესტრის ბაზაში პროექტის დაწყებიდან 2018 – 2022 წლებში სულ რეგისტრირებულია  177 781  ფერმერი. </w:t>
      </w:r>
    </w:p>
    <w:p w14:paraId="1C29225C" w14:textId="77777777" w:rsidR="00FD0922" w:rsidRPr="004835BC" w:rsidRDefault="00FD0922" w:rsidP="00594544">
      <w:pPr>
        <w:numPr>
          <w:ilvl w:val="0"/>
          <w:numId w:val="70"/>
        </w:numPr>
        <w:spacing w:after="0" w:line="240" w:lineRule="auto"/>
        <w:ind w:left="270" w:hanging="270"/>
        <w:jc w:val="both"/>
        <w:rPr>
          <w:rFonts w:ascii="Sylfaen" w:hAnsi="Sylfaen" w:cs="Sylfaen"/>
          <w:lang w:val="ka-GE"/>
        </w:rPr>
      </w:pPr>
      <w:r w:rsidRPr="007B01F4">
        <w:rPr>
          <w:rFonts w:ascii="Sylfaen" w:hAnsi="Sylfaen" w:cs="Sylfaen"/>
          <w:lang w:val="ka-GE"/>
        </w:rPr>
        <w:t>სააგენტოს თანადაფინანსების ოდენობამ შეადგინა 290.6 ათასი ლარი</w:t>
      </w:r>
      <w:r>
        <w:rPr>
          <w:rFonts w:ascii="Sylfaen" w:hAnsi="Sylfaen" w:cs="Sylfaen"/>
          <w:lang w:val="ka-GE"/>
        </w:rPr>
        <w:t>.</w:t>
      </w:r>
    </w:p>
    <w:p w14:paraId="26911425" w14:textId="77777777" w:rsidR="00182DD5" w:rsidRPr="00D57FE8" w:rsidRDefault="00182DD5" w:rsidP="00594544">
      <w:pPr>
        <w:spacing w:after="0" w:line="240" w:lineRule="auto"/>
        <w:jc w:val="both"/>
        <w:rPr>
          <w:rFonts w:ascii="Sylfaen" w:eastAsia="Times New Roman" w:hAnsi="Sylfaen" w:cs="Consolas"/>
          <w:highlight w:val="yellow"/>
          <w:lang w:val="ka-GE"/>
        </w:rPr>
      </w:pPr>
    </w:p>
    <w:p w14:paraId="26BE99FF" w14:textId="77777777" w:rsidR="00182DD5" w:rsidRPr="00FD0922" w:rsidRDefault="00182DD5" w:rsidP="00594544">
      <w:pPr>
        <w:pStyle w:val="Heading4"/>
        <w:spacing w:before="0" w:line="240" w:lineRule="auto"/>
        <w:jc w:val="both"/>
        <w:rPr>
          <w:rFonts w:ascii="Sylfaen" w:eastAsia="Calibri" w:hAnsi="Sylfaen" w:cs="Calibri"/>
          <w:bCs/>
          <w:i w:val="0"/>
          <w:lang w:val="ka-GE"/>
        </w:rPr>
      </w:pPr>
      <w:r w:rsidRPr="00FD0922">
        <w:rPr>
          <w:rFonts w:ascii="Sylfaen" w:eastAsia="Calibri" w:hAnsi="Sylfaen" w:cs="Calibri"/>
          <w:bCs/>
          <w:i w:val="0"/>
          <w:lang w:val="ka-GE"/>
        </w:rPr>
        <w:lastRenderedPageBreak/>
        <w:t>10.1.8 პროექტების ტექნიკური მხარდაჭერის პროგრამა (პროგრამული კოდი: 31 05 08)</w:t>
      </w:r>
    </w:p>
    <w:p w14:paraId="79269B35" w14:textId="77777777" w:rsidR="00182DD5" w:rsidRPr="00FD0922" w:rsidRDefault="00182DD5" w:rsidP="00594544">
      <w:pPr>
        <w:spacing w:after="0" w:line="240" w:lineRule="auto"/>
        <w:jc w:val="both"/>
        <w:rPr>
          <w:rFonts w:ascii="Sylfaen" w:hAnsi="Sylfaen"/>
          <w:lang w:val="ka-GE"/>
        </w:rPr>
      </w:pPr>
    </w:p>
    <w:p w14:paraId="591D3CB5" w14:textId="77777777" w:rsidR="00182DD5" w:rsidRPr="00FD0922" w:rsidRDefault="00182DD5" w:rsidP="00594544">
      <w:pPr>
        <w:spacing w:after="0" w:line="240" w:lineRule="auto"/>
        <w:jc w:val="both"/>
        <w:rPr>
          <w:rFonts w:ascii="Sylfaen" w:hAnsi="Sylfaen"/>
          <w:lang w:val="ka-GE"/>
        </w:rPr>
      </w:pPr>
      <w:r w:rsidRPr="00FD0922">
        <w:rPr>
          <w:rFonts w:ascii="Sylfaen" w:hAnsi="Sylfaen"/>
          <w:lang w:val="ka-GE"/>
        </w:rPr>
        <w:t xml:space="preserve">პროგრამის განმახორციელებელი: </w:t>
      </w:r>
    </w:p>
    <w:p w14:paraId="51AEE0B7" w14:textId="77777777" w:rsidR="00182DD5" w:rsidRPr="00FD0922" w:rsidRDefault="00182DD5" w:rsidP="00594544">
      <w:pPr>
        <w:pStyle w:val="ListParagraph"/>
        <w:numPr>
          <w:ilvl w:val="0"/>
          <w:numId w:val="27"/>
        </w:numPr>
        <w:spacing w:after="0" w:line="240" w:lineRule="auto"/>
        <w:jc w:val="both"/>
        <w:rPr>
          <w:rFonts w:ascii="Sylfaen" w:hAnsi="Sylfaen"/>
          <w:lang w:val="ka-GE"/>
        </w:rPr>
      </w:pPr>
      <w:r w:rsidRPr="00FD0922">
        <w:rPr>
          <w:rFonts w:ascii="Sylfaen" w:hAnsi="Sylfaen"/>
          <w:lang w:val="ka-GE"/>
        </w:rPr>
        <w:t>ა(ა)იპ  - სოფლის განვითარების სააგენტო</w:t>
      </w:r>
    </w:p>
    <w:p w14:paraId="3CEFBB13" w14:textId="77777777" w:rsidR="00182DD5" w:rsidRPr="00D57FE8" w:rsidRDefault="00182DD5" w:rsidP="00594544">
      <w:pPr>
        <w:pStyle w:val="ListParagraph"/>
        <w:spacing w:after="0" w:line="240" w:lineRule="auto"/>
        <w:ind w:left="780"/>
        <w:jc w:val="both"/>
        <w:rPr>
          <w:rFonts w:ascii="Sylfaen" w:hAnsi="Sylfaen"/>
          <w:highlight w:val="yellow"/>
          <w:lang w:val="ka-GE"/>
        </w:rPr>
      </w:pPr>
    </w:p>
    <w:p w14:paraId="56419931" w14:textId="77777777" w:rsidR="00FD0922" w:rsidRPr="00E97292" w:rsidRDefault="00FD0922" w:rsidP="00594544">
      <w:pPr>
        <w:numPr>
          <w:ilvl w:val="0"/>
          <w:numId w:val="69"/>
        </w:numPr>
        <w:spacing w:after="0" w:line="240" w:lineRule="auto"/>
        <w:ind w:left="284" w:hanging="284"/>
        <w:jc w:val="both"/>
        <w:rPr>
          <w:rFonts w:ascii="Sylfaen" w:hAnsi="Sylfaen"/>
          <w:lang w:val="ka-GE"/>
        </w:rPr>
      </w:pPr>
      <w:r w:rsidRPr="00E97292">
        <w:rPr>
          <w:rFonts w:ascii="Sylfaen" w:hAnsi="Sylfaen"/>
          <w:lang w:val="ka-GE"/>
        </w:rPr>
        <w:t>14 ბენეფიციართან გაფორმდა ISO-22000-ის სტანდარტის სერტიფიცირების ხელშეკრულება, 16 ბენეფიციართან გაფორმდა HACCP სისტემის სერტიფიცირების, 3 ბენეფიციართან გაფორმდა  BRC-ის სტანდარტის დანერგვის, 1 ბენეფიციართან გაფორმდა  FSSC 22000-ის სტანდარტის სერტიფიცირების, 1 ბენეფიციართან გაფორმდა  FSSC v.5.1.-ის სტანდარტის სერტიფიცირების, 1 ბენეფიციართან გაფორმდა  FSSC 22000 v.5.1.-ის სტანდარტის სერტიფიცირების, 14 ბენეფიციართან გაფორმდა  GLOBAL G.A.P-ის სტანდარტის სერტიფიცირების ხელშეკრულება).</w:t>
      </w:r>
      <w:r>
        <w:rPr>
          <w:rFonts w:ascii="Sylfaen" w:hAnsi="Sylfaen"/>
          <w:lang w:val="ka-GE"/>
        </w:rPr>
        <w:t xml:space="preserve"> </w:t>
      </w:r>
      <w:r w:rsidRPr="00E97292">
        <w:rPr>
          <w:rFonts w:ascii="Sylfaen" w:hAnsi="Sylfaen"/>
          <w:lang w:val="ka-GE"/>
        </w:rPr>
        <w:t xml:space="preserve">44-მა ბენეფიციარმა დანერგა სურსათის უვნებლობის საერთაშორისო სტანდარტი ( მათ შორის: HACCP - 8, ISO-22000 - 9, BRC - 2, FSSC-2200 - 3, GLOBAL G.A.P - 10). </w:t>
      </w:r>
    </w:p>
    <w:p w14:paraId="2D9EE3AD" w14:textId="77777777" w:rsidR="00FD0922" w:rsidRPr="00CC66FF" w:rsidRDefault="00FD0922" w:rsidP="00594544">
      <w:pPr>
        <w:numPr>
          <w:ilvl w:val="0"/>
          <w:numId w:val="69"/>
        </w:numPr>
        <w:spacing w:after="0" w:line="240" w:lineRule="auto"/>
        <w:ind w:left="284" w:hanging="284"/>
        <w:jc w:val="both"/>
        <w:rPr>
          <w:rFonts w:ascii="Sylfaen" w:hAnsi="Sylfaen"/>
          <w:lang w:val="ka-GE"/>
        </w:rPr>
      </w:pPr>
      <w:r w:rsidRPr="00CC66FF">
        <w:rPr>
          <w:rFonts w:ascii="Sylfaen" w:hAnsi="Sylfaen"/>
          <w:lang w:val="ka-GE"/>
        </w:rPr>
        <w:t>31 ბენეფიციართან გაფორმდა ბრენდირების ხელშეკრულება. 19-მა ბენეფიციარმა მოახდინა პროდუქციის/კომპანიის ბრენდირება</w:t>
      </w:r>
    </w:p>
    <w:p w14:paraId="4391312C" w14:textId="77777777" w:rsidR="00FD0922" w:rsidRPr="008B4039" w:rsidRDefault="00FD0922" w:rsidP="00594544">
      <w:pPr>
        <w:numPr>
          <w:ilvl w:val="0"/>
          <w:numId w:val="69"/>
        </w:numPr>
        <w:spacing w:after="0" w:line="240" w:lineRule="auto"/>
        <w:ind w:left="284" w:hanging="284"/>
        <w:jc w:val="both"/>
        <w:rPr>
          <w:rFonts w:ascii="Sylfaen" w:hAnsi="Sylfaen"/>
          <w:lang w:val="ka-GE"/>
        </w:rPr>
      </w:pPr>
      <w:r w:rsidRPr="008B4039">
        <w:rPr>
          <w:rFonts w:ascii="Sylfaen" w:hAnsi="Sylfaen"/>
          <w:lang w:val="ka-GE"/>
        </w:rPr>
        <w:t>9 ბენეფიციართან გაფორმდა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შეძენის ხელშეკრულება.</w:t>
      </w:r>
    </w:p>
    <w:p w14:paraId="34185035" w14:textId="77777777" w:rsidR="00FD0922" w:rsidRPr="008B4039" w:rsidRDefault="00FD0922" w:rsidP="00594544">
      <w:pPr>
        <w:numPr>
          <w:ilvl w:val="0"/>
          <w:numId w:val="69"/>
        </w:numPr>
        <w:spacing w:after="0" w:line="240" w:lineRule="auto"/>
        <w:ind w:left="284" w:hanging="284"/>
        <w:jc w:val="both"/>
        <w:rPr>
          <w:rFonts w:ascii="Sylfaen" w:hAnsi="Sylfaen"/>
          <w:lang w:val="ka-GE"/>
        </w:rPr>
      </w:pPr>
      <w:r w:rsidRPr="008B4039">
        <w:rPr>
          <w:rFonts w:ascii="Sylfaen" w:hAnsi="Sylfaen"/>
          <w:lang w:val="ka-GE"/>
        </w:rPr>
        <w:t>სააგენტოს თანადაფინანსების ოდენობამ შეადგინა 855.2 ათასი ლარი;</w:t>
      </w:r>
    </w:p>
    <w:p w14:paraId="23C9D853" w14:textId="77777777" w:rsidR="00FD0922" w:rsidRPr="008B4039" w:rsidRDefault="00FD0922" w:rsidP="00594544">
      <w:pPr>
        <w:numPr>
          <w:ilvl w:val="0"/>
          <w:numId w:val="69"/>
        </w:numPr>
        <w:spacing w:after="0" w:line="240" w:lineRule="auto"/>
        <w:ind w:left="284" w:hanging="284"/>
        <w:jc w:val="both"/>
        <w:rPr>
          <w:rFonts w:ascii="Sylfaen" w:hAnsi="Sylfaen"/>
          <w:lang w:val="ka-GE"/>
        </w:rPr>
      </w:pPr>
      <w:r w:rsidRPr="008B4039">
        <w:rPr>
          <w:rFonts w:ascii="Sylfaen" w:hAnsi="Sylfaen"/>
          <w:lang w:val="ka-GE"/>
        </w:rPr>
        <w:t xml:space="preserve">პროექტის დაწყებიდან 2016 - 2022 წლებში: </w:t>
      </w:r>
    </w:p>
    <w:p w14:paraId="117C9E2E" w14:textId="77777777" w:rsidR="00FD0922" w:rsidRPr="00CC66FF" w:rsidRDefault="00FD0922" w:rsidP="007A14C5">
      <w:pPr>
        <w:numPr>
          <w:ilvl w:val="0"/>
          <w:numId w:val="89"/>
        </w:numPr>
        <w:spacing w:after="0" w:line="240" w:lineRule="auto"/>
        <w:jc w:val="both"/>
        <w:rPr>
          <w:rFonts w:ascii="Sylfaen" w:hAnsi="Sylfaen"/>
          <w:lang w:val="ka-GE"/>
        </w:rPr>
      </w:pPr>
      <w:r w:rsidRPr="008B4039">
        <w:rPr>
          <w:rFonts w:ascii="Sylfaen" w:hAnsi="Sylfaen"/>
          <w:lang w:val="ka-GE"/>
        </w:rPr>
        <w:t>55 ბენეფიციართან გაფორმდა ISO-22000-ის სტანდარტის სერტიფიცირების ხელშეკრულება, 43 ბენეფიციართან გაფორმდა HACCP; 2 ბენეფიციართან გაფორმდა BIO სტანდარტის სერტიფიცირების; 16 ბენეფიციართან გაფორმდა</w:t>
      </w:r>
      <w:r w:rsidRPr="00CC66FF">
        <w:rPr>
          <w:rFonts w:ascii="Sylfaen" w:hAnsi="Sylfaen"/>
          <w:lang w:val="ka-GE"/>
        </w:rPr>
        <w:t xml:space="preserve"> GLOBAL G.A.P სტანდარტის სერტიფიცირების; 7 </w:t>
      </w:r>
      <w:r w:rsidRPr="00E97292">
        <w:rPr>
          <w:rFonts w:ascii="Sylfaen" w:hAnsi="Sylfaen"/>
          <w:lang w:val="ka-GE"/>
        </w:rPr>
        <w:t>ბენეფიციართან გაფორმდა</w:t>
      </w:r>
      <w:r w:rsidRPr="00CC66FF">
        <w:rPr>
          <w:rFonts w:ascii="Sylfaen" w:hAnsi="Sylfaen"/>
          <w:lang w:val="ka-GE"/>
        </w:rPr>
        <w:t xml:space="preserve"> BRC-ის სტანდარტის დანერგვის; 3 </w:t>
      </w:r>
      <w:r w:rsidRPr="00E97292">
        <w:rPr>
          <w:rFonts w:ascii="Sylfaen" w:hAnsi="Sylfaen"/>
          <w:lang w:val="ka-GE"/>
        </w:rPr>
        <w:t>ბენეფიციართან გაფორმდა</w:t>
      </w:r>
      <w:r w:rsidRPr="00CC66FF">
        <w:rPr>
          <w:rFonts w:ascii="Sylfaen" w:hAnsi="Sylfaen"/>
          <w:lang w:val="ka-GE"/>
        </w:rPr>
        <w:t xml:space="preserve"> FSSC 22000-ის სტანდარტის სერტიფიცირების; 1 </w:t>
      </w:r>
      <w:r w:rsidRPr="00E97292">
        <w:rPr>
          <w:rFonts w:ascii="Sylfaen" w:hAnsi="Sylfaen"/>
          <w:lang w:val="ka-GE"/>
        </w:rPr>
        <w:t>ბენეფიციართან გაფორმდა</w:t>
      </w:r>
      <w:r w:rsidRPr="00CC66FF">
        <w:rPr>
          <w:rFonts w:ascii="Sylfaen" w:hAnsi="Sylfaen"/>
          <w:lang w:val="ka-GE"/>
        </w:rPr>
        <w:t xml:space="preserve"> FSSC v.5.1.-ის სტანდარტის სერტიფიცირების, 1 </w:t>
      </w:r>
      <w:r w:rsidRPr="00E97292">
        <w:rPr>
          <w:rFonts w:ascii="Sylfaen" w:hAnsi="Sylfaen"/>
          <w:lang w:val="ka-GE"/>
        </w:rPr>
        <w:t>ბენეფიციართან გაფორმდა</w:t>
      </w:r>
      <w:r w:rsidRPr="00CC66FF">
        <w:rPr>
          <w:rFonts w:ascii="Sylfaen" w:hAnsi="Sylfaen"/>
          <w:lang w:val="ka-GE"/>
        </w:rPr>
        <w:t xml:space="preserve"> FSSC 22000 v.5.1.-ის სტანდარტის სერტიფიცირების. </w:t>
      </w:r>
    </w:p>
    <w:p w14:paraId="74CCFCC3" w14:textId="77777777" w:rsidR="00FD0922" w:rsidRPr="00CC66FF" w:rsidRDefault="00FD0922" w:rsidP="007A14C5">
      <w:pPr>
        <w:numPr>
          <w:ilvl w:val="0"/>
          <w:numId w:val="89"/>
        </w:numPr>
        <w:spacing w:after="0" w:line="240" w:lineRule="auto"/>
        <w:jc w:val="both"/>
        <w:rPr>
          <w:rFonts w:ascii="Sylfaen" w:hAnsi="Sylfaen"/>
          <w:lang w:val="ka-GE"/>
        </w:rPr>
      </w:pPr>
      <w:r w:rsidRPr="00CC66FF">
        <w:rPr>
          <w:rFonts w:ascii="Sylfaen" w:hAnsi="Sylfaen"/>
          <w:lang w:val="ka-GE"/>
        </w:rPr>
        <w:t xml:space="preserve">38 საწარმოში დაინერგა ISO-22000-ის სტანდარტი, 28 საწარმოში დაინერგა HACCP სისტემა, 2 ბენეფიციარმა დანერგა BIO სტანდარტი, 12 საწარმოში დაინერგა GLOBAL G.A.P სტანდარტი, 3 საწარმოში დაინერგა BRC სტანდარტი და 4 საწარმოში დაინერგა FSSC 22000 სტანდარტი; </w:t>
      </w:r>
    </w:p>
    <w:p w14:paraId="7709AB90" w14:textId="77777777" w:rsidR="00FD0922" w:rsidRPr="00CC66FF" w:rsidRDefault="00FD0922" w:rsidP="007A14C5">
      <w:pPr>
        <w:numPr>
          <w:ilvl w:val="0"/>
          <w:numId w:val="89"/>
        </w:numPr>
        <w:spacing w:after="0" w:line="240" w:lineRule="auto"/>
        <w:jc w:val="both"/>
        <w:rPr>
          <w:rFonts w:ascii="Sylfaen" w:hAnsi="Sylfaen"/>
          <w:lang w:val="ka-GE"/>
        </w:rPr>
      </w:pPr>
      <w:r w:rsidRPr="00CC66FF">
        <w:rPr>
          <w:rFonts w:ascii="Sylfaen" w:hAnsi="Sylfaen"/>
          <w:lang w:val="ka-GE"/>
        </w:rPr>
        <w:t xml:space="preserve">43 ბენეფიციართან გაფორმდა ბრენდირების ხელშეკრულება. 29 კომპანიამ მოახდინა კომპანიის/პროდუქციის ბრენდირება; </w:t>
      </w:r>
    </w:p>
    <w:p w14:paraId="4907B4B7" w14:textId="77777777" w:rsidR="00FD0922" w:rsidRPr="00F86AE1" w:rsidRDefault="00FD0922" w:rsidP="007A14C5">
      <w:pPr>
        <w:numPr>
          <w:ilvl w:val="0"/>
          <w:numId w:val="89"/>
        </w:numPr>
        <w:spacing w:after="0" w:line="240" w:lineRule="auto"/>
        <w:jc w:val="both"/>
        <w:rPr>
          <w:rFonts w:ascii="Sylfaen" w:hAnsi="Sylfaen"/>
          <w:lang w:val="ka-GE"/>
        </w:rPr>
      </w:pPr>
      <w:r w:rsidRPr="00CC66FF">
        <w:rPr>
          <w:rFonts w:ascii="Sylfaen" w:hAnsi="Sylfaen"/>
          <w:lang w:val="ka-GE"/>
        </w:rPr>
        <w:t>14 ბენეფიციართან გაფორმდა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შეძენის ხელშეკრულება.</w:t>
      </w:r>
    </w:p>
    <w:p w14:paraId="1223F3BD" w14:textId="77777777" w:rsidR="00182DD5" w:rsidRPr="00D57FE8" w:rsidRDefault="00182DD5" w:rsidP="00594544">
      <w:pPr>
        <w:pStyle w:val="ListParagraph"/>
        <w:spacing w:after="0" w:line="240" w:lineRule="auto"/>
        <w:ind w:left="360"/>
        <w:jc w:val="both"/>
        <w:rPr>
          <w:rFonts w:ascii="Sylfaen" w:hAnsi="Sylfaen"/>
          <w:b/>
          <w:highlight w:val="yellow"/>
          <w:lang w:val="ka-GE"/>
        </w:rPr>
      </w:pPr>
    </w:p>
    <w:p w14:paraId="084A4E30" w14:textId="77777777" w:rsidR="00182DD5" w:rsidRPr="00FD0922" w:rsidRDefault="00182DD5" w:rsidP="00594544">
      <w:pPr>
        <w:pStyle w:val="Heading4"/>
        <w:spacing w:before="0" w:line="240" w:lineRule="auto"/>
        <w:jc w:val="both"/>
        <w:rPr>
          <w:rFonts w:ascii="Sylfaen" w:eastAsia="Calibri" w:hAnsi="Sylfaen" w:cs="Calibri"/>
          <w:bCs/>
          <w:i w:val="0"/>
          <w:lang w:val="ka-GE"/>
        </w:rPr>
      </w:pPr>
      <w:r w:rsidRPr="00FD0922">
        <w:rPr>
          <w:rFonts w:ascii="Sylfaen" w:eastAsia="Calibri" w:hAnsi="Sylfaen" w:cs="Calibri"/>
          <w:bCs/>
          <w:i w:val="0"/>
          <w:lang w:val="ka-GE"/>
        </w:rPr>
        <w:t>10.1.9 სასოფლო-სამეურნეო კოოპერატივების ინფრასტრუქტურული განვითარება (პროგრამული კოდი: 31 05 09)</w:t>
      </w:r>
    </w:p>
    <w:p w14:paraId="25A64794" w14:textId="77777777" w:rsidR="00182DD5" w:rsidRPr="00FD0922" w:rsidRDefault="00182DD5" w:rsidP="00594544">
      <w:pPr>
        <w:spacing w:after="0" w:line="240" w:lineRule="auto"/>
        <w:jc w:val="both"/>
        <w:rPr>
          <w:rFonts w:ascii="Sylfaen" w:hAnsi="Sylfaen"/>
          <w:lang w:val="ka-GE"/>
        </w:rPr>
      </w:pPr>
    </w:p>
    <w:p w14:paraId="7714BED2" w14:textId="77777777" w:rsidR="00182DD5" w:rsidRPr="00FD0922" w:rsidRDefault="00182DD5" w:rsidP="00594544">
      <w:pPr>
        <w:spacing w:after="0" w:line="240" w:lineRule="auto"/>
        <w:jc w:val="both"/>
        <w:rPr>
          <w:rFonts w:ascii="Sylfaen" w:hAnsi="Sylfaen"/>
          <w:lang w:val="ka-GE"/>
        </w:rPr>
      </w:pPr>
      <w:r w:rsidRPr="00FD0922">
        <w:rPr>
          <w:rFonts w:ascii="Sylfaen" w:hAnsi="Sylfaen"/>
          <w:lang w:val="ka-GE"/>
        </w:rPr>
        <w:t xml:space="preserve">პროგრამის განმახორციელებელი: </w:t>
      </w:r>
    </w:p>
    <w:p w14:paraId="71E9781F" w14:textId="77777777" w:rsidR="00182DD5" w:rsidRPr="00FD0922" w:rsidRDefault="00182DD5" w:rsidP="00594544">
      <w:pPr>
        <w:pStyle w:val="ListParagraph"/>
        <w:numPr>
          <w:ilvl w:val="0"/>
          <w:numId w:val="27"/>
        </w:numPr>
        <w:spacing w:after="0" w:line="240" w:lineRule="auto"/>
        <w:jc w:val="both"/>
        <w:rPr>
          <w:rFonts w:ascii="Sylfaen" w:hAnsi="Sylfaen"/>
          <w:lang w:val="ka-GE"/>
        </w:rPr>
      </w:pPr>
      <w:r w:rsidRPr="00FD0922">
        <w:rPr>
          <w:rFonts w:ascii="Sylfaen" w:hAnsi="Sylfaen"/>
          <w:lang w:val="ka-GE"/>
        </w:rPr>
        <w:t>ა(ა)იპ - სოფლის განვითარების სააგენტო</w:t>
      </w:r>
    </w:p>
    <w:p w14:paraId="24B22497" w14:textId="77777777" w:rsidR="00182DD5" w:rsidRPr="00D57FE8" w:rsidRDefault="00182DD5" w:rsidP="00594544">
      <w:pPr>
        <w:pStyle w:val="ListParagraph"/>
        <w:spacing w:after="0" w:line="240" w:lineRule="auto"/>
        <w:ind w:left="780"/>
        <w:jc w:val="both"/>
        <w:rPr>
          <w:rFonts w:ascii="Sylfaen" w:hAnsi="Sylfaen"/>
          <w:highlight w:val="yellow"/>
          <w:lang w:val="ka-GE"/>
        </w:rPr>
      </w:pPr>
    </w:p>
    <w:p w14:paraId="39543368" w14:textId="77777777" w:rsidR="00FD0922" w:rsidRPr="00CC66FF" w:rsidRDefault="00FD0922" w:rsidP="00594544">
      <w:pPr>
        <w:numPr>
          <w:ilvl w:val="0"/>
          <w:numId w:val="69"/>
        </w:numPr>
        <w:spacing w:after="0" w:line="240" w:lineRule="auto"/>
        <w:ind w:left="426" w:hanging="426"/>
        <w:jc w:val="both"/>
        <w:rPr>
          <w:rFonts w:ascii="Sylfaen" w:hAnsi="Sylfaen"/>
          <w:lang w:val="ka-GE"/>
        </w:rPr>
      </w:pPr>
      <w:r w:rsidRPr="007E04CB">
        <w:rPr>
          <w:rFonts w:ascii="Sylfaen" w:hAnsi="Sylfaen"/>
          <w:lang w:val="ka-GE"/>
        </w:rPr>
        <w:t>სამაცივრე მეურნეობის მიმართულებით დანადგარების შეძენის მიზნობრიობით 9 უნიკალურ კოოპერატივს/ბენეფიციარს გაუფორმდა 9 ხელშეკრულება</w:t>
      </w:r>
      <w:r>
        <w:rPr>
          <w:rFonts w:ascii="Sylfaen" w:hAnsi="Sylfaen"/>
          <w:lang w:val="ka-GE"/>
        </w:rPr>
        <w:t>;</w:t>
      </w:r>
      <w:r w:rsidRPr="007E04CB">
        <w:rPr>
          <w:rFonts w:ascii="Sylfaen" w:hAnsi="Sylfaen"/>
          <w:lang w:val="ka-GE"/>
        </w:rPr>
        <w:t xml:space="preserve"> </w:t>
      </w:r>
    </w:p>
    <w:p w14:paraId="6E44EFF3" w14:textId="77777777" w:rsidR="00FD0922" w:rsidRPr="00CC66FF" w:rsidRDefault="00FD0922" w:rsidP="00594544">
      <w:pPr>
        <w:numPr>
          <w:ilvl w:val="0"/>
          <w:numId w:val="69"/>
        </w:numPr>
        <w:spacing w:after="0" w:line="240" w:lineRule="auto"/>
        <w:ind w:left="426" w:hanging="426"/>
        <w:jc w:val="both"/>
        <w:rPr>
          <w:rFonts w:ascii="Sylfaen" w:hAnsi="Sylfaen"/>
          <w:lang w:val="ka-GE"/>
        </w:rPr>
      </w:pPr>
      <w:r w:rsidRPr="00CC66FF">
        <w:rPr>
          <w:rFonts w:ascii="Sylfaen" w:hAnsi="Sylfaen"/>
          <w:lang w:val="ka-GE"/>
        </w:rPr>
        <w:t xml:space="preserve">მიმდინარეობდა მევენახეობის და რძის </w:t>
      </w:r>
      <w:r w:rsidRPr="007E04CB">
        <w:rPr>
          <w:rFonts w:ascii="Sylfaen" w:hAnsi="Sylfaen"/>
          <w:lang w:val="ka-GE"/>
        </w:rPr>
        <w:t xml:space="preserve">მწარმოებელი კოოპერატივების </w:t>
      </w:r>
      <w:r w:rsidRPr="00CC66FF">
        <w:rPr>
          <w:rFonts w:ascii="Sylfaen" w:hAnsi="Sylfaen"/>
          <w:lang w:val="ka-GE"/>
        </w:rPr>
        <w:t>მიმართულებით აღებული ვალდებულებების შესრულება</w:t>
      </w:r>
      <w:r>
        <w:rPr>
          <w:rFonts w:ascii="Sylfaen" w:hAnsi="Sylfaen"/>
          <w:lang w:val="ka-GE"/>
        </w:rPr>
        <w:t>;</w:t>
      </w:r>
    </w:p>
    <w:p w14:paraId="65B62EF1" w14:textId="77777777" w:rsidR="00FD0922" w:rsidRPr="00CC66FF" w:rsidRDefault="00FD0922" w:rsidP="00594544">
      <w:pPr>
        <w:numPr>
          <w:ilvl w:val="0"/>
          <w:numId w:val="69"/>
        </w:numPr>
        <w:spacing w:after="0" w:line="240" w:lineRule="auto"/>
        <w:ind w:left="426" w:hanging="426"/>
        <w:jc w:val="both"/>
        <w:rPr>
          <w:rFonts w:ascii="Sylfaen" w:hAnsi="Sylfaen"/>
          <w:lang w:val="ka-GE"/>
        </w:rPr>
      </w:pPr>
      <w:r w:rsidRPr="008929D0">
        <w:rPr>
          <w:rFonts w:ascii="Sylfaen" w:hAnsi="Sylfaen"/>
          <w:lang w:val="ka-GE"/>
        </w:rPr>
        <w:lastRenderedPageBreak/>
        <w:t xml:space="preserve">საანგარიშო პერიოდში ფაქტიურმა შესრულებამ შეადგინა </w:t>
      </w:r>
      <w:r w:rsidRPr="007E04CB">
        <w:rPr>
          <w:rFonts w:ascii="Sylfaen" w:hAnsi="Sylfaen"/>
          <w:lang w:val="ka-GE"/>
        </w:rPr>
        <w:t>1</w:t>
      </w:r>
      <w:r>
        <w:rPr>
          <w:rFonts w:ascii="Sylfaen" w:hAnsi="Sylfaen"/>
        </w:rPr>
        <w:t xml:space="preserve">.9 </w:t>
      </w:r>
      <w:r>
        <w:rPr>
          <w:rFonts w:ascii="Sylfaen" w:hAnsi="Sylfaen"/>
          <w:lang w:val="ka-GE"/>
        </w:rPr>
        <w:t>მლნ</w:t>
      </w:r>
      <w:r w:rsidRPr="007E04CB">
        <w:rPr>
          <w:rFonts w:ascii="Sylfaen" w:hAnsi="Sylfaen"/>
          <w:lang w:val="ka-GE"/>
        </w:rPr>
        <w:t xml:space="preserve"> </w:t>
      </w:r>
      <w:r w:rsidRPr="00CC66FF">
        <w:rPr>
          <w:rFonts w:ascii="Sylfaen" w:hAnsi="Sylfaen"/>
          <w:lang w:val="ka-GE"/>
        </w:rPr>
        <w:t>ლარ</w:t>
      </w:r>
      <w:r>
        <w:rPr>
          <w:rFonts w:ascii="Sylfaen" w:hAnsi="Sylfaen"/>
          <w:lang w:val="ka-GE"/>
        </w:rPr>
        <w:t>ი</w:t>
      </w:r>
      <w:r w:rsidRPr="00CC66FF">
        <w:rPr>
          <w:rFonts w:ascii="Sylfaen" w:hAnsi="Sylfaen"/>
          <w:lang w:val="ka-GE"/>
        </w:rPr>
        <w:t>;</w:t>
      </w:r>
    </w:p>
    <w:p w14:paraId="1933C286" w14:textId="77777777" w:rsidR="00FD0922" w:rsidRPr="008929D0" w:rsidRDefault="00FD0922" w:rsidP="00594544">
      <w:pPr>
        <w:pStyle w:val="ListParagraph"/>
        <w:numPr>
          <w:ilvl w:val="0"/>
          <w:numId w:val="69"/>
        </w:numPr>
        <w:spacing w:after="0" w:line="240" w:lineRule="auto"/>
        <w:ind w:left="426" w:hanging="426"/>
        <w:rPr>
          <w:rFonts w:ascii="Sylfaen" w:hAnsi="Sylfaen"/>
          <w:lang w:val="ka-GE"/>
        </w:rPr>
      </w:pPr>
      <w:r w:rsidRPr="008929D0">
        <w:rPr>
          <w:rFonts w:ascii="Sylfaen" w:hAnsi="Sylfaen"/>
          <w:lang w:val="ka-GE"/>
        </w:rPr>
        <w:t xml:space="preserve">სულ პროექტის დაწყებიდან 2019 – 2022 წლებში: </w:t>
      </w:r>
    </w:p>
    <w:p w14:paraId="71BA4287" w14:textId="77777777" w:rsidR="00FD0922" w:rsidRPr="00CC66FF" w:rsidRDefault="00FD0922" w:rsidP="007A14C5">
      <w:pPr>
        <w:numPr>
          <w:ilvl w:val="0"/>
          <w:numId w:val="90"/>
        </w:numPr>
        <w:spacing w:after="0" w:line="240" w:lineRule="auto"/>
        <w:ind w:left="709" w:hanging="425"/>
        <w:jc w:val="both"/>
        <w:rPr>
          <w:rFonts w:ascii="Sylfaen" w:hAnsi="Sylfaen"/>
          <w:lang w:val="ka-GE"/>
        </w:rPr>
      </w:pPr>
      <w:r w:rsidRPr="00CC66FF">
        <w:rPr>
          <w:rFonts w:ascii="Sylfaen" w:hAnsi="Sylfaen"/>
          <w:lang w:val="ka-GE"/>
        </w:rPr>
        <w:t>რძის მწარმოებელი კოოპერატივების ხელშეწყობის პროგრამის ფარგლებში 2020-2021 წლებში გაფორმდა 8 ხელშეკრულება. ხელშეკრულებით განსაზღვრულმა თანადაფინანსების მოცულობამ შეადგინა 896,</w:t>
      </w:r>
      <w:r>
        <w:rPr>
          <w:rFonts w:ascii="Sylfaen" w:hAnsi="Sylfaen"/>
          <w:lang w:val="ka-GE"/>
        </w:rPr>
        <w:t>3 ათასი</w:t>
      </w:r>
      <w:r w:rsidRPr="00CC66FF">
        <w:rPr>
          <w:rFonts w:ascii="Sylfaen" w:hAnsi="Sylfaen"/>
          <w:lang w:val="ka-GE"/>
        </w:rPr>
        <w:t xml:space="preserve"> ლარი; </w:t>
      </w:r>
    </w:p>
    <w:p w14:paraId="1197298F" w14:textId="77777777" w:rsidR="00FD0922" w:rsidRPr="00CC66FF" w:rsidRDefault="00FD0922" w:rsidP="007A14C5">
      <w:pPr>
        <w:numPr>
          <w:ilvl w:val="0"/>
          <w:numId w:val="90"/>
        </w:numPr>
        <w:spacing w:after="0" w:line="240" w:lineRule="auto"/>
        <w:ind w:left="709" w:hanging="425"/>
        <w:jc w:val="both"/>
        <w:rPr>
          <w:rFonts w:ascii="Sylfaen" w:hAnsi="Sylfaen"/>
          <w:lang w:val="ka-GE"/>
        </w:rPr>
      </w:pPr>
      <w:r w:rsidRPr="00CC66FF">
        <w:rPr>
          <w:rFonts w:ascii="Sylfaen" w:hAnsi="Sylfaen"/>
          <w:lang w:val="ka-GE"/>
        </w:rPr>
        <w:t>მევენახეობის მიმართულებით კოოპერატივების ხელშეწყობის პროგრამის ფარგლებში 2019-2020 წლებში გაფორმდა 13 ხელშეკრულება. ხელშეკრულებით განსაზღვრულმა თანადაფინანსების მოცულობამ შეადგინა</w:t>
      </w:r>
      <w:r>
        <w:rPr>
          <w:rFonts w:ascii="Sylfaen" w:hAnsi="Sylfaen"/>
          <w:lang w:val="ka-GE"/>
        </w:rPr>
        <w:t xml:space="preserve"> 6 </w:t>
      </w:r>
      <w:r w:rsidRPr="00CC66FF">
        <w:rPr>
          <w:rFonts w:ascii="Sylfaen" w:hAnsi="Sylfaen"/>
          <w:lang w:val="ka-GE"/>
        </w:rPr>
        <w:t>485</w:t>
      </w:r>
      <w:r>
        <w:rPr>
          <w:rFonts w:ascii="Sylfaen" w:hAnsi="Sylfaen"/>
          <w:lang w:val="ka-GE"/>
        </w:rPr>
        <w:t>.2 ათასი</w:t>
      </w:r>
      <w:r w:rsidRPr="00CC66FF">
        <w:rPr>
          <w:rFonts w:ascii="Sylfaen" w:hAnsi="Sylfaen"/>
          <w:lang w:val="ka-GE"/>
        </w:rPr>
        <w:t xml:space="preserve"> ლარი; </w:t>
      </w:r>
    </w:p>
    <w:p w14:paraId="6F2217CE" w14:textId="77777777" w:rsidR="00FD0922" w:rsidRPr="00CC66FF" w:rsidRDefault="00FD0922" w:rsidP="007A14C5">
      <w:pPr>
        <w:numPr>
          <w:ilvl w:val="0"/>
          <w:numId w:val="90"/>
        </w:numPr>
        <w:spacing w:after="0" w:line="240" w:lineRule="auto"/>
        <w:ind w:left="709" w:hanging="425"/>
        <w:jc w:val="both"/>
        <w:rPr>
          <w:rFonts w:ascii="Sylfaen" w:hAnsi="Sylfaen"/>
          <w:lang w:val="ka-GE"/>
        </w:rPr>
      </w:pPr>
      <w:r w:rsidRPr="00CC66FF">
        <w:rPr>
          <w:rFonts w:ascii="Sylfaen" w:hAnsi="Sylfaen"/>
          <w:lang w:val="ka-GE"/>
        </w:rPr>
        <w:t>სათიბ - საძოვრების მიმართულებით კოოპერატივების ხელშეწყობის პროგრამის ფარგლებში 2019-2021 წლებში გაფორმდა 4 ხელშეკრულება. ხელშეკრულებით განსაზღვრულმა თანადაფინანსების მოცულობამ შეადგინა  232</w:t>
      </w:r>
      <w:r>
        <w:rPr>
          <w:rFonts w:ascii="Sylfaen" w:hAnsi="Sylfaen"/>
          <w:lang w:val="ka-GE"/>
        </w:rPr>
        <w:t>.4 ათასი</w:t>
      </w:r>
      <w:r w:rsidRPr="00CC66FF">
        <w:rPr>
          <w:rFonts w:ascii="Sylfaen" w:hAnsi="Sylfaen"/>
          <w:lang w:val="ka-GE"/>
        </w:rPr>
        <w:t xml:space="preserve"> ლარი;</w:t>
      </w:r>
    </w:p>
    <w:p w14:paraId="09F83745" w14:textId="77777777" w:rsidR="00FD0922" w:rsidRPr="00CC66FF" w:rsidRDefault="00FD0922" w:rsidP="007A14C5">
      <w:pPr>
        <w:numPr>
          <w:ilvl w:val="0"/>
          <w:numId w:val="90"/>
        </w:numPr>
        <w:spacing w:after="0" w:line="240" w:lineRule="auto"/>
        <w:ind w:left="709" w:hanging="425"/>
        <w:jc w:val="both"/>
        <w:rPr>
          <w:rFonts w:ascii="Sylfaen" w:hAnsi="Sylfaen"/>
          <w:lang w:val="ka-GE"/>
        </w:rPr>
      </w:pPr>
      <w:r w:rsidRPr="00CC66FF">
        <w:rPr>
          <w:rFonts w:ascii="Sylfaen" w:hAnsi="Sylfaen"/>
          <w:lang w:val="ka-GE"/>
        </w:rPr>
        <w:t xml:space="preserve">კოოპერატივების შემნახველი საწარმოების თანადაფინანსების სახელმწიფო პროგრამის ფარგლებში 2022 წელს გაფორმდა </w:t>
      </w:r>
      <w:r w:rsidRPr="00CC66FF">
        <w:rPr>
          <w:rFonts w:ascii="Sylfaen" w:hAnsi="Sylfaen"/>
        </w:rPr>
        <w:t>9</w:t>
      </w:r>
      <w:r w:rsidRPr="00CC66FF">
        <w:rPr>
          <w:rFonts w:ascii="Sylfaen" w:hAnsi="Sylfaen"/>
          <w:lang w:val="ka-GE"/>
        </w:rPr>
        <w:t xml:space="preserve"> ხელშეკრულება. ხელშეკრულებით განსაზღვრულმა თანადაფინანსების მოცულობამ შეადგინა </w:t>
      </w:r>
      <w:r w:rsidRPr="00CC66FF">
        <w:rPr>
          <w:rFonts w:ascii="Sylfaen" w:hAnsi="Sylfaen"/>
        </w:rPr>
        <w:t>4</w:t>
      </w:r>
      <w:r>
        <w:rPr>
          <w:rFonts w:ascii="Sylfaen" w:hAnsi="Sylfaen"/>
          <w:lang w:val="ka-GE"/>
        </w:rPr>
        <w:t xml:space="preserve"> </w:t>
      </w:r>
      <w:r w:rsidRPr="00CC66FF">
        <w:rPr>
          <w:rFonts w:ascii="Sylfaen" w:hAnsi="Sylfaen"/>
        </w:rPr>
        <w:t>050</w:t>
      </w:r>
      <w:r>
        <w:rPr>
          <w:rFonts w:ascii="Sylfaen" w:hAnsi="Sylfaen"/>
          <w:lang w:val="ka-GE"/>
        </w:rPr>
        <w:t>.0 ათასი</w:t>
      </w:r>
      <w:r w:rsidRPr="00CC66FF">
        <w:rPr>
          <w:rFonts w:ascii="Sylfaen" w:hAnsi="Sylfaen"/>
          <w:lang w:val="ka-GE"/>
        </w:rPr>
        <w:t xml:space="preserve"> ლარი.</w:t>
      </w:r>
    </w:p>
    <w:p w14:paraId="7F7BC87D" w14:textId="77777777" w:rsidR="00182DD5" w:rsidRPr="00D57FE8" w:rsidRDefault="00182DD5" w:rsidP="00594544">
      <w:pPr>
        <w:pStyle w:val="ListParagraph"/>
        <w:spacing w:after="0" w:line="240" w:lineRule="auto"/>
        <w:ind w:left="0"/>
        <w:jc w:val="both"/>
        <w:rPr>
          <w:rFonts w:ascii="Sylfaen" w:hAnsi="Sylfaen"/>
          <w:b/>
          <w:highlight w:val="yellow"/>
          <w:lang w:val="ka-GE"/>
        </w:rPr>
      </w:pPr>
    </w:p>
    <w:p w14:paraId="4AC76EDA" w14:textId="77777777" w:rsidR="00182DD5" w:rsidRPr="00FD0922" w:rsidRDefault="00182DD5" w:rsidP="00594544">
      <w:pPr>
        <w:pStyle w:val="Heading4"/>
        <w:spacing w:before="0" w:line="240" w:lineRule="auto"/>
        <w:jc w:val="both"/>
        <w:rPr>
          <w:rFonts w:ascii="Sylfaen" w:eastAsia="Calibri" w:hAnsi="Sylfaen" w:cs="Calibri"/>
          <w:bCs/>
          <w:i w:val="0"/>
          <w:lang w:val="ka-GE"/>
        </w:rPr>
      </w:pPr>
      <w:r w:rsidRPr="00FD0922">
        <w:rPr>
          <w:rFonts w:ascii="Sylfaen" w:eastAsia="Calibri" w:hAnsi="Sylfaen" w:cs="Calibri"/>
          <w:bCs/>
          <w:i w:val="0"/>
          <w:lang w:val="ka-GE"/>
        </w:rPr>
        <w:t>10.1.10 მოსავლის ამღები ტექნიკის თანადაფინანსების პროექტი (პროგრამული კოდი: 31 05 10)</w:t>
      </w:r>
    </w:p>
    <w:p w14:paraId="5FF47C62" w14:textId="77777777" w:rsidR="00182DD5" w:rsidRPr="00FD0922" w:rsidRDefault="00182DD5" w:rsidP="00594544">
      <w:pPr>
        <w:spacing w:after="0" w:line="240" w:lineRule="auto"/>
        <w:jc w:val="both"/>
        <w:rPr>
          <w:rFonts w:ascii="Sylfaen" w:hAnsi="Sylfaen"/>
          <w:lang w:val="ka-GE"/>
        </w:rPr>
      </w:pPr>
    </w:p>
    <w:p w14:paraId="4154979D" w14:textId="77777777" w:rsidR="00182DD5" w:rsidRPr="00FD0922" w:rsidRDefault="00182DD5" w:rsidP="00594544">
      <w:pPr>
        <w:spacing w:after="0" w:line="240" w:lineRule="auto"/>
        <w:jc w:val="both"/>
        <w:rPr>
          <w:rFonts w:ascii="Sylfaen" w:hAnsi="Sylfaen"/>
          <w:lang w:val="ka-GE"/>
        </w:rPr>
      </w:pPr>
      <w:r w:rsidRPr="00FD0922">
        <w:rPr>
          <w:rFonts w:ascii="Sylfaen" w:hAnsi="Sylfaen"/>
          <w:lang w:val="ka-GE"/>
        </w:rPr>
        <w:t xml:space="preserve">პროგრამის განმახორციელებელი: </w:t>
      </w:r>
    </w:p>
    <w:p w14:paraId="65493DF8" w14:textId="77777777" w:rsidR="00182DD5" w:rsidRPr="00FD0922" w:rsidRDefault="00182DD5" w:rsidP="00594544">
      <w:pPr>
        <w:pStyle w:val="ListParagraph"/>
        <w:numPr>
          <w:ilvl w:val="0"/>
          <w:numId w:val="28"/>
        </w:numPr>
        <w:spacing w:after="0" w:line="240" w:lineRule="auto"/>
        <w:jc w:val="both"/>
        <w:rPr>
          <w:rFonts w:ascii="Sylfaen" w:hAnsi="Sylfaen"/>
          <w:lang w:val="ka-GE"/>
        </w:rPr>
      </w:pPr>
      <w:r w:rsidRPr="00FD0922">
        <w:rPr>
          <w:rFonts w:ascii="Sylfaen" w:hAnsi="Sylfaen"/>
          <w:lang w:val="ka-GE"/>
        </w:rPr>
        <w:t>ა(ა)იპ - სოფლის განვითარების სააგენტო</w:t>
      </w:r>
    </w:p>
    <w:p w14:paraId="45DB4E6D" w14:textId="77777777" w:rsidR="00182DD5" w:rsidRPr="00D57FE8" w:rsidRDefault="00182DD5" w:rsidP="00594544">
      <w:pPr>
        <w:pStyle w:val="ListParagraph"/>
        <w:spacing w:after="0" w:line="240" w:lineRule="auto"/>
        <w:jc w:val="both"/>
        <w:rPr>
          <w:rFonts w:ascii="Sylfaen" w:hAnsi="Sylfaen"/>
          <w:highlight w:val="yellow"/>
          <w:lang w:val="ka-GE"/>
        </w:rPr>
      </w:pPr>
    </w:p>
    <w:p w14:paraId="04B5A7CF" w14:textId="77777777" w:rsidR="00FD0922" w:rsidRDefault="00FD0922" w:rsidP="00594544">
      <w:pPr>
        <w:pStyle w:val="ListParagraph"/>
        <w:numPr>
          <w:ilvl w:val="0"/>
          <w:numId w:val="69"/>
        </w:numPr>
        <w:spacing w:after="0" w:line="240" w:lineRule="auto"/>
        <w:ind w:left="426" w:hanging="426"/>
        <w:jc w:val="both"/>
        <w:rPr>
          <w:rFonts w:ascii="Sylfaen" w:hAnsi="Sylfaen"/>
          <w:lang w:val="ka-GE"/>
        </w:rPr>
      </w:pPr>
      <w:r w:rsidRPr="008929D0">
        <w:rPr>
          <w:rFonts w:ascii="Sylfaen" w:hAnsi="Sylfaen"/>
          <w:lang w:val="ka-GE"/>
        </w:rPr>
        <w:t xml:space="preserve">საანგარიშო პერიოდში მოსავლის ამღები ტექნიკის </w:t>
      </w:r>
      <w:r w:rsidRPr="002254AF">
        <w:rPr>
          <w:rFonts w:ascii="Sylfaen" w:hAnsi="Sylfaen"/>
          <w:lang w:val="ka-GE"/>
        </w:rPr>
        <w:t>თანადაფინანსების პროექტის ფარგლებში გაფორმდა 69 ხელშეკრულება, ჯამური თანხით - 11.2 მლნ ლარი, საიდანაც ხელშეკრულებებით გათვალისწინებული თანადაფინანსების მოცულობა შეადგენა - 4.6 მლნ ლარი</w:t>
      </w:r>
      <w:r>
        <w:rPr>
          <w:rFonts w:ascii="Sylfaen" w:hAnsi="Sylfaen"/>
          <w:lang w:val="ka-GE"/>
        </w:rPr>
        <w:t>;</w:t>
      </w:r>
    </w:p>
    <w:p w14:paraId="47F37236" w14:textId="77777777" w:rsidR="00FD0922" w:rsidRDefault="00FD0922" w:rsidP="00594544">
      <w:pPr>
        <w:pStyle w:val="ListParagraph"/>
        <w:numPr>
          <w:ilvl w:val="0"/>
          <w:numId w:val="69"/>
        </w:numPr>
        <w:spacing w:after="0" w:line="240" w:lineRule="auto"/>
        <w:ind w:left="426" w:hanging="426"/>
        <w:jc w:val="both"/>
        <w:rPr>
          <w:rFonts w:ascii="Sylfaen" w:hAnsi="Sylfaen"/>
          <w:lang w:val="ka-GE"/>
        </w:rPr>
      </w:pPr>
      <w:r w:rsidRPr="00683C08">
        <w:rPr>
          <w:rFonts w:ascii="Sylfaen" w:hAnsi="Sylfaen"/>
          <w:lang w:val="ka-GE"/>
        </w:rPr>
        <w:t>საანგარიშო პერიოდში ფაქტიურმა შესრულებამ შეადგენა 4.5 მლნ</w:t>
      </w:r>
      <w:r w:rsidRPr="00683C08">
        <w:rPr>
          <w:rFonts w:ascii="Sylfaen" w:hAnsi="Sylfaen"/>
        </w:rPr>
        <w:t xml:space="preserve"> </w:t>
      </w:r>
      <w:r>
        <w:rPr>
          <w:rFonts w:ascii="Sylfaen" w:hAnsi="Sylfaen"/>
          <w:lang w:val="ka-GE"/>
        </w:rPr>
        <w:t>ლარი</w:t>
      </w:r>
      <w:r w:rsidRPr="00683C08">
        <w:rPr>
          <w:rFonts w:ascii="Sylfaen" w:hAnsi="Sylfaen"/>
          <w:lang w:val="ka-GE"/>
        </w:rPr>
        <w:t>;</w:t>
      </w:r>
    </w:p>
    <w:p w14:paraId="61715C6E" w14:textId="77777777" w:rsidR="00FD0922" w:rsidRPr="005B432B" w:rsidRDefault="00FD0922" w:rsidP="00594544">
      <w:pPr>
        <w:pStyle w:val="ListParagraph"/>
        <w:numPr>
          <w:ilvl w:val="0"/>
          <w:numId w:val="69"/>
        </w:numPr>
        <w:spacing w:after="0" w:line="240" w:lineRule="auto"/>
        <w:ind w:left="426" w:hanging="426"/>
        <w:jc w:val="both"/>
        <w:rPr>
          <w:rFonts w:ascii="Sylfaen" w:hAnsi="Sylfaen"/>
          <w:lang w:val="ka-GE"/>
        </w:rPr>
      </w:pPr>
      <w:r w:rsidRPr="00683C08">
        <w:rPr>
          <w:rFonts w:ascii="Sylfaen" w:hAnsi="Sylfaen"/>
          <w:lang w:val="ka-GE"/>
        </w:rPr>
        <w:t xml:space="preserve">სულ 2019–2022 წლებში მოსავლის ამღები </w:t>
      </w:r>
      <w:r w:rsidRPr="00683C08">
        <w:rPr>
          <w:rFonts w:ascii="Sylfaen" w:hAnsi="Sylfaen"/>
          <w:bCs/>
          <w:lang w:val="ka-GE"/>
        </w:rPr>
        <w:t>ტექნიკის თანადაფინანსების პროექტის ფარგლებში გაფორმდა 334 ხელშეკრულება, ჯამური თანხით</w:t>
      </w:r>
      <w:r>
        <w:rPr>
          <w:rFonts w:ascii="Sylfaen" w:hAnsi="Sylfaen"/>
          <w:bCs/>
          <w:lang w:val="ka-GE"/>
        </w:rPr>
        <w:t xml:space="preserve"> - 45.</w:t>
      </w:r>
      <w:r w:rsidRPr="00683C08">
        <w:rPr>
          <w:rFonts w:ascii="Sylfaen" w:hAnsi="Sylfaen"/>
          <w:bCs/>
          <w:lang w:val="ka-GE"/>
        </w:rPr>
        <w:t>6 მლნ ლარი, საიდანაც ხელშეკრულებებით გათვალისწინებული თანადაფინანსების მოცულობა შეადგენს - 19.8 მლნ ლარს (მათ შორის, მოსავლის ამღები ტექნიკის თანადაფინანსების პროექტის ფარგლებში: სხვა ტიპის მოსავლის ამღები ტექნიკის (გარდა ყურძნის) მიზნობრიობით  გაფორმდა 214 ხელშეკრულება, ჯამური თანხით - 23.6 მლნ ლარი, საიდანაც თანადაფინანსების მოცულობა  შეადგენს - 11.0 მლნ ლარს; კომბაინის მიზნობრიობით გაფორმდა 31 ხელშეკრულება, ჯამური თანხით - 11.9 მლნ ლარი, საიდანაც თანადაფინანსების მოცულობა  შეადგენს - 4.0 მლნ ლარს; სხვადასხვა დანიშნულების სასოფლო-სამეურნეო ტექნიკის მიზნობრიობით გაფორმდა 89 ხელშეკრულება, ჯამური თანხით - 10</w:t>
      </w:r>
      <w:r>
        <w:rPr>
          <w:rFonts w:ascii="Sylfaen" w:hAnsi="Sylfaen"/>
          <w:bCs/>
          <w:lang w:val="ka-GE"/>
        </w:rPr>
        <w:t>.1 მლნ</w:t>
      </w:r>
      <w:r w:rsidRPr="00683C08">
        <w:rPr>
          <w:rFonts w:ascii="Sylfaen" w:hAnsi="Sylfaen"/>
          <w:bCs/>
          <w:lang w:val="ka-GE"/>
        </w:rPr>
        <w:t xml:space="preserve"> ლარი, საიდანაც თანადაფინანსების მოცულობა  შეადგენს - 4.8 მლნ ლარს.)</w:t>
      </w:r>
    </w:p>
    <w:p w14:paraId="6DCCDEE7" w14:textId="77777777" w:rsidR="00182DD5" w:rsidRPr="00D57FE8" w:rsidRDefault="00182DD5" w:rsidP="00594544">
      <w:pPr>
        <w:spacing w:after="120" w:line="240" w:lineRule="auto"/>
        <w:jc w:val="both"/>
        <w:rPr>
          <w:rFonts w:ascii="Sylfaen" w:hAnsi="Sylfaen"/>
          <w:b/>
          <w:highlight w:val="yellow"/>
          <w:lang w:val="ka-GE"/>
        </w:rPr>
      </w:pPr>
    </w:p>
    <w:p w14:paraId="679034C2" w14:textId="77777777" w:rsidR="00182DD5" w:rsidRPr="00FD0922" w:rsidRDefault="00182DD5" w:rsidP="00594544">
      <w:pPr>
        <w:pStyle w:val="Heading4"/>
        <w:shd w:val="clear" w:color="auto" w:fill="FFFFFF" w:themeFill="background1"/>
        <w:spacing w:before="0" w:line="240" w:lineRule="auto"/>
        <w:jc w:val="both"/>
        <w:rPr>
          <w:rFonts w:ascii="Sylfaen" w:eastAsia="Calibri" w:hAnsi="Sylfaen" w:cs="Calibri"/>
          <w:bCs/>
          <w:i w:val="0"/>
          <w:lang w:val="ka-GE"/>
        </w:rPr>
      </w:pPr>
      <w:r w:rsidRPr="00FD0922">
        <w:rPr>
          <w:rFonts w:ascii="Sylfaen" w:eastAsia="Calibri" w:hAnsi="Sylfaen" w:cs="Calibri"/>
          <w:bCs/>
          <w:i w:val="0"/>
          <w:lang w:val="ka-GE"/>
        </w:rPr>
        <w:t>10.1.11 აგროსექტორის განვითარების ხელშეწყობა (პროგრამული კოდი: 31 05 11)</w:t>
      </w:r>
    </w:p>
    <w:p w14:paraId="2244E599" w14:textId="77777777" w:rsidR="00182DD5" w:rsidRPr="00FD0922" w:rsidRDefault="00182DD5" w:rsidP="00594544">
      <w:pPr>
        <w:pStyle w:val="ListParagraph"/>
        <w:tabs>
          <w:tab w:val="left" w:pos="90"/>
        </w:tabs>
        <w:spacing w:line="240" w:lineRule="auto"/>
        <w:ind w:left="0"/>
        <w:jc w:val="both"/>
        <w:rPr>
          <w:rFonts w:ascii="Sylfaen" w:hAnsi="Sylfaen"/>
          <w:lang w:val="ka-GE"/>
        </w:rPr>
      </w:pPr>
    </w:p>
    <w:p w14:paraId="4828E05E" w14:textId="77777777" w:rsidR="00182DD5" w:rsidRPr="00FD0922" w:rsidRDefault="00182DD5" w:rsidP="00594544">
      <w:pPr>
        <w:pStyle w:val="ListParagraph"/>
        <w:tabs>
          <w:tab w:val="left" w:pos="90"/>
        </w:tabs>
        <w:spacing w:line="240" w:lineRule="auto"/>
        <w:ind w:left="0"/>
        <w:jc w:val="both"/>
        <w:rPr>
          <w:rFonts w:ascii="Sylfaen" w:hAnsi="Sylfaen"/>
          <w:lang w:val="ka-GE"/>
        </w:rPr>
      </w:pPr>
      <w:r w:rsidRPr="00FD0922">
        <w:rPr>
          <w:rFonts w:ascii="Sylfaen" w:hAnsi="Sylfaen"/>
          <w:lang w:val="ka-GE"/>
        </w:rPr>
        <w:t>პროგრამის განმახორციელებელი:</w:t>
      </w:r>
    </w:p>
    <w:p w14:paraId="6334626B" w14:textId="77777777" w:rsidR="00182DD5" w:rsidRPr="00FD0922" w:rsidRDefault="00182DD5" w:rsidP="00594544">
      <w:pPr>
        <w:pStyle w:val="ListParagraph"/>
        <w:numPr>
          <w:ilvl w:val="0"/>
          <w:numId w:val="29"/>
        </w:numPr>
        <w:tabs>
          <w:tab w:val="left" w:pos="90"/>
        </w:tabs>
        <w:spacing w:line="240" w:lineRule="auto"/>
        <w:jc w:val="both"/>
        <w:rPr>
          <w:rFonts w:ascii="Sylfaen" w:hAnsi="Sylfaen"/>
          <w:lang w:val="ka-GE"/>
        </w:rPr>
      </w:pPr>
      <w:r w:rsidRPr="00FD0922">
        <w:rPr>
          <w:rFonts w:ascii="Sylfaen" w:hAnsi="Sylfaen"/>
          <w:lang w:val="ka-GE"/>
        </w:rPr>
        <w:t>საქართველოს გარემოს დაცვსა და სოფლის მეურნეობის სამინისტრო</w:t>
      </w:r>
    </w:p>
    <w:p w14:paraId="6BB08EC4" w14:textId="77777777" w:rsidR="00182DD5" w:rsidRPr="00FD0922" w:rsidRDefault="00182DD5" w:rsidP="00594544">
      <w:pPr>
        <w:pStyle w:val="ListParagraph"/>
        <w:numPr>
          <w:ilvl w:val="0"/>
          <w:numId w:val="29"/>
        </w:numPr>
        <w:tabs>
          <w:tab w:val="left" w:pos="90"/>
        </w:tabs>
        <w:spacing w:line="240" w:lineRule="auto"/>
        <w:jc w:val="both"/>
        <w:rPr>
          <w:rFonts w:ascii="Sylfaen" w:hAnsi="Sylfaen"/>
          <w:b/>
          <w:lang w:val="ka-GE"/>
        </w:rPr>
      </w:pPr>
      <w:r w:rsidRPr="00FD0922">
        <w:rPr>
          <w:rFonts w:ascii="Sylfaen" w:hAnsi="Sylfaen"/>
          <w:lang w:val="ka-GE"/>
        </w:rPr>
        <w:t>ა(ა)იპ  -  სოფლის განვითარების სააგენტო</w:t>
      </w:r>
    </w:p>
    <w:p w14:paraId="6F61E49E" w14:textId="77777777" w:rsidR="00182DD5" w:rsidRPr="00FD0922" w:rsidRDefault="00182DD5" w:rsidP="00594544">
      <w:pPr>
        <w:pStyle w:val="ListParagraph"/>
        <w:tabs>
          <w:tab w:val="left" w:pos="90"/>
        </w:tabs>
        <w:spacing w:line="240" w:lineRule="auto"/>
        <w:jc w:val="both"/>
        <w:rPr>
          <w:rFonts w:ascii="Sylfaen" w:hAnsi="Sylfaen"/>
          <w:b/>
          <w:lang w:val="ka-GE"/>
        </w:rPr>
      </w:pPr>
    </w:p>
    <w:p w14:paraId="198C8580" w14:textId="77777777" w:rsidR="00182DD5" w:rsidRPr="00FD0922" w:rsidRDefault="00182DD5" w:rsidP="00594544">
      <w:pPr>
        <w:pStyle w:val="Heading5"/>
        <w:jc w:val="both"/>
        <w:rPr>
          <w:rFonts w:ascii="Sylfaen" w:eastAsia="SimSun" w:hAnsi="Sylfaen" w:cs="Calibri"/>
          <w:b w:val="0"/>
          <w:color w:val="2F5496" w:themeColor="accent1" w:themeShade="BF"/>
        </w:rPr>
      </w:pPr>
      <w:r w:rsidRPr="00FD0922">
        <w:rPr>
          <w:rFonts w:ascii="Sylfaen" w:eastAsia="SimSun" w:hAnsi="Sylfaen" w:cs="Calibri"/>
          <w:b w:val="0"/>
          <w:color w:val="2F5496" w:themeColor="accent1" w:themeShade="BF"/>
        </w:rPr>
        <w:t>10.1.11.1 მერძევეობის დარგის მოდერნიზაციის და ბაზარზე წვდომის პროგრამა (DiMMA)  (პროგრამული კოდი: 31 05 11 01)</w:t>
      </w:r>
    </w:p>
    <w:p w14:paraId="3EEA3BF8" w14:textId="77777777" w:rsidR="00182DD5" w:rsidRPr="00FD0922" w:rsidRDefault="00182DD5" w:rsidP="00594544">
      <w:pPr>
        <w:spacing w:after="0" w:line="240" w:lineRule="auto"/>
        <w:jc w:val="both"/>
        <w:rPr>
          <w:rFonts w:ascii="Sylfaen" w:hAnsi="Sylfaen"/>
          <w:lang w:val="ka-GE"/>
        </w:rPr>
      </w:pPr>
    </w:p>
    <w:p w14:paraId="3B0B62F9" w14:textId="77777777" w:rsidR="00182DD5" w:rsidRPr="00FD0922" w:rsidRDefault="00182DD5" w:rsidP="00594544">
      <w:pPr>
        <w:spacing w:after="0" w:line="240" w:lineRule="auto"/>
        <w:jc w:val="both"/>
        <w:rPr>
          <w:rFonts w:ascii="Sylfaen" w:hAnsi="Sylfaen"/>
          <w:lang w:val="ka-GE"/>
        </w:rPr>
      </w:pPr>
      <w:r w:rsidRPr="00FD0922">
        <w:rPr>
          <w:rFonts w:ascii="Sylfaen" w:hAnsi="Sylfaen"/>
          <w:lang w:val="ka-GE"/>
        </w:rPr>
        <w:lastRenderedPageBreak/>
        <w:t>პროგრამის განმახორციელებელი:</w:t>
      </w:r>
    </w:p>
    <w:p w14:paraId="3EE0C80B" w14:textId="77777777" w:rsidR="00182DD5" w:rsidRPr="00FD0922" w:rsidRDefault="00182DD5" w:rsidP="00594544">
      <w:pPr>
        <w:pStyle w:val="ListParagraph"/>
        <w:numPr>
          <w:ilvl w:val="0"/>
          <w:numId w:val="30"/>
        </w:numPr>
        <w:spacing w:after="0" w:line="240" w:lineRule="auto"/>
        <w:jc w:val="both"/>
        <w:rPr>
          <w:rFonts w:ascii="Sylfaen" w:hAnsi="Sylfaen"/>
          <w:lang w:val="ka-GE"/>
        </w:rPr>
      </w:pPr>
      <w:r w:rsidRPr="00FD0922">
        <w:rPr>
          <w:rFonts w:ascii="Sylfaen" w:hAnsi="Sylfaen"/>
          <w:lang w:val="ka-GE"/>
        </w:rPr>
        <w:t>საქართველოს გარემოს დაცვსა და სოფლის მეურნეობის სამინისტრო</w:t>
      </w:r>
    </w:p>
    <w:p w14:paraId="506722D0" w14:textId="77777777" w:rsidR="00182DD5" w:rsidRPr="00FD0922" w:rsidRDefault="00182DD5" w:rsidP="00594544">
      <w:pPr>
        <w:pStyle w:val="ListParagraph"/>
        <w:numPr>
          <w:ilvl w:val="0"/>
          <w:numId w:val="30"/>
        </w:numPr>
        <w:spacing w:after="0" w:line="240" w:lineRule="auto"/>
        <w:jc w:val="both"/>
        <w:rPr>
          <w:rFonts w:ascii="Sylfaen" w:hAnsi="Sylfaen"/>
          <w:lang w:val="ka-GE"/>
        </w:rPr>
      </w:pPr>
      <w:r w:rsidRPr="00FD0922">
        <w:rPr>
          <w:rFonts w:ascii="Sylfaen" w:hAnsi="Sylfaen"/>
          <w:lang w:val="ka-GE"/>
        </w:rPr>
        <w:t>ა(ა)იპ - სოფლის განვითარების სააგენტო</w:t>
      </w:r>
    </w:p>
    <w:p w14:paraId="1FAF7715" w14:textId="77777777" w:rsidR="00182DD5" w:rsidRPr="00D57FE8" w:rsidRDefault="00182DD5" w:rsidP="00594544">
      <w:pPr>
        <w:spacing w:after="0" w:line="240" w:lineRule="auto"/>
        <w:jc w:val="both"/>
        <w:rPr>
          <w:rFonts w:ascii="Sylfaen" w:hAnsi="Sylfaen" w:cs="Sylfaen"/>
          <w:b/>
          <w:highlight w:val="yellow"/>
          <w:lang w:val="ka-GE"/>
        </w:rPr>
      </w:pPr>
    </w:p>
    <w:p w14:paraId="7C5A6D8C" w14:textId="77777777" w:rsidR="00FD0922" w:rsidRPr="00561C9A" w:rsidRDefault="00FD0922" w:rsidP="00594544">
      <w:pPr>
        <w:pStyle w:val="ListParagraph"/>
        <w:numPr>
          <w:ilvl w:val="0"/>
          <w:numId w:val="69"/>
        </w:numPr>
        <w:spacing w:before="240" w:after="0" w:line="240" w:lineRule="auto"/>
        <w:ind w:left="426" w:hanging="426"/>
        <w:jc w:val="both"/>
        <w:rPr>
          <w:rFonts w:ascii="Sylfaen" w:hAnsi="Sylfaen"/>
          <w:lang w:val="ka-GE"/>
        </w:rPr>
      </w:pPr>
      <w:r w:rsidRPr="00561C9A">
        <w:rPr>
          <w:rFonts w:ascii="Sylfaen" w:hAnsi="Sylfaen"/>
          <w:lang w:val="ka-GE"/>
        </w:rPr>
        <w:t>საანგარიშო პერიოდში პროგრამის ფარგლებში განხორციელებულდა რძის ხარისხის გაუმჯობესება, ინოვაციური სადემონსტრაციო/სამოდელო ფერმების შექმნა და დანადგარებით აღჭურვა;</w:t>
      </w:r>
    </w:p>
    <w:p w14:paraId="34297D82" w14:textId="77777777" w:rsidR="00FD0922" w:rsidRDefault="00FD0922" w:rsidP="00594544">
      <w:pPr>
        <w:pStyle w:val="ListParagraph"/>
        <w:numPr>
          <w:ilvl w:val="0"/>
          <w:numId w:val="69"/>
        </w:numPr>
        <w:spacing w:before="240" w:after="0" w:line="240" w:lineRule="auto"/>
        <w:ind w:left="426" w:hanging="426"/>
        <w:jc w:val="both"/>
        <w:rPr>
          <w:rFonts w:ascii="Sylfaen" w:hAnsi="Sylfaen"/>
          <w:lang w:val="ka-GE"/>
        </w:rPr>
      </w:pPr>
      <w:r w:rsidRPr="00561C9A">
        <w:rPr>
          <w:rFonts w:ascii="Sylfaen" w:hAnsi="Sylfaen"/>
          <w:lang w:val="ka-GE"/>
        </w:rPr>
        <w:t>მიმდინარეობდა 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Pr>
          <w:rFonts w:ascii="Sylfaen" w:hAnsi="Sylfaen"/>
          <w:lang w:val="ka-GE"/>
        </w:rPr>
        <w:t>;</w:t>
      </w:r>
    </w:p>
    <w:p w14:paraId="36C0C290" w14:textId="77777777" w:rsidR="00FD0922" w:rsidRPr="00561C9A" w:rsidRDefault="00FD0922" w:rsidP="00594544">
      <w:pPr>
        <w:pStyle w:val="ListParagraph"/>
        <w:numPr>
          <w:ilvl w:val="0"/>
          <w:numId w:val="69"/>
        </w:numPr>
        <w:spacing w:before="240" w:after="0" w:line="240" w:lineRule="auto"/>
        <w:ind w:left="426" w:hanging="426"/>
        <w:jc w:val="both"/>
        <w:rPr>
          <w:rFonts w:ascii="Sylfaen" w:hAnsi="Sylfaen"/>
          <w:lang w:val="ka-GE"/>
        </w:rPr>
      </w:pPr>
      <w:r w:rsidRPr="00561C9A">
        <w:rPr>
          <w:rFonts w:ascii="Sylfaen" w:hAnsi="Sylfaen"/>
          <w:lang w:val="ka-GE"/>
        </w:rP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 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საძოვრებთან დაკავშირებული და დარგისთვის საჭირო საკანონმდებლო ბაზის შექმნა;</w:t>
      </w:r>
    </w:p>
    <w:p w14:paraId="1BF4DC17" w14:textId="77777777" w:rsidR="00FD0922" w:rsidRPr="00561C9A" w:rsidRDefault="00FD0922" w:rsidP="00594544">
      <w:pPr>
        <w:pStyle w:val="ListParagraph"/>
        <w:numPr>
          <w:ilvl w:val="0"/>
          <w:numId w:val="69"/>
        </w:numPr>
        <w:spacing w:before="240" w:after="0" w:line="240" w:lineRule="auto"/>
        <w:ind w:left="426" w:hanging="426"/>
        <w:jc w:val="both"/>
        <w:rPr>
          <w:rFonts w:ascii="Sylfaen" w:hAnsi="Sylfaen"/>
          <w:lang w:val="ka-GE"/>
        </w:rPr>
      </w:pPr>
      <w:r w:rsidRPr="00561C9A">
        <w:rPr>
          <w:rFonts w:ascii="Sylfaen" w:hAnsi="Sylfaen"/>
          <w:lang w:val="ka-GE"/>
        </w:rPr>
        <w:t>მერძევეობის დარგის მოდერნიზაციის და ბაზარზე წვდომის პროგრამის საგრანტო კომპონენტის (DiMMA) (IFAD) ფარგლებში საანგარიშო პერიოდში 5 უნიკალურ ბენეფიციარს გაუფორმდა 5 ხელშეკრულება (ვეტერინარიის და ხელოვნური განაყოფიერების მიზნობრიობით) ჯამური ინვესტიციით 204.3 ათასი ლარი</w:t>
      </w:r>
      <w:r w:rsidRPr="00561C9A">
        <w:rPr>
          <w:rFonts w:ascii="Sylfaen" w:hAnsi="Sylfaen"/>
        </w:rPr>
        <w:t>;</w:t>
      </w:r>
    </w:p>
    <w:p w14:paraId="1BAC26AA" w14:textId="77777777" w:rsidR="00FD0922" w:rsidRDefault="00FD0922" w:rsidP="00594544">
      <w:pPr>
        <w:pStyle w:val="ListParagraph"/>
        <w:numPr>
          <w:ilvl w:val="0"/>
          <w:numId w:val="69"/>
        </w:numPr>
        <w:spacing w:before="240" w:after="0" w:line="240" w:lineRule="auto"/>
        <w:ind w:left="426" w:hanging="426"/>
        <w:jc w:val="both"/>
        <w:rPr>
          <w:rFonts w:ascii="Sylfaen" w:hAnsi="Sylfaen"/>
          <w:lang w:val="ka-GE"/>
        </w:rPr>
      </w:pPr>
      <w:r w:rsidRPr="00561C9A">
        <w:rPr>
          <w:rFonts w:ascii="Sylfaen" w:hAnsi="Sylfaen"/>
          <w:lang w:val="ka-GE"/>
        </w:rPr>
        <w:t>მერძევეობის დარგის მოდერნიზაციის და ბაზარზე წვდომის პროგრამის საგრანტო კომპონენტის (DiMMA) (IFAD) ფარგლებში 2020-2022 წლებში 312 უნიკალურ ბენეფიციარს გაუფორმდა 314 ხელშეკრულება, ჯამური ინვესტიციით 28.5</w:t>
      </w:r>
      <w:r w:rsidRPr="00561C9A">
        <w:rPr>
          <w:rFonts w:ascii="Sylfaen" w:hAnsi="Sylfaen"/>
        </w:rPr>
        <w:t xml:space="preserve"> </w:t>
      </w:r>
      <w:r w:rsidRPr="00561C9A">
        <w:rPr>
          <w:rFonts w:ascii="Sylfaen" w:hAnsi="Sylfaen"/>
          <w:lang w:val="ka-GE"/>
        </w:rPr>
        <w:t>მლნ ლარი, ხოლო ხელშეკრულებებით გათვალისწინებული სააგენტოს თანადაფინანსების მოცულობამ შეადგენა 20.5 მლნ ლარი (მათ შორის: ვეტერინარიის</w:t>
      </w:r>
      <w:r w:rsidRPr="00561C9A">
        <w:rPr>
          <w:rFonts w:ascii="Sylfaen" w:hAnsi="Sylfaen"/>
          <w:bCs/>
          <w:lang w:val="ka-GE"/>
        </w:rPr>
        <w:t xml:space="preserve"> და ხელოვნური განაყოფიერების მიზნობრიობით</w:t>
      </w:r>
      <w:r w:rsidRPr="00561C9A">
        <w:rPr>
          <w:rFonts w:ascii="Sylfaen" w:hAnsi="Sylfaen"/>
          <w:lang w:val="ka-GE"/>
        </w:rPr>
        <w:t xml:space="preserve"> გაფორმდა 10 ხელშეკრულება, </w:t>
      </w:r>
      <w:r w:rsidRPr="00561C9A">
        <w:rPr>
          <w:rFonts w:ascii="Sylfaen" w:hAnsi="Sylfaen"/>
          <w:bCs/>
          <w:lang w:val="ka-GE"/>
        </w:rPr>
        <w:t>პირუტყვის საკვების პირველადი წარმოების მიზნობრიობით</w:t>
      </w:r>
      <w:r w:rsidRPr="00561C9A">
        <w:rPr>
          <w:rFonts w:ascii="Sylfaen" w:hAnsi="Sylfaen"/>
          <w:lang w:val="ka-GE"/>
        </w:rPr>
        <w:t xml:space="preserve"> გაფორმდა 101 ხელშეკრულება, </w:t>
      </w:r>
      <w:r w:rsidRPr="00561C9A">
        <w:rPr>
          <w:rFonts w:ascii="Sylfaen" w:hAnsi="Sylfaen"/>
          <w:bCs/>
          <w:lang w:val="ka-GE"/>
        </w:rPr>
        <w:t>რძის გადამამუშავებელი საწარმოს (მცირე ზომის) მიზნობრიობით</w:t>
      </w:r>
      <w:r w:rsidRPr="00561C9A">
        <w:rPr>
          <w:rFonts w:ascii="Sylfaen" w:hAnsi="Sylfaen"/>
          <w:lang w:val="ka-GE"/>
        </w:rPr>
        <w:t xml:space="preserve"> გაფორმდა 9 ხელშეკრულება,  </w:t>
      </w:r>
      <w:r w:rsidRPr="00561C9A">
        <w:rPr>
          <w:rFonts w:ascii="Sylfaen" w:hAnsi="Sylfaen"/>
          <w:bCs/>
          <w:lang w:val="ka-GE"/>
        </w:rPr>
        <w:t>რძის პირველადი წარმოების მიზნობრიობით</w:t>
      </w:r>
      <w:r w:rsidRPr="00561C9A">
        <w:rPr>
          <w:rFonts w:ascii="Sylfaen" w:hAnsi="Sylfaen"/>
          <w:lang w:val="ka-GE"/>
        </w:rPr>
        <w:t xml:space="preserve"> გაფორმდა 194 ხელშეკრულება</w:t>
      </w:r>
      <w:r>
        <w:rPr>
          <w:rFonts w:ascii="Sylfaen" w:hAnsi="Sylfaen"/>
          <w:lang w:val="ka-GE"/>
        </w:rPr>
        <w:t>);</w:t>
      </w:r>
    </w:p>
    <w:p w14:paraId="36540619" w14:textId="77777777" w:rsidR="00FD0922" w:rsidRPr="009F4656" w:rsidRDefault="00FD0922" w:rsidP="00594544">
      <w:pPr>
        <w:pStyle w:val="ListParagraph"/>
        <w:numPr>
          <w:ilvl w:val="0"/>
          <w:numId w:val="69"/>
        </w:numPr>
        <w:spacing w:after="0" w:line="240" w:lineRule="auto"/>
        <w:ind w:left="426" w:hanging="426"/>
        <w:jc w:val="both"/>
        <w:rPr>
          <w:rFonts w:ascii="Sylfaen" w:hAnsi="Sylfaen"/>
          <w:lang w:val="ka-GE"/>
        </w:rPr>
      </w:pPr>
      <w:r w:rsidRPr="00683C08">
        <w:rPr>
          <w:rFonts w:ascii="Sylfaen" w:hAnsi="Sylfaen"/>
          <w:lang w:val="ka-GE"/>
        </w:rPr>
        <w:t>საანგარიშო პერიოდში ფაქტიურმა შესრულებამ შეადგენა</w:t>
      </w:r>
      <w:r>
        <w:rPr>
          <w:rFonts w:ascii="Sylfaen" w:hAnsi="Sylfaen"/>
          <w:lang w:val="ka-GE"/>
        </w:rPr>
        <w:t xml:space="preserve"> 4.2</w:t>
      </w:r>
      <w:r w:rsidRPr="00683C08">
        <w:rPr>
          <w:rFonts w:ascii="Sylfaen" w:hAnsi="Sylfaen"/>
          <w:lang w:val="ka-GE"/>
        </w:rPr>
        <w:t xml:space="preserve"> მლნ</w:t>
      </w:r>
      <w:r w:rsidRPr="00683C08">
        <w:rPr>
          <w:rFonts w:ascii="Sylfaen" w:hAnsi="Sylfaen"/>
        </w:rPr>
        <w:t xml:space="preserve"> </w:t>
      </w:r>
      <w:r>
        <w:rPr>
          <w:rFonts w:ascii="Sylfaen" w:hAnsi="Sylfaen"/>
          <w:lang w:val="ka-GE"/>
        </w:rPr>
        <w:t>ლარი</w:t>
      </w:r>
      <w:r w:rsidRPr="00683C08">
        <w:rPr>
          <w:rFonts w:ascii="Sylfaen" w:hAnsi="Sylfaen"/>
          <w:lang w:val="ka-GE"/>
        </w:rPr>
        <w:t>;</w:t>
      </w:r>
    </w:p>
    <w:p w14:paraId="5A0381DE" w14:textId="77777777" w:rsidR="00182DD5" w:rsidRPr="00D57FE8" w:rsidRDefault="00182DD5" w:rsidP="00594544">
      <w:pPr>
        <w:spacing w:after="120" w:line="240" w:lineRule="auto"/>
        <w:jc w:val="both"/>
        <w:rPr>
          <w:rFonts w:ascii="Sylfaen" w:hAnsi="Sylfaen"/>
          <w:b/>
          <w:highlight w:val="yellow"/>
          <w:lang w:val="ka-GE"/>
        </w:rPr>
      </w:pPr>
    </w:p>
    <w:p w14:paraId="539A19FB" w14:textId="77777777" w:rsidR="00182DD5" w:rsidRPr="00FD0922" w:rsidRDefault="00182DD5" w:rsidP="00594544">
      <w:pPr>
        <w:pStyle w:val="Heading4"/>
        <w:shd w:val="clear" w:color="auto" w:fill="FFFFFF" w:themeFill="background1"/>
        <w:spacing w:before="0" w:line="240" w:lineRule="auto"/>
        <w:jc w:val="both"/>
        <w:rPr>
          <w:rFonts w:ascii="Sylfaen" w:eastAsia="Calibri" w:hAnsi="Sylfaen" w:cs="Calibri"/>
          <w:bCs/>
          <w:i w:val="0"/>
          <w:lang w:val="ka-GE"/>
        </w:rPr>
      </w:pPr>
      <w:r w:rsidRPr="00FD0922">
        <w:rPr>
          <w:rFonts w:ascii="Sylfaen" w:eastAsia="Calibri" w:hAnsi="Sylfaen" w:cs="Calibri"/>
          <w:bCs/>
          <w:i w:val="0"/>
          <w:lang w:val="ka-GE"/>
        </w:rPr>
        <w:t xml:space="preserve">10.1.12 სასოფლო-სამეურნეო მექანიზაციის თანადაფინანსების სახელმწიფო პროგრამა  (პროგრამული კოდი: 31 05 12) </w:t>
      </w:r>
    </w:p>
    <w:p w14:paraId="59E3A772" w14:textId="77777777" w:rsidR="00182DD5" w:rsidRPr="00FD0922" w:rsidRDefault="00182DD5" w:rsidP="00594544">
      <w:pPr>
        <w:spacing w:after="0" w:line="240" w:lineRule="auto"/>
        <w:jc w:val="both"/>
        <w:rPr>
          <w:rFonts w:ascii="Sylfaen" w:hAnsi="Sylfaen"/>
          <w:lang w:val="ka-GE"/>
        </w:rPr>
      </w:pPr>
    </w:p>
    <w:p w14:paraId="0D9BA486" w14:textId="77777777" w:rsidR="00182DD5" w:rsidRPr="00FD0922" w:rsidRDefault="00182DD5" w:rsidP="00594544">
      <w:pPr>
        <w:spacing w:after="0" w:line="240" w:lineRule="auto"/>
        <w:jc w:val="both"/>
        <w:rPr>
          <w:rFonts w:ascii="Sylfaen" w:hAnsi="Sylfaen"/>
          <w:lang w:val="ka-GE"/>
        </w:rPr>
      </w:pPr>
      <w:r w:rsidRPr="00FD0922">
        <w:rPr>
          <w:rFonts w:ascii="Sylfaen" w:hAnsi="Sylfaen"/>
          <w:lang w:val="ka-GE"/>
        </w:rPr>
        <w:t xml:space="preserve">პროგრამის განმახორციელებელი: </w:t>
      </w:r>
    </w:p>
    <w:p w14:paraId="27034F92" w14:textId="77777777" w:rsidR="00182DD5" w:rsidRPr="00FD0922" w:rsidRDefault="00182DD5" w:rsidP="00594544">
      <w:pPr>
        <w:pStyle w:val="ListParagraph"/>
        <w:numPr>
          <w:ilvl w:val="0"/>
          <w:numId w:val="31"/>
        </w:numPr>
        <w:spacing w:after="0" w:line="240" w:lineRule="auto"/>
        <w:jc w:val="both"/>
        <w:rPr>
          <w:rFonts w:ascii="Sylfaen" w:hAnsi="Sylfaen"/>
          <w:lang w:val="ka-GE"/>
        </w:rPr>
      </w:pPr>
      <w:r w:rsidRPr="00FD0922">
        <w:rPr>
          <w:rFonts w:ascii="Sylfaen" w:hAnsi="Sylfaen"/>
          <w:lang w:val="ka-GE"/>
        </w:rPr>
        <w:t>ა(ა)იპ - სოფლის განვითარების სააგენტო</w:t>
      </w:r>
    </w:p>
    <w:p w14:paraId="451051EE" w14:textId="77777777" w:rsidR="00182DD5" w:rsidRPr="00D57FE8" w:rsidRDefault="00182DD5" w:rsidP="00594544">
      <w:pPr>
        <w:pStyle w:val="ListParagraph"/>
        <w:spacing w:after="0" w:line="240" w:lineRule="auto"/>
        <w:jc w:val="both"/>
        <w:rPr>
          <w:rFonts w:ascii="Sylfaen" w:hAnsi="Sylfaen"/>
          <w:highlight w:val="yellow"/>
          <w:lang w:val="ka-GE"/>
        </w:rPr>
      </w:pPr>
    </w:p>
    <w:p w14:paraId="41C994EE" w14:textId="77777777" w:rsidR="00FD0922" w:rsidRPr="002044E8" w:rsidRDefault="00FD0922" w:rsidP="00594544">
      <w:pPr>
        <w:pStyle w:val="ListParagraph"/>
        <w:numPr>
          <w:ilvl w:val="0"/>
          <w:numId w:val="69"/>
        </w:numPr>
        <w:spacing w:after="0" w:line="240" w:lineRule="auto"/>
        <w:ind w:left="284" w:hanging="284"/>
        <w:jc w:val="both"/>
        <w:rPr>
          <w:rFonts w:ascii="Sylfaen" w:hAnsi="Sylfaen"/>
          <w:lang w:val="ka-GE"/>
        </w:rPr>
      </w:pPr>
      <w:r w:rsidRPr="002044E8">
        <w:rPr>
          <w:rFonts w:ascii="Sylfaen" w:hAnsi="Sylfaen"/>
          <w:lang w:val="ka-GE"/>
        </w:rPr>
        <w:t>საანგრიშო პერიოდში სასოფლო-სამეურნეო მექანიზაციის თანადაფინანსების სახელმწიფო პროგრამის ფარგლებში გაფორმდა 111 ხელშეკრულება, ჯამური თანხით - 5.5 მლნ ლარი, საიდანაც ხელშეკრულებებით გათვალისწინებული თანადაფინანსების მოცულობა შეადგენს - 1.8 მლნ ლარს</w:t>
      </w:r>
      <w:r>
        <w:rPr>
          <w:rFonts w:ascii="Sylfaen" w:hAnsi="Sylfaen"/>
          <w:lang w:val="ka-GE"/>
        </w:rPr>
        <w:t xml:space="preserve">. </w:t>
      </w:r>
    </w:p>
    <w:p w14:paraId="6D635376" w14:textId="77777777" w:rsidR="00FD0922" w:rsidRPr="00CC66FF" w:rsidRDefault="00FD0922" w:rsidP="00594544">
      <w:pPr>
        <w:pStyle w:val="ListParagraph"/>
        <w:numPr>
          <w:ilvl w:val="0"/>
          <w:numId w:val="69"/>
        </w:numPr>
        <w:spacing w:after="0" w:line="240" w:lineRule="auto"/>
        <w:ind w:left="284" w:hanging="284"/>
        <w:jc w:val="both"/>
        <w:rPr>
          <w:rFonts w:ascii="Sylfaen" w:hAnsi="Sylfaen"/>
          <w:lang w:val="ka-GE"/>
        </w:rPr>
      </w:pPr>
      <w:r>
        <w:rPr>
          <w:rFonts w:ascii="Sylfaen" w:hAnsi="Sylfaen"/>
          <w:lang w:val="ka-GE"/>
        </w:rPr>
        <w:t>2021-2022 წლებში</w:t>
      </w:r>
      <w:r w:rsidRPr="00CC66FF">
        <w:rPr>
          <w:rFonts w:ascii="Sylfaen" w:hAnsi="Sylfaen"/>
          <w:lang w:val="ka-GE"/>
        </w:rPr>
        <w:t xml:space="preserve"> გაფორმებული</w:t>
      </w:r>
      <w:r>
        <w:rPr>
          <w:rFonts w:ascii="Sylfaen" w:hAnsi="Sylfaen"/>
          <w:lang w:val="ka-GE"/>
        </w:rPr>
        <w:t xml:space="preserve"> 2 </w:t>
      </w:r>
      <w:r w:rsidRPr="00CC66FF">
        <w:rPr>
          <w:rFonts w:ascii="Sylfaen" w:hAnsi="Sylfaen"/>
          <w:lang w:val="ka-GE"/>
        </w:rPr>
        <w:t>415 ხელშეკრულების ფარგლებში</w:t>
      </w:r>
      <w:r w:rsidRPr="003A2834">
        <w:rPr>
          <w:rFonts w:ascii="Sylfaen" w:hAnsi="Sylfaen"/>
          <w:lang w:val="ka-GE"/>
        </w:rPr>
        <w:t xml:space="preserve">, </w:t>
      </w:r>
      <w:r w:rsidRPr="00CC66FF">
        <w:rPr>
          <w:rFonts w:ascii="Sylfaen" w:hAnsi="Sylfaen"/>
          <w:lang w:val="ka-GE"/>
        </w:rPr>
        <w:t>საანგარიშო პერიოდში, სრულად ან ნაწილობრივ მომსახურება გაეწია</w:t>
      </w:r>
      <w:r>
        <w:rPr>
          <w:rFonts w:ascii="Sylfaen" w:hAnsi="Sylfaen"/>
          <w:lang w:val="ka-GE"/>
        </w:rPr>
        <w:t xml:space="preserve"> 1 </w:t>
      </w:r>
      <w:r w:rsidRPr="003A2834">
        <w:rPr>
          <w:rFonts w:ascii="Sylfaen" w:hAnsi="Sylfaen"/>
          <w:lang w:val="ka-GE"/>
        </w:rPr>
        <w:t>816</w:t>
      </w:r>
      <w:r w:rsidRPr="00CC66FF">
        <w:rPr>
          <w:rFonts w:ascii="Sylfaen" w:hAnsi="Sylfaen"/>
          <w:lang w:val="ka-GE"/>
        </w:rPr>
        <w:t xml:space="preserve"> ბენეფიციარს </w:t>
      </w:r>
      <w:r w:rsidRPr="003A2834">
        <w:rPr>
          <w:rFonts w:ascii="Sylfaen" w:hAnsi="Sylfaen"/>
          <w:lang w:val="ka-GE"/>
        </w:rPr>
        <w:t>(</w:t>
      </w:r>
      <w:r w:rsidRPr="00CC66FF">
        <w:rPr>
          <w:rFonts w:ascii="Sylfaen" w:hAnsi="Sylfaen"/>
          <w:lang w:val="ka-GE"/>
        </w:rPr>
        <w:t>მიმდინარეობდა ტრანშების გაცემა</w:t>
      </w:r>
      <w:r w:rsidRPr="003A2834">
        <w:rPr>
          <w:rFonts w:ascii="Sylfaen" w:hAnsi="Sylfaen"/>
          <w:lang w:val="ka-GE"/>
        </w:rPr>
        <w:t>)</w:t>
      </w:r>
      <w:r w:rsidRPr="00CC66FF">
        <w:rPr>
          <w:rFonts w:ascii="Sylfaen" w:hAnsi="Sylfaen"/>
          <w:lang w:val="ka-GE"/>
        </w:rPr>
        <w:t>;</w:t>
      </w:r>
    </w:p>
    <w:p w14:paraId="1685D061" w14:textId="77777777" w:rsidR="00FD0922" w:rsidRPr="00CC66FF" w:rsidRDefault="00FD0922" w:rsidP="00594544">
      <w:pPr>
        <w:pStyle w:val="ListParagraph"/>
        <w:numPr>
          <w:ilvl w:val="0"/>
          <w:numId w:val="69"/>
        </w:numPr>
        <w:spacing w:after="0" w:line="240" w:lineRule="auto"/>
        <w:ind w:left="284" w:hanging="284"/>
        <w:jc w:val="both"/>
        <w:rPr>
          <w:rFonts w:ascii="Sylfaen" w:hAnsi="Sylfaen"/>
          <w:lang w:val="ka-GE"/>
        </w:rPr>
      </w:pPr>
      <w:r>
        <w:rPr>
          <w:rFonts w:ascii="Sylfaen" w:hAnsi="Sylfaen"/>
          <w:lang w:val="ka-GE"/>
        </w:rPr>
        <w:lastRenderedPageBreak/>
        <w:t xml:space="preserve">სულ საანგარიშო პერიოდში </w:t>
      </w:r>
      <w:r w:rsidRPr="002044E8">
        <w:rPr>
          <w:rFonts w:ascii="Sylfaen" w:hAnsi="Sylfaen"/>
          <w:lang w:val="ka-GE"/>
        </w:rPr>
        <w:t>გაწეულმა ფაქტიურმა ხარჯმა შეადგინა 38.8 მლნ ლარი (2021-2022 წლებში გაფორმებული ხელშეკრულებები);</w:t>
      </w:r>
    </w:p>
    <w:p w14:paraId="53994D5D" w14:textId="77777777" w:rsidR="00182DD5" w:rsidRPr="00D57FE8" w:rsidRDefault="00182DD5" w:rsidP="00594544">
      <w:pPr>
        <w:spacing w:after="0" w:line="240" w:lineRule="auto"/>
        <w:jc w:val="both"/>
        <w:rPr>
          <w:rFonts w:ascii="Sylfaen" w:hAnsi="Sylfaen"/>
          <w:b/>
          <w:bCs/>
          <w:highlight w:val="yellow"/>
          <w:lang w:val="ka-GE"/>
        </w:rPr>
      </w:pPr>
    </w:p>
    <w:p w14:paraId="3B39BDC1" w14:textId="77777777" w:rsidR="00182DD5" w:rsidRPr="00FD0922" w:rsidRDefault="00182DD5" w:rsidP="00594544">
      <w:pPr>
        <w:pStyle w:val="Heading4"/>
        <w:shd w:val="clear" w:color="auto" w:fill="FFFFFF" w:themeFill="background1"/>
        <w:spacing w:before="0" w:line="240" w:lineRule="auto"/>
        <w:jc w:val="both"/>
        <w:rPr>
          <w:rFonts w:ascii="Sylfaen" w:eastAsia="Calibri" w:hAnsi="Sylfaen" w:cs="Calibri"/>
          <w:bCs/>
          <w:i w:val="0"/>
          <w:lang w:val="ka-GE"/>
        </w:rPr>
      </w:pPr>
      <w:r w:rsidRPr="00FD0922">
        <w:rPr>
          <w:rFonts w:ascii="Sylfaen" w:eastAsia="Calibri" w:hAnsi="Sylfaen" w:cs="Calibri"/>
          <w:bCs/>
          <w:i w:val="0"/>
          <w:lang w:val="ka-GE"/>
        </w:rPr>
        <w:t xml:space="preserve">10.1.13 იმერეთის აგროზონა (პროგრამული კოდი: 31 05 13) </w:t>
      </w:r>
    </w:p>
    <w:p w14:paraId="31316E34" w14:textId="77777777" w:rsidR="00182DD5" w:rsidRPr="00FD0922" w:rsidRDefault="00182DD5" w:rsidP="00594544">
      <w:pPr>
        <w:spacing w:after="0" w:line="240" w:lineRule="auto"/>
        <w:jc w:val="both"/>
        <w:rPr>
          <w:rFonts w:ascii="Sylfaen" w:hAnsi="Sylfaen"/>
          <w:lang w:val="ka-GE"/>
        </w:rPr>
      </w:pPr>
    </w:p>
    <w:p w14:paraId="505D999B" w14:textId="77777777" w:rsidR="00182DD5" w:rsidRPr="00FD0922" w:rsidRDefault="00182DD5" w:rsidP="00594544">
      <w:pPr>
        <w:spacing w:after="0" w:line="240" w:lineRule="auto"/>
        <w:jc w:val="both"/>
        <w:rPr>
          <w:rFonts w:ascii="Sylfaen" w:hAnsi="Sylfaen"/>
          <w:lang w:val="ka-GE"/>
        </w:rPr>
      </w:pPr>
      <w:r w:rsidRPr="00FD0922">
        <w:rPr>
          <w:rFonts w:ascii="Sylfaen" w:hAnsi="Sylfaen"/>
          <w:lang w:val="ka-GE"/>
        </w:rPr>
        <w:t xml:space="preserve">პროგრამის განმახორციელებელი: </w:t>
      </w:r>
    </w:p>
    <w:p w14:paraId="31DAAB8C" w14:textId="77777777" w:rsidR="00182DD5" w:rsidRPr="00FD0922" w:rsidRDefault="00182DD5" w:rsidP="00594544">
      <w:pPr>
        <w:pStyle w:val="ListParagraph"/>
        <w:numPr>
          <w:ilvl w:val="0"/>
          <w:numId w:val="31"/>
        </w:numPr>
        <w:spacing w:after="0" w:line="240" w:lineRule="auto"/>
        <w:jc w:val="both"/>
        <w:rPr>
          <w:rFonts w:ascii="Sylfaen" w:hAnsi="Sylfaen"/>
          <w:lang w:val="ka-GE"/>
        </w:rPr>
      </w:pPr>
      <w:r w:rsidRPr="00FD0922">
        <w:rPr>
          <w:rFonts w:ascii="Sylfaen" w:hAnsi="Sylfaen"/>
          <w:lang w:val="ka-GE"/>
        </w:rPr>
        <w:t>ა(ა)იპ - სოფლის განვითარების სააგენტო</w:t>
      </w:r>
    </w:p>
    <w:p w14:paraId="2CF3E457" w14:textId="77777777" w:rsidR="00182DD5" w:rsidRPr="00D57FE8" w:rsidRDefault="00182DD5" w:rsidP="00594544">
      <w:pPr>
        <w:pStyle w:val="ListParagraph"/>
        <w:spacing w:after="0" w:line="240" w:lineRule="auto"/>
        <w:jc w:val="both"/>
        <w:rPr>
          <w:rFonts w:ascii="Sylfaen" w:hAnsi="Sylfaen"/>
          <w:highlight w:val="yellow"/>
          <w:lang w:val="ka-GE"/>
        </w:rPr>
      </w:pPr>
    </w:p>
    <w:p w14:paraId="42E3672C" w14:textId="6B0CC6DB" w:rsidR="00FD0922" w:rsidRDefault="00FD0922" w:rsidP="00594544">
      <w:pPr>
        <w:pStyle w:val="ListParagraph"/>
        <w:numPr>
          <w:ilvl w:val="0"/>
          <w:numId w:val="69"/>
        </w:numPr>
        <w:spacing w:after="0" w:line="240" w:lineRule="auto"/>
        <w:ind w:left="284" w:hanging="284"/>
        <w:jc w:val="both"/>
        <w:rPr>
          <w:rFonts w:ascii="Sylfaen" w:hAnsi="Sylfaen"/>
          <w:lang w:val="ka-GE"/>
        </w:rPr>
      </w:pPr>
      <w:r w:rsidRPr="00FD0922">
        <w:rPr>
          <w:rFonts w:ascii="Sylfaen" w:hAnsi="Sylfaen"/>
          <w:lang w:val="ka-GE"/>
        </w:rPr>
        <w:t>განხორციელდა ძირითადი ინფრასტრუქტურის (გარე და შიდა გზები, ბუნებრივი აირის და ელექტრო ენერგიის მიწოდების ქსელი, სადრენაჟო და საირიგაციო სისტემა, საკანალიზაციო სისტემა, ტერიტორიის შემოღობვა და მოსწორება და სხვა) სამშენებლო პროექტებისათვის ტექნიკური დავალებების მომზადებისა და კომპანიის მიმდინარე ხარჯების დაფარვა,  დაფინანსდა შპს იმერეთის აგროზონა. საანგარიშო პერიოდში ფაქტიურმა შესრულებამ შეადგენა .5 მლნ ლარი;</w:t>
      </w:r>
    </w:p>
    <w:p w14:paraId="6435A23D" w14:textId="73FE1B66" w:rsidR="00FD0922" w:rsidRDefault="00FD0922" w:rsidP="00594544">
      <w:pPr>
        <w:pStyle w:val="ListParagraph"/>
        <w:spacing w:after="0" w:line="240" w:lineRule="auto"/>
        <w:ind w:left="284"/>
        <w:jc w:val="both"/>
        <w:rPr>
          <w:rFonts w:ascii="Sylfaen" w:hAnsi="Sylfaen"/>
          <w:lang w:val="ka-GE"/>
        </w:rPr>
      </w:pPr>
    </w:p>
    <w:p w14:paraId="13985B81" w14:textId="77777777" w:rsidR="00FD0922" w:rsidRPr="00FD0922" w:rsidRDefault="00FD0922" w:rsidP="00594544">
      <w:pPr>
        <w:pStyle w:val="Heading4"/>
        <w:shd w:val="clear" w:color="auto" w:fill="FFFFFF" w:themeFill="background1"/>
        <w:spacing w:before="0" w:line="240" w:lineRule="auto"/>
        <w:jc w:val="both"/>
        <w:rPr>
          <w:rFonts w:ascii="Sylfaen" w:eastAsia="Calibri" w:hAnsi="Sylfaen" w:cs="Calibri"/>
          <w:bCs/>
          <w:i w:val="0"/>
          <w:lang w:val="ka-GE"/>
        </w:rPr>
      </w:pPr>
      <w:r w:rsidRPr="00FD0922">
        <w:rPr>
          <w:rFonts w:ascii="Sylfaen" w:eastAsia="Calibri" w:hAnsi="Sylfaen" w:cs="Calibri"/>
          <w:bCs/>
          <w:i w:val="0"/>
          <w:lang w:val="ka-GE"/>
        </w:rPr>
        <w:t xml:space="preserve">10.1.14 ბიოწარმოების ხელშეწყობის პროგრამა (პროგრამული კოდი: 31 05 14) </w:t>
      </w:r>
    </w:p>
    <w:p w14:paraId="56FB177D" w14:textId="77777777" w:rsidR="00FD0922" w:rsidRPr="00451FB7" w:rsidRDefault="00FD0922" w:rsidP="00594544">
      <w:pPr>
        <w:spacing w:after="0" w:line="240" w:lineRule="auto"/>
        <w:jc w:val="both"/>
        <w:rPr>
          <w:rFonts w:ascii="Sylfaen" w:hAnsi="Sylfaen"/>
          <w:lang w:val="ka-GE"/>
        </w:rPr>
      </w:pPr>
    </w:p>
    <w:p w14:paraId="79C0F604" w14:textId="77777777" w:rsidR="00FD0922" w:rsidRPr="00451FB7" w:rsidRDefault="00FD0922" w:rsidP="00594544">
      <w:pPr>
        <w:spacing w:after="0" w:line="240" w:lineRule="auto"/>
        <w:jc w:val="both"/>
        <w:rPr>
          <w:rFonts w:ascii="Sylfaen" w:hAnsi="Sylfaen"/>
          <w:b/>
          <w:lang w:val="ka-GE"/>
        </w:rPr>
      </w:pPr>
      <w:r w:rsidRPr="00451FB7">
        <w:rPr>
          <w:rFonts w:ascii="Sylfaen" w:hAnsi="Sylfaen"/>
          <w:lang w:val="ka-GE"/>
        </w:rPr>
        <w:t>პროგრამის განმახორციელებელი:</w:t>
      </w:r>
    </w:p>
    <w:p w14:paraId="7AAAEEF6" w14:textId="77777777" w:rsidR="00FD0922" w:rsidRPr="00451FB7" w:rsidRDefault="00FD0922" w:rsidP="007A14C5">
      <w:pPr>
        <w:pStyle w:val="ListParagraph"/>
        <w:numPr>
          <w:ilvl w:val="0"/>
          <w:numId w:val="91"/>
        </w:numPr>
        <w:spacing w:after="120" w:line="240" w:lineRule="auto"/>
        <w:jc w:val="both"/>
        <w:rPr>
          <w:rFonts w:ascii="Sylfaen" w:hAnsi="Sylfaen"/>
          <w:b/>
          <w:lang w:val="ka-GE"/>
        </w:rPr>
      </w:pPr>
      <w:r w:rsidRPr="00451FB7">
        <w:rPr>
          <w:rFonts w:ascii="Sylfaen" w:hAnsi="Sylfaen" w:cs="Sylfaen"/>
          <w:lang w:val="ka-GE"/>
        </w:rPr>
        <w:t>ა</w:t>
      </w:r>
      <w:r w:rsidRPr="00451FB7">
        <w:rPr>
          <w:rFonts w:ascii="Sylfaen" w:hAnsi="Sylfaen"/>
          <w:lang w:val="ka-GE"/>
        </w:rPr>
        <w:t>(ა)იპ სოფლის განვითარების სააგენტო</w:t>
      </w:r>
    </w:p>
    <w:p w14:paraId="0A9E48C9" w14:textId="77777777" w:rsidR="00FD0922" w:rsidRPr="00451FB7" w:rsidRDefault="00FD0922" w:rsidP="00594544">
      <w:pPr>
        <w:pStyle w:val="ListParagraph"/>
        <w:spacing w:after="120" w:line="240" w:lineRule="auto"/>
        <w:jc w:val="both"/>
        <w:rPr>
          <w:rFonts w:ascii="Sylfaen" w:hAnsi="Sylfaen"/>
          <w:b/>
          <w:lang w:val="ka-GE"/>
        </w:rPr>
      </w:pPr>
    </w:p>
    <w:p w14:paraId="755AEC68" w14:textId="64C1CF8D" w:rsidR="00FD0922" w:rsidRPr="00451FB7" w:rsidRDefault="00FD0922" w:rsidP="007A14C5">
      <w:pPr>
        <w:pStyle w:val="ListParagraph"/>
        <w:numPr>
          <w:ilvl w:val="0"/>
          <w:numId w:val="92"/>
        </w:numPr>
        <w:spacing w:after="0" w:line="240" w:lineRule="auto"/>
        <w:ind w:left="426" w:hanging="426"/>
        <w:jc w:val="both"/>
        <w:rPr>
          <w:rFonts w:ascii="Sylfaen" w:eastAsia="Sylfaen" w:hAnsi="Sylfaen"/>
          <w:color w:val="000000"/>
        </w:rPr>
      </w:pPr>
      <w:r w:rsidRPr="00451FB7">
        <w:rPr>
          <w:rFonts w:ascii="Sylfaen" w:eastAsia="Sylfaen" w:hAnsi="Sylfaen"/>
          <w:color w:val="000000"/>
        </w:rPr>
        <w:t xml:space="preserve">საანგარიშო პერიოდში ბიოწარმოების ხელშეწყობის პროგრამის ფარგლებში გაფორმდა 3 ხელშეკრულება ბიოსერთიფიცირების მიმართულებით, ჯამური თანხით 12.6 ათასი ლარი. </w:t>
      </w:r>
      <w:r w:rsidRPr="00451FB7">
        <w:rPr>
          <w:rFonts w:ascii="Sylfaen" w:eastAsia="Sylfaen" w:hAnsi="Sylfaen"/>
          <w:color w:val="000000"/>
          <w:lang w:val="ka-GE"/>
        </w:rPr>
        <w:t xml:space="preserve">ამასთან, </w:t>
      </w:r>
      <w:r w:rsidRPr="00451FB7">
        <w:rPr>
          <w:rFonts w:ascii="Sylfaen" w:eastAsia="Sylfaen" w:hAnsi="Sylfaen"/>
          <w:color w:val="000000"/>
        </w:rPr>
        <w:t xml:space="preserve"> </w:t>
      </w:r>
      <w:r w:rsidRPr="00451FB7">
        <w:rPr>
          <w:rFonts w:ascii="Sylfaen" w:eastAsia="Calibri" w:hAnsi="Sylfaen" w:cs="Times New Roman"/>
          <w:lang w:val="ka-GE"/>
        </w:rPr>
        <w:t>აღნიშნულ ხელშეკრულებების ფარგლებში თანადაფინანსება არ გაცემულა, ვინაიდან ხელშეკრულებით განსაზღვრული პირობების შესაბამისად, ბენეფიციარებზე თანადაფინანსების გაცემა ხდება ხელშეკრულების პირობებით განსაზღვრული  ვალდებულებების შემდეგ.</w:t>
      </w:r>
    </w:p>
    <w:p w14:paraId="766E1628" w14:textId="0878F2DF" w:rsidR="00FD0922" w:rsidRDefault="00FD0922" w:rsidP="00594544">
      <w:pPr>
        <w:pStyle w:val="ListParagraph"/>
        <w:spacing w:after="0" w:line="240" w:lineRule="auto"/>
        <w:ind w:left="284"/>
        <w:jc w:val="both"/>
        <w:rPr>
          <w:rFonts w:ascii="Sylfaen" w:hAnsi="Sylfaen"/>
          <w:lang w:val="ka-GE"/>
        </w:rPr>
      </w:pPr>
    </w:p>
    <w:p w14:paraId="230A003F" w14:textId="77777777" w:rsidR="00FD0922" w:rsidRPr="00FD0922" w:rsidRDefault="00FD0922" w:rsidP="00594544">
      <w:pPr>
        <w:pStyle w:val="ListParagraph"/>
        <w:spacing w:after="0" w:line="240" w:lineRule="auto"/>
        <w:ind w:left="284"/>
        <w:jc w:val="both"/>
        <w:rPr>
          <w:rFonts w:ascii="Sylfaen" w:hAnsi="Sylfaen"/>
          <w:lang w:val="ka-GE"/>
        </w:rPr>
      </w:pPr>
    </w:p>
    <w:p w14:paraId="69C19C87" w14:textId="77777777" w:rsidR="00182DD5" w:rsidRPr="004B160D" w:rsidRDefault="00182DD5" w:rsidP="00594544">
      <w:pPr>
        <w:pStyle w:val="Heading4"/>
        <w:shd w:val="clear" w:color="auto" w:fill="FFFFFF" w:themeFill="background1"/>
        <w:spacing w:before="0" w:line="240" w:lineRule="auto"/>
        <w:jc w:val="both"/>
        <w:rPr>
          <w:rFonts w:ascii="Sylfaen" w:eastAsia="Calibri" w:hAnsi="Sylfaen" w:cs="Calibri"/>
          <w:bCs/>
          <w:i w:val="0"/>
          <w:lang w:val="ka-GE"/>
        </w:rPr>
      </w:pPr>
      <w:r w:rsidRPr="004B160D">
        <w:rPr>
          <w:rFonts w:ascii="Sylfaen" w:eastAsia="Calibri" w:hAnsi="Sylfaen" w:cs="Calibri"/>
          <w:bCs/>
          <w:i w:val="0"/>
          <w:lang w:val="ka-GE"/>
        </w:rPr>
        <w:t>10.1.15 სასოფლო-სამეურნეო დანიშნულების მიწის ნაკვეთების მესაკუთრეთა ხელშეწყობის სახელმწიფო პროგრამა (პროგრამული კოდი: 31 05 15)</w:t>
      </w:r>
    </w:p>
    <w:p w14:paraId="439ED231" w14:textId="77777777" w:rsidR="00182DD5" w:rsidRPr="004B160D" w:rsidRDefault="00182DD5" w:rsidP="00594544">
      <w:pPr>
        <w:spacing w:line="240" w:lineRule="auto"/>
        <w:rPr>
          <w:lang w:val="ka-GE"/>
        </w:rPr>
      </w:pPr>
    </w:p>
    <w:p w14:paraId="3EF271E6" w14:textId="77777777" w:rsidR="00182DD5" w:rsidRPr="004B160D" w:rsidRDefault="00182DD5" w:rsidP="00594544">
      <w:pPr>
        <w:spacing w:after="0" w:line="240" w:lineRule="auto"/>
        <w:jc w:val="both"/>
        <w:rPr>
          <w:rFonts w:ascii="Sylfaen" w:hAnsi="Sylfaen"/>
          <w:lang w:val="ka-GE"/>
        </w:rPr>
      </w:pPr>
      <w:r w:rsidRPr="004B160D">
        <w:rPr>
          <w:rFonts w:ascii="Sylfaen" w:hAnsi="Sylfaen"/>
          <w:lang w:val="ka-GE"/>
        </w:rPr>
        <w:t xml:space="preserve">პროგრამის განმახორციელებელი: </w:t>
      </w:r>
    </w:p>
    <w:p w14:paraId="7608650F" w14:textId="77777777" w:rsidR="00182DD5" w:rsidRPr="004B160D" w:rsidRDefault="00182DD5" w:rsidP="00594544">
      <w:pPr>
        <w:pStyle w:val="ListParagraph"/>
        <w:numPr>
          <w:ilvl w:val="0"/>
          <w:numId w:val="31"/>
        </w:numPr>
        <w:spacing w:after="0" w:line="240" w:lineRule="auto"/>
        <w:jc w:val="both"/>
        <w:rPr>
          <w:rFonts w:ascii="Sylfaen" w:hAnsi="Sylfaen"/>
          <w:lang w:val="ka-GE"/>
        </w:rPr>
      </w:pPr>
      <w:r w:rsidRPr="004B160D">
        <w:rPr>
          <w:rFonts w:ascii="Sylfaen" w:hAnsi="Sylfaen"/>
          <w:lang w:val="ka-GE"/>
        </w:rPr>
        <w:t>ა(ა)იპ - სოფლის განვითარების სააგენტო</w:t>
      </w:r>
    </w:p>
    <w:p w14:paraId="3B19EEDB" w14:textId="77777777" w:rsidR="00182DD5" w:rsidRPr="00D57FE8" w:rsidRDefault="00182DD5" w:rsidP="00594544">
      <w:pPr>
        <w:pStyle w:val="ListParagraph"/>
        <w:spacing w:after="0" w:line="240" w:lineRule="auto"/>
        <w:jc w:val="both"/>
        <w:rPr>
          <w:rFonts w:ascii="Sylfaen" w:hAnsi="Sylfaen"/>
          <w:highlight w:val="yellow"/>
          <w:lang w:val="ka-GE"/>
        </w:rPr>
      </w:pPr>
    </w:p>
    <w:p w14:paraId="7D88867A" w14:textId="77777777" w:rsidR="004B160D" w:rsidRPr="009E5C5A" w:rsidRDefault="004B160D" w:rsidP="00594544">
      <w:pPr>
        <w:numPr>
          <w:ilvl w:val="0"/>
          <w:numId w:val="71"/>
        </w:numPr>
        <w:spacing w:after="0" w:line="240" w:lineRule="auto"/>
        <w:ind w:left="284" w:hanging="284"/>
        <w:jc w:val="both"/>
        <w:rPr>
          <w:rFonts w:ascii="Sylfaen" w:hAnsi="Sylfaen"/>
          <w:b/>
          <w:bCs/>
          <w:lang w:val="ka-GE"/>
        </w:rPr>
      </w:pPr>
      <w:r w:rsidRPr="002B04AF">
        <w:rPr>
          <w:rFonts w:ascii="Sylfaen" w:hAnsi="Sylfaen"/>
          <w:bCs/>
          <w:lang w:val="ka-GE"/>
        </w:rPr>
        <w:t xml:space="preserve">საანგარიშო პერიოდში სასოფლო-სამეურნეო დანიშნულების </w:t>
      </w:r>
      <w:r w:rsidRPr="00CC66FF">
        <w:rPr>
          <w:rFonts w:ascii="Sylfaen" w:hAnsi="Sylfaen"/>
          <w:bCs/>
          <w:lang w:val="ka-GE"/>
        </w:rPr>
        <w:t>მიწის ნაკვეთების მესაკუთრეთა ხელშეწყობის სახელმწიფო პროგრამის ფარგლებში ჩაერთო</w:t>
      </w:r>
      <w:r>
        <w:rPr>
          <w:rFonts w:ascii="Sylfaen" w:hAnsi="Sylfaen"/>
          <w:bCs/>
          <w:lang w:val="ka-GE"/>
        </w:rPr>
        <w:t xml:space="preserve"> 326 </w:t>
      </w:r>
      <w:r w:rsidRPr="00CC66FF">
        <w:rPr>
          <w:rFonts w:ascii="Sylfaen" w:hAnsi="Sylfaen"/>
          <w:bCs/>
          <w:lang w:val="ka-GE"/>
        </w:rPr>
        <w:t>651 ფერმერი (ფერმერები, რომელთა ბარათებზეც მოხდა ქულების დარიცხვა. ბარათებზე დარიცხული ქულების ოდენობამ შეადგინა 37</w:t>
      </w:r>
      <w:r>
        <w:rPr>
          <w:rFonts w:ascii="Sylfaen" w:hAnsi="Sylfaen"/>
          <w:bCs/>
          <w:lang w:val="ka-GE"/>
        </w:rPr>
        <w:t>.6 მლნ</w:t>
      </w:r>
      <w:r w:rsidRPr="00CC66FF">
        <w:rPr>
          <w:rFonts w:ascii="Sylfaen" w:hAnsi="Sylfaen"/>
          <w:bCs/>
          <w:lang w:val="ka-GE"/>
        </w:rPr>
        <w:t xml:space="preserve"> ლარი</w:t>
      </w:r>
      <w:r>
        <w:rPr>
          <w:rFonts w:ascii="Sylfaen" w:hAnsi="Sylfaen"/>
          <w:bCs/>
          <w:lang w:val="ka-GE"/>
        </w:rPr>
        <w:t>);</w:t>
      </w:r>
    </w:p>
    <w:p w14:paraId="799BF35F" w14:textId="77777777" w:rsidR="004B160D" w:rsidRPr="0007631A" w:rsidRDefault="004B160D" w:rsidP="00594544">
      <w:pPr>
        <w:pStyle w:val="ListParagraph"/>
        <w:numPr>
          <w:ilvl w:val="0"/>
          <w:numId w:val="71"/>
        </w:numPr>
        <w:spacing w:after="0" w:line="240" w:lineRule="auto"/>
        <w:ind w:left="270" w:hanging="270"/>
        <w:jc w:val="both"/>
        <w:rPr>
          <w:rFonts w:ascii="Sylfaen" w:hAnsi="Sylfaen"/>
          <w:lang w:val="ka-GE"/>
        </w:rPr>
      </w:pPr>
      <w:r w:rsidRPr="00683C08">
        <w:rPr>
          <w:rFonts w:ascii="Sylfaen" w:hAnsi="Sylfaen"/>
          <w:lang w:val="ka-GE"/>
        </w:rPr>
        <w:t xml:space="preserve">საანგარიშო პერიოდში ფაქტიურმა შესრულებამ შეადგენა </w:t>
      </w:r>
      <w:r>
        <w:rPr>
          <w:rFonts w:ascii="Sylfaen" w:hAnsi="Sylfaen"/>
          <w:lang w:val="ka-GE"/>
        </w:rPr>
        <w:t>35.8</w:t>
      </w:r>
      <w:r w:rsidRPr="00683C08">
        <w:rPr>
          <w:rFonts w:ascii="Sylfaen" w:hAnsi="Sylfaen"/>
          <w:lang w:val="ka-GE"/>
        </w:rPr>
        <w:t xml:space="preserve"> მლნ</w:t>
      </w:r>
      <w:r w:rsidRPr="00683C08">
        <w:rPr>
          <w:rFonts w:ascii="Sylfaen" w:hAnsi="Sylfaen"/>
        </w:rPr>
        <w:t xml:space="preserve"> </w:t>
      </w:r>
      <w:r>
        <w:rPr>
          <w:rFonts w:ascii="Sylfaen" w:hAnsi="Sylfaen"/>
          <w:lang w:val="ka-GE"/>
        </w:rPr>
        <w:t>ლარი</w:t>
      </w:r>
      <w:r w:rsidRPr="00683C08">
        <w:rPr>
          <w:rFonts w:ascii="Sylfaen" w:hAnsi="Sylfaen"/>
          <w:lang w:val="ka-GE"/>
        </w:rPr>
        <w:t>;</w:t>
      </w:r>
    </w:p>
    <w:p w14:paraId="5CDFBD7D" w14:textId="77777777" w:rsidR="00182DD5" w:rsidRPr="00D57FE8" w:rsidRDefault="00182DD5" w:rsidP="00594544">
      <w:pPr>
        <w:pStyle w:val="ListParagraph"/>
        <w:spacing w:after="0" w:line="240" w:lineRule="auto"/>
        <w:ind w:left="0"/>
        <w:jc w:val="both"/>
        <w:rPr>
          <w:rFonts w:ascii="Sylfaen" w:hAnsi="Sylfaen"/>
          <w:highlight w:val="yellow"/>
          <w:lang w:val="ka-GE"/>
        </w:rPr>
      </w:pPr>
    </w:p>
    <w:p w14:paraId="0E754C0A" w14:textId="77777777" w:rsidR="00182DD5" w:rsidRPr="004B160D" w:rsidRDefault="00182DD5" w:rsidP="00594544">
      <w:pPr>
        <w:pStyle w:val="Heading4"/>
        <w:shd w:val="clear" w:color="auto" w:fill="FFFFFF" w:themeFill="background1"/>
        <w:spacing w:before="0" w:line="240" w:lineRule="auto"/>
        <w:jc w:val="both"/>
        <w:rPr>
          <w:rFonts w:ascii="Sylfaen" w:eastAsia="Calibri" w:hAnsi="Sylfaen" w:cs="Calibri"/>
          <w:bCs/>
          <w:i w:val="0"/>
          <w:lang w:val="ka-GE"/>
        </w:rPr>
      </w:pPr>
      <w:r w:rsidRPr="004B160D">
        <w:rPr>
          <w:rFonts w:ascii="Sylfaen" w:eastAsia="Calibri" w:hAnsi="Sylfaen" w:cs="Calibri"/>
          <w:bCs/>
          <w:i w:val="0"/>
          <w:lang w:val="ka-GE"/>
        </w:rPr>
        <w:t>10.1.16 მეფუტკრეობის სასოფლო-სამეურნეო კოოპერატივების მხარდაჭერა (პროგრამული კოდი: 31 05 17)</w:t>
      </w:r>
    </w:p>
    <w:p w14:paraId="44F2D720" w14:textId="77777777" w:rsidR="00182DD5" w:rsidRPr="004B160D" w:rsidRDefault="00182DD5" w:rsidP="00594544">
      <w:pPr>
        <w:spacing w:after="0" w:line="240" w:lineRule="auto"/>
        <w:jc w:val="both"/>
        <w:rPr>
          <w:rFonts w:ascii="Sylfaen" w:hAnsi="Sylfaen"/>
          <w:lang w:val="ka-GE"/>
        </w:rPr>
      </w:pPr>
    </w:p>
    <w:p w14:paraId="3333C902" w14:textId="77777777" w:rsidR="00182DD5" w:rsidRPr="004B160D" w:rsidRDefault="00182DD5" w:rsidP="00594544">
      <w:pPr>
        <w:spacing w:after="0" w:line="240" w:lineRule="auto"/>
        <w:jc w:val="both"/>
        <w:rPr>
          <w:rFonts w:ascii="Sylfaen" w:hAnsi="Sylfaen"/>
          <w:lang w:val="ka-GE"/>
        </w:rPr>
      </w:pPr>
      <w:r w:rsidRPr="004B160D">
        <w:rPr>
          <w:rFonts w:ascii="Sylfaen" w:hAnsi="Sylfaen"/>
          <w:lang w:val="ka-GE"/>
        </w:rPr>
        <w:t xml:space="preserve">პროგრამის განმახორციელებელი: </w:t>
      </w:r>
    </w:p>
    <w:p w14:paraId="64B31828" w14:textId="77777777" w:rsidR="00182DD5" w:rsidRPr="004B160D" w:rsidRDefault="00182DD5" w:rsidP="00594544">
      <w:pPr>
        <w:pStyle w:val="ListParagraph"/>
        <w:numPr>
          <w:ilvl w:val="0"/>
          <w:numId w:val="31"/>
        </w:numPr>
        <w:spacing w:after="0" w:line="240" w:lineRule="auto"/>
        <w:jc w:val="both"/>
        <w:rPr>
          <w:rFonts w:ascii="Sylfaen" w:hAnsi="Sylfaen"/>
          <w:lang w:val="ka-GE"/>
        </w:rPr>
      </w:pPr>
      <w:r w:rsidRPr="004B160D">
        <w:rPr>
          <w:rFonts w:ascii="Sylfaen" w:hAnsi="Sylfaen"/>
          <w:lang w:val="ka-GE"/>
        </w:rPr>
        <w:t>ა(ა)იპ - სოფლის განვითარების სააგენტო</w:t>
      </w:r>
    </w:p>
    <w:p w14:paraId="45B2ACD8" w14:textId="77777777" w:rsidR="00182DD5" w:rsidRPr="00D57FE8" w:rsidRDefault="00182DD5" w:rsidP="00594544">
      <w:pPr>
        <w:pStyle w:val="ListParagraph"/>
        <w:spacing w:after="0" w:line="240" w:lineRule="auto"/>
        <w:jc w:val="both"/>
        <w:rPr>
          <w:rFonts w:ascii="Sylfaen" w:hAnsi="Sylfaen"/>
          <w:highlight w:val="yellow"/>
          <w:lang w:val="ka-GE"/>
        </w:rPr>
      </w:pPr>
    </w:p>
    <w:p w14:paraId="69539788" w14:textId="77777777" w:rsidR="004B160D" w:rsidRPr="00512F64" w:rsidRDefault="004B160D" w:rsidP="00594544">
      <w:pPr>
        <w:numPr>
          <w:ilvl w:val="0"/>
          <w:numId w:val="71"/>
        </w:numPr>
        <w:spacing w:after="0" w:line="240" w:lineRule="auto"/>
        <w:ind w:left="284" w:hanging="284"/>
        <w:jc w:val="both"/>
        <w:rPr>
          <w:rFonts w:ascii="Sylfaen" w:hAnsi="Sylfaen"/>
          <w:bCs/>
          <w:lang w:val="ka-GE"/>
        </w:rPr>
      </w:pPr>
      <w:r w:rsidRPr="00512F64">
        <w:rPr>
          <w:rFonts w:ascii="Sylfaen" w:hAnsi="Sylfaen"/>
          <w:bCs/>
          <w:lang w:val="ka-GE"/>
        </w:rPr>
        <w:lastRenderedPageBreak/>
        <w:t>საანგარიშო პერიოდში პროგრამის ფარგლებში 5 უნიკალურ ბენეფიციარს/კოოპერატივს გაუფორმდა 5 ხელშეკრულება. ინვესტიციის ოდენობამ შეადგინა 139</w:t>
      </w:r>
      <w:r>
        <w:rPr>
          <w:rFonts w:ascii="Sylfaen" w:hAnsi="Sylfaen"/>
          <w:bCs/>
          <w:lang w:val="ka-GE"/>
        </w:rPr>
        <w:t>.4 ათასი</w:t>
      </w:r>
      <w:r w:rsidRPr="00512F64">
        <w:rPr>
          <w:rFonts w:ascii="Sylfaen" w:hAnsi="Sylfaen"/>
          <w:bCs/>
          <w:lang w:val="ka-GE"/>
        </w:rPr>
        <w:t xml:space="preserve"> ლარი, საიდანაც ხელშეკრულებით განსაზღვრული სააგენტოს თანადაფინანსების მოცულობა შეადგენს 108</w:t>
      </w:r>
      <w:r>
        <w:rPr>
          <w:rFonts w:ascii="Sylfaen" w:hAnsi="Sylfaen"/>
          <w:bCs/>
          <w:lang w:val="ka-GE"/>
        </w:rPr>
        <w:t>.0 ათას</w:t>
      </w:r>
      <w:r w:rsidRPr="00512F64">
        <w:rPr>
          <w:rFonts w:ascii="Sylfaen" w:hAnsi="Sylfaen"/>
          <w:bCs/>
          <w:lang w:val="ka-GE"/>
        </w:rPr>
        <w:t xml:space="preserve"> ლარს;</w:t>
      </w:r>
    </w:p>
    <w:p w14:paraId="46E9224F" w14:textId="77777777" w:rsidR="004B160D" w:rsidRPr="0007223F" w:rsidRDefault="004B160D" w:rsidP="00594544">
      <w:pPr>
        <w:numPr>
          <w:ilvl w:val="0"/>
          <w:numId w:val="71"/>
        </w:numPr>
        <w:spacing w:after="0" w:line="240" w:lineRule="auto"/>
        <w:ind w:left="284" w:hanging="284"/>
        <w:jc w:val="both"/>
        <w:rPr>
          <w:rFonts w:ascii="Sylfaen" w:hAnsi="Sylfaen"/>
          <w:bCs/>
          <w:lang w:val="ka-GE"/>
        </w:rPr>
      </w:pPr>
      <w:r w:rsidRPr="0007223F">
        <w:rPr>
          <w:rFonts w:ascii="Sylfaen" w:hAnsi="Sylfaen"/>
          <w:bCs/>
          <w:lang w:val="ka-GE"/>
        </w:rPr>
        <w:t>2019-2021 წლებში ბენეფიციარებს დაუფინანსდათ მეფუტკრეობისთვს საჭირო ისეთი აღჭურვილობების შეძენა როგორიცაა: სკები, თაფლის საწურები, თაფლის შესანახი ავზები, ფიჭის ასათლელი დანები.</w:t>
      </w:r>
    </w:p>
    <w:p w14:paraId="0B085296" w14:textId="77777777" w:rsidR="00182DD5" w:rsidRPr="00D57FE8" w:rsidRDefault="00182DD5" w:rsidP="00594544">
      <w:pPr>
        <w:spacing w:line="240" w:lineRule="auto"/>
        <w:rPr>
          <w:highlight w:val="yellow"/>
        </w:rPr>
      </w:pPr>
    </w:p>
    <w:p w14:paraId="0657299C" w14:textId="77777777" w:rsidR="004D6DA9" w:rsidRPr="004B160D" w:rsidRDefault="004D6DA9" w:rsidP="00594544">
      <w:pPr>
        <w:pStyle w:val="Heading4"/>
        <w:shd w:val="clear" w:color="auto" w:fill="FFFFFF" w:themeFill="background1"/>
        <w:spacing w:before="0" w:line="240" w:lineRule="auto"/>
        <w:jc w:val="both"/>
        <w:rPr>
          <w:rFonts w:ascii="Sylfaen" w:eastAsia="Calibri" w:hAnsi="Sylfaen" w:cs="Calibri"/>
          <w:bCs/>
          <w:i w:val="0"/>
          <w:lang w:val="ka-GE"/>
        </w:rPr>
      </w:pPr>
      <w:r w:rsidRPr="004B160D">
        <w:rPr>
          <w:rFonts w:ascii="Sylfaen" w:eastAsia="Calibri" w:hAnsi="Sylfaen" w:cs="Calibri"/>
          <w:bCs/>
          <w:i w:val="0"/>
          <w:lang w:val="ka-GE"/>
        </w:rPr>
        <w:t xml:space="preserve">10.1.17 არასტანდარტული ვაშლის მოსავლის რეალიზაციის ხელშეწყობის პროგრამა (პროგრამული კოდი: 31 05 19) </w:t>
      </w:r>
    </w:p>
    <w:p w14:paraId="58E3E8BD" w14:textId="77777777" w:rsidR="004D6DA9" w:rsidRPr="004B160D" w:rsidRDefault="004D6DA9" w:rsidP="00594544">
      <w:pPr>
        <w:spacing w:before="240" w:after="0" w:line="240" w:lineRule="auto"/>
        <w:jc w:val="both"/>
        <w:rPr>
          <w:rFonts w:ascii="Sylfaen" w:hAnsi="Sylfaen"/>
          <w:lang w:val="ka-GE"/>
        </w:rPr>
      </w:pPr>
      <w:r w:rsidRPr="004B160D">
        <w:rPr>
          <w:rFonts w:ascii="Sylfaen" w:hAnsi="Sylfaen"/>
          <w:lang w:val="ka-GE"/>
        </w:rPr>
        <w:t>პროგრამის განმახორციელებელი:</w:t>
      </w:r>
    </w:p>
    <w:p w14:paraId="3A6474CD" w14:textId="77777777" w:rsidR="004D6DA9" w:rsidRPr="004B160D" w:rsidRDefault="004D6DA9" w:rsidP="00594544">
      <w:pPr>
        <w:pStyle w:val="ListParagraph"/>
        <w:numPr>
          <w:ilvl w:val="0"/>
          <w:numId w:val="30"/>
        </w:numPr>
        <w:spacing w:after="0" w:line="240" w:lineRule="auto"/>
        <w:jc w:val="both"/>
        <w:rPr>
          <w:rFonts w:ascii="Sylfaen" w:hAnsi="Sylfaen"/>
          <w:lang w:val="ka-GE"/>
        </w:rPr>
      </w:pPr>
      <w:r w:rsidRPr="004B160D">
        <w:rPr>
          <w:rFonts w:ascii="Sylfaen" w:hAnsi="Sylfaen"/>
          <w:lang w:val="ka-GE"/>
        </w:rPr>
        <w:t>ა(ა)იპ - სოფლის განვითარების სააგენტო</w:t>
      </w:r>
    </w:p>
    <w:p w14:paraId="3AE1A3A8" w14:textId="77777777" w:rsidR="004D6DA9" w:rsidRPr="00D57FE8" w:rsidRDefault="004D6DA9" w:rsidP="00594544">
      <w:pPr>
        <w:spacing w:after="0" w:line="240" w:lineRule="auto"/>
        <w:jc w:val="both"/>
        <w:rPr>
          <w:rFonts w:ascii="Sylfaen" w:hAnsi="Sylfaen"/>
          <w:highlight w:val="yellow"/>
        </w:rPr>
      </w:pPr>
    </w:p>
    <w:p w14:paraId="10F71692" w14:textId="4B4D12E8" w:rsidR="004B160D" w:rsidRDefault="004B160D" w:rsidP="00594544">
      <w:pPr>
        <w:numPr>
          <w:ilvl w:val="0"/>
          <w:numId w:val="69"/>
        </w:numPr>
        <w:tabs>
          <w:tab w:val="left" w:pos="450"/>
        </w:tabs>
        <w:spacing w:after="0" w:line="240" w:lineRule="auto"/>
        <w:ind w:left="284" w:hanging="284"/>
        <w:jc w:val="both"/>
        <w:rPr>
          <w:rFonts w:ascii="Sylfaen" w:hAnsi="Sylfaen"/>
          <w:lang w:val="ka-GE"/>
        </w:rPr>
      </w:pPr>
      <w:r w:rsidRPr="0007223F">
        <w:rPr>
          <w:rFonts w:ascii="Sylfaen" w:hAnsi="Sylfaen"/>
          <w:lang w:val="ka-GE"/>
        </w:rPr>
        <w:t>არასტანდარტული ვაშლის მოსავლის რეალიზაციის ხელშეწყობის პროგრამაში ჩართული იყო 15 კომპანია. საანგარიშო პერიოდის განმავლობაში კომპანიების მიერ მიღებულია  73 268.6 ტონა არასტანდარტული ვაშლი, საერთო ღირებულებით 17.8 მლნ ლარი. სულ 202</w:t>
      </w:r>
      <w:r w:rsidRPr="0007223F">
        <w:rPr>
          <w:rFonts w:ascii="Sylfaen" w:hAnsi="Sylfaen"/>
        </w:rPr>
        <w:t>2</w:t>
      </w:r>
      <w:r w:rsidRPr="0007223F">
        <w:rPr>
          <w:rFonts w:ascii="Sylfaen" w:hAnsi="Sylfaen"/>
          <w:lang w:val="ka-GE"/>
        </w:rPr>
        <w:t xml:space="preserve"> წლის ფაქტიური შესრულება შეადგენს - 5.3 მლნ ლარს;</w:t>
      </w:r>
    </w:p>
    <w:p w14:paraId="66DB323C" w14:textId="303833B6" w:rsidR="004B160D" w:rsidRDefault="004B160D" w:rsidP="00594544">
      <w:pPr>
        <w:tabs>
          <w:tab w:val="left" w:pos="450"/>
        </w:tabs>
        <w:spacing w:after="0" w:line="240" w:lineRule="auto"/>
        <w:jc w:val="both"/>
        <w:rPr>
          <w:rFonts w:ascii="Sylfaen" w:hAnsi="Sylfaen"/>
          <w:lang w:val="ka-GE"/>
        </w:rPr>
      </w:pPr>
    </w:p>
    <w:p w14:paraId="48EBF4DE" w14:textId="77777777" w:rsidR="004B160D" w:rsidRPr="0007223F" w:rsidRDefault="004B160D" w:rsidP="00594544">
      <w:pPr>
        <w:pStyle w:val="Heading4"/>
        <w:spacing w:before="0" w:line="240" w:lineRule="auto"/>
        <w:jc w:val="both"/>
        <w:rPr>
          <w:rFonts w:ascii="Sylfaen" w:eastAsia="Calibri" w:hAnsi="Sylfaen" w:cs="Calibri"/>
          <w:b/>
          <w:bCs/>
          <w:iCs w:val="0"/>
          <w:lang w:val="ka-GE"/>
        </w:rPr>
      </w:pPr>
      <w:r w:rsidRPr="004B160D">
        <w:rPr>
          <w:rFonts w:ascii="Sylfaen" w:eastAsia="Calibri" w:hAnsi="Sylfaen" w:cs="Calibri"/>
          <w:bCs/>
          <w:i w:val="0"/>
          <w:lang w:val="ka-GE"/>
        </w:rPr>
        <w:t>10.1.18 თხილის წარმოების ხელშეწყობის პროგრამა (პროგრამული კოდი: 31 05 24</w:t>
      </w:r>
      <w:r w:rsidRPr="0007223F">
        <w:rPr>
          <w:rFonts w:ascii="Sylfaen" w:eastAsia="Calibri" w:hAnsi="Sylfaen" w:cs="Calibri"/>
          <w:bCs/>
          <w:lang w:val="ka-GE"/>
        </w:rPr>
        <w:t xml:space="preserve">) </w:t>
      </w:r>
    </w:p>
    <w:p w14:paraId="1F1DC171" w14:textId="77777777" w:rsidR="004B160D" w:rsidRPr="0007223F" w:rsidRDefault="004B160D" w:rsidP="00594544">
      <w:pPr>
        <w:spacing w:after="60" w:line="240" w:lineRule="auto"/>
        <w:jc w:val="both"/>
        <w:rPr>
          <w:rFonts w:ascii="Sylfaen" w:hAnsi="Sylfaen"/>
          <w:lang w:val="ka-GE"/>
        </w:rPr>
      </w:pPr>
    </w:p>
    <w:p w14:paraId="5392C8E4" w14:textId="77777777" w:rsidR="004B160D" w:rsidRPr="0007223F" w:rsidRDefault="004B160D" w:rsidP="00594544">
      <w:pPr>
        <w:spacing w:after="60" w:line="240" w:lineRule="auto"/>
        <w:jc w:val="both"/>
        <w:rPr>
          <w:rFonts w:ascii="Sylfaen" w:hAnsi="Sylfaen"/>
          <w:b/>
          <w:lang w:val="ka-GE"/>
        </w:rPr>
      </w:pPr>
      <w:r w:rsidRPr="0007223F">
        <w:rPr>
          <w:rFonts w:ascii="Sylfaen" w:hAnsi="Sylfaen"/>
          <w:lang w:val="ka-GE"/>
        </w:rPr>
        <w:t>პროგრამის განმახორციელებელი:</w:t>
      </w:r>
    </w:p>
    <w:p w14:paraId="4131BF8D" w14:textId="77777777" w:rsidR="004B160D" w:rsidRPr="0007223F" w:rsidRDefault="004B160D" w:rsidP="007A14C5">
      <w:pPr>
        <w:pStyle w:val="ListParagraph"/>
        <w:numPr>
          <w:ilvl w:val="0"/>
          <w:numId w:val="91"/>
        </w:numPr>
        <w:spacing w:after="120" w:line="240" w:lineRule="auto"/>
        <w:jc w:val="both"/>
        <w:rPr>
          <w:rFonts w:ascii="Sylfaen" w:hAnsi="Sylfaen"/>
          <w:lang w:val="ka-GE"/>
        </w:rPr>
      </w:pPr>
      <w:r w:rsidRPr="0007223F">
        <w:rPr>
          <w:rFonts w:ascii="Sylfaen" w:hAnsi="Sylfaen" w:cs="Sylfaen"/>
          <w:lang w:val="ka-GE"/>
        </w:rPr>
        <w:t>ა</w:t>
      </w:r>
      <w:r w:rsidRPr="0007223F">
        <w:rPr>
          <w:rFonts w:ascii="Sylfaen" w:hAnsi="Sylfaen"/>
          <w:lang w:val="ka-GE"/>
        </w:rPr>
        <w:t>(ა)იპ სოფლის განვითარების სააგენტო</w:t>
      </w:r>
    </w:p>
    <w:p w14:paraId="2C8E4D34" w14:textId="77777777" w:rsidR="004B160D" w:rsidRPr="0007223F" w:rsidRDefault="004B160D" w:rsidP="00594544">
      <w:pPr>
        <w:pStyle w:val="ListParagraph"/>
        <w:spacing w:after="120" w:line="240" w:lineRule="auto"/>
        <w:jc w:val="both"/>
        <w:rPr>
          <w:rFonts w:ascii="Sylfaen" w:hAnsi="Sylfaen"/>
          <w:lang w:val="ka-GE"/>
        </w:rPr>
      </w:pPr>
      <w:r w:rsidRPr="0007223F">
        <w:rPr>
          <w:rFonts w:ascii="Sylfaen" w:hAnsi="Sylfaen"/>
          <w:lang w:val="ka-GE"/>
        </w:rPr>
        <w:t xml:space="preserve"> </w:t>
      </w:r>
    </w:p>
    <w:p w14:paraId="6A349A95" w14:textId="77777777" w:rsidR="004B160D" w:rsidRDefault="004B160D" w:rsidP="007A14C5">
      <w:pPr>
        <w:pStyle w:val="ListParagraph"/>
        <w:numPr>
          <w:ilvl w:val="0"/>
          <w:numId w:val="93"/>
        </w:numPr>
        <w:spacing w:after="0" w:line="240" w:lineRule="auto"/>
        <w:ind w:left="284" w:hanging="284"/>
        <w:jc w:val="both"/>
        <w:rPr>
          <w:rFonts w:ascii="Sylfaen" w:hAnsi="Sylfaen"/>
          <w:lang w:val="ka-GE"/>
        </w:rPr>
      </w:pPr>
      <w:r w:rsidRPr="0007223F">
        <w:rPr>
          <w:rFonts w:ascii="Sylfaen" w:hAnsi="Sylfaen"/>
          <w:lang w:val="ka-GE"/>
        </w:rPr>
        <w:t>თხილის წარმოების ხელშეწყობის პროგრამის ფარგლებში</w:t>
      </w:r>
      <w:r w:rsidRPr="00C36566">
        <w:rPr>
          <w:rFonts w:ascii="Sylfaen" w:hAnsi="Sylfaen"/>
          <w:lang w:val="ka-GE"/>
        </w:rPr>
        <w:t xml:space="preserve"> საანგარიშო პერიოდში თხილის კადასტრში რეგისტრირებულია 29 000 ჰა-მდე თხილის ბაღი.</w:t>
      </w:r>
    </w:p>
    <w:p w14:paraId="7F1B2609" w14:textId="77777777" w:rsidR="004B160D" w:rsidRDefault="004B160D" w:rsidP="007A14C5">
      <w:pPr>
        <w:pStyle w:val="ListParagraph"/>
        <w:numPr>
          <w:ilvl w:val="0"/>
          <w:numId w:val="93"/>
        </w:numPr>
        <w:spacing w:after="0" w:line="240" w:lineRule="auto"/>
        <w:ind w:left="270" w:hanging="270"/>
        <w:jc w:val="both"/>
        <w:rPr>
          <w:rFonts w:ascii="Sylfaen" w:hAnsi="Sylfaen"/>
          <w:lang w:val="ka-GE"/>
        </w:rPr>
      </w:pPr>
      <w:r w:rsidRPr="00683C08">
        <w:rPr>
          <w:rFonts w:ascii="Sylfaen" w:hAnsi="Sylfaen"/>
          <w:lang w:val="ka-GE"/>
        </w:rPr>
        <w:t>საანგარიშო პერიოდში ფაქტიურმა შესრულებამ შეადგენა</w:t>
      </w:r>
      <w:r>
        <w:rPr>
          <w:rFonts w:ascii="Sylfaen" w:hAnsi="Sylfaen"/>
          <w:lang w:val="ka-GE"/>
        </w:rPr>
        <w:t xml:space="preserve"> 0</w:t>
      </w:r>
      <w:r w:rsidRPr="00683C08">
        <w:rPr>
          <w:rFonts w:ascii="Sylfaen" w:hAnsi="Sylfaen"/>
          <w:lang w:val="ka-GE"/>
        </w:rPr>
        <w:t>.5 მლნ</w:t>
      </w:r>
      <w:r w:rsidRPr="00683C08">
        <w:rPr>
          <w:rFonts w:ascii="Sylfaen" w:hAnsi="Sylfaen"/>
        </w:rPr>
        <w:t xml:space="preserve"> </w:t>
      </w:r>
      <w:r>
        <w:rPr>
          <w:rFonts w:ascii="Sylfaen" w:hAnsi="Sylfaen"/>
          <w:lang w:val="ka-GE"/>
        </w:rPr>
        <w:t>ლარამდე</w:t>
      </w:r>
      <w:r w:rsidRPr="00683C08">
        <w:rPr>
          <w:rFonts w:ascii="Sylfaen" w:hAnsi="Sylfaen"/>
          <w:lang w:val="ka-GE"/>
        </w:rPr>
        <w:t>;</w:t>
      </w:r>
    </w:p>
    <w:p w14:paraId="7724A72E" w14:textId="77777777" w:rsidR="004B160D" w:rsidRPr="0007223F" w:rsidRDefault="004B160D" w:rsidP="00594544">
      <w:pPr>
        <w:tabs>
          <w:tab w:val="left" w:pos="450"/>
        </w:tabs>
        <w:spacing w:after="0" w:line="240" w:lineRule="auto"/>
        <w:jc w:val="both"/>
        <w:rPr>
          <w:rFonts w:ascii="Sylfaen" w:hAnsi="Sylfaen"/>
          <w:lang w:val="ka-GE"/>
        </w:rPr>
      </w:pPr>
    </w:p>
    <w:p w14:paraId="2B551B4B" w14:textId="77777777" w:rsidR="00437508" w:rsidRPr="004B160D" w:rsidRDefault="00437508" w:rsidP="00594544">
      <w:pPr>
        <w:pStyle w:val="Heading2"/>
        <w:spacing w:before="0" w:line="240" w:lineRule="auto"/>
        <w:rPr>
          <w:rFonts w:ascii="Sylfaen" w:hAnsi="Sylfaen" w:cs="Sylfaen"/>
          <w:bCs/>
          <w:sz w:val="22"/>
          <w:szCs w:val="22"/>
        </w:rPr>
      </w:pPr>
      <w:r w:rsidRPr="004B160D">
        <w:rPr>
          <w:rFonts w:ascii="Sylfaen" w:hAnsi="Sylfaen" w:cs="Sylfaen"/>
          <w:bCs/>
          <w:sz w:val="22"/>
          <w:szCs w:val="22"/>
        </w:rPr>
        <w:t>10.2 სამელიორაციო სისტემების მოდერნიზაცია (პროგრამული კოდი: 31 06)</w:t>
      </w:r>
    </w:p>
    <w:p w14:paraId="7B04DC6B" w14:textId="77777777" w:rsidR="00437508" w:rsidRPr="004B160D" w:rsidRDefault="00437508" w:rsidP="00594544">
      <w:pPr>
        <w:pStyle w:val="ListParagraph"/>
        <w:spacing w:after="0" w:line="240" w:lineRule="auto"/>
        <w:ind w:left="0"/>
        <w:jc w:val="both"/>
        <w:rPr>
          <w:rFonts w:ascii="Sylfaen" w:hAnsi="Sylfaen" w:cs="Sylfaen"/>
          <w:b/>
          <w:lang w:val="ka-GE"/>
        </w:rPr>
      </w:pPr>
    </w:p>
    <w:p w14:paraId="0488DC5A" w14:textId="77777777" w:rsidR="00437508" w:rsidRPr="004B160D" w:rsidRDefault="00437508" w:rsidP="00594544">
      <w:pPr>
        <w:pStyle w:val="ListParagraph"/>
        <w:spacing w:after="0" w:line="240" w:lineRule="auto"/>
        <w:ind w:left="0"/>
        <w:jc w:val="both"/>
        <w:rPr>
          <w:rFonts w:ascii="Sylfaen" w:hAnsi="Sylfaen" w:cs="Sylfaen"/>
          <w:lang w:val="ka-GE"/>
        </w:rPr>
      </w:pPr>
      <w:r w:rsidRPr="004B160D">
        <w:rPr>
          <w:rFonts w:ascii="Sylfaen" w:hAnsi="Sylfaen" w:cs="Sylfaen"/>
        </w:rPr>
        <w:t>პროგრამის</w:t>
      </w:r>
      <w:r w:rsidRPr="004B160D">
        <w:t xml:space="preserve"> </w:t>
      </w:r>
      <w:r w:rsidRPr="004B160D">
        <w:rPr>
          <w:rFonts w:ascii="Sylfaen" w:hAnsi="Sylfaen" w:cs="Sylfaen"/>
        </w:rPr>
        <w:t>განმახორციელებელი</w:t>
      </w:r>
      <w:r w:rsidRPr="004B160D">
        <w:rPr>
          <w:rFonts w:ascii="Sylfaen" w:hAnsi="Sylfaen" w:cs="Sylfaen"/>
          <w:lang w:val="ka-GE"/>
        </w:rPr>
        <w:t>:</w:t>
      </w:r>
    </w:p>
    <w:p w14:paraId="117A1654" w14:textId="77777777" w:rsidR="00437508" w:rsidRPr="004B160D" w:rsidRDefault="00437508" w:rsidP="00594544">
      <w:pPr>
        <w:pStyle w:val="ListParagraph"/>
        <w:numPr>
          <w:ilvl w:val="0"/>
          <w:numId w:val="32"/>
        </w:numPr>
        <w:spacing w:after="0" w:line="240" w:lineRule="auto"/>
        <w:jc w:val="both"/>
        <w:rPr>
          <w:rFonts w:ascii="Sylfaen" w:eastAsia="Sylfaen" w:hAnsi="Sylfaen" w:cs="Sylfaen"/>
          <w:bCs/>
          <w:color w:val="000000"/>
          <w:lang w:val="ka-GE"/>
        </w:rPr>
      </w:pPr>
      <w:r w:rsidRPr="004B160D">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14:paraId="13B75FBF" w14:textId="77777777" w:rsidR="00437508" w:rsidRPr="004B160D" w:rsidRDefault="00437508" w:rsidP="00594544">
      <w:pPr>
        <w:pStyle w:val="ListParagraph"/>
        <w:spacing w:after="0" w:line="240" w:lineRule="auto"/>
        <w:ind w:left="0"/>
        <w:jc w:val="both"/>
        <w:rPr>
          <w:rFonts w:ascii="Sylfaen" w:hAnsi="Sylfaen" w:cs="Sylfaen"/>
          <w:lang w:val="ka-GE"/>
        </w:rPr>
      </w:pPr>
    </w:p>
    <w:p w14:paraId="7CE0E3F2" w14:textId="77777777" w:rsidR="00437508" w:rsidRPr="00906E9F" w:rsidRDefault="00437508" w:rsidP="007A14C5">
      <w:pPr>
        <w:pStyle w:val="ListParagraph"/>
        <w:numPr>
          <w:ilvl w:val="0"/>
          <w:numId w:val="93"/>
        </w:numPr>
        <w:spacing w:after="0" w:line="240" w:lineRule="auto"/>
        <w:ind w:left="284" w:hanging="284"/>
        <w:jc w:val="both"/>
        <w:rPr>
          <w:rFonts w:ascii="Sylfaen" w:hAnsi="Sylfaen"/>
          <w:lang w:val="ka-GE"/>
        </w:rPr>
      </w:pPr>
      <w:r w:rsidRPr="00906E9F">
        <w:rPr>
          <w:rFonts w:ascii="Sylfaen" w:hAnsi="Sylfaen"/>
          <w:lang w:val="ka-GE"/>
        </w:rPr>
        <w:t>საანგარიშო პერიოდში მიმდინარეობდა: სარწყავი და დამშრობი სისტემების რეაბილიტაცია; 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ირიგაციისა და დრენაჟის სისტემების გაუმჯობესების მიზნით განხორციელდა სხვადასვა სახის ღონისძიებები.</w:t>
      </w:r>
    </w:p>
    <w:p w14:paraId="5A95B8A4" w14:textId="77777777" w:rsidR="00437508" w:rsidRPr="004B160D" w:rsidRDefault="00437508" w:rsidP="00594544">
      <w:pPr>
        <w:pStyle w:val="ListParagraph"/>
        <w:spacing w:after="0" w:line="240" w:lineRule="auto"/>
        <w:ind w:left="360"/>
        <w:jc w:val="both"/>
        <w:rPr>
          <w:rFonts w:ascii="Sylfaen" w:hAnsi="Sylfaen" w:cs="Sylfaen"/>
          <w:lang w:val="ka-GE"/>
        </w:rPr>
      </w:pPr>
    </w:p>
    <w:p w14:paraId="3CD963FD" w14:textId="77777777" w:rsidR="00437508" w:rsidRPr="004B160D" w:rsidRDefault="00437508" w:rsidP="00594544">
      <w:pPr>
        <w:pStyle w:val="Heading4"/>
        <w:shd w:val="clear" w:color="auto" w:fill="FFFFFF" w:themeFill="background1"/>
        <w:spacing w:before="0" w:line="240" w:lineRule="auto"/>
        <w:jc w:val="both"/>
        <w:rPr>
          <w:rFonts w:ascii="Sylfaen" w:eastAsia="Calibri" w:hAnsi="Sylfaen" w:cs="Calibri"/>
          <w:bCs/>
          <w:i w:val="0"/>
          <w:lang w:val="ka-GE"/>
        </w:rPr>
      </w:pPr>
      <w:r w:rsidRPr="004B160D">
        <w:rPr>
          <w:rFonts w:ascii="Sylfaen" w:eastAsia="Calibri" w:hAnsi="Sylfaen" w:cs="Calibri"/>
          <w:bCs/>
          <w:i w:val="0"/>
          <w:lang w:val="ka-GE"/>
        </w:rPr>
        <w:t>10.2.1 სამელიორაციო სისტემების რეაბილიტაცია და ტექნიკის შეძენა (პროგრამული კოდი: 31 06 01)</w:t>
      </w:r>
    </w:p>
    <w:p w14:paraId="7ADDB6C6" w14:textId="77777777" w:rsidR="00437508" w:rsidRPr="004B160D" w:rsidRDefault="00437508" w:rsidP="00594544">
      <w:pPr>
        <w:pStyle w:val="ListParagraph"/>
        <w:spacing w:after="0" w:line="240" w:lineRule="auto"/>
        <w:ind w:left="0"/>
        <w:jc w:val="both"/>
        <w:rPr>
          <w:rFonts w:ascii="Sylfaen" w:hAnsi="Sylfaen" w:cs="Sylfaen"/>
          <w:b/>
          <w:lang w:val="ka-GE"/>
        </w:rPr>
      </w:pPr>
    </w:p>
    <w:p w14:paraId="26B9D047" w14:textId="77777777" w:rsidR="00437508" w:rsidRPr="004B160D" w:rsidRDefault="00437508" w:rsidP="00594544">
      <w:pPr>
        <w:pStyle w:val="ListParagraph"/>
        <w:spacing w:after="0" w:line="240" w:lineRule="auto"/>
        <w:ind w:left="0"/>
        <w:jc w:val="both"/>
        <w:rPr>
          <w:rFonts w:ascii="Sylfaen" w:hAnsi="Sylfaen" w:cs="Sylfaen"/>
          <w:lang w:val="ka-GE"/>
        </w:rPr>
      </w:pPr>
      <w:r w:rsidRPr="004B160D">
        <w:rPr>
          <w:rFonts w:ascii="Sylfaen" w:hAnsi="Sylfaen" w:cs="Sylfaen"/>
        </w:rPr>
        <w:t>პროგრამის</w:t>
      </w:r>
      <w:r w:rsidRPr="004B160D">
        <w:t xml:space="preserve"> </w:t>
      </w:r>
      <w:r w:rsidRPr="004B160D">
        <w:rPr>
          <w:rFonts w:ascii="Sylfaen" w:hAnsi="Sylfaen" w:cs="Sylfaen"/>
        </w:rPr>
        <w:t>განმახორციელებელი</w:t>
      </w:r>
      <w:r w:rsidRPr="004B160D">
        <w:rPr>
          <w:rFonts w:ascii="Sylfaen" w:hAnsi="Sylfaen" w:cs="Sylfaen"/>
          <w:lang w:val="ka-GE"/>
        </w:rPr>
        <w:t>:</w:t>
      </w:r>
    </w:p>
    <w:p w14:paraId="4178017E" w14:textId="77777777" w:rsidR="00437508" w:rsidRPr="004B160D" w:rsidRDefault="00437508" w:rsidP="00594544">
      <w:pPr>
        <w:pStyle w:val="ListParagraph"/>
        <w:numPr>
          <w:ilvl w:val="0"/>
          <w:numId w:val="32"/>
        </w:numPr>
        <w:spacing w:after="0" w:line="240" w:lineRule="auto"/>
        <w:jc w:val="both"/>
        <w:rPr>
          <w:rFonts w:ascii="Sylfaen" w:hAnsi="Sylfaen" w:cs="Sylfaen"/>
          <w:lang w:val="ka-GE"/>
        </w:rPr>
      </w:pPr>
      <w:r w:rsidRPr="004B160D">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14:paraId="33DE267A" w14:textId="77777777" w:rsidR="00437508" w:rsidRPr="00D57FE8" w:rsidRDefault="00437508" w:rsidP="00594544">
      <w:pPr>
        <w:pStyle w:val="ListParagraph"/>
        <w:spacing w:after="0" w:line="240" w:lineRule="auto"/>
        <w:jc w:val="both"/>
        <w:rPr>
          <w:rFonts w:ascii="Sylfaen" w:hAnsi="Sylfaen" w:cs="Sylfaen"/>
          <w:highlight w:val="yellow"/>
          <w:lang w:val="ka-GE"/>
        </w:rPr>
      </w:pPr>
    </w:p>
    <w:p w14:paraId="5EE6D999" w14:textId="77777777" w:rsidR="00906E9F" w:rsidRPr="0076070C" w:rsidRDefault="00906E9F" w:rsidP="007A14C5">
      <w:pPr>
        <w:pStyle w:val="ListParagraph"/>
        <w:numPr>
          <w:ilvl w:val="0"/>
          <w:numId w:val="93"/>
        </w:numPr>
        <w:spacing w:after="0" w:line="240" w:lineRule="auto"/>
        <w:ind w:left="284" w:hanging="284"/>
        <w:jc w:val="both"/>
        <w:rPr>
          <w:rFonts w:ascii="Sylfaen" w:hAnsi="Sylfaen"/>
          <w:lang w:val="ka-GE"/>
        </w:rPr>
      </w:pPr>
      <w:r w:rsidRPr="0076070C">
        <w:rPr>
          <w:rFonts w:ascii="Sylfaen" w:hAnsi="Sylfaen"/>
          <w:lang w:val="ka-GE"/>
        </w:rPr>
        <w:t xml:space="preserve">განხორციელდა საქართველოს სხვადასხვა რეგიონებში,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w:t>
      </w:r>
      <w:r w:rsidRPr="0076070C">
        <w:rPr>
          <w:rFonts w:ascii="Sylfaen" w:hAnsi="Sylfaen"/>
          <w:lang w:val="ka-GE"/>
        </w:rPr>
        <w:lastRenderedPageBreak/>
        <w:t xml:space="preserve">ექსპერტიზის ჩატარება.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 </w:t>
      </w:r>
    </w:p>
    <w:p w14:paraId="5936BE83" w14:textId="77777777" w:rsidR="00906E9F" w:rsidRPr="00906E9F" w:rsidRDefault="00906E9F" w:rsidP="007A14C5">
      <w:pPr>
        <w:pStyle w:val="ListParagraph"/>
        <w:numPr>
          <w:ilvl w:val="0"/>
          <w:numId w:val="93"/>
        </w:numPr>
        <w:spacing w:after="0" w:line="240" w:lineRule="auto"/>
        <w:ind w:left="284" w:hanging="284"/>
        <w:jc w:val="both"/>
        <w:rPr>
          <w:rFonts w:ascii="Sylfaen" w:hAnsi="Sylfaen"/>
          <w:lang w:val="ka-GE"/>
        </w:rPr>
      </w:pPr>
      <w:r w:rsidRPr="0076070C">
        <w:rPr>
          <w:rFonts w:ascii="Sylfaen" w:hAnsi="Sylfaen"/>
          <w:lang w:val="ka-GE"/>
        </w:rPr>
        <w:t>საირიგაციო სისტემებზე, კაპიტალური ბიუჯეტის ფარგლებში სამუშაოები მიმდინარეობდა 7</w:t>
      </w:r>
      <w:r w:rsidRPr="00906E9F">
        <w:rPr>
          <w:rFonts w:ascii="Sylfaen" w:hAnsi="Sylfaen"/>
          <w:lang w:val="ka-GE"/>
        </w:rPr>
        <w:t>6</w:t>
      </w:r>
      <w:r w:rsidRPr="0076070C">
        <w:rPr>
          <w:rFonts w:ascii="Sylfaen" w:hAnsi="Sylfaen"/>
          <w:lang w:val="ka-GE"/>
        </w:rPr>
        <w:t xml:space="preserve"> ობიექტზე, დასრულდა </w:t>
      </w:r>
      <w:r w:rsidRPr="00906E9F">
        <w:rPr>
          <w:rFonts w:ascii="Sylfaen" w:hAnsi="Sylfaen"/>
          <w:lang w:val="ka-GE"/>
        </w:rPr>
        <w:t>38</w:t>
      </w:r>
      <w:r w:rsidRPr="0076070C">
        <w:rPr>
          <w:rFonts w:ascii="Sylfaen" w:hAnsi="Sylfaen"/>
          <w:lang w:val="ka-GE"/>
        </w:rPr>
        <w:t xml:space="preserve"> ობიექტი, შეწყდა 4; სამუშაოები მიმდინარეობდა </w:t>
      </w:r>
      <w:r w:rsidRPr="00906E9F">
        <w:rPr>
          <w:rFonts w:ascii="Sylfaen" w:hAnsi="Sylfaen"/>
          <w:lang w:val="ka-GE"/>
        </w:rPr>
        <w:t>3</w:t>
      </w:r>
      <w:r>
        <w:rPr>
          <w:rFonts w:ascii="Sylfaen" w:hAnsi="Sylfaen"/>
          <w:lang w:val="ka-GE"/>
        </w:rPr>
        <w:t>4</w:t>
      </w:r>
      <w:r w:rsidRPr="0076070C">
        <w:rPr>
          <w:rFonts w:ascii="Sylfaen" w:hAnsi="Sylfaen"/>
          <w:lang w:val="ka-GE"/>
        </w:rPr>
        <w:t xml:space="preserve"> ობიექტზე</w:t>
      </w:r>
      <w:r>
        <w:rPr>
          <w:rFonts w:ascii="Sylfaen" w:hAnsi="Sylfaen"/>
          <w:lang w:val="ka-GE"/>
        </w:rPr>
        <w:t>.</w:t>
      </w:r>
    </w:p>
    <w:p w14:paraId="644B5454" w14:textId="77777777" w:rsidR="00437508" w:rsidRPr="00D57FE8" w:rsidRDefault="00437508" w:rsidP="00594544">
      <w:pPr>
        <w:pStyle w:val="ListParagraph"/>
        <w:spacing w:after="0" w:line="240" w:lineRule="auto"/>
        <w:ind w:left="0"/>
        <w:jc w:val="both"/>
        <w:rPr>
          <w:rFonts w:ascii="Sylfaen" w:hAnsi="Sylfaen" w:cs="Sylfaen"/>
          <w:b/>
          <w:highlight w:val="yellow"/>
          <w:lang w:val="ka-GE"/>
        </w:rPr>
      </w:pPr>
    </w:p>
    <w:p w14:paraId="38EEF4E1" w14:textId="77777777" w:rsidR="00437508" w:rsidRPr="00906E9F" w:rsidRDefault="00437508" w:rsidP="00594544">
      <w:pPr>
        <w:pStyle w:val="Heading4"/>
        <w:shd w:val="clear" w:color="auto" w:fill="FFFFFF" w:themeFill="background1"/>
        <w:spacing w:before="0" w:line="240" w:lineRule="auto"/>
        <w:jc w:val="both"/>
        <w:rPr>
          <w:rFonts w:ascii="Sylfaen" w:eastAsia="Calibri" w:hAnsi="Sylfaen" w:cs="Calibri"/>
          <w:bCs/>
          <w:i w:val="0"/>
          <w:lang w:val="ka-GE"/>
        </w:rPr>
      </w:pPr>
      <w:r w:rsidRPr="00906E9F">
        <w:rPr>
          <w:rFonts w:ascii="Sylfaen" w:eastAsia="Calibri" w:hAnsi="Sylfaen" w:cs="Calibri"/>
          <w:bCs/>
          <w:i w:val="0"/>
          <w:lang w:val="ka-GE"/>
        </w:rPr>
        <w:t>10.2.2 სამელიორაციო ინფრასტრუქტურის მიმდინარე ტექნიკური ექსპლუატაცია (პროგრამული კოდი: 31 06 02)</w:t>
      </w:r>
    </w:p>
    <w:p w14:paraId="423537D3" w14:textId="77777777" w:rsidR="00437508" w:rsidRPr="00906E9F" w:rsidRDefault="00437508" w:rsidP="00594544">
      <w:pPr>
        <w:pStyle w:val="ListParagraph"/>
        <w:spacing w:after="0" w:line="240" w:lineRule="auto"/>
        <w:ind w:left="0"/>
        <w:jc w:val="both"/>
        <w:rPr>
          <w:rFonts w:ascii="Sylfaen" w:hAnsi="Sylfaen"/>
          <w:lang w:val="ka-GE"/>
        </w:rPr>
      </w:pPr>
    </w:p>
    <w:p w14:paraId="0EAB7C90" w14:textId="77777777" w:rsidR="00437508" w:rsidRPr="00906E9F" w:rsidRDefault="00437508" w:rsidP="00594544">
      <w:pPr>
        <w:pStyle w:val="ListParagraph"/>
        <w:spacing w:after="0" w:line="240" w:lineRule="auto"/>
        <w:ind w:left="0"/>
        <w:jc w:val="both"/>
        <w:rPr>
          <w:rFonts w:ascii="Sylfaen" w:hAnsi="Sylfaen" w:cs="Sylfaen"/>
          <w:lang w:val="ka-GE"/>
        </w:rPr>
      </w:pPr>
      <w:r w:rsidRPr="00906E9F">
        <w:rPr>
          <w:rFonts w:ascii="Sylfaen" w:hAnsi="Sylfaen" w:cs="Sylfaen"/>
        </w:rPr>
        <w:t>პროგრამის</w:t>
      </w:r>
      <w:r w:rsidRPr="00906E9F">
        <w:t xml:space="preserve"> </w:t>
      </w:r>
      <w:r w:rsidRPr="00906E9F">
        <w:rPr>
          <w:rFonts w:ascii="Sylfaen" w:hAnsi="Sylfaen" w:cs="Sylfaen"/>
        </w:rPr>
        <w:t>განმახორციელებელი</w:t>
      </w:r>
      <w:r w:rsidRPr="00906E9F">
        <w:rPr>
          <w:rFonts w:ascii="Sylfaen" w:hAnsi="Sylfaen" w:cs="Sylfaen"/>
          <w:lang w:val="ka-GE"/>
        </w:rPr>
        <w:t>:</w:t>
      </w:r>
    </w:p>
    <w:p w14:paraId="63D64ACC" w14:textId="77777777" w:rsidR="00437508" w:rsidRPr="00906E9F" w:rsidRDefault="00437508" w:rsidP="00594544">
      <w:pPr>
        <w:pStyle w:val="ListParagraph"/>
        <w:numPr>
          <w:ilvl w:val="0"/>
          <w:numId w:val="32"/>
        </w:numPr>
        <w:spacing w:after="0" w:line="240" w:lineRule="auto"/>
        <w:jc w:val="both"/>
        <w:rPr>
          <w:rFonts w:ascii="Sylfaen" w:hAnsi="Sylfaen" w:cs="Sylfaen"/>
          <w:b/>
          <w:lang w:val="ka-GE"/>
        </w:rPr>
      </w:pPr>
      <w:r w:rsidRPr="00906E9F">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14:paraId="2F004D93" w14:textId="77777777" w:rsidR="00437508" w:rsidRPr="00D57FE8" w:rsidRDefault="00437508" w:rsidP="00594544">
      <w:pPr>
        <w:pStyle w:val="ListParagraph"/>
        <w:spacing w:after="0" w:line="240" w:lineRule="auto"/>
        <w:jc w:val="both"/>
        <w:rPr>
          <w:rFonts w:ascii="Sylfaen" w:hAnsi="Sylfaen" w:cs="Sylfaen"/>
          <w:b/>
          <w:highlight w:val="yellow"/>
          <w:lang w:val="ka-GE"/>
        </w:rPr>
      </w:pPr>
    </w:p>
    <w:p w14:paraId="39ACD599" w14:textId="77777777" w:rsidR="00437508" w:rsidRPr="00906E9F" w:rsidRDefault="00437508" w:rsidP="007A14C5">
      <w:pPr>
        <w:pStyle w:val="ListParagraph"/>
        <w:numPr>
          <w:ilvl w:val="0"/>
          <w:numId w:val="93"/>
        </w:numPr>
        <w:spacing w:after="0" w:line="240" w:lineRule="auto"/>
        <w:ind w:left="284" w:hanging="284"/>
        <w:jc w:val="both"/>
        <w:rPr>
          <w:rFonts w:ascii="Sylfaen" w:hAnsi="Sylfaen"/>
          <w:lang w:val="ka-GE"/>
        </w:rPr>
      </w:pPr>
      <w:r w:rsidRPr="00906E9F">
        <w:rPr>
          <w:rFonts w:ascii="Sylfaen" w:hAnsi="Sylfaen"/>
          <w:lang w:val="ka-GE"/>
        </w:rPr>
        <w:t>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14:paraId="368B1637" w14:textId="77777777" w:rsidR="00437508" w:rsidRPr="00D57FE8" w:rsidRDefault="00437508" w:rsidP="00594544">
      <w:pPr>
        <w:pStyle w:val="ListParagraph"/>
        <w:spacing w:after="0" w:line="240" w:lineRule="auto"/>
        <w:ind w:left="0"/>
        <w:jc w:val="both"/>
        <w:rPr>
          <w:rFonts w:ascii="Sylfaen" w:hAnsi="Sylfaen" w:cs="Sylfaen"/>
          <w:b/>
          <w:highlight w:val="yellow"/>
          <w:lang w:val="ka-GE"/>
        </w:rPr>
      </w:pPr>
    </w:p>
    <w:p w14:paraId="10E00856" w14:textId="77777777" w:rsidR="00437508" w:rsidRPr="00906E9F" w:rsidRDefault="00437508" w:rsidP="00594544">
      <w:pPr>
        <w:pStyle w:val="Heading4"/>
        <w:shd w:val="clear" w:color="auto" w:fill="FFFFFF" w:themeFill="background1"/>
        <w:spacing w:before="0" w:line="240" w:lineRule="auto"/>
        <w:jc w:val="both"/>
        <w:rPr>
          <w:rFonts w:ascii="Sylfaen" w:eastAsia="Calibri" w:hAnsi="Sylfaen" w:cs="Calibri"/>
          <w:bCs/>
          <w:i w:val="0"/>
          <w:lang w:val="ka-GE"/>
        </w:rPr>
      </w:pPr>
      <w:r w:rsidRPr="00906E9F">
        <w:rPr>
          <w:rFonts w:ascii="Sylfaen" w:eastAsia="Calibri" w:hAnsi="Sylfaen" w:cs="Calibri"/>
          <w:bCs/>
          <w:i w:val="0"/>
          <w:lang w:val="ka-GE"/>
        </w:rPr>
        <w:t>10.2.3  ირიგაციისა და დრენაჟის სისტემების გაუმჯობესება (WB) (პროგრამული კოდი: 31 06 03)</w:t>
      </w:r>
    </w:p>
    <w:p w14:paraId="7DAC823C" w14:textId="77777777" w:rsidR="00437508" w:rsidRPr="00906E9F" w:rsidRDefault="00437508" w:rsidP="00594544">
      <w:pPr>
        <w:pStyle w:val="ListParagraph"/>
        <w:spacing w:after="0" w:line="240" w:lineRule="auto"/>
        <w:ind w:left="0"/>
        <w:jc w:val="both"/>
        <w:rPr>
          <w:rFonts w:ascii="Sylfaen" w:hAnsi="Sylfaen" w:cs="Sylfaen"/>
          <w:b/>
          <w:lang w:val="ka-GE"/>
        </w:rPr>
      </w:pPr>
    </w:p>
    <w:p w14:paraId="5E0D4470" w14:textId="77777777" w:rsidR="00437508" w:rsidRPr="00906E9F" w:rsidRDefault="00437508" w:rsidP="00594544">
      <w:pPr>
        <w:pStyle w:val="ListParagraph"/>
        <w:spacing w:after="0" w:line="240" w:lineRule="auto"/>
        <w:ind w:left="0"/>
        <w:jc w:val="both"/>
        <w:rPr>
          <w:rFonts w:ascii="Sylfaen" w:hAnsi="Sylfaen" w:cs="Sylfaen"/>
          <w:lang w:val="ka-GE"/>
        </w:rPr>
      </w:pPr>
      <w:r w:rsidRPr="00906E9F">
        <w:rPr>
          <w:rFonts w:ascii="Sylfaen" w:hAnsi="Sylfaen" w:cs="Sylfaen"/>
        </w:rPr>
        <w:t>პროგრამის</w:t>
      </w:r>
      <w:r w:rsidRPr="00906E9F">
        <w:t xml:space="preserve"> </w:t>
      </w:r>
      <w:r w:rsidRPr="00906E9F">
        <w:rPr>
          <w:rFonts w:ascii="Sylfaen" w:hAnsi="Sylfaen" w:cs="Sylfaen"/>
        </w:rPr>
        <w:t>განმახორციელებელი</w:t>
      </w:r>
      <w:r w:rsidRPr="00906E9F">
        <w:rPr>
          <w:rFonts w:ascii="Sylfaen" w:hAnsi="Sylfaen" w:cs="Sylfaen"/>
          <w:lang w:val="ka-GE"/>
        </w:rPr>
        <w:t>:</w:t>
      </w:r>
    </w:p>
    <w:p w14:paraId="3E075447" w14:textId="77777777" w:rsidR="00437508" w:rsidRPr="00906E9F" w:rsidRDefault="00437508" w:rsidP="00594544">
      <w:pPr>
        <w:pStyle w:val="ListParagraph"/>
        <w:numPr>
          <w:ilvl w:val="0"/>
          <w:numId w:val="32"/>
        </w:numPr>
        <w:spacing w:after="0" w:line="240" w:lineRule="auto"/>
        <w:jc w:val="both"/>
        <w:rPr>
          <w:rFonts w:ascii="Sylfaen" w:eastAsia="Sylfaen" w:hAnsi="Sylfaen" w:cs="Sylfaen"/>
          <w:bCs/>
          <w:color w:val="000000"/>
          <w:lang w:val="ka-GE"/>
        </w:rPr>
      </w:pPr>
      <w:r w:rsidRPr="00906E9F">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14:paraId="3A390E98" w14:textId="77777777" w:rsidR="00437508" w:rsidRPr="00D57FE8" w:rsidRDefault="00437508" w:rsidP="00594544">
      <w:pPr>
        <w:pStyle w:val="ListParagraph"/>
        <w:spacing w:after="0" w:line="240" w:lineRule="auto"/>
        <w:jc w:val="both"/>
        <w:rPr>
          <w:rFonts w:ascii="Sylfaen" w:hAnsi="Sylfaen" w:cs="Sylfaen"/>
          <w:highlight w:val="yellow"/>
          <w:lang w:val="ka-GE"/>
        </w:rPr>
      </w:pPr>
    </w:p>
    <w:p w14:paraId="27B95191" w14:textId="77777777" w:rsidR="00906E9F" w:rsidRPr="00501D1E" w:rsidRDefault="00906E9F"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E374F3">
        <w:rPr>
          <w:rFonts w:ascii="Sylfaen" w:hAnsi="Sylfaen"/>
          <w:b w:val="0"/>
          <w:bCs w:val="0"/>
          <w:sz w:val="22"/>
          <w:szCs w:val="22"/>
        </w:rPr>
        <w:t>ქვემო სამგორის მარჯვენა მაგისტრალური არხის G1-G32 გამანაწილებლებზე მიმდინარებდა სარეაბილიტაციო სამუშაოებები (შესრულებულია 74%-ი). ქვემო სამგორის G33-ზე შესრულებულია დაგეგმილი სამუშაოები (18%-ი), თუმცა დღესდღეობით შეჩერებულია სარეაბილიტაციო სამოუშაოები დიზანის ცვლილებებთან დაკავშირებით, რომლის მიხედვითაც უნდა მოხდეს დამოუკიდებელი წყალაღების უზრუნველყოფა მდინარე იორის შენაკადიდან. რაც შეეხება ზედა რუს მაგისტრალურ არხს, დღევანდელი მდომარეობით შესრულებულია სამუშაოების (37%-ი).  თუმცა, საქართველოს მელიორაციის მოთხოვნით მოხდა ზედა რუს სარწყავი სქემის დიზაინის ცვლილება, რის გამოც მოხდა კონტრაქტის შეჩერება. მომზადდა პროექტის მოდიფიკაცია და საქართველოს მელიორაციის მოთხოვნებზე მორგება, განახლდა დიზაინი, რომლის საფუძველზეც მოხდა სატენდერო დოკუმენტაციის მომზადდება, ტენერის გამოცხადება, მონაწილე კომპანიების საპროექტო წინადადებების შეფასება და კომპანიის შერჩევა (შპს ენერგონი) და კონტრაქტის დადება;</w:t>
      </w:r>
    </w:p>
    <w:p w14:paraId="0B7B0258" w14:textId="77777777" w:rsidR="00906E9F" w:rsidRDefault="00906E9F"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501D1E">
        <w:rPr>
          <w:rFonts w:ascii="Sylfaen" w:hAnsi="Sylfaen"/>
          <w:b w:val="0"/>
          <w:bCs w:val="0"/>
          <w:sz w:val="22"/>
          <w:szCs w:val="22"/>
        </w:rPr>
        <w:t xml:space="preserve">შპს „საქართველოს მელიორაციის“ ინსტიტუციური გაძლიერება და თანამედროვე ტექნიკით აღჭურვის ფარგლებში მოხდა 6-12 თვის დეტალური გეგმის შემუშავება და დამტკიცება. ამ გეგმის საფუძველზე მოხდა კვლევითი კომპანიის შერჩევა, დაკონტრაქტება, კითხვარის მომზადება და შესაბამისი საკონსულტაციო და სამუშაო ვიზიტების დაგეგმვა და ორგანიზება. შედეგად, მოხდა ადგილობრივ მიზნობრივ რეგიონებში წყალმომხარებელთა ორგანიზაციის ჩამოყალიბებასთან დაკავშირებით ფერმერთა დამოკიდებულების შესწავლა და ანალიტიკური ანგარიშის მომზადება. ჩატარდა ფერმერთა ტრეინინგები და შეხვედრები, რომელსაც ესწრებოდა ადგილობრივი ფერმერები, საინიციატივო ჯგუფების და მელიორაციის წარმომადგენლები. </w:t>
      </w:r>
    </w:p>
    <w:p w14:paraId="2DA906D8" w14:textId="77777777" w:rsidR="00437508" w:rsidRPr="00906E9F" w:rsidRDefault="00437508" w:rsidP="00594544">
      <w:pPr>
        <w:spacing w:after="120" w:line="240" w:lineRule="auto"/>
        <w:jc w:val="both"/>
        <w:rPr>
          <w:rFonts w:ascii="Sylfaen" w:eastAsia="Arial Unicode MS" w:hAnsi="Sylfaen" w:cs="Arial Unicode MS"/>
          <w:b/>
          <w:lang w:val="ka-GE"/>
        </w:rPr>
      </w:pPr>
    </w:p>
    <w:p w14:paraId="48785CCB" w14:textId="77777777" w:rsidR="00437508" w:rsidRPr="00906E9F" w:rsidRDefault="00437508" w:rsidP="00594544">
      <w:pPr>
        <w:pStyle w:val="Heading2"/>
        <w:spacing w:before="0" w:line="240" w:lineRule="auto"/>
        <w:jc w:val="both"/>
        <w:rPr>
          <w:rFonts w:ascii="Sylfaen" w:hAnsi="Sylfaen" w:cs="Sylfaen"/>
          <w:bCs/>
          <w:sz w:val="22"/>
          <w:szCs w:val="22"/>
        </w:rPr>
      </w:pPr>
      <w:r w:rsidRPr="00906E9F">
        <w:rPr>
          <w:rFonts w:ascii="Sylfaen" w:hAnsi="Sylfaen" w:cs="Sylfaen"/>
          <w:bCs/>
          <w:sz w:val="22"/>
          <w:szCs w:val="22"/>
        </w:rPr>
        <w:t>10.3 მევენახეობა-მეღვინეობის განვითარება (პროგრამული კოდი: 31 03)</w:t>
      </w:r>
    </w:p>
    <w:p w14:paraId="4C8CA6CC" w14:textId="77777777" w:rsidR="00437508" w:rsidRPr="00906E9F" w:rsidRDefault="00437508" w:rsidP="00594544">
      <w:pPr>
        <w:pStyle w:val="ListParagraph"/>
        <w:spacing w:after="0" w:line="240" w:lineRule="auto"/>
        <w:ind w:left="0"/>
        <w:jc w:val="both"/>
        <w:rPr>
          <w:rFonts w:ascii="Sylfaen" w:hAnsi="Sylfaen" w:cs="Sylfaen"/>
          <w:b/>
          <w:lang w:val="ka-GE"/>
        </w:rPr>
      </w:pPr>
    </w:p>
    <w:p w14:paraId="4AE7ABC9" w14:textId="77777777" w:rsidR="00437508" w:rsidRPr="00906E9F" w:rsidRDefault="00437508" w:rsidP="00594544">
      <w:pPr>
        <w:pStyle w:val="ListParagraph"/>
        <w:spacing w:after="0" w:line="240" w:lineRule="auto"/>
        <w:ind w:left="0"/>
        <w:jc w:val="both"/>
        <w:rPr>
          <w:rFonts w:ascii="Sylfaen" w:hAnsi="Sylfaen" w:cs="Sylfaen"/>
          <w:lang w:val="ka-GE"/>
        </w:rPr>
      </w:pPr>
      <w:r w:rsidRPr="00906E9F">
        <w:rPr>
          <w:rFonts w:ascii="Sylfaen" w:hAnsi="Sylfaen" w:cs="Sylfaen"/>
        </w:rPr>
        <w:lastRenderedPageBreak/>
        <w:t>პროგრამის</w:t>
      </w:r>
      <w:r w:rsidRPr="00906E9F">
        <w:t xml:space="preserve"> </w:t>
      </w:r>
      <w:r w:rsidRPr="00906E9F">
        <w:rPr>
          <w:rFonts w:ascii="Sylfaen" w:hAnsi="Sylfaen" w:cs="Sylfaen"/>
        </w:rPr>
        <w:t>განმახორციელებელი</w:t>
      </w:r>
      <w:r w:rsidRPr="00906E9F">
        <w:rPr>
          <w:rFonts w:ascii="Sylfaen" w:hAnsi="Sylfaen" w:cs="Sylfaen"/>
          <w:lang w:val="ka-GE"/>
        </w:rPr>
        <w:t>:</w:t>
      </w:r>
    </w:p>
    <w:p w14:paraId="34B62965" w14:textId="77777777" w:rsidR="00437508" w:rsidRPr="00906E9F" w:rsidRDefault="00437508" w:rsidP="00594544">
      <w:pPr>
        <w:pStyle w:val="ListParagraph"/>
        <w:numPr>
          <w:ilvl w:val="0"/>
          <w:numId w:val="34"/>
        </w:numPr>
        <w:spacing w:after="0" w:line="240" w:lineRule="auto"/>
        <w:jc w:val="both"/>
        <w:rPr>
          <w:rFonts w:ascii="Sylfaen" w:hAnsi="Sylfaen" w:cs="Sylfaen"/>
          <w:lang w:val="ka-GE"/>
        </w:rPr>
      </w:pPr>
      <w:r w:rsidRPr="00906E9F">
        <w:rPr>
          <w:rFonts w:ascii="Sylfaen" w:hAnsi="Sylfaen" w:cs="Sylfaen"/>
          <w:lang w:val="ka-GE"/>
        </w:rPr>
        <w:t>სსიპ - ღვინის ეროვნული სააგენტო</w:t>
      </w:r>
    </w:p>
    <w:p w14:paraId="4B5EC655" w14:textId="77777777" w:rsidR="00437508" w:rsidRPr="00D57FE8" w:rsidRDefault="00437508" w:rsidP="00594544">
      <w:pPr>
        <w:pStyle w:val="ListParagraph"/>
        <w:spacing w:after="0" w:line="240" w:lineRule="auto"/>
        <w:ind w:left="0"/>
        <w:jc w:val="both"/>
        <w:rPr>
          <w:rFonts w:ascii="Sylfaen" w:hAnsi="Sylfaen" w:cs="Sylfaen"/>
          <w:highlight w:val="yellow"/>
          <w:lang w:val="ka-GE"/>
        </w:rPr>
      </w:pPr>
    </w:p>
    <w:p w14:paraId="537D0E34" w14:textId="77777777" w:rsidR="00E743D9" w:rsidRPr="00E743D9"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E743D9">
        <w:rPr>
          <w:rFonts w:ascii="Sylfaen" w:hAnsi="Sylfaen"/>
          <w:b w:val="0"/>
          <w:bCs w:val="0"/>
          <w:sz w:val="22"/>
          <w:szCs w:val="22"/>
        </w:rPr>
        <w:t>ღვინისა და ალკოჰოლიანი სასმელების ხარისხის კონტროლის მიზნით, საინსპექციო  და სახელმწიფო კონტროლის ფარგლებში აღებული იქნა 1 692 ნიმუში;</w:t>
      </w:r>
    </w:p>
    <w:p w14:paraId="7F96B0B0" w14:textId="77777777" w:rsidR="00E743D9" w:rsidRPr="00E743D9"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E743D9">
        <w:rPr>
          <w:rFonts w:ascii="Sylfaen" w:hAnsi="Sylfaen"/>
          <w:b w:val="0"/>
          <w:bCs w:val="0"/>
          <w:sz w:val="22"/>
          <w:szCs w:val="22"/>
        </w:rPr>
        <w:t>ქართული ღვინის და ალკოჰოლიანი სასმელების  წარდგენა გაიმართა 40 დეგუსტაციაზე, 15 გამოფენასა და 7 ფესტივალზე, საქართველოსა და  მსოფლიოს სხვადასხვა ქვეყანაში; </w:t>
      </w:r>
    </w:p>
    <w:p w14:paraId="53053AEF" w14:textId="77777777" w:rsidR="00E743D9" w:rsidRPr="00E743D9"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E743D9">
        <w:rPr>
          <w:rFonts w:ascii="Sylfaen" w:hAnsi="Sylfaen"/>
          <w:b w:val="0"/>
          <w:bCs w:val="0"/>
          <w:sz w:val="22"/>
          <w:szCs w:val="22"/>
        </w:rPr>
        <w:t>ქ. ციურიხში გაიხსნა გამოფენა „საქართველო - 8 000 წლის მეღვინეობა“, სადაც ექვსი თვის განმავლობაში, დამთვალიერებელს შესაძლებლობა ექნება გაეცნოს ქართული ღვინის კულტურასთან და ისტორიასთან დაკავშირებულ ექსპონატებს, არტეფაქტებსა და სხვა საინფორმაციო-საილუსტრაციო მასალას;</w:t>
      </w:r>
    </w:p>
    <w:p w14:paraId="0AB2CB5A" w14:textId="77777777" w:rsidR="00E743D9" w:rsidRPr="00E743D9"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E743D9">
        <w:rPr>
          <w:rFonts w:ascii="Sylfaen" w:hAnsi="Sylfaen"/>
          <w:b w:val="0"/>
          <w:bCs w:val="0"/>
          <w:sz w:val="22"/>
          <w:szCs w:val="22"/>
        </w:rPr>
        <w:t>რაჭა-ლეჩხუმში გაიმართა ღვინის პირველი ფესტივალი და მცირე მარნების წარმომადგენლებს ჩაუტარდათ პროფესიული სასწავლო კურსი;</w:t>
      </w:r>
    </w:p>
    <w:p w14:paraId="082FFE16" w14:textId="77777777" w:rsidR="00E743D9" w:rsidRPr="00E743D9"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E743D9">
        <w:rPr>
          <w:rFonts w:ascii="Sylfaen" w:hAnsi="Sylfaen"/>
          <w:b w:val="0"/>
          <w:bCs w:val="0"/>
          <w:sz w:val="22"/>
          <w:szCs w:val="22"/>
        </w:rPr>
        <w:t>თბილისში გაიმართა ბუნებრივი ღვინის ფესტივალი „ZERO COMPROMISE”; ასევე გაიმართა ღვინისა და ალკოჰოლური სასმელების მე-14 საერთაშორისო გამოფენა WinExpo Georgia 2022 და რაჭა-ლეჩხუმის ღვინის პირველი ფესტივალი;</w:t>
      </w:r>
    </w:p>
    <w:p w14:paraId="343342EC" w14:textId="77777777" w:rsidR="00E743D9" w:rsidRPr="00E743D9"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E743D9">
        <w:rPr>
          <w:rFonts w:ascii="Sylfaen" w:hAnsi="Sylfaen"/>
          <w:b w:val="0"/>
          <w:bCs w:val="0"/>
          <w:sz w:val="22"/>
          <w:szCs w:val="22"/>
        </w:rPr>
        <w:t>ქალაქ ლონდონში  ბუნებრივი ღვინოების საერთაშორისო გამოფენა „RAW” (The Artisan Wine Fair) ჩატარდა.</w:t>
      </w:r>
    </w:p>
    <w:p w14:paraId="2D9B22AA" w14:textId="77777777" w:rsidR="00E743D9" w:rsidRPr="00E743D9"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E743D9">
        <w:rPr>
          <w:rFonts w:ascii="Sylfaen" w:hAnsi="Sylfaen"/>
          <w:b w:val="0"/>
          <w:bCs w:val="0"/>
          <w:sz w:val="22"/>
          <w:szCs w:val="22"/>
        </w:rPr>
        <w:t>სკანდინავიის ქვეყნებში შვედეთში,  სტოკჰოლმის სომელიეთა სკოლაში „The Wine Hub” ქართული ღვინის მასტერკლასი და პრეზენტაცია გაიმართა. ლონდონის საგამოფენო ცენტრში „Olympia London“ ღვინისა და ალკოჰოლური სასმელების საერთაშორისო გამოფენა „London Wine Fair 2022” გაიმართა.</w:t>
      </w:r>
    </w:p>
    <w:p w14:paraId="338D9FD0" w14:textId="77777777" w:rsidR="00E743D9" w:rsidRPr="00E743D9"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E743D9">
        <w:rPr>
          <w:rFonts w:ascii="Sylfaen" w:hAnsi="Sylfaen"/>
          <w:b w:val="0"/>
          <w:bCs w:val="0"/>
          <w:sz w:val="22"/>
          <w:szCs w:val="22"/>
        </w:rPr>
        <w:t>იტალიის ქალაქ რომში ღვინის გამოფენა “ROME WINE EXPO”-ს   გაიმართა.</w:t>
      </w:r>
    </w:p>
    <w:p w14:paraId="5B38B00C" w14:textId="77777777" w:rsidR="00E743D9" w:rsidRPr="00E743D9"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E743D9">
        <w:rPr>
          <w:rFonts w:ascii="Sylfaen" w:hAnsi="Sylfaen"/>
          <w:b w:val="0"/>
          <w:bCs w:val="0"/>
          <w:sz w:val="22"/>
          <w:szCs w:val="22"/>
        </w:rPr>
        <w:t xml:space="preserve">ქართული ღვინის, ბრენდის, ჭაჭის, საბრენდე სპირტისა და ჩამოსასხმელი ბრენდის ექსპორტის შედეგად მიღებულია 269.0 მლნ აშშ დოლარამდე შემოსავალი, რაც თითქმის უტოლდება 2021 წლის ანალოგიური პერიოდის მაჩვენებელს; </w:t>
      </w:r>
    </w:p>
    <w:p w14:paraId="28C6B31F" w14:textId="77777777" w:rsidR="00E743D9" w:rsidRPr="00E743D9"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E743D9">
        <w:rPr>
          <w:rFonts w:ascii="Sylfaen" w:hAnsi="Sylfaen"/>
          <w:b w:val="0"/>
          <w:bCs w:val="0"/>
          <w:sz w:val="22"/>
          <w:szCs w:val="22"/>
        </w:rPr>
        <w:t>საანგარიშო პერიოდში განხორციელდა საკადასტრე სამუშაოების დაგეგმვა მიმდინარე წლისათვის, განისაზღვრა სამუშაოების ქრონოლოგია და მასშტაბები. გაიმართა შეხვედრები რეგიონებში საკადასტრე სამუშაოების დაგეგმვის, ქრონოლოგიისა და შესრულების მიზნით ქვემო ქართლის, მცხეთა-მთიანეთის, შიდა ქართლის და სამცხე-ჯავახეთის ადმინისტრაციულ ერთეულებში. ამასთან ერთად, უწყვეტ რეჟიმში მიმდინარეობდა ინფორმაციის განახლება კახეთისა და რაჭა-ლეჩხუმის მევენახეობის ზონებში. განახლდა კადასტრისათვის გამოყენებული მონაცემთა ბაზა და მოხდა მისი სრულყოფა „აბაკოს“ ექსპერტებთან განხილვის ფორმატში. დაიწყო საკადასტრე რუკებისთვის ორთო-ფოტოების გადაღება, ამავე რეგიონისთვის დაიწყო ოპერატორების მომზადება;</w:t>
      </w:r>
    </w:p>
    <w:p w14:paraId="69D28247" w14:textId="77777777" w:rsidR="00E743D9" w:rsidRPr="00E743D9"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E743D9">
        <w:rPr>
          <w:rFonts w:ascii="Sylfaen" w:hAnsi="Sylfaen"/>
          <w:b w:val="0"/>
          <w:bCs w:val="0"/>
          <w:sz w:val="22"/>
          <w:szCs w:val="22"/>
        </w:rPr>
        <w:t>ქართული სასაქონლო ნიშნის - ,,ალაზნის ველის“ ბელარუსიის ინტელექტუალური საკუთრების ეროვნულ ცენტრში რეგისტრაციის მიზნით, სააგენტოსა და LLC «Inter-regional center of patent services «BеlIntelPat»-ს შორის გაფორმდა იურიდიული მომსახურების შესყიდვის შესახებ ხელშეკრულება.</w:t>
      </w:r>
    </w:p>
    <w:p w14:paraId="74151770" w14:textId="77777777" w:rsidR="00437508" w:rsidRPr="00D57FE8" w:rsidRDefault="00437508" w:rsidP="00594544">
      <w:pPr>
        <w:spacing w:after="0" w:line="240" w:lineRule="auto"/>
        <w:jc w:val="both"/>
        <w:rPr>
          <w:rFonts w:ascii="Sylfaen" w:hAnsi="Sylfaen"/>
          <w:color w:val="000000" w:themeColor="text1"/>
          <w:highlight w:val="yellow"/>
          <w:lang w:val="ka-GE"/>
        </w:rPr>
      </w:pPr>
      <w:r w:rsidRPr="00D57FE8">
        <w:rPr>
          <w:rFonts w:ascii="Sylfaen" w:hAnsi="Sylfaen"/>
          <w:color w:val="000000" w:themeColor="text1"/>
          <w:highlight w:val="yellow"/>
          <w:lang w:val="ka-GE"/>
        </w:rPr>
        <w:t xml:space="preserve"> </w:t>
      </w:r>
    </w:p>
    <w:p w14:paraId="68310E88" w14:textId="7B1409AA" w:rsidR="00437508" w:rsidRPr="00E743D9" w:rsidRDefault="00437508" w:rsidP="00594544">
      <w:pPr>
        <w:pStyle w:val="Heading2"/>
        <w:spacing w:before="0" w:line="240" w:lineRule="auto"/>
        <w:jc w:val="both"/>
        <w:rPr>
          <w:rFonts w:ascii="Sylfaen" w:hAnsi="Sylfaen" w:cs="Sylfaen"/>
          <w:bCs/>
          <w:sz w:val="22"/>
          <w:szCs w:val="22"/>
        </w:rPr>
      </w:pPr>
      <w:r w:rsidRPr="00E743D9">
        <w:rPr>
          <w:rFonts w:ascii="Sylfaen" w:hAnsi="Sylfaen" w:cs="Sylfaen"/>
          <w:bCs/>
          <w:sz w:val="22"/>
          <w:szCs w:val="22"/>
        </w:rPr>
        <w:t>10.4 სურსათის უვნებლობა, მცენარეთა დაცვა და ეპიზოოტიური კეთილსაიმედოობა (პროგრამული კოდი: 31 02)</w:t>
      </w:r>
    </w:p>
    <w:p w14:paraId="3D077882" w14:textId="77777777" w:rsidR="00437508" w:rsidRPr="00E743D9" w:rsidRDefault="00437508" w:rsidP="00594544">
      <w:pPr>
        <w:pStyle w:val="ListParagraph"/>
        <w:spacing w:after="0" w:line="240" w:lineRule="auto"/>
        <w:ind w:left="0"/>
        <w:jc w:val="both"/>
        <w:rPr>
          <w:rFonts w:ascii="Sylfaen" w:hAnsi="Sylfaen" w:cs="Sylfaen"/>
          <w:b/>
          <w:lang w:val="ka-GE"/>
        </w:rPr>
      </w:pPr>
    </w:p>
    <w:p w14:paraId="62A6EBCA" w14:textId="77777777" w:rsidR="00437508" w:rsidRPr="00E743D9" w:rsidRDefault="00437508" w:rsidP="00594544">
      <w:pPr>
        <w:pStyle w:val="ListParagraph"/>
        <w:spacing w:after="0" w:line="240" w:lineRule="auto"/>
        <w:ind w:left="0"/>
        <w:jc w:val="both"/>
        <w:rPr>
          <w:rFonts w:ascii="Sylfaen" w:hAnsi="Sylfaen" w:cs="Sylfaen"/>
          <w:lang w:val="ka-GE"/>
        </w:rPr>
      </w:pPr>
      <w:r w:rsidRPr="00E743D9">
        <w:rPr>
          <w:rFonts w:ascii="Sylfaen" w:hAnsi="Sylfaen" w:cs="Sylfaen"/>
        </w:rPr>
        <w:t>პროგრამის</w:t>
      </w:r>
      <w:r w:rsidRPr="00E743D9">
        <w:t xml:space="preserve"> </w:t>
      </w:r>
      <w:r w:rsidRPr="00E743D9">
        <w:rPr>
          <w:rFonts w:ascii="Sylfaen" w:hAnsi="Sylfaen" w:cs="Sylfaen"/>
        </w:rPr>
        <w:t>განმახორციელებელი</w:t>
      </w:r>
      <w:r w:rsidRPr="00E743D9">
        <w:rPr>
          <w:rFonts w:ascii="Sylfaen" w:hAnsi="Sylfaen" w:cs="Sylfaen"/>
          <w:lang w:val="ka-GE"/>
        </w:rPr>
        <w:t>:</w:t>
      </w:r>
    </w:p>
    <w:p w14:paraId="38B0990C" w14:textId="77777777" w:rsidR="00437508" w:rsidRPr="00E743D9" w:rsidRDefault="00437508" w:rsidP="00594544">
      <w:pPr>
        <w:pStyle w:val="ListParagraph"/>
        <w:numPr>
          <w:ilvl w:val="0"/>
          <w:numId w:val="35"/>
        </w:numPr>
        <w:spacing w:after="0" w:line="240" w:lineRule="auto"/>
        <w:jc w:val="both"/>
        <w:rPr>
          <w:rFonts w:ascii="Sylfaen" w:hAnsi="Sylfaen" w:cs="Sylfaen"/>
          <w:lang w:val="ka-GE"/>
        </w:rPr>
      </w:pPr>
      <w:r w:rsidRPr="00E743D9">
        <w:rPr>
          <w:rFonts w:ascii="Sylfaen" w:hAnsi="Sylfaen" w:cs="Sylfaen"/>
          <w:lang w:val="ka-GE"/>
        </w:rPr>
        <w:t>სსიპ - სურსათის ეროვნული სააგენტო</w:t>
      </w:r>
    </w:p>
    <w:p w14:paraId="69EC3414" w14:textId="77777777" w:rsidR="00437508" w:rsidRPr="00D57FE8" w:rsidRDefault="00437508" w:rsidP="00594544">
      <w:pPr>
        <w:pStyle w:val="ListParagraph"/>
        <w:spacing w:after="0" w:line="240" w:lineRule="auto"/>
        <w:ind w:left="0"/>
        <w:jc w:val="both"/>
        <w:rPr>
          <w:rFonts w:ascii="Sylfaen" w:hAnsi="Sylfaen" w:cs="Sylfaen"/>
          <w:b/>
          <w:highlight w:val="yellow"/>
        </w:rPr>
      </w:pPr>
    </w:p>
    <w:p w14:paraId="16C7138F" w14:textId="77777777" w:rsidR="00E743D9" w:rsidRPr="00EA01EF" w:rsidRDefault="00E743D9" w:rsidP="007A14C5">
      <w:pPr>
        <w:numPr>
          <w:ilvl w:val="0"/>
          <w:numId w:val="94"/>
        </w:numPr>
        <w:spacing w:after="0" w:line="240" w:lineRule="auto"/>
        <w:jc w:val="both"/>
        <w:rPr>
          <w:rFonts w:ascii="Sylfaen" w:hAnsi="Sylfaen"/>
          <w:lang w:val="ka-GE"/>
        </w:rPr>
      </w:pPr>
      <w:bookmarkStart w:id="43" w:name="_Hlk109472778"/>
      <w:r w:rsidRPr="00EA01EF">
        <w:rPr>
          <w:rFonts w:ascii="Sylfaen" w:hAnsi="Sylfaen"/>
          <w:lang w:val="ka-GE"/>
        </w:rPr>
        <w:lastRenderedPageBreak/>
        <w:t>განხორციელდა სურსათის უვნებლობის სახელმწიფო კონტროლი: 18 437 ინსპექტირება, 7 566 დოკუმენტური შემოწმება, მონიტორინგი;  3 920 ნიმუშის აღება, 989 ზედამხედველობა.</w:t>
      </w:r>
    </w:p>
    <w:bookmarkEnd w:id="43"/>
    <w:p w14:paraId="6E4621E6" w14:textId="77777777" w:rsidR="00E743D9" w:rsidRPr="00EA01EF" w:rsidRDefault="00E743D9" w:rsidP="007A14C5">
      <w:pPr>
        <w:numPr>
          <w:ilvl w:val="0"/>
          <w:numId w:val="94"/>
        </w:numPr>
        <w:spacing w:after="0" w:line="240" w:lineRule="auto"/>
        <w:jc w:val="both"/>
        <w:rPr>
          <w:rFonts w:ascii="Sylfaen" w:hAnsi="Sylfaen"/>
          <w:lang w:val="ka-GE"/>
        </w:rPr>
      </w:pPr>
      <w:r w:rsidRPr="00EA01EF">
        <w:rPr>
          <w:rFonts w:ascii="Sylfaen" w:hAnsi="Sylfaen"/>
          <w:lang w:val="ka-GE"/>
        </w:rPr>
        <w:t>ინსპექტირება განხორციელდა ცხოველთა და ფრინველთა სასაკლაოებში, რძისა და რძის პროდუქტების, ხორცისა და ხორცპროდუქტების, თევზისა და თევზპროდუქტების, ნახევარფაბრიკატების, პურისა და პურფუნთუშეულის საწარმოებში,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სამზარეულოებში, საკონდიტროებში, სასურსათო მაღაზიებსა და მარკეტებში და სურსათის მწარმოებელ სხვა პროფილის ბიზნესოპერატორებთან. „სურსათის/ცხოველის საკვების უვნებლობის, ვეტერინარიისა და მცენარეთა დაცვის კოდექსი“-ს შესაბამისად სურსათის უვნებლობის სახელმწიფო კონტროლის განხორციელებისას გამოვლინდა 4 231  ადმინისტრაციული სამართალდარღვევა.</w:t>
      </w:r>
    </w:p>
    <w:p w14:paraId="138F634D" w14:textId="77777777" w:rsidR="00E743D9" w:rsidRPr="00EA01EF" w:rsidRDefault="00E743D9" w:rsidP="007A14C5">
      <w:pPr>
        <w:numPr>
          <w:ilvl w:val="0"/>
          <w:numId w:val="94"/>
        </w:numPr>
        <w:spacing w:after="0" w:line="240" w:lineRule="auto"/>
        <w:jc w:val="both"/>
        <w:rPr>
          <w:rFonts w:ascii="Sylfaen" w:hAnsi="Sylfaen"/>
          <w:lang w:val="ka-GE"/>
        </w:rPr>
      </w:pPr>
      <w:r w:rsidRPr="00EA01EF">
        <w:rPr>
          <w:rFonts w:ascii="Sylfaen" w:hAnsi="Sylfaen"/>
          <w:lang w:val="ka-GE"/>
        </w:rPr>
        <w:t xml:space="preserve">ეპიზოოტიური სტაბილურობის უზრუნველყოფის მიზნით დაავადებებზე (თურქული, ჯილეხი, ბრუცელიოზი, ცოფი, წვრილფეხა პირუტყვის ჭირი, მსხვილფეხა პირუტყვის ნოდულარული დერმატიტი) პროფილაქტიკური/იძულებითი ვაქცინაციის განხორციელება, კერძოდ; </w:t>
      </w:r>
    </w:p>
    <w:p w14:paraId="7EE1466D" w14:textId="77777777" w:rsidR="00E743D9" w:rsidRPr="00EA01EF" w:rsidRDefault="00E743D9" w:rsidP="007A14C5">
      <w:pPr>
        <w:pStyle w:val="ListParagraph"/>
        <w:numPr>
          <w:ilvl w:val="0"/>
          <w:numId w:val="95"/>
        </w:numPr>
        <w:spacing w:line="240" w:lineRule="auto"/>
        <w:ind w:left="1080"/>
        <w:jc w:val="both"/>
        <w:rPr>
          <w:rFonts w:ascii="Sylfaen" w:hAnsi="Sylfaen" w:cs="Sylfaen"/>
          <w:lang w:val="ka-GE"/>
        </w:rPr>
      </w:pPr>
      <w:r w:rsidRPr="00EA01EF">
        <w:rPr>
          <w:rFonts w:ascii="Sylfaen" w:hAnsi="Sylfaen" w:cs="Sylfaen"/>
          <w:lang w:val="ka-GE"/>
        </w:rPr>
        <w:t>თურქულის პროფილაქტიკური ვაქცინაცია ჩაუტარდა 917 750    სულ მსხვილფეხა და   1 539 399  სულ წვრილფეხა პირუტყვს;</w:t>
      </w:r>
    </w:p>
    <w:p w14:paraId="2357D26A" w14:textId="77777777" w:rsidR="00E743D9" w:rsidRPr="00EA01EF" w:rsidRDefault="00E743D9" w:rsidP="007A14C5">
      <w:pPr>
        <w:pStyle w:val="ListParagraph"/>
        <w:numPr>
          <w:ilvl w:val="0"/>
          <w:numId w:val="95"/>
        </w:numPr>
        <w:spacing w:line="240" w:lineRule="auto"/>
        <w:ind w:left="1080"/>
        <w:jc w:val="both"/>
        <w:rPr>
          <w:rFonts w:ascii="Sylfaen" w:hAnsi="Sylfaen" w:cs="Sylfaen"/>
          <w:lang w:val="ka-GE"/>
        </w:rPr>
      </w:pPr>
      <w:r w:rsidRPr="00EA01EF">
        <w:rPr>
          <w:rFonts w:ascii="Sylfaen" w:hAnsi="Sylfaen" w:cs="Sylfaen"/>
          <w:lang w:val="ka-GE"/>
        </w:rPr>
        <w:t>ჯილეხის პროფილაქტიკური ვაქცინაცია/რევაქცინაცია ჩაუტარდა 423 541 სულ მსხვილფეხა,  651 338 სულ წვრილფეხა პირუტყვს და  3 859 სულ ცხენს;</w:t>
      </w:r>
    </w:p>
    <w:p w14:paraId="7B2FE813" w14:textId="77777777" w:rsidR="00E743D9" w:rsidRPr="00EA01EF" w:rsidRDefault="00E743D9" w:rsidP="007A14C5">
      <w:pPr>
        <w:pStyle w:val="ListParagraph"/>
        <w:numPr>
          <w:ilvl w:val="0"/>
          <w:numId w:val="95"/>
        </w:numPr>
        <w:spacing w:line="240" w:lineRule="auto"/>
        <w:ind w:left="1080"/>
        <w:jc w:val="both"/>
        <w:rPr>
          <w:rFonts w:ascii="Sylfaen" w:hAnsi="Sylfaen" w:cs="Sylfaen"/>
          <w:lang w:val="ka-GE"/>
        </w:rPr>
      </w:pPr>
      <w:r w:rsidRPr="00EA01EF">
        <w:rPr>
          <w:rFonts w:ascii="Sylfaen" w:hAnsi="Sylfaen" w:cs="Sylfaen"/>
          <w:lang w:val="ka-GE"/>
        </w:rPr>
        <w:t>ცოფის დაავადებაზე პროფილაქტიკური მიზნით ვაქცინირებულია 298 186 სული შინაური ხორცისმჭამელი  (ძაღლი, კატა) და  12 000 სული სასოფლო-სამეურნეო ცხოველი;</w:t>
      </w:r>
    </w:p>
    <w:p w14:paraId="77E70A40" w14:textId="77777777" w:rsidR="00E743D9" w:rsidRPr="00EA01EF" w:rsidRDefault="00E743D9" w:rsidP="007A14C5">
      <w:pPr>
        <w:pStyle w:val="ListParagraph"/>
        <w:numPr>
          <w:ilvl w:val="0"/>
          <w:numId w:val="95"/>
        </w:numPr>
        <w:spacing w:line="240" w:lineRule="auto"/>
        <w:ind w:left="1080"/>
        <w:jc w:val="both"/>
        <w:rPr>
          <w:rFonts w:ascii="Sylfaen" w:hAnsi="Sylfaen" w:cs="Sylfaen"/>
          <w:lang w:val="ka-GE"/>
        </w:rPr>
      </w:pPr>
      <w:r w:rsidRPr="00EA01EF">
        <w:rPr>
          <w:rFonts w:ascii="Sylfaen" w:hAnsi="Sylfaen" w:cs="Sylfaen"/>
          <w:lang w:val="ka-GE"/>
        </w:rPr>
        <w:t>წვრილფეხა პირუტყვის ჭირის საწინააღმდეგოდ   ვაქცინაცია ჩაუტარდა 315 875 სულ წვრილფეხა პირუტყვს;</w:t>
      </w:r>
    </w:p>
    <w:p w14:paraId="75812212" w14:textId="77777777" w:rsidR="00E743D9" w:rsidRPr="00EA01EF" w:rsidRDefault="00E743D9" w:rsidP="007A14C5">
      <w:pPr>
        <w:pStyle w:val="ListParagraph"/>
        <w:numPr>
          <w:ilvl w:val="0"/>
          <w:numId w:val="95"/>
        </w:numPr>
        <w:spacing w:line="240" w:lineRule="auto"/>
        <w:ind w:left="1080"/>
        <w:jc w:val="both"/>
        <w:rPr>
          <w:rFonts w:ascii="Sylfaen" w:hAnsi="Sylfaen" w:cs="Sylfaen"/>
          <w:lang w:val="ka-GE"/>
        </w:rPr>
      </w:pPr>
      <w:r w:rsidRPr="00EA01EF">
        <w:rPr>
          <w:rFonts w:ascii="Sylfaen" w:hAnsi="Sylfaen" w:cs="Sylfaen"/>
          <w:lang w:val="ka-GE"/>
        </w:rPr>
        <w:t>ბრუცელოზზე ვაქცინირებულია 143 700 სული მსხვილფეხა და  79 081 სული წვრილფეხა პირუტყვი;</w:t>
      </w:r>
    </w:p>
    <w:p w14:paraId="7605113C" w14:textId="77777777" w:rsidR="00E743D9" w:rsidRPr="00EA01EF" w:rsidRDefault="00E743D9" w:rsidP="007A14C5">
      <w:pPr>
        <w:pStyle w:val="ListParagraph"/>
        <w:numPr>
          <w:ilvl w:val="0"/>
          <w:numId w:val="95"/>
        </w:numPr>
        <w:spacing w:line="240" w:lineRule="auto"/>
        <w:ind w:left="1080"/>
        <w:jc w:val="both"/>
        <w:rPr>
          <w:rFonts w:ascii="Sylfaen" w:hAnsi="Sylfaen" w:cs="Sylfaen"/>
          <w:lang w:val="ka-GE"/>
        </w:rPr>
      </w:pPr>
      <w:r w:rsidRPr="00EA01EF">
        <w:rPr>
          <w:rFonts w:ascii="Sylfaen" w:hAnsi="Sylfaen" w:cs="Sylfaen"/>
          <w:lang w:val="ka-GE"/>
        </w:rPr>
        <w:t>ნოდულარული დერმატიტის საწინაარმდეგოდ ვაქცინირებულია 63 786 სული მსხვილფეხა   პირუტყვი;</w:t>
      </w:r>
    </w:p>
    <w:p w14:paraId="3B731F03" w14:textId="77777777" w:rsidR="00E743D9" w:rsidRPr="00EA01EF" w:rsidRDefault="00E743D9" w:rsidP="007A14C5">
      <w:pPr>
        <w:pStyle w:val="ListParagraph"/>
        <w:numPr>
          <w:ilvl w:val="0"/>
          <w:numId w:val="95"/>
        </w:numPr>
        <w:spacing w:after="0" w:line="240" w:lineRule="auto"/>
        <w:ind w:left="1080"/>
        <w:jc w:val="both"/>
        <w:rPr>
          <w:rFonts w:ascii="Sylfaen" w:hAnsi="Sylfaen" w:cs="Sylfaen"/>
          <w:lang w:val="ka-GE"/>
        </w:rPr>
      </w:pPr>
      <w:r w:rsidRPr="00EA01EF">
        <w:rPr>
          <w:rFonts w:ascii="Sylfaen" w:hAnsi="Sylfaen" w:cs="Sylfaen"/>
          <w:lang w:val="ka-GE"/>
        </w:rPr>
        <w:t xml:space="preserve">ყირიმ-კონგოს ჰემორაგიული ცხელების ეპიდემიოლოგიურ კერებში ინსექტო აკარიციდული პრეპარატებით დაავადების გადამტან ტკიპებზე დამუშავდა 23 458  სული მსხვილფეხა პირუტყვი. </w:t>
      </w:r>
    </w:p>
    <w:p w14:paraId="4A798570" w14:textId="77777777" w:rsidR="00E743D9" w:rsidRPr="00EA01EF" w:rsidRDefault="00E743D9" w:rsidP="007A14C5">
      <w:pPr>
        <w:numPr>
          <w:ilvl w:val="0"/>
          <w:numId w:val="94"/>
        </w:numPr>
        <w:spacing w:after="0" w:line="240" w:lineRule="auto"/>
        <w:jc w:val="both"/>
        <w:rPr>
          <w:rFonts w:ascii="Sylfaen" w:hAnsi="Sylfaen"/>
          <w:lang w:val="ka-GE"/>
        </w:rPr>
      </w:pPr>
      <w:r w:rsidRPr="00EA01EF">
        <w:rPr>
          <w:rFonts w:ascii="Sylfaen" w:hAnsi="Sylfaen"/>
          <w:lang w:val="ka-GE"/>
        </w:rPr>
        <w:t>იდენტიფიცირებულია და რეგისტრირებულია 492 674 სული მსხვილფეხა, 526 008 სული წვრილფეხა საქონელი და  3 666  სული ღორი;</w:t>
      </w:r>
    </w:p>
    <w:p w14:paraId="3301013D" w14:textId="77777777" w:rsidR="00E743D9" w:rsidRPr="00EA01EF" w:rsidRDefault="00E743D9" w:rsidP="007A14C5">
      <w:pPr>
        <w:numPr>
          <w:ilvl w:val="0"/>
          <w:numId w:val="94"/>
        </w:numPr>
        <w:spacing w:after="0" w:line="240" w:lineRule="auto"/>
        <w:jc w:val="both"/>
        <w:rPr>
          <w:rFonts w:ascii="Sylfaen" w:hAnsi="Sylfaen"/>
          <w:lang w:val="ka-GE"/>
        </w:rPr>
      </w:pPr>
      <w:r w:rsidRPr="00EA01EF">
        <w:rPr>
          <w:rFonts w:ascii="Sylfaen" w:hAnsi="Sylfaen"/>
          <w:lang w:val="ka-GE"/>
        </w:rPr>
        <w:t>ვეტერინარული  პრეპარატების ხარისხის მონიტორინგის მიზნით  შეძენილი და გამოსაკვლევად ლაბორატორიაში გადაცემული  იქნა ვეტერინარული პრეპარატის 186  ნიმუში;</w:t>
      </w:r>
    </w:p>
    <w:p w14:paraId="48995C0C" w14:textId="77777777" w:rsidR="00E743D9" w:rsidRPr="00EA01EF" w:rsidRDefault="00E743D9" w:rsidP="007A14C5">
      <w:pPr>
        <w:numPr>
          <w:ilvl w:val="0"/>
          <w:numId w:val="94"/>
        </w:numPr>
        <w:spacing w:after="0" w:line="240" w:lineRule="auto"/>
        <w:jc w:val="both"/>
        <w:rPr>
          <w:rFonts w:ascii="Sylfaen" w:hAnsi="Sylfaen"/>
          <w:lang w:val="ka-GE"/>
        </w:rPr>
      </w:pPr>
      <w:r w:rsidRPr="00EA01EF">
        <w:rPr>
          <w:rFonts w:ascii="Sylfaen" w:hAnsi="Sylfaen"/>
          <w:lang w:val="ka-GE"/>
        </w:rPr>
        <w:t xml:space="preserve">განხორციელდა 967 სახელმწიფო ვეტერინარული კონტროლი აქედან, ინსპექტირება: გეგმური - 767; არაგეგმური - 47; გადამოწმება - 37; ინსპექტირება აღიარების მინიჭების მიზნით - 15; დოკუმენტური შემოწმება - 101. გამოვლინდა 42 ადმინისტრაციული სამართალდარღვევა. </w:t>
      </w:r>
    </w:p>
    <w:p w14:paraId="3E6D1EDD" w14:textId="77777777" w:rsidR="00E743D9" w:rsidRPr="00EA01EF" w:rsidRDefault="00E743D9" w:rsidP="007A14C5">
      <w:pPr>
        <w:numPr>
          <w:ilvl w:val="0"/>
          <w:numId w:val="94"/>
        </w:numPr>
        <w:spacing w:after="0" w:line="240" w:lineRule="auto"/>
        <w:jc w:val="both"/>
        <w:rPr>
          <w:rFonts w:ascii="Sylfaen" w:hAnsi="Sylfaen"/>
          <w:lang w:val="ka-GE"/>
        </w:rPr>
      </w:pPr>
      <w:r w:rsidRPr="00EA01EF">
        <w:rPr>
          <w:rFonts w:ascii="Sylfaen" w:hAnsi="Sylfaen"/>
          <w:lang w:val="ka-GE"/>
        </w:rPr>
        <w:t>გამოკვლეულ იქნა შინაური ბინადარი ცხოველის საკვების 50 და თევზის ფქვილის 20 ნიმუში სალმონელაზე და ენტერობაქტერიებზე, ფრინველის საკვების 4 ნიმუში და ცხოველის საკვების 1 ნიმუში სალმონელაზე; სასურსათო ცხოველის საკვების 20 ნიმუში პესტიციდების ნარჩენებზე.</w:t>
      </w:r>
    </w:p>
    <w:p w14:paraId="7B45CA57" w14:textId="77777777" w:rsidR="00E743D9" w:rsidRPr="00EA01EF" w:rsidRDefault="00E743D9" w:rsidP="007A14C5">
      <w:pPr>
        <w:numPr>
          <w:ilvl w:val="0"/>
          <w:numId w:val="94"/>
        </w:numPr>
        <w:spacing w:after="0" w:line="240" w:lineRule="auto"/>
        <w:jc w:val="both"/>
        <w:rPr>
          <w:rFonts w:ascii="Sylfaen" w:hAnsi="Sylfaen"/>
          <w:lang w:val="ka-GE"/>
        </w:rPr>
      </w:pPr>
      <w:r w:rsidRPr="00EA01EF">
        <w:rPr>
          <w:rFonts w:ascii="Sylfaen" w:hAnsi="Sylfaen"/>
          <w:lang w:val="ka-GE"/>
        </w:rPr>
        <w:t xml:space="preserve">ანაბოლური მოქმედების მქონე და აკრძალული ნივთიერების, ვეტერინარული პრეპარატების და დამაბინძურებლების გამოვლენის ლაბორატორიული მონიტორინგის მიზნით განხორციელდა ცოცხალი ცხოველების  ბიოლოგიური მასალის (სისხლი, შარდი, ქსოვილი) </w:t>
      </w:r>
      <w:r w:rsidRPr="00EA01EF">
        <w:rPr>
          <w:rFonts w:ascii="Sylfaen" w:hAnsi="Sylfaen"/>
          <w:lang w:val="ka-GE"/>
        </w:rPr>
        <w:lastRenderedPageBreak/>
        <w:t xml:space="preserve">და სასურსათო ცხოველის საკვების სულ 443 ნიმუშის აღება, 15 მაჩვენებელზე გამოკვლევა და 1 894 ანალიზის გაკეთება.   </w:t>
      </w:r>
    </w:p>
    <w:p w14:paraId="3F706570" w14:textId="77777777" w:rsidR="00E743D9" w:rsidRPr="00EA01EF" w:rsidRDefault="00E743D9" w:rsidP="007A14C5">
      <w:pPr>
        <w:numPr>
          <w:ilvl w:val="0"/>
          <w:numId w:val="94"/>
        </w:numPr>
        <w:spacing w:after="0" w:line="240" w:lineRule="auto"/>
        <w:jc w:val="both"/>
        <w:rPr>
          <w:rFonts w:ascii="Sylfaen" w:hAnsi="Sylfaen"/>
          <w:lang w:val="ka-GE"/>
        </w:rPr>
      </w:pPr>
      <w:r w:rsidRPr="00EA01EF">
        <w:rPr>
          <w:rFonts w:ascii="Sylfaen" w:hAnsi="Sylfaen"/>
          <w:lang w:val="ka-GE"/>
        </w:rPr>
        <w:t xml:space="preserve">განხორციელდა ვეტერინარული და ცხოველთა ჭერის საქმიანობის განმახორციელებელი 11 ვეტ. კლინიკის სარეგისტრაციო შემოწმება და განთავსდა შესაბამის  რეესტრში.      </w:t>
      </w:r>
    </w:p>
    <w:p w14:paraId="55F06103" w14:textId="77777777" w:rsidR="00E743D9" w:rsidRPr="00EA01EF" w:rsidRDefault="00E743D9" w:rsidP="007A14C5">
      <w:pPr>
        <w:numPr>
          <w:ilvl w:val="0"/>
          <w:numId w:val="94"/>
        </w:numPr>
        <w:spacing w:after="0" w:line="240" w:lineRule="auto"/>
        <w:jc w:val="both"/>
        <w:rPr>
          <w:rFonts w:ascii="Sylfaen" w:hAnsi="Sylfaen"/>
          <w:lang w:val="ka-GE"/>
        </w:rPr>
      </w:pPr>
      <w:r w:rsidRPr="00EA01EF">
        <w:rPr>
          <w:rFonts w:ascii="Sylfaen" w:hAnsi="Sylfaen"/>
          <w:lang w:val="ka-GE"/>
        </w:rPr>
        <w:t>რისკის შემცველი ქიმიკატებიდან ფალსიფიცირების პრევენციის მიზნით, პესტიციდების/აგროქიმიკატების სარეალიზაციო ობიექტების კონტროლი განხორციელდა 572 - მდე ობიექტში, ჩატარდა კალიების წინასწარი მონიტორინგი. ლაბორატორიული კვლევების მიზნით აღებულია 380  ნიმუში.</w:t>
      </w:r>
    </w:p>
    <w:p w14:paraId="01C69C71" w14:textId="77777777" w:rsidR="00E743D9" w:rsidRPr="00EA01EF" w:rsidRDefault="00E743D9" w:rsidP="007A14C5">
      <w:pPr>
        <w:numPr>
          <w:ilvl w:val="0"/>
          <w:numId w:val="94"/>
        </w:numPr>
        <w:spacing w:after="0" w:line="240" w:lineRule="auto"/>
        <w:jc w:val="both"/>
        <w:rPr>
          <w:rFonts w:ascii="Sylfaen" w:hAnsi="Sylfaen"/>
          <w:lang w:val="ka-GE"/>
        </w:rPr>
      </w:pPr>
      <w:r w:rsidRPr="00EA01EF">
        <w:rPr>
          <w:rFonts w:ascii="Sylfaen" w:hAnsi="Sylfaen"/>
          <w:lang w:val="ka-GE"/>
        </w:rPr>
        <w:t>ტერიტორიის ფიტოსანიტარიული მდგომარეობის და საკარანტინო მავნე ორგანიზმებისაგან თავისუფალი ზონების დადგენის მიზნით გამოსაკვლევად აღებულია 1 319 ნიმუში;  </w:t>
      </w:r>
    </w:p>
    <w:p w14:paraId="3B6C4131" w14:textId="77777777" w:rsidR="00E743D9" w:rsidRPr="00EA01EF" w:rsidRDefault="00E743D9" w:rsidP="007A14C5">
      <w:pPr>
        <w:numPr>
          <w:ilvl w:val="0"/>
          <w:numId w:val="94"/>
        </w:numPr>
        <w:spacing w:after="0" w:line="240" w:lineRule="auto"/>
        <w:jc w:val="both"/>
        <w:rPr>
          <w:rFonts w:ascii="Sylfaen" w:hAnsi="Sylfaen"/>
          <w:lang w:val="ka-GE"/>
        </w:rPr>
      </w:pPr>
      <w:r w:rsidRPr="00EA01EF">
        <w:rPr>
          <w:rFonts w:ascii="Sylfaen" w:hAnsi="Sylfaen"/>
          <w:lang w:val="ka-GE"/>
        </w:rPr>
        <w:t xml:space="preserve">კალიების, ამერიკული თეთრი პეპელას, ბზის ალურას და სხვა მავნებლების წინააღმდეგ დამუშავდა 103 260 ჰა  ათასი ჰა ფართობი. </w:t>
      </w:r>
    </w:p>
    <w:p w14:paraId="76D58ADB" w14:textId="74CE7716" w:rsidR="00437508" w:rsidRDefault="00E743D9" w:rsidP="007A14C5">
      <w:pPr>
        <w:numPr>
          <w:ilvl w:val="0"/>
          <w:numId w:val="94"/>
        </w:numPr>
        <w:spacing w:after="0" w:line="240" w:lineRule="auto"/>
        <w:jc w:val="both"/>
        <w:rPr>
          <w:rFonts w:ascii="Sylfaen" w:hAnsi="Sylfaen"/>
          <w:lang w:val="ka-GE"/>
        </w:rPr>
      </w:pPr>
      <w:r w:rsidRPr="00EA01EF">
        <w:rPr>
          <w:rFonts w:ascii="Sylfaen" w:hAnsi="Sylfaen"/>
          <w:lang w:val="ka-GE"/>
        </w:rPr>
        <w:t>დასავლეთ საქართველოში დაიწყო ფუნციონირება აზიური ფაროსანას საწინააღმდეგო ღონისძიებების მართვის ცენტრმა, ასევე მოხდა ლოჯისტიკური ცენტრების შერჩევა და სპეციალური ტექნიკის სამუშაო მდგომარეობაში მოყვანა. მონიტორინგი განხორციელდა ფაროსანას მოზამთრე ფაზებზე მათ გამოზამთრების ადგილებში და წინასწარ განისაზღრა ის ტერიტორიები სადაც მოხდება ფერემონების განთავსების დაწყება. წლის პირველ ნახევარში მონიტორინგი განხორციელდა ფაროსანას მოზამთრე ფაზებზე მათ გამოზამთრების ადგილებში და წინასწარ განისაზღვრა ის ტერიტორიები სადაც წლის მანძილზე  მოხდა  ფერომონების განთავსება.  სულ განთავსდა:   6 500 მდე ფერომონი მონიტორინგის მიზნით, ხოლო მოიზიდე და გაანადგურე სადგურებზე  93 000 - მდე  ფერომონი.  დამუშავებულია 251 000 ჰექტარი ფართობი.</w:t>
      </w:r>
    </w:p>
    <w:p w14:paraId="2FBB8B18" w14:textId="4116E171" w:rsidR="00E743D9" w:rsidRDefault="00E743D9" w:rsidP="00594544">
      <w:pPr>
        <w:pStyle w:val="ListParagraph"/>
        <w:spacing w:after="0" w:line="240" w:lineRule="auto"/>
        <w:ind w:left="0"/>
        <w:jc w:val="both"/>
        <w:rPr>
          <w:rFonts w:ascii="Sylfaen" w:hAnsi="Sylfaen"/>
          <w:lang w:val="ka-GE"/>
        </w:rPr>
      </w:pPr>
    </w:p>
    <w:p w14:paraId="25D3702A" w14:textId="77777777" w:rsidR="00E743D9" w:rsidRPr="00D57FE8" w:rsidRDefault="00E743D9" w:rsidP="00594544">
      <w:pPr>
        <w:pStyle w:val="ListParagraph"/>
        <w:spacing w:after="0" w:line="240" w:lineRule="auto"/>
        <w:ind w:left="0"/>
        <w:jc w:val="both"/>
        <w:rPr>
          <w:rFonts w:ascii="Sylfaen" w:hAnsi="Sylfaen" w:cs="Sylfaen"/>
          <w:b/>
          <w:highlight w:val="yellow"/>
          <w:lang w:val="ka-GE"/>
        </w:rPr>
      </w:pPr>
    </w:p>
    <w:p w14:paraId="793CFBB3" w14:textId="77777777" w:rsidR="00437508" w:rsidRPr="00E743D9" w:rsidRDefault="00437508" w:rsidP="00594544">
      <w:pPr>
        <w:pStyle w:val="Heading2"/>
        <w:spacing w:before="0" w:line="240" w:lineRule="auto"/>
        <w:jc w:val="both"/>
        <w:rPr>
          <w:rFonts w:ascii="Sylfaen" w:hAnsi="Sylfaen" w:cs="Sylfaen"/>
          <w:bCs/>
          <w:sz w:val="22"/>
          <w:szCs w:val="22"/>
        </w:rPr>
      </w:pPr>
      <w:r w:rsidRPr="00E743D9">
        <w:rPr>
          <w:rFonts w:ascii="Sylfaen" w:hAnsi="Sylfaen" w:cs="Sylfaen"/>
          <w:bCs/>
          <w:sz w:val="22"/>
          <w:szCs w:val="22"/>
        </w:rPr>
        <w:t>10.5 სოფლის მეურნეობის დარგში სამეცნიერო-კვლევითი ღონისძიებების განხორციელება (პროგრამული კოდი: 31 04)</w:t>
      </w:r>
    </w:p>
    <w:p w14:paraId="339103E1" w14:textId="77777777" w:rsidR="00437508" w:rsidRPr="00E743D9" w:rsidRDefault="00437508" w:rsidP="00594544">
      <w:pPr>
        <w:pStyle w:val="ListParagraph"/>
        <w:spacing w:after="0" w:line="240" w:lineRule="auto"/>
        <w:ind w:left="0"/>
        <w:jc w:val="both"/>
        <w:rPr>
          <w:rFonts w:ascii="Sylfaen" w:hAnsi="Sylfaen" w:cs="Sylfaen"/>
          <w:b/>
          <w:lang w:val="ka-GE"/>
        </w:rPr>
      </w:pPr>
    </w:p>
    <w:p w14:paraId="5D4EA055" w14:textId="77777777" w:rsidR="00437508" w:rsidRPr="00E743D9" w:rsidRDefault="00437508" w:rsidP="00594544">
      <w:pPr>
        <w:pStyle w:val="ListParagraph"/>
        <w:spacing w:after="0" w:line="240" w:lineRule="auto"/>
        <w:ind w:left="0"/>
        <w:jc w:val="both"/>
        <w:rPr>
          <w:rFonts w:ascii="Sylfaen" w:hAnsi="Sylfaen" w:cs="Sylfaen"/>
          <w:lang w:val="ka-GE"/>
        </w:rPr>
      </w:pPr>
      <w:r w:rsidRPr="00E743D9">
        <w:rPr>
          <w:rFonts w:ascii="Sylfaen" w:hAnsi="Sylfaen" w:cs="Sylfaen"/>
        </w:rPr>
        <w:t>პროგრამის</w:t>
      </w:r>
      <w:r w:rsidRPr="00E743D9">
        <w:t xml:space="preserve"> </w:t>
      </w:r>
      <w:r w:rsidRPr="00E743D9">
        <w:rPr>
          <w:rFonts w:ascii="Sylfaen" w:hAnsi="Sylfaen" w:cs="Sylfaen"/>
        </w:rPr>
        <w:t>განმახორციელებელი</w:t>
      </w:r>
      <w:r w:rsidRPr="00E743D9">
        <w:rPr>
          <w:rFonts w:ascii="Sylfaen" w:hAnsi="Sylfaen" w:cs="Sylfaen"/>
          <w:lang w:val="ka-GE"/>
        </w:rPr>
        <w:t>:</w:t>
      </w:r>
    </w:p>
    <w:p w14:paraId="2C69D5AA" w14:textId="77777777" w:rsidR="00437508" w:rsidRPr="00E743D9" w:rsidRDefault="00437508" w:rsidP="00594544">
      <w:pPr>
        <w:pStyle w:val="ListParagraph"/>
        <w:numPr>
          <w:ilvl w:val="0"/>
          <w:numId w:val="33"/>
        </w:numPr>
        <w:spacing w:after="0" w:line="240" w:lineRule="auto"/>
        <w:jc w:val="both"/>
        <w:rPr>
          <w:rFonts w:ascii="Sylfaen" w:hAnsi="Sylfaen" w:cs="Sylfaen"/>
          <w:lang w:val="ka-GE"/>
        </w:rPr>
      </w:pPr>
      <w:r w:rsidRPr="00E743D9">
        <w:rPr>
          <w:rFonts w:ascii="Sylfaen" w:hAnsi="Sylfaen" w:cs="Sylfaen"/>
          <w:lang w:val="ka-GE"/>
        </w:rPr>
        <w:t>სსიპ - სოფლის მეურნეობის სამეცნიერო-კვლევითი ცენტრი</w:t>
      </w:r>
    </w:p>
    <w:p w14:paraId="7336AD1A" w14:textId="77777777" w:rsidR="00437508" w:rsidRPr="00D57FE8" w:rsidRDefault="00437508" w:rsidP="00594544">
      <w:pPr>
        <w:pStyle w:val="ListParagraph"/>
        <w:spacing w:after="0" w:line="240" w:lineRule="auto"/>
        <w:jc w:val="both"/>
        <w:rPr>
          <w:rFonts w:ascii="Sylfaen" w:hAnsi="Sylfaen" w:cs="Sylfaen"/>
          <w:highlight w:val="yellow"/>
          <w:lang w:val="ka-GE"/>
        </w:rPr>
      </w:pPr>
    </w:p>
    <w:p w14:paraId="72947B8D" w14:textId="77777777" w:rsidR="00E743D9" w:rsidRPr="00CC66FF"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CC66FF">
        <w:rPr>
          <w:rFonts w:ascii="Sylfaen" w:hAnsi="Sylfaen"/>
          <w:b w:val="0"/>
          <w:bCs w:val="0"/>
          <w:sz w:val="22"/>
          <w:szCs w:val="22"/>
        </w:rPr>
        <w:t xml:space="preserve">ექსპედიციური კვლევების საფუძველზე მოძიებულია ადგილობრივი სასოფლო-სამეურნეო ცხოველთა ჯიშების და პოპულაციების, ფრინველების, თევზებისა და სამეურნეო სასარგებლო მწერების ტიპიური სულადობები, განხორციელდა მათი იდენტიფიკაცია, აღრიცხვა და პირველადი ზოოტექნიკური კვლევა, შექმნილი საკოლექციო ჯგუფები;     </w:t>
      </w:r>
    </w:p>
    <w:p w14:paraId="4554C3D6" w14:textId="77777777" w:rsidR="00E743D9" w:rsidRPr="00CC66FF"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CC66FF">
        <w:rPr>
          <w:rFonts w:ascii="Sylfaen" w:hAnsi="Sylfaen"/>
          <w:b w:val="0"/>
          <w:bCs w:val="0"/>
          <w:sz w:val="22"/>
          <w:szCs w:val="22"/>
        </w:rPr>
        <w:t>შესწავლილია ცხოველთა დაავადებების გავრცელების არეალები, შემუშავებულია საწინააღმდეგო ღონისძიებების სისტემა  და მომზადებულია რეკომენდაციები;</w:t>
      </w:r>
    </w:p>
    <w:p w14:paraId="5FE9CD12" w14:textId="77777777" w:rsidR="00E743D9" w:rsidRPr="00CC66FF"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CC66FF">
        <w:rPr>
          <w:rFonts w:ascii="Sylfaen" w:hAnsi="Sylfaen"/>
          <w:b w:val="0"/>
          <w:bCs w:val="0"/>
          <w:sz w:val="22"/>
          <w:szCs w:val="22"/>
        </w:rPr>
        <w:t>განხორციელდა 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14:paraId="276D0DB2" w14:textId="77777777" w:rsidR="00E743D9" w:rsidRPr="00CC66FF"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CC66FF">
        <w:rPr>
          <w:rFonts w:ascii="Sylfaen" w:hAnsi="Sylfaen"/>
          <w:b w:val="0"/>
          <w:bCs w:val="0"/>
          <w:sz w:val="22"/>
          <w:szCs w:val="22"/>
        </w:rPr>
        <w:t xml:space="preserve">განხორციელდა ადგილობრივი და საერთაშორისო სანერგეებიდან ინტროდუცირებული ერთწლოვანი კულტურების გენეტიკური მასალის მოძიება, აღდგენა, გამრავლება, გაუმჯობესება  და   კონსერვაცია; </w:t>
      </w:r>
    </w:p>
    <w:p w14:paraId="1DB33D8F" w14:textId="77777777" w:rsidR="00E743D9" w:rsidRPr="00CC66FF"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CC66FF">
        <w:rPr>
          <w:rFonts w:ascii="Sylfaen" w:hAnsi="Sylfaen"/>
          <w:b w:val="0"/>
          <w:bCs w:val="0"/>
          <w:sz w:val="22"/>
          <w:szCs w:val="22"/>
        </w:rPr>
        <w:t>მიმდინარეობდა მრავალწლოვანი კულტურების გენოფონდის დაცვა, ქართული და ინტროდუცირებული ჯიშების შესწავლა და  პოტენციალის შეფასება;</w:t>
      </w:r>
    </w:p>
    <w:p w14:paraId="004D4CE7" w14:textId="77777777" w:rsidR="00E743D9" w:rsidRPr="00CC66FF"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CC66FF">
        <w:rPr>
          <w:rFonts w:ascii="Sylfaen" w:hAnsi="Sylfaen"/>
          <w:b w:val="0"/>
          <w:bCs w:val="0"/>
          <w:sz w:val="22"/>
          <w:szCs w:val="22"/>
        </w:rPr>
        <w:t xml:space="preserve">განხორციელდა ერთწლიანი კულტურების პირველადი მეთესლეობა; </w:t>
      </w:r>
    </w:p>
    <w:p w14:paraId="308BE501" w14:textId="77777777" w:rsidR="00E743D9" w:rsidRPr="00CC66FF"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CC66FF">
        <w:rPr>
          <w:rFonts w:ascii="Sylfaen" w:hAnsi="Sylfaen"/>
          <w:b w:val="0"/>
          <w:bCs w:val="0"/>
          <w:sz w:val="22"/>
          <w:szCs w:val="22"/>
        </w:rPr>
        <w:t>მიმდინარეობა საერთაშორისო სტანდარტების შესამაბისი სარგავი მასალის სერტიფიცირების სისტემის მხარდაჭერა;</w:t>
      </w:r>
    </w:p>
    <w:p w14:paraId="01DD1BDA" w14:textId="77777777" w:rsidR="00E743D9" w:rsidRPr="00CC66FF"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CC66FF">
        <w:rPr>
          <w:rFonts w:ascii="Sylfaen" w:hAnsi="Sylfaen"/>
          <w:b w:val="0"/>
          <w:bCs w:val="0"/>
          <w:sz w:val="22"/>
          <w:szCs w:val="22"/>
        </w:rPr>
        <w:t>მიმდინარეობა ბიოაგროწარმოების დანერგვის ხელშეწყობა;</w:t>
      </w:r>
    </w:p>
    <w:p w14:paraId="1A823CCF" w14:textId="77777777" w:rsidR="00E743D9" w:rsidRPr="00CC66FF"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CC66FF">
        <w:rPr>
          <w:rFonts w:ascii="Sylfaen" w:hAnsi="Sylfaen"/>
          <w:b w:val="0"/>
          <w:bCs w:val="0"/>
          <w:sz w:val="22"/>
          <w:szCs w:val="22"/>
        </w:rPr>
        <w:lastRenderedPageBreak/>
        <w:t>გამოიცადა ადგილობრივი  და უცხოური  ბიოპრეპარატები   სხვადასხვა კულტურებთან მიმართებაში და მომზადებულია რეკომენდაციები;</w:t>
      </w:r>
    </w:p>
    <w:p w14:paraId="1163970A" w14:textId="77777777" w:rsidR="00E743D9" w:rsidRPr="00CC66FF"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CC66FF">
        <w:rPr>
          <w:rFonts w:ascii="Sylfaen" w:hAnsi="Sylfaen"/>
          <w:b w:val="0"/>
          <w:bCs w:val="0"/>
          <w:sz w:val="22"/>
          <w:szCs w:val="22"/>
        </w:rPr>
        <w:t>სურსათის უვნებლობის სფეროში მიმდინარეობდა რისკის შეფასება;</w:t>
      </w:r>
    </w:p>
    <w:p w14:paraId="34A609D7" w14:textId="77777777" w:rsidR="00E743D9" w:rsidRPr="00CC66FF"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rPr>
      </w:pPr>
      <w:r w:rsidRPr="00CC66FF">
        <w:rPr>
          <w:rFonts w:ascii="Sylfaen" w:hAnsi="Sylfaen"/>
          <w:b w:val="0"/>
          <w:bCs w:val="0"/>
          <w:sz w:val="22"/>
          <w:szCs w:val="22"/>
        </w:rPr>
        <w:t>ხილისა და ბოსტნეულის შენახვისუნარიანობისა და ნედლად შენახვის მეთოდების კვლევის შედეგად  შემუშავდა შესაბამისი რეკომენდაციები;</w:t>
      </w:r>
    </w:p>
    <w:p w14:paraId="60D44137" w14:textId="77777777" w:rsidR="00E743D9" w:rsidRDefault="00E743D9" w:rsidP="00594544">
      <w:pPr>
        <w:pStyle w:val="CommentSubject"/>
        <w:numPr>
          <w:ilvl w:val="0"/>
          <w:numId w:val="18"/>
        </w:numPr>
        <w:autoSpaceDE w:val="0"/>
        <w:autoSpaceDN w:val="0"/>
        <w:adjustRightInd w:val="0"/>
        <w:ind w:left="284" w:hanging="284"/>
        <w:jc w:val="both"/>
        <w:rPr>
          <w:rFonts w:ascii="Sylfaen" w:hAnsi="Sylfaen"/>
          <w:b w:val="0"/>
          <w:bCs w:val="0"/>
          <w:sz w:val="22"/>
          <w:szCs w:val="22"/>
          <w:lang w:val="ka-GE"/>
        </w:rPr>
      </w:pPr>
      <w:r w:rsidRPr="00CC66FF">
        <w:rPr>
          <w:rFonts w:ascii="Sylfaen" w:hAnsi="Sylfaen"/>
          <w:b w:val="0"/>
          <w:bCs w:val="0"/>
          <w:sz w:val="22"/>
          <w:szCs w:val="22"/>
        </w:rPr>
        <w:t>ნიადაგების ნაყოფიერების აღდგენა-გაუმჯობესების მიზნით შესწავლილი იქნა საქართველოს სხვადასხვა რეგიონის ნიადაგების მდგომარეობა და შემუშავდა შესაბამისი რეკომენდაციები.</w:t>
      </w:r>
    </w:p>
    <w:p w14:paraId="0141C07F" w14:textId="77777777" w:rsidR="00437508" w:rsidRPr="00D57FE8" w:rsidRDefault="00437508" w:rsidP="00594544">
      <w:pPr>
        <w:spacing w:after="0" w:line="240" w:lineRule="auto"/>
        <w:ind w:left="360"/>
        <w:contextualSpacing/>
        <w:jc w:val="both"/>
        <w:rPr>
          <w:rFonts w:ascii="Sylfaen" w:hAnsi="Sylfaen"/>
          <w:highlight w:val="yellow"/>
          <w:lang w:val="ka-GE"/>
        </w:rPr>
      </w:pPr>
    </w:p>
    <w:p w14:paraId="52826EF3" w14:textId="77777777" w:rsidR="00437508" w:rsidRPr="00E743D9" w:rsidRDefault="00437508" w:rsidP="00594544">
      <w:pPr>
        <w:pStyle w:val="Heading2"/>
        <w:spacing w:before="0" w:line="240" w:lineRule="auto"/>
        <w:jc w:val="both"/>
        <w:rPr>
          <w:rFonts w:ascii="Sylfaen" w:hAnsi="Sylfaen" w:cs="Sylfaen"/>
          <w:bCs/>
          <w:sz w:val="22"/>
          <w:szCs w:val="22"/>
        </w:rPr>
      </w:pPr>
      <w:r w:rsidRPr="00E743D9">
        <w:rPr>
          <w:rFonts w:ascii="Sylfaen" w:hAnsi="Sylfaen" w:cs="Sylfaen"/>
          <w:bCs/>
          <w:sz w:val="22"/>
          <w:szCs w:val="22"/>
        </w:rPr>
        <w:t>10.6 კვების პროდუქტების, ცხოველთა და მცენარეთა დაავადებების დიაგნოსტიკა (პროგრამული კოდი: 31 14)</w:t>
      </w:r>
    </w:p>
    <w:p w14:paraId="70E73D90" w14:textId="77777777" w:rsidR="00437508" w:rsidRPr="00E743D9" w:rsidRDefault="00437508" w:rsidP="00594544">
      <w:pPr>
        <w:pStyle w:val="ListParagraph"/>
        <w:spacing w:after="0" w:line="240" w:lineRule="auto"/>
        <w:ind w:left="0"/>
        <w:jc w:val="both"/>
        <w:rPr>
          <w:rFonts w:ascii="Sylfaen" w:hAnsi="Sylfaen" w:cs="Sylfaen"/>
          <w:b/>
          <w:lang w:val="ka-GE"/>
        </w:rPr>
      </w:pPr>
    </w:p>
    <w:p w14:paraId="7231A815" w14:textId="77777777" w:rsidR="00437508" w:rsidRPr="00E743D9" w:rsidRDefault="00437508" w:rsidP="00594544">
      <w:pPr>
        <w:pStyle w:val="ListParagraph"/>
        <w:spacing w:after="0" w:line="240" w:lineRule="auto"/>
        <w:ind w:left="0"/>
        <w:jc w:val="both"/>
        <w:rPr>
          <w:rFonts w:ascii="Sylfaen" w:hAnsi="Sylfaen" w:cs="Sylfaen"/>
          <w:lang w:val="ka-GE"/>
        </w:rPr>
      </w:pPr>
      <w:r w:rsidRPr="00E743D9">
        <w:rPr>
          <w:rFonts w:ascii="Sylfaen" w:hAnsi="Sylfaen" w:cs="Sylfaen"/>
        </w:rPr>
        <w:t>პროგრამის</w:t>
      </w:r>
      <w:r w:rsidRPr="00E743D9">
        <w:t xml:space="preserve"> </w:t>
      </w:r>
      <w:r w:rsidRPr="00E743D9">
        <w:rPr>
          <w:rFonts w:ascii="Sylfaen" w:hAnsi="Sylfaen" w:cs="Sylfaen"/>
        </w:rPr>
        <w:t>განმახორციელებელი</w:t>
      </w:r>
      <w:r w:rsidRPr="00E743D9">
        <w:rPr>
          <w:rFonts w:ascii="Sylfaen" w:hAnsi="Sylfaen" w:cs="Sylfaen"/>
          <w:lang w:val="ka-GE"/>
        </w:rPr>
        <w:t>:</w:t>
      </w:r>
    </w:p>
    <w:p w14:paraId="760A27AF" w14:textId="77777777" w:rsidR="00437508" w:rsidRPr="00E743D9" w:rsidRDefault="00437508" w:rsidP="00594544">
      <w:pPr>
        <w:pStyle w:val="ListParagraph"/>
        <w:numPr>
          <w:ilvl w:val="0"/>
          <w:numId w:val="32"/>
        </w:numPr>
        <w:spacing w:after="0" w:line="240" w:lineRule="auto"/>
        <w:jc w:val="both"/>
        <w:rPr>
          <w:rFonts w:ascii="Sylfaen" w:hAnsi="Sylfaen" w:cs="Sylfaen"/>
          <w:lang w:val="ka-GE"/>
        </w:rPr>
      </w:pPr>
      <w:r w:rsidRPr="00E743D9">
        <w:rPr>
          <w:rFonts w:ascii="Sylfaen" w:hAnsi="Sylfaen" w:cs="Sylfaen"/>
          <w:lang w:val="ka-GE"/>
        </w:rPr>
        <w:t>სსიპ - სოფლის მეურნეობის სახელმწიფო ლაბორატორია</w:t>
      </w:r>
    </w:p>
    <w:p w14:paraId="7EA160BA" w14:textId="77777777" w:rsidR="00437508" w:rsidRPr="00D57FE8" w:rsidRDefault="00437508" w:rsidP="00594544">
      <w:pPr>
        <w:pStyle w:val="ListParagraph"/>
        <w:spacing w:after="0" w:line="240" w:lineRule="auto"/>
        <w:ind w:left="0"/>
        <w:jc w:val="both"/>
        <w:rPr>
          <w:rFonts w:ascii="Sylfaen" w:hAnsi="Sylfaen" w:cs="Sylfaen"/>
          <w:highlight w:val="yellow"/>
          <w:lang w:val="ka-GE"/>
        </w:rPr>
      </w:pPr>
    </w:p>
    <w:p w14:paraId="556F4DDB" w14:textId="4AA06E2E" w:rsidR="00E743D9" w:rsidRPr="00073A5E" w:rsidRDefault="00E743D9" w:rsidP="007A14C5">
      <w:pPr>
        <w:numPr>
          <w:ilvl w:val="0"/>
          <w:numId w:val="94"/>
        </w:numPr>
        <w:spacing w:after="0" w:line="240" w:lineRule="auto"/>
        <w:jc w:val="both"/>
        <w:rPr>
          <w:rFonts w:ascii="Sylfaen" w:hAnsi="Sylfaen" w:cs="Sylfaen"/>
          <w:lang w:val="ka-GE"/>
        </w:rPr>
      </w:pPr>
      <w:r w:rsidRPr="003E556A">
        <w:rPr>
          <w:rFonts w:ascii="Sylfaen" w:hAnsi="Sylfaen" w:cs="Sylfaen"/>
          <w:lang w:val="ka-GE"/>
        </w:rPr>
        <w:t xml:space="preserve">საანგარიშო პერიოდში ქვეყნის მასშტაბით ლაბორატორიაში შესული იქნა დაახლოებით </w:t>
      </w:r>
      <w:r w:rsidRPr="00073A5E">
        <w:rPr>
          <w:rFonts w:ascii="Sylfaen" w:hAnsi="Sylfaen" w:cs="Sylfaen"/>
          <w:lang w:val="ka-GE"/>
        </w:rPr>
        <w:t>395 468 ნიმუში, ჩატარებულია</w:t>
      </w:r>
      <w:r>
        <w:rPr>
          <w:rFonts w:ascii="Sylfaen" w:hAnsi="Sylfaen" w:cs="Sylfaen"/>
          <w:lang w:val="ka-GE"/>
        </w:rPr>
        <w:t xml:space="preserve"> </w:t>
      </w:r>
      <w:r w:rsidRPr="00073A5E">
        <w:rPr>
          <w:rFonts w:ascii="Sylfaen" w:hAnsi="Sylfaen" w:cs="Sylfaen"/>
          <w:lang w:val="ka-GE"/>
        </w:rPr>
        <w:t>464 465 კვლევა</w:t>
      </w:r>
      <w:r>
        <w:rPr>
          <w:rFonts w:ascii="Sylfaen" w:hAnsi="Sylfaen" w:cs="Sylfaen"/>
          <w:lang w:val="ka-GE"/>
        </w:rPr>
        <w:t>;</w:t>
      </w:r>
    </w:p>
    <w:p w14:paraId="2A0AAC31" w14:textId="2C8B982E" w:rsidR="00E743D9" w:rsidRPr="00073A5E" w:rsidRDefault="00E743D9" w:rsidP="007A14C5">
      <w:pPr>
        <w:numPr>
          <w:ilvl w:val="0"/>
          <w:numId w:val="94"/>
        </w:numPr>
        <w:spacing w:after="0" w:line="240" w:lineRule="auto"/>
        <w:jc w:val="both"/>
        <w:rPr>
          <w:rFonts w:ascii="Sylfaen" w:hAnsi="Sylfaen" w:cs="Sylfaen"/>
          <w:lang w:val="ka-GE"/>
        </w:rPr>
      </w:pPr>
      <w:r w:rsidRPr="00073A5E">
        <w:rPr>
          <w:rFonts w:ascii="Sylfaen" w:hAnsi="Sylfaen" w:cs="Sylfaen"/>
          <w:lang w:val="ka-GE"/>
        </w:rPr>
        <w:t>ლაბორატორიაში შემოსული და გამოკვლეულია კოვიდ-19 ვირუსის</w:t>
      </w:r>
      <w:r>
        <w:rPr>
          <w:rFonts w:ascii="Sylfaen" w:hAnsi="Sylfaen" w:cs="Sylfaen"/>
          <w:lang w:val="ka-GE"/>
        </w:rPr>
        <w:t xml:space="preserve"> </w:t>
      </w:r>
      <w:r w:rsidRPr="00073A5E">
        <w:rPr>
          <w:rFonts w:ascii="Sylfaen" w:hAnsi="Sylfaen" w:cs="Sylfaen"/>
          <w:lang w:val="ka-GE"/>
        </w:rPr>
        <w:t>4 ნიმუში</w:t>
      </w:r>
      <w:r>
        <w:rPr>
          <w:rFonts w:ascii="Sylfaen" w:hAnsi="Sylfaen" w:cs="Sylfaen"/>
        </w:rPr>
        <w:t>,</w:t>
      </w:r>
      <w:r w:rsidRPr="00073A5E">
        <w:rPr>
          <w:rFonts w:ascii="Sylfaen" w:hAnsi="Sylfaen" w:cs="Sylfaen"/>
          <w:lang w:val="ka-GE"/>
        </w:rPr>
        <w:t xml:space="preserve"> 3 დადებითი შედეგით</w:t>
      </w:r>
      <w:r>
        <w:rPr>
          <w:rFonts w:ascii="Sylfaen" w:hAnsi="Sylfaen" w:cs="Sylfaen"/>
          <w:lang w:val="ka-GE"/>
        </w:rPr>
        <w:t>;</w:t>
      </w:r>
      <w:r w:rsidRPr="00073A5E">
        <w:rPr>
          <w:rFonts w:ascii="Sylfaen" w:hAnsi="Sylfaen" w:cs="Sylfaen"/>
          <w:lang w:val="ka-GE"/>
        </w:rPr>
        <w:tab/>
      </w:r>
      <w:r w:rsidRPr="00073A5E">
        <w:rPr>
          <w:rFonts w:ascii="Sylfaen" w:hAnsi="Sylfaen" w:cs="Sylfaen"/>
          <w:lang w:val="ka-GE"/>
        </w:rPr>
        <w:tab/>
      </w:r>
      <w:r w:rsidRPr="00073A5E">
        <w:rPr>
          <w:rFonts w:ascii="Sylfaen" w:hAnsi="Sylfaen" w:cs="Sylfaen"/>
          <w:lang w:val="ka-GE"/>
        </w:rPr>
        <w:tab/>
      </w:r>
      <w:r w:rsidRPr="00073A5E">
        <w:rPr>
          <w:rFonts w:ascii="Sylfaen" w:hAnsi="Sylfaen" w:cs="Sylfaen"/>
          <w:lang w:val="ka-GE"/>
        </w:rPr>
        <w:tab/>
      </w:r>
    </w:p>
    <w:p w14:paraId="767CA146" w14:textId="77777777" w:rsidR="00E743D9" w:rsidRPr="00073A5E" w:rsidRDefault="00E743D9" w:rsidP="007A14C5">
      <w:pPr>
        <w:numPr>
          <w:ilvl w:val="0"/>
          <w:numId w:val="94"/>
        </w:numPr>
        <w:spacing w:after="0" w:line="240" w:lineRule="auto"/>
        <w:jc w:val="both"/>
        <w:rPr>
          <w:rFonts w:ascii="Sylfaen" w:hAnsi="Sylfaen" w:cs="Sylfaen"/>
          <w:lang w:val="ka-GE"/>
        </w:rPr>
      </w:pPr>
      <w:r w:rsidRPr="003E556A">
        <w:rPr>
          <w:rFonts w:ascii="Sylfaen" w:hAnsi="Sylfaen" w:cs="Sylfaen"/>
          <w:lang w:val="ka-GE"/>
        </w:rPr>
        <w:t xml:space="preserve">ჩატარებულია სხვადასხვა გამოკვლევები მათ შორის </w:t>
      </w:r>
      <w:r w:rsidRPr="00073A5E">
        <w:rPr>
          <w:rFonts w:ascii="Sylfaen" w:hAnsi="Sylfaen" w:cs="Sylfaen"/>
          <w:lang w:val="ka-GE"/>
        </w:rPr>
        <w:t>ინფექციურ დაავადებებზე (ბრუცელოზი, მსხვილი რქოსანი პირუტყვის პათ.მასალა, ტყავისა და ნიადაგის გამოკვლევა ჯილეხზე, ცოფი, სალმონელოზი, პასტერელოზი, ბრადზოტი, ემკარი და სხვა). გამოკვლეულ ნიმუშებში გამოვლინდა შემდეგი დაავადებები: ცოფი - 31, ბრუცელოზი- 2 577, ცხოველთა პარაზიტული დაავადება - 101, პასტერელოზი - 21, სალმონელოზი - 3, მასტიტი - 441, ბრადზოტი - 5,  ჯილეხი - 17, კოლიბაქტერიოზი</w:t>
      </w:r>
      <w:r>
        <w:rPr>
          <w:rFonts w:ascii="Sylfaen" w:hAnsi="Sylfaen" w:cs="Sylfaen"/>
          <w:lang w:val="ka-GE"/>
        </w:rPr>
        <w:t xml:space="preserve"> - 34;</w:t>
      </w:r>
    </w:p>
    <w:p w14:paraId="2643F397" w14:textId="77777777" w:rsidR="00E743D9" w:rsidRPr="00073A5E" w:rsidRDefault="00E743D9" w:rsidP="007A14C5">
      <w:pPr>
        <w:numPr>
          <w:ilvl w:val="0"/>
          <w:numId w:val="94"/>
        </w:numPr>
        <w:spacing w:after="0" w:line="240" w:lineRule="auto"/>
        <w:jc w:val="both"/>
        <w:rPr>
          <w:rFonts w:ascii="Sylfaen" w:hAnsi="Sylfaen" w:cs="Sylfaen"/>
          <w:lang w:val="ka-GE"/>
        </w:rPr>
      </w:pPr>
      <w:r w:rsidRPr="003E556A">
        <w:rPr>
          <w:rFonts w:ascii="Sylfaen" w:hAnsi="Sylfaen" w:cs="Sylfaen"/>
          <w:lang w:val="ka-GE"/>
        </w:rPr>
        <w:t>განხორციელდა</w:t>
      </w:r>
      <w:r w:rsidRPr="00073A5E">
        <w:rPr>
          <w:rFonts w:ascii="Sylfaen" w:hAnsi="Sylfaen" w:cs="Sylfaen"/>
          <w:lang w:val="ka-GE"/>
        </w:rPr>
        <w:t xml:space="preserve"> წყლის, თაფლის, სხვადასხვა საკვები პროდუქტების  - მსხვილი რქოსანი პირუტყვის და ღორის ტანხორცის, სხვადასხვა მზა პროდუქტებისა და ნახევარფაბრიკატების, რძისა და რძის პროდუქტების, გამოკვლევები სხვადასხვა პარამეტრებზე. გამოკვლეულ ნიმუშებში გამოვლინდა: ეშერიხია კოლი და კოლიფორმული ბაქტერიები (სასმელ წყალში) – 214, საერთო კოლიფორმული ბაქტერიები (წყალში) - 116, მეზოფილური აერობები და ფაკულტატური ანაერობები (წყალში)  - 260, ფეკალური სტრეპტოკოკი (წყალში) – 103,  აერობული მიკროორგანიზმების კოლონიების რაოდენობა - 34, ნაწლავის ჩხირის ჯგუფის ბაქტერიები - 79, კოაგულაზა დადებითი სტაფილოკოკი - 21, სალმონელა -</w:t>
      </w:r>
      <w:r>
        <w:rPr>
          <w:rFonts w:ascii="Sylfaen" w:hAnsi="Sylfaen" w:cs="Sylfaen"/>
          <w:lang w:val="ka-GE"/>
        </w:rPr>
        <w:t xml:space="preserve"> </w:t>
      </w:r>
      <w:r w:rsidRPr="00073A5E">
        <w:rPr>
          <w:rFonts w:ascii="Sylfaen" w:hAnsi="Sylfaen" w:cs="Sylfaen"/>
          <w:lang w:val="ka-GE"/>
        </w:rPr>
        <w:t>93,  ენტერობაქტერიები</w:t>
      </w:r>
      <w:r>
        <w:rPr>
          <w:rFonts w:ascii="Sylfaen" w:hAnsi="Sylfaen" w:cs="Sylfaen"/>
          <w:lang w:val="ka-GE"/>
        </w:rPr>
        <w:t xml:space="preserve"> - 24;</w:t>
      </w:r>
      <w:r w:rsidRPr="00073A5E">
        <w:rPr>
          <w:rFonts w:ascii="Sylfaen" w:hAnsi="Sylfaen" w:cs="Sylfaen"/>
          <w:lang w:val="ka-GE"/>
        </w:rPr>
        <w:tab/>
      </w:r>
      <w:r w:rsidRPr="00073A5E">
        <w:rPr>
          <w:rFonts w:ascii="Sylfaen" w:hAnsi="Sylfaen" w:cs="Sylfaen"/>
          <w:lang w:val="ka-GE"/>
        </w:rPr>
        <w:tab/>
      </w:r>
      <w:r w:rsidRPr="00073A5E">
        <w:rPr>
          <w:rFonts w:ascii="Sylfaen" w:hAnsi="Sylfaen" w:cs="Sylfaen"/>
          <w:lang w:val="ka-GE"/>
        </w:rPr>
        <w:tab/>
      </w:r>
      <w:r w:rsidRPr="00073A5E">
        <w:rPr>
          <w:rFonts w:ascii="Sylfaen" w:hAnsi="Sylfaen" w:cs="Sylfaen"/>
          <w:lang w:val="ka-GE"/>
        </w:rPr>
        <w:tab/>
      </w:r>
      <w:r w:rsidRPr="00073A5E">
        <w:rPr>
          <w:rFonts w:ascii="Sylfaen" w:hAnsi="Sylfaen" w:cs="Sylfaen"/>
          <w:lang w:val="ka-GE"/>
        </w:rPr>
        <w:tab/>
      </w:r>
    </w:p>
    <w:p w14:paraId="69656FDB" w14:textId="3BC29F9E" w:rsidR="00437508" w:rsidRDefault="00E743D9" w:rsidP="007A14C5">
      <w:pPr>
        <w:numPr>
          <w:ilvl w:val="0"/>
          <w:numId w:val="94"/>
        </w:numPr>
        <w:spacing w:after="0" w:line="240" w:lineRule="auto"/>
        <w:jc w:val="both"/>
        <w:rPr>
          <w:rFonts w:ascii="Sylfaen" w:hAnsi="Sylfaen" w:cs="Sylfaen"/>
          <w:lang w:val="ka-GE"/>
        </w:rPr>
      </w:pPr>
      <w:r w:rsidRPr="00073A5E">
        <w:rPr>
          <w:rFonts w:ascii="Sylfaen" w:hAnsi="Sylfaen" w:cs="Sylfaen"/>
          <w:lang w:val="ka-GE"/>
        </w:rPr>
        <w:t>გამოკვლეულია  სხვადასხვა მცენარეული ნიმუშები მიკოლოგიურ, ენტომოლოგიურ, ფიტოპათოლოგიურ და სხვა დაავადებათა აღმძვრელზე. გამოკვლეულ ნიმუშებში გაიცა დადებითი პასუხები: ბაქტერიოლოგიური - 34, ენტომოლოგიური - 71, მიკოლოგიური - 256, ჰელმინთოლოგიური - 51.</w:t>
      </w:r>
    </w:p>
    <w:p w14:paraId="34724E5C" w14:textId="77777777" w:rsidR="00E743D9" w:rsidRPr="00D57FE8" w:rsidRDefault="00E743D9" w:rsidP="00594544">
      <w:pPr>
        <w:pStyle w:val="ListParagraph"/>
        <w:spacing w:after="0" w:line="240" w:lineRule="auto"/>
        <w:ind w:left="360"/>
        <w:jc w:val="both"/>
        <w:rPr>
          <w:rFonts w:ascii="Sylfaen" w:hAnsi="Sylfaen" w:cs="Sylfaen"/>
          <w:highlight w:val="yellow"/>
          <w:lang w:val="ka-GE"/>
        </w:rPr>
      </w:pPr>
    </w:p>
    <w:p w14:paraId="7381219C" w14:textId="77777777" w:rsidR="00437508" w:rsidRPr="00DC52DE" w:rsidRDefault="00437508" w:rsidP="00594544">
      <w:pPr>
        <w:pStyle w:val="Heading2"/>
        <w:spacing w:before="0" w:line="240" w:lineRule="auto"/>
        <w:jc w:val="both"/>
        <w:rPr>
          <w:rFonts w:ascii="Sylfaen" w:hAnsi="Sylfaen" w:cs="Sylfaen"/>
          <w:bCs/>
          <w:sz w:val="22"/>
          <w:szCs w:val="22"/>
        </w:rPr>
      </w:pPr>
      <w:r w:rsidRPr="00DC52DE">
        <w:rPr>
          <w:rFonts w:ascii="Sylfaen" w:hAnsi="Sylfaen" w:cs="Sylfaen"/>
          <w:bCs/>
          <w:sz w:val="22"/>
          <w:szCs w:val="22"/>
        </w:rPr>
        <w:t>10.7 მიწის მდგრადი მართვისა და მიწათსარგებლობის მონიტორინგის სახელმწიფო პროგრამა (პროგრამული კოდი: 31 15)</w:t>
      </w:r>
    </w:p>
    <w:p w14:paraId="3BF363F2" w14:textId="77777777" w:rsidR="00437508" w:rsidRPr="00DC52DE" w:rsidRDefault="00437508" w:rsidP="00594544">
      <w:pPr>
        <w:pStyle w:val="ListParagraph"/>
        <w:spacing w:after="0" w:line="240" w:lineRule="auto"/>
        <w:ind w:left="0"/>
        <w:jc w:val="both"/>
        <w:rPr>
          <w:rFonts w:ascii="Sylfaen" w:hAnsi="Sylfaen" w:cs="Sylfaen"/>
          <w:b/>
          <w:lang w:val="ka-GE"/>
        </w:rPr>
      </w:pPr>
    </w:p>
    <w:p w14:paraId="034E0193" w14:textId="77777777" w:rsidR="00437508" w:rsidRPr="00DC52DE" w:rsidRDefault="00437508" w:rsidP="00594544">
      <w:pPr>
        <w:pStyle w:val="ListParagraph"/>
        <w:spacing w:after="0" w:line="240" w:lineRule="auto"/>
        <w:ind w:left="0"/>
        <w:jc w:val="both"/>
        <w:rPr>
          <w:rFonts w:ascii="Sylfaen" w:hAnsi="Sylfaen" w:cs="Sylfaen"/>
          <w:lang w:val="ka-GE"/>
        </w:rPr>
      </w:pPr>
      <w:r w:rsidRPr="00DC52DE">
        <w:rPr>
          <w:rFonts w:ascii="Sylfaen" w:hAnsi="Sylfaen" w:cs="Sylfaen"/>
        </w:rPr>
        <w:t>პროგრამის</w:t>
      </w:r>
      <w:r w:rsidRPr="00DC52DE">
        <w:t xml:space="preserve"> </w:t>
      </w:r>
      <w:r w:rsidRPr="00DC52DE">
        <w:rPr>
          <w:rFonts w:ascii="Sylfaen" w:hAnsi="Sylfaen" w:cs="Sylfaen"/>
        </w:rPr>
        <w:t>განმახორციელებელი</w:t>
      </w:r>
      <w:r w:rsidRPr="00DC52DE">
        <w:rPr>
          <w:rFonts w:ascii="Sylfaen" w:hAnsi="Sylfaen" w:cs="Sylfaen"/>
          <w:lang w:val="ka-GE"/>
        </w:rPr>
        <w:t>:</w:t>
      </w:r>
    </w:p>
    <w:p w14:paraId="629F22E4" w14:textId="77777777" w:rsidR="00437508" w:rsidRPr="00DC52DE" w:rsidRDefault="00437508" w:rsidP="00594544">
      <w:pPr>
        <w:pStyle w:val="ListParagraph"/>
        <w:numPr>
          <w:ilvl w:val="0"/>
          <w:numId w:val="32"/>
        </w:numPr>
        <w:spacing w:after="0" w:line="240" w:lineRule="auto"/>
        <w:jc w:val="both"/>
        <w:rPr>
          <w:rFonts w:ascii="Sylfaen" w:hAnsi="Sylfaen" w:cs="Sylfaen"/>
          <w:lang w:val="ka-GE"/>
        </w:rPr>
      </w:pPr>
      <w:r w:rsidRPr="00DC52DE">
        <w:rPr>
          <w:rFonts w:ascii="Sylfaen" w:hAnsi="Sylfaen" w:cs="Sylfaen"/>
          <w:lang w:val="ka-GE"/>
        </w:rPr>
        <w:t>სსიპ - მიწის მდგრადი მართვისა და მიწათსარგებლობის მონიტორინგის ეროვნული სააგენტო</w:t>
      </w:r>
    </w:p>
    <w:p w14:paraId="0E0A7168" w14:textId="77777777" w:rsidR="00437508" w:rsidRPr="00D57FE8" w:rsidRDefault="00437508" w:rsidP="00594544">
      <w:pPr>
        <w:pStyle w:val="ListParagraph"/>
        <w:spacing w:after="0" w:line="240" w:lineRule="auto"/>
        <w:ind w:left="0"/>
        <w:jc w:val="both"/>
        <w:rPr>
          <w:rFonts w:ascii="Sylfaen" w:hAnsi="Sylfaen" w:cs="Sylfaen"/>
          <w:highlight w:val="yellow"/>
          <w:lang w:val="ka-GE"/>
        </w:rPr>
      </w:pPr>
    </w:p>
    <w:p w14:paraId="31B2D575" w14:textId="77777777" w:rsidR="00E743D9" w:rsidRPr="00CC66FF" w:rsidRDefault="00E743D9" w:rsidP="007A14C5">
      <w:pPr>
        <w:pStyle w:val="xabzacixml"/>
        <w:numPr>
          <w:ilvl w:val="0"/>
          <w:numId w:val="97"/>
        </w:numPr>
        <w:shd w:val="clear" w:color="auto" w:fill="FFFFFF"/>
        <w:spacing w:before="0" w:beforeAutospacing="0" w:after="0" w:afterAutospacing="0"/>
        <w:ind w:left="360"/>
        <w:jc w:val="both"/>
        <w:rPr>
          <w:rFonts w:ascii="Sylfaen" w:hAnsi="Sylfaen"/>
          <w:sz w:val="22"/>
          <w:szCs w:val="22"/>
          <w:lang w:val="ka-GE"/>
        </w:rPr>
      </w:pPr>
      <w:r w:rsidRPr="00CC66FF">
        <w:rPr>
          <w:rFonts w:ascii="Sylfaen" w:hAnsi="Sylfaen"/>
          <w:sz w:val="22"/>
          <w:szCs w:val="22"/>
          <w:lang w:val="ka-GE"/>
        </w:rPr>
        <w:t xml:space="preserve">საკონსულტაციო ცენტრ „გეოგრაფიკ“-თან თანამშრომლობით შემუშავდა ,,მიწის რესურსების ინტეგრირებულ მონაცემთა ბაზის შექმნისა და განვითარების შესახებ“ კონცეფციის </w:t>
      </w:r>
      <w:r w:rsidRPr="00CC66FF">
        <w:rPr>
          <w:rFonts w:ascii="Sylfaen" w:hAnsi="Sylfaen"/>
          <w:sz w:val="22"/>
          <w:szCs w:val="22"/>
          <w:lang w:val="ka-GE"/>
        </w:rPr>
        <w:lastRenderedPageBreak/>
        <w:t>დოკუმენტი, რაც საშუალებას მისცემს სააგენტოს შექმნას, დანერგოს და მართოს მიწის რესურსების მონაცემთა ერთიანი ბაზა;   </w:t>
      </w:r>
    </w:p>
    <w:p w14:paraId="34B3C90A" w14:textId="77777777" w:rsidR="00E743D9" w:rsidRPr="00CC66FF" w:rsidRDefault="00E743D9" w:rsidP="007A14C5">
      <w:pPr>
        <w:pStyle w:val="xabzacixml"/>
        <w:numPr>
          <w:ilvl w:val="0"/>
          <w:numId w:val="97"/>
        </w:numPr>
        <w:shd w:val="clear" w:color="auto" w:fill="FFFFFF"/>
        <w:spacing w:before="0" w:beforeAutospacing="0" w:after="0" w:afterAutospacing="0"/>
        <w:ind w:left="360"/>
        <w:jc w:val="both"/>
        <w:rPr>
          <w:rFonts w:ascii="Sylfaen" w:hAnsi="Sylfaen"/>
          <w:sz w:val="22"/>
          <w:szCs w:val="22"/>
          <w:lang w:val="ka-GE"/>
        </w:rPr>
      </w:pPr>
      <w:r w:rsidRPr="00CC66FF">
        <w:rPr>
          <w:rFonts w:ascii="Sylfaen" w:hAnsi="Sylfaen"/>
          <w:sz w:val="22"/>
          <w:szCs w:val="22"/>
          <w:lang w:val="ka-GE"/>
        </w:rPr>
        <w:t xml:space="preserve">დედოფლისწყაროს, აბაშის და სიღნაღის მუნიციპალიტეტების მიწის ბალანსის შედგენის მიზნით მოხდა მონაცემთა მოძიება, შეჯერება, სისტემატიზაცია და კარტოგრაფიული სამუშაოების განხორციელება, </w:t>
      </w:r>
      <w:r w:rsidRPr="00CC66FF">
        <w:rPr>
          <w:rFonts w:ascii="Sylfaen" w:hAnsi="Sylfaen"/>
          <w:sz w:val="22"/>
          <w:szCs w:val="22"/>
          <w:shd w:val="clear" w:color="auto" w:fill="FFFFFF"/>
          <w:lang w:val="ka-GE"/>
        </w:rPr>
        <w:t>ჯამურად ამ მუნიციპალიტეტ</w:t>
      </w:r>
      <w:r w:rsidRPr="00CC66FF">
        <w:rPr>
          <w:rFonts w:ascii="Sylfaen" w:hAnsi="Sylfaen"/>
          <w:sz w:val="22"/>
          <w:szCs w:val="22"/>
          <w:shd w:val="clear" w:color="auto" w:fill="FFFFFF"/>
        </w:rPr>
        <w:t>ებ</w:t>
      </w:r>
      <w:r w:rsidRPr="00CC66FF">
        <w:rPr>
          <w:rFonts w:ascii="Sylfaen" w:hAnsi="Sylfaen"/>
          <w:sz w:val="22"/>
          <w:szCs w:val="22"/>
          <w:shd w:val="clear" w:color="auto" w:fill="FFFFFF"/>
          <w:lang w:val="ka-GE"/>
        </w:rPr>
        <w:t>ში დამუშავდა ინფორმაცია </w:t>
      </w:r>
      <w:r w:rsidRPr="00CC66FF">
        <w:rPr>
          <w:rFonts w:ascii="Sylfaen" w:hAnsi="Sylfaen"/>
          <w:sz w:val="22"/>
          <w:szCs w:val="22"/>
          <w:shd w:val="clear" w:color="auto" w:fill="FFFFFF"/>
        </w:rPr>
        <w:t>396 </w:t>
      </w:r>
      <w:r w:rsidRPr="00CC66FF">
        <w:rPr>
          <w:rFonts w:ascii="Sylfaen" w:hAnsi="Sylfaen"/>
          <w:sz w:val="22"/>
          <w:szCs w:val="22"/>
          <w:shd w:val="clear" w:color="auto" w:fill="FFFFFF"/>
          <w:lang w:val="ka-GE"/>
        </w:rPr>
        <w:t>000 ჰა ფართობის შესახებ; </w:t>
      </w:r>
    </w:p>
    <w:p w14:paraId="70344ECF" w14:textId="77777777" w:rsidR="00E743D9" w:rsidRPr="00CC66FF" w:rsidRDefault="00E743D9" w:rsidP="007A14C5">
      <w:pPr>
        <w:pStyle w:val="xabzacixml"/>
        <w:numPr>
          <w:ilvl w:val="0"/>
          <w:numId w:val="97"/>
        </w:numPr>
        <w:shd w:val="clear" w:color="auto" w:fill="FFFFFF"/>
        <w:spacing w:before="0" w:beforeAutospacing="0" w:after="0" w:afterAutospacing="0"/>
        <w:ind w:left="360"/>
        <w:jc w:val="both"/>
        <w:rPr>
          <w:rFonts w:ascii="Sylfaen" w:hAnsi="Sylfaen" w:cs="Sylfaen"/>
          <w:sz w:val="22"/>
          <w:szCs w:val="22"/>
          <w:lang w:val="ka-GE"/>
        </w:rPr>
      </w:pPr>
      <w:r w:rsidRPr="00CC66FF">
        <w:rPr>
          <w:rFonts w:ascii="Sylfaen" w:hAnsi="Sylfaen" w:cs="Sylfaen"/>
          <w:sz w:val="22"/>
          <w:szCs w:val="22"/>
          <w:lang w:val="ka-GE"/>
        </w:rPr>
        <w:t xml:space="preserve">დაიწყო </w:t>
      </w:r>
      <w:r w:rsidRPr="00CC66FF">
        <w:rPr>
          <w:rFonts w:ascii="Sylfaen" w:hAnsi="Sylfaen"/>
          <w:sz w:val="22"/>
          <w:szCs w:val="22"/>
          <w:lang w:val="ka-GE"/>
        </w:rPr>
        <w:t>„</w:t>
      </w:r>
      <w:r w:rsidRPr="00CC66FF">
        <w:rPr>
          <w:rFonts w:ascii="Sylfaen" w:hAnsi="Sylfaen" w:cs="Sylfaen"/>
          <w:sz w:val="22"/>
          <w:szCs w:val="22"/>
          <w:lang w:val="ka-GE"/>
        </w:rPr>
        <w:t>სახელმწიფო</w:t>
      </w:r>
      <w:r w:rsidRPr="00CC66FF">
        <w:rPr>
          <w:rFonts w:ascii="Sylfaen" w:hAnsi="Sylfaen"/>
          <w:sz w:val="22"/>
          <w:szCs w:val="22"/>
          <w:lang w:val="ka-GE"/>
        </w:rPr>
        <w:t xml:space="preserve"> </w:t>
      </w:r>
      <w:r w:rsidRPr="00CC66FF">
        <w:rPr>
          <w:rFonts w:ascii="Sylfaen" w:hAnsi="Sylfaen" w:cs="Sylfaen"/>
          <w:sz w:val="22"/>
          <w:szCs w:val="22"/>
          <w:lang w:val="ka-GE"/>
        </w:rPr>
        <w:t>საკუთრებაში</w:t>
      </w:r>
      <w:r w:rsidRPr="00CC66FF">
        <w:rPr>
          <w:rFonts w:ascii="Sylfaen" w:hAnsi="Sylfaen"/>
          <w:sz w:val="22"/>
          <w:szCs w:val="22"/>
          <w:lang w:val="ka-GE"/>
        </w:rPr>
        <w:t xml:space="preserve"> </w:t>
      </w:r>
      <w:r w:rsidRPr="00CC66FF">
        <w:rPr>
          <w:rFonts w:ascii="Sylfaen" w:hAnsi="Sylfaen" w:cs="Sylfaen"/>
          <w:sz w:val="22"/>
          <w:szCs w:val="22"/>
          <w:lang w:val="ka-GE"/>
        </w:rPr>
        <w:t>არსებული</w:t>
      </w:r>
      <w:r w:rsidRPr="00CC66FF">
        <w:rPr>
          <w:rFonts w:ascii="Sylfaen" w:hAnsi="Sylfaen"/>
          <w:sz w:val="22"/>
          <w:szCs w:val="22"/>
          <w:lang w:val="ka-GE"/>
        </w:rPr>
        <w:t xml:space="preserve"> </w:t>
      </w:r>
      <w:r w:rsidRPr="00CC66FF">
        <w:rPr>
          <w:rFonts w:ascii="Sylfaen" w:hAnsi="Sylfaen" w:cs="Sylfaen"/>
          <w:sz w:val="22"/>
          <w:szCs w:val="22"/>
          <w:lang w:val="ka-GE"/>
        </w:rPr>
        <w:t>საძოვრების</w:t>
      </w:r>
      <w:r w:rsidRPr="00CC66FF">
        <w:rPr>
          <w:rFonts w:ascii="Sylfaen" w:hAnsi="Sylfaen"/>
          <w:sz w:val="22"/>
          <w:szCs w:val="22"/>
          <w:lang w:val="ka-GE"/>
        </w:rPr>
        <w:t xml:space="preserve"> </w:t>
      </w:r>
      <w:r w:rsidRPr="00CC66FF">
        <w:rPr>
          <w:rFonts w:ascii="Sylfaen" w:hAnsi="Sylfaen" w:cs="Sylfaen"/>
          <w:sz w:val="22"/>
          <w:szCs w:val="22"/>
          <w:lang w:val="ka-GE"/>
        </w:rPr>
        <w:t>ხელმისაწვდომობის</w:t>
      </w:r>
      <w:r w:rsidRPr="00CC66FF">
        <w:rPr>
          <w:rFonts w:ascii="Sylfaen" w:hAnsi="Sylfaen"/>
          <w:sz w:val="22"/>
          <w:szCs w:val="22"/>
          <w:lang w:val="ka-GE"/>
        </w:rPr>
        <w:t xml:space="preserve"> </w:t>
      </w:r>
      <w:r w:rsidRPr="00CC66FF">
        <w:rPr>
          <w:rFonts w:ascii="Sylfaen" w:hAnsi="Sylfaen" w:cs="Sylfaen"/>
          <w:sz w:val="22"/>
          <w:szCs w:val="22"/>
          <w:lang w:val="ka-GE"/>
        </w:rPr>
        <w:t>სახელმწიფო</w:t>
      </w:r>
      <w:r w:rsidRPr="00CC66FF">
        <w:rPr>
          <w:rFonts w:ascii="Sylfaen" w:hAnsi="Sylfaen"/>
          <w:sz w:val="22"/>
          <w:szCs w:val="22"/>
          <w:lang w:val="ka-GE"/>
        </w:rPr>
        <w:t xml:space="preserve"> </w:t>
      </w:r>
      <w:r w:rsidRPr="00CC66FF">
        <w:rPr>
          <w:rFonts w:ascii="Sylfaen" w:hAnsi="Sylfaen" w:cs="Sylfaen"/>
          <w:sz w:val="22"/>
          <w:szCs w:val="22"/>
          <w:lang w:val="ka-GE"/>
        </w:rPr>
        <w:t>პროგრამა“. პროგრამის</w:t>
      </w:r>
      <w:r w:rsidRPr="00CC66FF">
        <w:rPr>
          <w:rFonts w:ascii="Sylfaen" w:hAnsi="Sylfaen"/>
          <w:sz w:val="22"/>
          <w:szCs w:val="22"/>
          <w:lang w:val="ka-GE"/>
        </w:rPr>
        <w:t xml:space="preserve"> </w:t>
      </w:r>
      <w:r w:rsidRPr="00CC66FF">
        <w:rPr>
          <w:rFonts w:ascii="Sylfaen" w:hAnsi="Sylfaen" w:cs="Sylfaen"/>
          <w:sz w:val="22"/>
          <w:szCs w:val="22"/>
          <w:lang w:val="ka-GE"/>
        </w:rPr>
        <w:t>ფარგლებში</w:t>
      </w:r>
      <w:r w:rsidRPr="00CC66FF">
        <w:rPr>
          <w:rFonts w:ascii="Sylfaen" w:hAnsi="Sylfaen"/>
          <w:sz w:val="22"/>
          <w:szCs w:val="22"/>
          <w:lang w:val="ka-GE"/>
        </w:rPr>
        <w:t xml:space="preserve"> </w:t>
      </w:r>
      <w:r w:rsidRPr="00CC66FF">
        <w:rPr>
          <w:rFonts w:ascii="Sylfaen" w:hAnsi="Sylfaen" w:cs="Sylfaen"/>
          <w:sz w:val="22"/>
          <w:szCs w:val="22"/>
          <w:lang w:val="ka-GE"/>
        </w:rPr>
        <w:t>შემოსულია</w:t>
      </w:r>
      <w:r w:rsidRPr="00CC66FF">
        <w:rPr>
          <w:rFonts w:ascii="Sylfaen" w:hAnsi="Sylfaen"/>
          <w:sz w:val="22"/>
          <w:szCs w:val="22"/>
          <w:lang w:val="ka-GE"/>
        </w:rPr>
        <w:t xml:space="preserve"> 368 </w:t>
      </w:r>
      <w:r w:rsidRPr="00CC66FF">
        <w:rPr>
          <w:rFonts w:ascii="Sylfaen" w:hAnsi="Sylfaen" w:cs="Sylfaen"/>
          <w:sz w:val="22"/>
          <w:szCs w:val="22"/>
          <w:lang w:val="ka-GE"/>
        </w:rPr>
        <w:t>განაცხადი,</w:t>
      </w:r>
      <w:r w:rsidRPr="00CC66FF">
        <w:rPr>
          <w:rFonts w:ascii="Sylfaen" w:hAnsi="Sylfaen"/>
          <w:sz w:val="22"/>
          <w:szCs w:val="22"/>
          <w:lang w:val="ka-GE"/>
        </w:rPr>
        <w:t xml:space="preserve"> </w:t>
      </w:r>
      <w:r w:rsidRPr="00CC66FF">
        <w:rPr>
          <w:rFonts w:ascii="Sylfaen" w:hAnsi="Sylfaen" w:cs="Sylfaen"/>
          <w:sz w:val="22"/>
          <w:szCs w:val="22"/>
          <w:lang w:val="ka-GE"/>
        </w:rPr>
        <w:t>რომელთაგანაც გამოვლენილია პროგრამასთან შესაბამისობაში მყოფი 221 მონაწილე;</w:t>
      </w:r>
    </w:p>
    <w:p w14:paraId="21C054A9" w14:textId="77777777" w:rsidR="00E743D9" w:rsidRPr="00CC66FF" w:rsidRDefault="00E743D9" w:rsidP="007A14C5">
      <w:pPr>
        <w:pStyle w:val="ListParagraph"/>
        <w:numPr>
          <w:ilvl w:val="0"/>
          <w:numId w:val="97"/>
        </w:numPr>
        <w:spacing w:after="0" w:line="240" w:lineRule="auto"/>
        <w:ind w:left="360"/>
        <w:jc w:val="both"/>
        <w:rPr>
          <w:rFonts w:ascii="Sylfaen" w:hAnsi="Sylfaen"/>
          <w:shd w:val="clear" w:color="auto" w:fill="FFFFFF"/>
          <w:lang w:val="ka-GE"/>
        </w:rPr>
      </w:pPr>
      <w:r w:rsidRPr="00CC66FF">
        <w:rPr>
          <w:rFonts w:ascii="Sylfaen" w:eastAsia="Times New Roman" w:hAnsi="Sylfaen" w:cs="Sylfaen"/>
          <w:lang w:val="ka-GE"/>
        </w:rPr>
        <w:t>მიწათსარგებლობის</w:t>
      </w:r>
      <w:r w:rsidRPr="00CC66FF">
        <w:rPr>
          <w:rFonts w:ascii="Sylfaen" w:eastAsia="Times New Roman" w:hAnsi="Sylfaen" w:cs="Times New Roman"/>
          <w:lang w:val="ka-GE"/>
        </w:rPr>
        <w:t xml:space="preserve"> </w:t>
      </w:r>
      <w:r w:rsidRPr="00CC66FF">
        <w:rPr>
          <w:rFonts w:ascii="Sylfaen" w:eastAsia="Times New Roman" w:hAnsi="Sylfaen" w:cs="Sylfaen"/>
          <w:lang w:val="ka-GE"/>
        </w:rPr>
        <w:t>მონიტორინგის</w:t>
      </w:r>
      <w:r w:rsidRPr="00CC66FF">
        <w:rPr>
          <w:rFonts w:ascii="Sylfaen" w:eastAsia="Times New Roman" w:hAnsi="Sylfaen" w:cs="Times New Roman"/>
          <w:lang w:val="ka-GE"/>
        </w:rPr>
        <w:t xml:space="preserve"> </w:t>
      </w:r>
      <w:r w:rsidRPr="00CC66FF">
        <w:rPr>
          <w:rFonts w:ascii="Sylfaen" w:eastAsia="Times New Roman" w:hAnsi="Sylfaen" w:cs="Sylfaen"/>
          <w:lang w:val="ka-GE"/>
        </w:rPr>
        <w:t>დისტანციური</w:t>
      </w:r>
      <w:r w:rsidRPr="00CC66FF">
        <w:rPr>
          <w:rFonts w:ascii="Sylfaen" w:eastAsia="Times New Roman" w:hAnsi="Sylfaen" w:cs="Times New Roman"/>
          <w:lang w:val="ka-GE"/>
        </w:rPr>
        <w:t xml:space="preserve"> </w:t>
      </w:r>
      <w:r w:rsidRPr="00CC66FF">
        <w:rPr>
          <w:rFonts w:ascii="Sylfaen" w:eastAsia="Times New Roman" w:hAnsi="Sylfaen" w:cs="Sylfaen"/>
          <w:lang w:val="ka-GE"/>
        </w:rPr>
        <w:t>ზონდირებით</w:t>
      </w:r>
      <w:r w:rsidRPr="00CC66FF">
        <w:rPr>
          <w:rFonts w:ascii="Sylfaen" w:eastAsia="Times New Roman" w:hAnsi="Sylfaen" w:cs="Times New Roman"/>
          <w:lang w:val="ka-GE"/>
        </w:rPr>
        <w:t xml:space="preserve"> </w:t>
      </w:r>
      <w:r w:rsidRPr="00CC66FF">
        <w:rPr>
          <w:rFonts w:ascii="Sylfaen" w:eastAsia="Times New Roman" w:hAnsi="Sylfaen" w:cs="Sylfaen"/>
          <w:lang w:val="ka-GE"/>
        </w:rPr>
        <w:t>წარმართვის</w:t>
      </w:r>
      <w:r w:rsidRPr="00CC66FF">
        <w:rPr>
          <w:rFonts w:ascii="Sylfaen" w:eastAsia="Times New Roman" w:hAnsi="Sylfaen" w:cs="Times New Roman"/>
          <w:lang w:val="ka-GE"/>
        </w:rPr>
        <w:t xml:space="preserve"> </w:t>
      </w:r>
      <w:r w:rsidRPr="00CC66FF">
        <w:rPr>
          <w:rFonts w:ascii="Sylfaen" w:eastAsia="Times New Roman" w:hAnsi="Sylfaen" w:cs="Sylfaen"/>
          <w:lang w:val="ka-GE"/>
        </w:rPr>
        <w:t>პრაქტიკის</w:t>
      </w:r>
      <w:r w:rsidRPr="00CC66FF">
        <w:rPr>
          <w:rFonts w:ascii="Sylfaen" w:eastAsia="Times New Roman" w:hAnsi="Sylfaen" w:cs="Times New Roman"/>
          <w:lang w:val="ka-GE"/>
        </w:rPr>
        <w:t xml:space="preserve"> </w:t>
      </w:r>
      <w:r w:rsidRPr="00CC66FF">
        <w:rPr>
          <w:rFonts w:ascii="Sylfaen" w:eastAsia="Times New Roman" w:hAnsi="Sylfaen" w:cs="Sylfaen"/>
          <w:lang w:val="ka-GE"/>
        </w:rPr>
        <w:t>დანერგვის</w:t>
      </w:r>
      <w:r w:rsidRPr="00CC66FF">
        <w:rPr>
          <w:rFonts w:ascii="Sylfaen" w:eastAsia="Times New Roman" w:hAnsi="Sylfaen" w:cs="Times New Roman"/>
          <w:lang w:val="ka-GE"/>
        </w:rPr>
        <w:t xml:space="preserve"> </w:t>
      </w:r>
      <w:r w:rsidRPr="00CC66FF">
        <w:rPr>
          <w:rFonts w:ascii="Sylfaen" w:eastAsia="Times New Roman" w:hAnsi="Sylfaen" w:cs="Sylfaen"/>
          <w:lang w:val="ka-GE"/>
        </w:rPr>
        <w:t>შესაძლებლობების</w:t>
      </w:r>
      <w:r w:rsidRPr="00CC66FF">
        <w:rPr>
          <w:rFonts w:ascii="Sylfaen" w:eastAsia="Times New Roman" w:hAnsi="Sylfaen" w:cs="Times New Roman"/>
          <w:lang w:val="ka-GE"/>
        </w:rPr>
        <w:t xml:space="preserve"> </w:t>
      </w:r>
      <w:r w:rsidRPr="00CC66FF">
        <w:rPr>
          <w:rFonts w:ascii="Sylfaen" w:eastAsia="Times New Roman" w:hAnsi="Sylfaen" w:cs="Sylfaen"/>
          <w:lang w:val="ka-GE"/>
        </w:rPr>
        <w:t>გაძლიერებას</w:t>
      </w:r>
      <w:r w:rsidRPr="00CC66FF">
        <w:rPr>
          <w:rFonts w:ascii="Sylfaen" w:eastAsia="Times New Roman" w:hAnsi="Sylfaen" w:cs="Times New Roman"/>
          <w:lang w:val="ka-GE"/>
        </w:rPr>
        <w:t xml:space="preserve"> </w:t>
      </w:r>
      <w:r w:rsidRPr="00CC66FF">
        <w:rPr>
          <w:rFonts w:ascii="Sylfaen" w:eastAsia="Times New Roman" w:hAnsi="Sylfaen" w:cs="Sylfaen"/>
          <w:lang w:val="ka-GE"/>
        </w:rPr>
        <w:t>ემსახურებოდა</w:t>
      </w:r>
      <w:r w:rsidRPr="00CC66FF">
        <w:rPr>
          <w:rFonts w:ascii="Sylfaen" w:eastAsia="Times New Roman" w:hAnsi="Sylfaen" w:cs="Times New Roman"/>
          <w:lang w:val="ka-GE"/>
        </w:rPr>
        <w:t xml:space="preserve"> </w:t>
      </w:r>
      <w:r w:rsidRPr="00CC66FF">
        <w:rPr>
          <w:rFonts w:ascii="Sylfaen" w:eastAsia="Times New Roman" w:hAnsi="Sylfaen" w:cs="Sylfaen"/>
          <w:lang w:val="ka-GE"/>
        </w:rPr>
        <w:t>სამუშაო</w:t>
      </w:r>
      <w:r w:rsidRPr="00CC66FF">
        <w:rPr>
          <w:rFonts w:ascii="Sylfaen" w:eastAsia="Times New Roman" w:hAnsi="Sylfaen" w:cs="Times New Roman"/>
          <w:lang w:val="ka-GE"/>
        </w:rPr>
        <w:t xml:space="preserve"> </w:t>
      </w:r>
      <w:r w:rsidRPr="00CC66FF">
        <w:rPr>
          <w:rFonts w:ascii="Sylfaen" w:eastAsia="Times New Roman" w:hAnsi="Sylfaen" w:cs="Sylfaen"/>
          <w:lang w:val="ka-GE"/>
        </w:rPr>
        <w:t>ვიზიტი</w:t>
      </w:r>
      <w:r w:rsidRPr="00CC66FF">
        <w:rPr>
          <w:rFonts w:ascii="Sylfaen" w:eastAsia="Times New Roman" w:hAnsi="Sylfaen" w:cs="Times New Roman"/>
          <w:lang w:val="ka-GE"/>
        </w:rPr>
        <w:t xml:space="preserve"> </w:t>
      </w:r>
      <w:r w:rsidRPr="00CC66FF">
        <w:rPr>
          <w:rFonts w:ascii="Sylfaen" w:eastAsia="Times New Roman" w:hAnsi="Sylfaen" w:cs="Sylfaen"/>
          <w:lang w:val="ka-GE"/>
        </w:rPr>
        <w:t>საფრანგეთში.</w:t>
      </w:r>
      <w:r w:rsidRPr="00CC66FF">
        <w:rPr>
          <w:rFonts w:ascii="Sylfaen" w:eastAsia="Times New Roman" w:hAnsi="Sylfaen" w:cs="Times New Roman"/>
          <w:lang w:val="ka-GE"/>
        </w:rPr>
        <w:t xml:space="preserve"> </w:t>
      </w:r>
      <w:r w:rsidRPr="00CC66FF">
        <w:rPr>
          <w:rFonts w:ascii="Sylfaen" w:eastAsia="Times New Roman" w:hAnsi="Sylfaen" w:cs="Sylfaen"/>
          <w:lang w:val="ka-GE"/>
        </w:rPr>
        <w:t>გაიმართა</w:t>
      </w:r>
      <w:r w:rsidRPr="00CC66FF">
        <w:rPr>
          <w:rFonts w:ascii="Sylfaen" w:eastAsia="Times New Roman" w:hAnsi="Sylfaen" w:cs="Times New Roman"/>
          <w:lang w:val="ka-GE"/>
        </w:rPr>
        <w:t xml:space="preserve"> </w:t>
      </w:r>
      <w:r w:rsidRPr="00CC66FF">
        <w:rPr>
          <w:rFonts w:ascii="Sylfaen" w:eastAsia="Times New Roman" w:hAnsi="Sylfaen" w:cs="Sylfaen"/>
          <w:lang w:val="ka-GE"/>
        </w:rPr>
        <w:t>შეხვედრები</w:t>
      </w:r>
      <w:r w:rsidRPr="00CC66FF">
        <w:rPr>
          <w:rFonts w:ascii="Sylfaen" w:eastAsia="Times New Roman" w:hAnsi="Sylfaen" w:cs="Times New Roman"/>
          <w:lang w:val="ka-GE"/>
        </w:rPr>
        <w:t xml:space="preserve"> </w:t>
      </w:r>
      <w:r w:rsidRPr="00CC66FF">
        <w:rPr>
          <w:rFonts w:ascii="Sylfaen" w:eastAsia="Times New Roman" w:hAnsi="Sylfaen" w:cs="Sylfaen"/>
          <w:lang w:val="ka-GE"/>
        </w:rPr>
        <w:t>ფრანგული</w:t>
      </w:r>
      <w:r w:rsidRPr="00CC66FF">
        <w:rPr>
          <w:rFonts w:ascii="Sylfaen" w:eastAsia="Times New Roman" w:hAnsi="Sylfaen" w:cs="Times New Roman"/>
          <w:lang w:val="ka-GE"/>
        </w:rPr>
        <w:t xml:space="preserve"> </w:t>
      </w:r>
      <w:r w:rsidRPr="00CC66FF">
        <w:rPr>
          <w:rFonts w:ascii="Sylfaen" w:eastAsia="Times New Roman" w:hAnsi="Sylfaen" w:cs="Sylfaen"/>
          <w:lang w:val="ka-GE"/>
        </w:rPr>
        <w:t>სააგენტოების</w:t>
      </w:r>
      <w:r w:rsidRPr="00CC66FF">
        <w:rPr>
          <w:rFonts w:ascii="Sylfaen" w:eastAsia="Times New Roman" w:hAnsi="Sylfaen" w:cs="Times New Roman"/>
          <w:lang w:val="ka-GE"/>
        </w:rPr>
        <w:t xml:space="preserve"> Airbus-</w:t>
      </w:r>
      <w:r w:rsidRPr="00CC66FF">
        <w:rPr>
          <w:rFonts w:ascii="Sylfaen" w:eastAsia="Times New Roman" w:hAnsi="Sylfaen" w:cs="Sylfaen"/>
          <w:lang w:val="ka-GE"/>
        </w:rPr>
        <w:t>ისა</w:t>
      </w:r>
      <w:r w:rsidRPr="00CC66FF">
        <w:rPr>
          <w:rFonts w:ascii="Sylfaen" w:eastAsia="Times New Roman" w:hAnsi="Sylfaen" w:cs="Times New Roman"/>
          <w:lang w:val="ka-GE"/>
        </w:rPr>
        <w:t xml:space="preserve"> </w:t>
      </w:r>
      <w:r w:rsidRPr="00CC66FF">
        <w:rPr>
          <w:rFonts w:ascii="Sylfaen" w:eastAsia="Times New Roman" w:hAnsi="Sylfaen" w:cs="Sylfaen"/>
          <w:lang w:val="ka-GE"/>
        </w:rPr>
        <w:t>და</w:t>
      </w:r>
      <w:r w:rsidRPr="00CC66FF">
        <w:rPr>
          <w:rFonts w:ascii="Sylfaen" w:eastAsia="Times New Roman" w:hAnsi="Sylfaen" w:cs="Times New Roman"/>
          <w:lang w:val="ka-GE"/>
        </w:rPr>
        <w:t xml:space="preserve"> IGN FI-</w:t>
      </w:r>
      <w:r w:rsidRPr="00CC66FF">
        <w:rPr>
          <w:rFonts w:ascii="Sylfaen" w:eastAsia="Times New Roman" w:hAnsi="Sylfaen" w:cs="Sylfaen"/>
          <w:lang w:val="ka-GE"/>
        </w:rPr>
        <w:t>ის</w:t>
      </w:r>
      <w:r w:rsidRPr="00CC66FF">
        <w:rPr>
          <w:rFonts w:ascii="Sylfaen" w:eastAsia="Times New Roman" w:hAnsi="Sylfaen" w:cs="Times New Roman"/>
          <w:lang w:val="ka-GE"/>
        </w:rPr>
        <w:t xml:space="preserve"> </w:t>
      </w:r>
      <w:r w:rsidRPr="00CC66FF">
        <w:rPr>
          <w:rFonts w:ascii="Sylfaen" w:eastAsia="Times New Roman" w:hAnsi="Sylfaen" w:cs="Sylfaen"/>
          <w:lang w:val="ka-GE"/>
        </w:rPr>
        <w:t>წარმომადგენლებთან;</w:t>
      </w:r>
    </w:p>
    <w:p w14:paraId="6A7C9BCD" w14:textId="77777777" w:rsidR="00E743D9" w:rsidRPr="008C6120" w:rsidRDefault="00E743D9" w:rsidP="007A14C5">
      <w:pPr>
        <w:pStyle w:val="ListParagraph"/>
        <w:numPr>
          <w:ilvl w:val="0"/>
          <w:numId w:val="96"/>
        </w:numPr>
        <w:spacing w:line="240" w:lineRule="auto"/>
        <w:ind w:left="360"/>
        <w:jc w:val="both"/>
        <w:rPr>
          <w:rFonts w:ascii="Sylfaen" w:hAnsi="Sylfaen"/>
        </w:rPr>
      </w:pPr>
      <w:r w:rsidRPr="00CC66FF">
        <w:rPr>
          <w:rFonts w:ascii="Sylfaen" w:hAnsi="Sylfaen"/>
          <w:lang w:val="ka-GE"/>
        </w:rPr>
        <w:t xml:space="preserve">ქარსაფარი (მინდორდაცვითი) ზოლის ინვენტარიზაციას მიწის მდგრადი მართვისა და   მიწათსარგებლობის მონიტორინგის ეროვნული სააგენტო ახორციელებს მომსახურების შესყიდვის გზით. აღნიშნული ქვეპროგრამის ფარგლებში ელექტრონული ტენდერის საშუალებით განხორციელდა საგარეჯოსა და მარნეულის მუნიციპალიტეტებში არსებული ქარსაფარი (მინდორდაცვითი) ზოლების (საერთო ფართობით - 880 ჰა) ინვენტარიზაციის მომსახურების სახელმწიფო შესყიდვა, შესაბამისი ხელშეკრულება გაფორმდა 2022 წლის 27 მაისს, შპს „საკონსულტაციო კომპანია - ბუნებრივ რესურსებთან“. შედეგად, საგარეჯოსა და მარნეულის მუნიციპალიტეტებში განხორციელდა ქარსაფარი (მინდორდაცვითი) ზოლების ინვენტარიზაცია. საგარეჯოს მუნიციპალიტეტში ინვენტარიზებული </w:t>
      </w:r>
      <w:r w:rsidRPr="00CC66FF">
        <w:rPr>
          <w:rFonts w:ascii="Sylfaen" w:hAnsi="Sylfaen"/>
        </w:rPr>
        <w:t xml:space="preserve">571.14 ჰა </w:t>
      </w:r>
      <w:r w:rsidRPr="00CC66FF">
        <w:rPr>
          <w:rFonts w:ascii="Sylfaen" w:hAnsi="Sylfaen"/>
          <w:lang w:val="ka-GE"/>
        </w:rPr>
        <w:t xml:space="preserve">ფართობის, ხოლო მარნეულის მუნიციპალიტეტში ინვენტარიზებული </w:t>
      </w:r>
      <w:r w:rsidRPr="00CC66FF">
        <w:rPr>
          <w:rFonts w:ascii="Sylfaen" w:hAnsi="Sylfaen"/>
        </w:rPr>
        <w:t xml:space="preserve">345.7 </w:t>
      </w:r>
      <w:r w:rsidRPr="00CC66FF">
        <w:rPr>
          <w:rFonts w:ascii="Sylfaen" w:hAnsi="Sylfaen"/>
          <w:lang w:val="ka-GE"/>
        </w:rPr>
        <w:t xml:space="preserve">ჰა ფართობის ქარსაფარი (მინდორდაცვითი) ზოლები (საერთო ფართობით </w:t>
      </w:r>
      <w:r w:rsidRPr="00CC66FF">
        <w:rPr>
          <w:rFonts w:ascii="Sylfaen" w:eastAsia="Sylfaen" w:hAnsi="Sylfaen" w:cs="Sylfaen"/>
          <w:lang w:val="ka-GE"/>
        </w:rPr>
        <w:t xml:space="preserve">916.84 </w:t>
      </w:r>
      <w:r w:rsidRPr="00CC66FF">
        <w:rPr>
          <w:rFonts w:ascii="Sylfaen" w:hAnsi="Sylfaen"/>
          <w:lang w:val="ka-GE"/>
        </w:rPr>
        <w:t>ჰა).</w:t>
      </w:r>
      <w:r w:rsidRPr="00CC66FF">
        <w:rPr>
          <w:rFonts w:ascii="Sylfaen" w:hAnsi="Sylfaen"/>
        </w:rPr>
        <w:t xml:space="preserve"> </w:t>
      </w:r>
    </w:p>
    <w:p w14:paraId="53B204A0" w14:textId="77777777" w:rsidR="000872E3" w:rsidRPr="006D6B0B" w:rsidRDefault="000872E3" w:rsidP="00594544">
      <w:pPr>
        <w:pStyle w:val="Heading1"/>
        <w:numPr>
          <w:ilvl w:val="0"/>
          <w:numId w:val="4"/>
        </w:numPr>
        <w:spacing w:line="240" w:lineRule="auto"/>
        <w:ind w:left="720"/>
        <w:jc w:val="both"/>
        <w:rPr>
          <w:rFonts w:ascii="Sylfaen" w:eastAsia="Sylfaen" w:hAnsi="Sylfaen" w:cs="Sylfaen"/>
          <w:bCs/>
          <w:noProof/>
          <w:sz w:val="22"/>
          <w:szCs w:val="22"/>
        </w:rPr>
      </w:pPr>
      <w:r w:rsidRPr="006D6B0B">
        <w:rPr>
          <w:rFonts w:ascii="Sylfaen" w:eastAsia="Sylfaen" w:hAnsi="Sylfaen" w:cs="Sylfaen"/>
          <w:bCs/>
          <w:noProof/>
          <w:sz w:val="22"/>
          <w:szCs w:val="22"/>
        </w:rPr>
        <w:t>სასამართლო სისტემა</w:t>
      </w:r>
    </w:p>
    <w:p w14:paraId="6F685EE4" w14:textId="77777777" w:rsidR="00F04769" w:rsidRPr="006D6B0B" w:rsidRDefault="00F04769" w:rsidP="00594544">
      <w:pPr>
        <w:spacing w:line="240" w:lineRule="auto"/>
      </w:pPr>
    </w:p>
    <w:p w14:paraId="120D38D5" w14:textId="77777777" w:rsidR="00F04769" w:rsidRPr="006D6B0B" w:rsidRDefault="00F04769" w:rsidP="00594544">
      <w:pPr>
        <w:pStyle w:val="Heading2"/>
        <w:spacing w:before="0" w:line="240" w:lineRule="auto"/>
        <w:jc w:val="both"/>
        <w:rPr>
          <w:rFonts w:ascii="Sylfaen" w:hAnsi="Sylfaen" w:cs="Sylfaen"/>
          <w:bCs/>
          <w:sz w:val="22"/>
          <w:szCs w:val="22"/>
        </w:rPr>
      </w:pPr>
      <w:r w:rsidRPr="006D6B0B">
        <w:rPr>
          <w:rFonts w:ascii="Sylfaen" w:hAnsi="Sylfaen" w:cs="Sylfaen"/>
          <w:bCs/>
          <w:sz w:val="22"/>
          <w:szCs w:val="22"/>
        </w:rPr>
        <w:t>11.1 სასამართლო სისტემა (პროგრამული კოდები 07 00–10 00)</w:t>
      </w:r>
    </w:p>
    <w:p w14:paraId="2049FB5A" w14:textId="77777777" w:rsidR="00F04769" w:rsidRPr="006D6B0B" w:rsidRDefault="00F04769" w:rsidP="00594544">
      <w:pPr>
        <w:pStyle w:val="abzacixml"/>
        <w:spacing w:line="240" w:lineRule="auto"/>
        <w:ind w:left="990" w:firstLine="0"/>
        <w:rPr>
          <w:sz w:val="22"/>
          <w:szCs w:val="22"/>
        </w:rPr>
      </w:pPr>
    </w:p>
    <w:p w14:paraId="513C7978" w14:textId="77777777" w:rsidR="00F04769" w:rsidRPr="006D6B0B" w:rsidRDefault="00F04769" w:rsidP="00594544">
      <w:pPr>
        <w:pStyle w:val="ListParagraph"/>
        <w:spacing w:after="0" w:line="240" w:lineRule="auto"/>
        <w:ind w:left="0"/>
        <w:jc w:val="both"/>
        <w:rPr>
          <w:rFonts w:ascii="Sylfaen" w:hAnsi="Sylfaen" w:cs="Sylfaen"/>
        </w:rPr>
      </w:pPr>
      <w:r w:rsidRPr="006D6B0B">
        <w:rPr>
          <w:rFonts w:ascii="Sylfaen" w:hAnsi="Sylfaen" w:cs="Sylfaen"/>
        </w:rPr>
        <w:t xml:space="preserve">პროგრამის განმახორციელებელი:  </w:t>
      </w:r>
    </w:p>
    <w:p w14:paraId="180CDF44" w14:textId="77777777" w:rsidR="00F04769" w:rsidRPr="006D6B0B" w:rsidRDefault="00F04769" w:rsidP="00594544">
      <w:pPr>
        <w:pStyle w:val="abzacixml"/>
        <w:numPr>
          <w:ilvl w:val="0"/>
          <w:numId w:val="65"/>
        </w:numPr>
        <w:tabs>
          <w:tab w:val="left" w:pos="1080"/>
        </w:tabs>
        <w:autoSpaceDE w:val="0"/>
        <w:autoSpaceDN w:val="0"/>
        <w:adjustRightInd w:val="0"/>
        <w:spacing w:line="240" w:lineRule="auto"/>
        <w:ind w:hanging="540"/>
        <w:rPr>
          <w:sz w:val="22"/>
          <w:szCs w:val="22"/>
          <w:lang w:val="en-US"/>
        </w:rPr>
      </w:pPr>
      <w:r w:rsidRPr="006D6B0B">
        <w:rPr>
          <w:sz w:val="22"/>
          <w:szCs w:val="22"/>
        </w:rPr>
        <w:t>საქართველოს იუსტიციის უმაღლესი საბჭო;</w:t>
      </w:r>
    </w:p>
    <w:p w14:paraId="40DDF20B" w14:textId="77777777" w:rsidR="00F04769" w:rsidRPr="006D6B0B" w:rsidRDefault="00F04769" w:rsidP="00594544">
      <w:pPr>
        <w:pStyle w:val="abzacixml"/>
        <w:numPr>
          <w:ilvl w:val="0"/>
          <w:numId w:val="65"/>
        </w:numPr>
        <w:tabs>
          <w:tab w:val="left" w:pos="1080"/>
        </w:tabs>
        <w:autoSpaceDE w:val="0"/>
        <w:autoSpaceDN w:val="0"/>
        <w:adjustRightInd w:val="0"/>
        <w:spacing w:line="240" w:lineRule="auto"/>
        <w:ind w:hanging="540"/>
        <w:rPr>
          <w:sz w:val="22"/>
          <w:szCs w:val="22"/>
        </w:rPr>
      </w:pPr>
      <w:r w:rsidRPr="006D6B0B">
        <w:rPr>
          <w:sz w:val="22"/>
          <w:szCs w:val="22"/>
        </w:rPr>
        <w:t>საქართველოს იუსტიციის უმაღლეს საბჭოსთან არსებული სსიპ - საერთო სასამართლოების დეპარტამენტი;</w:t>
      </w:r>
    </w:p>
    <w:p w14:paraId="1D9B6EA2" w14:textId="77777777" w:rsidR="00F04769" w:rsidRPr="006D6B0B" w:rsidRDefault="00F04769" w:rsidP="00594544">
      <w:pPr>
        <w:pStyle w:val="abzacixml"/>
        <w:numPr>
          <w:ilvl w:val="0"/>
          <w:numId w:val="65"/>
        </w:numPr>
        <w:tabs>
          <w:tab w:val="left" w:pos="1080"/>
        </w:tabs>
        <w:autoSpaceDE w:val="0"/>
        <w:autoSpaceDN w:val="0"/>
        <w:adjustRightInd w:val="0"/>
        <w:spacing w:line="240" w:lineRule="auto"/>
        <w:ind w:hanging="540"/>
        <w:rPr>
          <w:sz w:val="22"/>
          <w:szCs w:val="22"/>
        </w:rPr>
      </w:pPr>
      <w:r w:rsidRPr="006D6B0B">
        <w:rPr>
          <w:sz w:val="22"/>
          <w:szCs w:val="22"/>
        </w:rPr>
        <w:t>საქართველოს საკონსტიტუციო სასამართლო;</w:t>
      </w:r>
    </w:p>
    <w:p w14:paraId="6EF00022" w14:textId="77777777" w:rsidR="00F04769" w:rsidRPr="006D6B0B" w:rsidRDefault="00F04769" w:rsidP="00594544">
      <w:pPr>
        <w:pStyle w:val="abzacixml"/>
        <w:numPr>
          <w:ilvl w:val="0"/>
          <w:numId w:val="65"/>
        </w:numPr>
        <w:tabs>
          <w:tab w:val="left" w:pos="1080"/>
        </w:tabs>
        <w:autoSpaceDE w:val="0"/>
        <w:autoSpaceDN w:val="0"/>
        <w:adjustRightInd w:val="0"/>
        <w:spacing w:line="240" w:lineRule="auto"/>
        <w:ind w:hanging="540"/>
        <w:rPr>
          <w:sz w:val="22"/>
          <w:szCs w:val="22"/>
        </w:rPr>
      </w:pPr>
      <w:r w:rsidRPr="006D6B0B">
        <w:rPr>
          <w:sz w:val="22"/>
          <w:szCs w:val="22"/>
        </w:rPr>
        <w:t>საქართველოს უზენაესი სასამართლო.</w:t>
      </w:r>
    </w:p>
    <w:p w14:paraId="08421CE7" w14:textId="77777777" w:rsidR="00F04769" w:rsidRPr="00D57FE8" w:rsidRDefault="00F04769" w:rsidP="00594544">
      <w:pPr>
        <w:pStyle w:val="abzacixml"/>
        <w:spacing w:line="240" w:lineRule="auto"/>
        <w:ind w:left="990" w:firstLine="0"/>
        <w:rPr>
          <w:sz w:val="22"/>
          <w:szCs w:val="22"/>
          <w:highlight w:val="yellow"/>
        </w:rPr>
      </w:pPr>
    </w:p>
    <w:p w14:paraId="506D806F" w14:textId="77777777" w:rsidR="006D6B0B" w:rsidRPr="006D6B0B" w:rsidRDefault="006D6B0B" w:rsidP="00594544">
      <w:pPr>
        <w:pStyle w:val="abzacixml"/>
        <w:numPr>
          <w:ilvl w:val="0"/>
          <w:numId w:val="18"/>
        </w:numPr>
        <w:autoSpaceDE w:val="0"/>
        <w:autoSpaceDN w:val="0"/>
        <w:adjustRightInd w:val="0"/>
        <w:spacing w:line="240" w:lineRule="auto"/>
        <w:ind w:left="0"/>
        <w:rPr>
          <w:bCs/>
          <w:color w:val="000000" w:themeColor="text1"/>
          <w:sz w:val="22"/>
          <w:szCs w:val="22"/>
        </w:rPr>
      </w:pPr>
      <w:r w:rsidRPr="006D6B0B">
        <w:rPr>
          <w:bCs/>
          <w:color w:val="000000" w:themeColor="text1"/>
          <w:sz w:val="22"/>
          <w:szCs w:val="22"/>
        </w:rPr>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14:paraId="13E4F187" w14:textId="076B7A16" w:rsidR="006D6B0B" w:rsidRPr="006D6B0B" w:rsidRDefault="006D6B0B" w:rsidP="00594544">
      <w:pPr>
        <w:pStyle w:val="abzacixml"/>
        <w:numPr>
          <w:ilvl w:val="0"/>
          <w:numId w:val="18"/>
        </w:numPr>
        <w:autoSpaceDE w:val="0"/>
        <w:autoSpaceDN w:val="0"/>
        <w:adjustRightInd w:val="0"/>
        <w:spacing w:line="240" w:lineRule="auto"/>
        <w:ind w:left="0"/>
        <w:rPr>
          <w:bCs/>
          <w:sz w:val="22"/>
          <w:szCs w:val="22"/>
        </w:rPr>
      </w:pPr>
      <w:r>
        <w:rPr>
          <w:bCs/>
          <w:sz w:val="22"/>
          <w:szCs w:val="22"/>
          <w:lang w:val="en-US"/>
        </w:rPr>
        <w:t xml:space="preserve">2022 </w:t>
      </w:r>
      <w:r>
        <w:rPr>
          <w:bCs/>
          <w:sz w:val="22"/>
          <w:szCs w:val="22"/>
        </w:rPr>
        <w:t xml:space="preserve">წლის მაისში </w:t>
      </w:r>
      <w:r w:rsidRPr="006D6B0B">
        <w:rPr>
          <w:bCs/>
          <w:sz w:val="22"/>
          <w:szCs w:val="22"/>
        </w:rPr>
        <w:t>ჩატარდა მოსამართლეობის საკვალიფიკაციო გამოცდა. დარეგისტრირდა 314 კანდიდატი, გამოცდა ჩააბარა 38-მა აპლიკანტმა, მათ შორის, სამოქალაქო და ადმინისტრაციული სამართლის სპეციალიზაციით 31-მა, ხოლო სისხლის სამართლის სპეციალიზაციით - 7-მა;</w:t>
      </w:r>
    </w:p>
    <w:p w14:paraId="51127B4B" w14:textId="77777777" w:rsidR="006D6B0B" w:rsidRPr="006D6B0B" w:rsidRDefault="006D6B0B" w:rsidP="00594544">
      <w:pPr>
        <w:pStyle w:val="abzacixml"/>
        <w:numPr>
          <w:ilvl w:val="0"/>
          <w:numId w:val="18"/>
        </w:numPr>
        <w:autoSpaceDE w:val="0"/>
        <w:autoSpaceDN w:val="0"/>
        <w:adjustRightInd w:val="0"/>
        <w:spacing w:line="240" w:lineRule="auto"/>
        <w:ind w:left="0"/>
        <w:rPr>
          <w:bCs/>
          <w:sz w:val="22"/>
          <w:szCs w:val="22"/>
        </w:rPr>
      </w:pPr>
      <w:r w:rsidRPr="006D6B0B">
        <w:rPr>
          <w:bCs/>
          <w:sz w:val="22"/>
          <w:szCs w:val="22"/>
        </w:rPr>
        <w:t xml:space="preserve">განხორციელდა გამოსაცდელი ვადით დანიშნული 49 მოსამართლის რიგით პირველი შეფასება, ასევე გამოსაცდელი ვადით დანიშნული 3 მოსამართლის რიგით მესამე შეფასება; </w:t>
      </w:r>
    </w:p>
    <w:p w14:paraId="4D10CF60" w14:textId="77777777" w:rsidR="006D6B0B" w:rsidRPr="006D6B0B" w:rsidRDefault="006D6B0B" w:rsidP="00594544">
      <w:pPr>
        <w:pStyle w:val="abzacixml"/>
        <w:numPr>
          <w:ilvl w:val="0"/>
          <w:numId w:val="18"/>
        </w:numPr>
        <w:autoSpaceDE w:val="0"/>
        <w:autoSpaceDN w:val="0"/>
        <w:adjustRightInd w:val="0"/>
        <w:spacing w:line="240" w:lineRule="auto"/>
        <w:ind w:left="0"/>
        <w:rPr>
          <w:bCs/>
          <w:sz w:val="22"/>
          <w:szCs w:val="22"/>
        </w:rPr>
      </w:pPr>
      <w:r w:rsidRPr="006D6B0B">
        <w:rPr>
          <w:bCs/>
          <w:sz w:val="22"/>
          <w:szCs w:val="22"/>
        </w:rPr>
        <w:t xml:space="preserve">იუსტიციის უმაღლესმა საბჭომ გამოაცხადა მოსამართლეობის კანდიდატთა შესარჩევი კონკურსი  სააპელაციო და რაიონულ (საქალაქო) სასამართლოებში არსებულ 76 ვაკანტურ თანამდებობაზე. კონკურსში მონაწილეობის მიზნით რეგისტრაცია გაიარა 21 კანდიდატმა. საქართველოს იუსტიციის უმაღლესი საბჭოს 2022 წლის 20 დეკემბრის N1/141 განკარგულებით ყველა მათგანი  </w:t>
      </w:r>
      <w:r w:rsidRPr="006D6B0B">
        <w:rPr>
          <w:bCs/>
          <w:sz w:val="22"/>
          <w:szCs w:val="22"/>
        </w:rPr>
        <w:lastRenderedPageBreak/>
        <w:t>გადავიდა  მომდევნო ეტაპზე. მომდევნო ეტაპზე გადასული კანდიდატებიდან 10 იყო მოქმედი მოსამართლე, 7 - ყოფილი მოსამართლე, ხოლო 4 - იუსტიციის უმაღლესი სკოლის მსმენელი;</w:t>
      </w:r>
    </w:p>
    <w:p w14:paraId="18F07BA1" w14:textId="77777777" w:rsidR="006D6B0B" w:rsidRPr="006D6B0B" w:rsidRDefault="006D6B0B" w:rsidP="00594544">
      <w:pPr>
        <w:pStyle w:val="abzacixml"/>
        <w:numPr>
          <w:ilvl w:val="0"/>
          <w:numId w:val="18"/>
        </w:numPr>
        <w:autoSpaceDE w:val="0"/>
        <w:autoSpaceDN w:val="0"/>
        <w:adjustRightInd w:val="0"/>
        <w:spacing w:line="240" w:lineRule="auto"/>
        <w:ind w:left="0"/>
        <w:rPr>
          <w:bCs/>
          <w:color w:val="000000" w:themeColor="text1"/>
          <w:sz w:val="22"/>
          <w:szCs w:val="22"/>
        </w:rPr>
      </w:pPr>
      <w:r w:rsidRPr="006D6B0B">
        <w:rPr>
          <w:bCs/>
          <w:color w:val="000000" w:themeColor="text1"/>
          <w:sz w:val="22"/>
          <w:szCs w:val="22"/>
        </w:rPr>
        <w:t>სასამართლოს მომხმარებელთათვის ინფორმაციის დროული და ეფექტიანი მიწოდების მიზნით აპრილიდან ამოქმედდა საერთო სასამართლოების საინფორმაციო ცენტრი;</w:t>
      </w:r>
    </w:p>
    <w:p w14:paraId="5CC39C97" w14:textId="77777777" w:rsidR="006D6B0B" w:rsidRPr="006D6B0B" w:rsidRDefault="006D6B0B" w:rsidP="00594544">
      <w:pPr>
        <w:pStyle w:val="abzacixml"/>
        <w:numPr>
          <w:ilvl w:val="0"/>
          <w:numId w:val="18"/>
        </w:numPr>
        <w:autoSpaceDE w:val="0"/>
        <w:autoSpaceDN w:val="0"/>
        <w:adjustRightInd w:val="0"/>
        <w:spacing w:line="240" w:lineRule="auto"/>
        <w:ind w:left="0"/>
        <w:rPr>
          <w:bCs/>
          <w:sz w:val="22"/>
          <w:szCs w:val="22"/>
        </w:rPr>
      </w:pPr>
      <w:r w:rsidRPr="006D6B0B">
        <w:rPr>
          <w:bCs/>
          <w:sz w:val="22"/>
          <w:szCs w:val="22"/>
        </w:rPr>
        <w:t>163 ნაფიცი მსაჯული და 1 586 ნაფიცი მსაჯულობის კანდიდატები უზრუნველყოფილ იქნენ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14:paraId="5E61326A" w14:textId="77777777" w:rsidR="006D6B0B" w:rsidRPr="006D6B0B" w:rsidRDefault="006D6B0B" w:rsidP="00594544">
      <w:pPr>
        <w:pStyle w:val="abzacixml"/>
        <w:numPr>
          <w:ilvl w:val="0"/>
          <w:numId w:val="18"/>
        </w:numPr>
        <w:autoSpaceDE w:val="0"/>
        <w:autoSpaceDN w:val="0"/>
        <w:adjustRightInd w:val="0"/>
        <w:spacing w:line="240" w:lineRule="auto"/>
        <w:ind w:left="0"/>
        <w:rPr>
          <w:bCs/>
          <w:sz w:val="22"/>
          <w:szCs w:val="22"/>
        </w:rPr>
      </w:pPr>
      <w:r w:rsidRPr="006D6B0B">
        <w:rPr>
          <w:bCs/>
          <w:sz w:val="22"/>
          <w:szCs w:val="22"/>
        </w:rPr>
        <w:t>განხორციელდა ქუთაისის სააპელაციო, თბილისის, ქუთაისისა და რუსთავის საქალაქო, მცხეთის, გორის, ახალციხის, სამტრედიის, ზესტაფონის, ბოლნისისა და სენაკის რაიონული და თერჯოლის მაგისტრატი სასამართლო შენობების სარემონტო სამუშაოები.</w:t>
      </w:r>
    </w:p>
    <w:p w14:paraId="6FCDC2EC" w14:textId="51D7E7C5" w:rsidR="00F04769" w:rsidRPr="006D6B0B" w:rsidRDefault="006D6B0B" w:rsidP="00594544">
      <w:pPr>
        <w:pStyle w:val="abzacixml"/>
        <w:numPr>
          <w:ilvl w:val="0"/>
          <w:numId w:val="18"/>
        </w:numPr>
        <w:autoSpaceDE w:val="0"/>
        <w:autoSpaceDN w:val="0"/>
        <w:adjustRightInd w:val="0"/>
        <w:spacing w:line="240" w:lineRule="auto"/>
        <w:ind w:left="0"/>
        <w:rPr>
          <w:bCs/>
          <w:sz w:val="22"/>
          <w:szCs w:val="22"/>
        </w:rPr>
      </w:pPr>
      <w:r w:rsidRPr="006D6B0B">
        <w:rPr>
          <w:bCs/>
          <w:sz w:val="22"/>
          <w:szCs w:val="22"/>
        </w:rPr>
        <w:t>მიმდინარეობდა ფოთის საქალაქო, თელავის, გურჯაანისა და ოზურგეთის რაიონული, საგარეჯოს, ახმეტის, ხობის, შუახევისა და ქედის მაგისტრატი სასამართლოს შენობების სარემონტო სამუშაოები, ასევე ხაშურის რაიონული სასამართლოს შენობის სარეზერვო წყალმომარაგების ქსელის (სისტემის) მოწყობისა და არსებულ ქსელზე დაერთების სამუშაოები.</w:t>
      </w:r>
    </w:p>
    <w:p w14:paraId="4532B960" w14:textId="5BEBE038" w:rsidR="0054498F" w:rsidRDefault="0054498F" w:rsidP="00594544">
      <w:pPr>
        <w:spacing w:line="240" w:lineRule="auto"/>
        <w:rPr>
          <w:highlight w:val="yellow"/>
        </w:rPr>
      </w:pPr>
    </w:p>
    <w:p w14:paraId="4094FB6A" w14:textId="77777777" w:rsidR="0054788D" w:rsidRDefault="0054788D" w:rsidP="0054788D">
      <w:pPr>
        <w:pStyle w:val="Heading2"/>
        <w:spacing w:line="240" w:lineRule="auto"/>
        <w:jc w:val="both"/>
        <w:rPr>
          <w:rFonts w:ascii="Sylfaen" w:hAnsi="Sylfaen"/>
          <w:bCs/>
          <w:sz w:val="22"/>
          <w:szCs w:val="22"/>
        </w:rPr>
      </w:pPr>
      <w:r w:rsidRPr="001E5C9C">
        <w:rPr>
          <w:rFonts w:ascii="Sylfaen" w:hAnsi="Sylfaen"/>
          <w:bCs/>
          <w:sz w:val="22"/>
          <w:szCs w:val="22"/>
        </w:rPr>
        <w:t>11.2 სსიპ – ლევან სამხარაულის სახელობის სასამართლო ექსპერტიზის ეროვნული ბიურო (პროგრამული კოდი 46 00)</w:t>
      </w:r>
    </w:p>
    <w:p w14:paraId="2E7DE115" w14:textId="77777777" w:rsidR="0054788D" w:rsidRDefault="0054788D" w:rsidP="0054788D"/>
    <w:p w14:paraId="2E30B8B9" w14:textId="77777777" w:rsidR="0054788D" w:rsidRPr="008C0E13" w:rsidRDefault="0054788D" w:rsidP="0054788D">
      <w:pPr>
        <w:tabs>
          <w:tab w:val="left" w:pos="10440"/>
        </w:tabs>
        <w:spacing w:after="0" w:line="240" w:lineRule="auto"/>
        <w:rPr>
          <w:rFonts w:ascii="Sylfaen" w:hAnsi="Sylfaen"/>
          <w:color w:val="000000" w:themeColor="text1"/>
          <w:lang w:val="ka-GE"/>
        </w:rPr>
      </w:pPr>
      <w:r w:rsidRPr="008C0E13">
        <w:rPr>
          <w:rFonts w:ascii="Sylfaen" w:hAnsi="Sylfaen" w:cs="Sylfaen"/>
          <w:color w:val="000000" w:themeColor="text1"/>
        </w:rPr>
        <w:t>პროგრამის</w:t>
      </w:r>
      <w:r w:rsidRPr="008C0E13">
        <w:rPr>
          <w:rFonts w:ascii="Sylfaen" w:hAnsi="Sylfaen"/>
          <w:color w:val="000000" w:themeColor="text1"/>
        </w:rPr>
        <w:t xml:space="preserve"> </w:t>
      </w:r>
      <w:r w:rsidRPr="008C0E13">
        <w:rPr>
          <w:rFonts w:ascii="Sylfaen" w:hAnsi="Sylfaen" w:cs="Sylfaen"/>
          <w:color w:val="000000" w:themeColor="text1"/>
        </w:rPr>
        <w:t>განმახორციელებელი</w:t>
      </w:r>
      <w:r w:rsidRPr="008C0E13">
        <w:rPr>
          <w:rFonts w:ascii="Sylfaen" w:hAnsi="Sylfaen"/>
          <w:color w:val="000000" w:themeColor="text1"/>
        </w:rPr>
        <w:t>:</w:t>
      </w:r>
    </w:p>
    <w:p w14:paraId="1E2B5FBC" w14:textId="77777777" w:rsidR="0054788D" w:rsidRPr="00156453" w:rsidRDefault="0054788D" w:rsidP="007A14C5">
      <w:pPr>
        <w:pStyle w:val="ListParagraph"/>
        <w:numPr>
          <w:ilvl w:val="0"/>
          <w:numId w:val="115"/>
        </w:numPr>
        <w:tabs>
          <w:tab w:val="left" w:pos="10440"/>
        </w:tabs>
        <w:autoSpaceDE w:val="0"/>
        <w:autoSpaceDN w:val="0"/>
        <w:adjustRightInd w:val="0"/>
        <w:spacing w:after="0" w:line="240" w:lineRule="auto"/>
        <w:rPr>
          <w:rFonts w:ascii="Sylfaen" w:hAnsi="Sylfaen"/>
          <w:color w:val="000000" w:themeColor="text1"/>
        </w:rPr>
      </w:pPr>
      <w:r w:rsidRPr="00156453">
        <w:rPr>
          <w:rFonts w:ascii="Sylfaen" w:hAnsi="Sylfaen"/>
        </w:rPr>
        <w:t>სსიპ – ლევან სამხარაულის სახელობის სასამართლო ექსპერტიზის ეროვნული ბიურო</w:t>
      </w:r>
    </w:p>
    <w:p w14:paraId="01047090" w14:textId="77777777" w:rsidR="0054788D" w:rsidRDefault="0054788D" w:rsidP="0054788D">
      <w:pPr>
        <w:spacing w:line="240" w:lineRule="auto"/>
        <w:rPr>
          <w:rFonts w:ascii="Sylfaen" w:hAnsi="Sylfaen"/>
          <w:bCs/>
          <w:highlight w:val="yellow"/>
        </w:rPr>
      </w:pPr>
    </w:p>
    <w:p w14:paraId="225EFFCF" w14:textId="66CA856C" w:rsidR="0054788D" w:rsidRPr="0054788D" w:rsidRDefault="0054788D" w:rsidP="007A14C5">
      <w:pPr>
        <w:pStyle w:val="abzacixml"/>
        <w:numPr>
          <w:ilvl w:val="0"/>
          <w:numId w:val="114"/>
        </w:numPr>
        <w:autoSpaceDE w:val="0"/>
        <w:autoSpaceDN w:val="0"/>
        <w:adjustRightInd w:val="0"/>
        <w:spacing w:line="240" w:lineRule="auto"/>
        <w:ind w:left="360" w:hanging="450"/>
        <w:rPr>
          <w:bCs/>
          <w:sz w:val="22"/>
          <w:szCs w:val="22"/>
        </w:rPr>
      </w:pPr>
      <w:r w:rsidRPr="0054788D">
        <w:rPr>
          <w:bCs/>
          <w:sz w:val="22"/>
          <w:szCs w:val="22"/>
        </w:rPr>
        <w:t xml:space="preserve">სსიპ </w:t>
      </w:r>
      <w:r>
        <w:rPr>
          <w:bCs/>
          <w:sz w:val="22"/>
          <w:szCs w:val="22"/>
          <w:lang w:val="en-US"/>
        </w:rPr>
        <w:t xml:space="preserve">- </w:t>
      </w:r>
      <w:r w:rsidRPr="0054788D">
        <w:rPr>
          <w:bCs/>
          <w:sz w:val="22"/>
          <w:szCs w:val="22"/>
        </w:rPr>
        <w:t>ლევან სამხარაულის სახელობის სასამართლო ექსპერტიზის ეროვნული ბიურო კანონმდებლობით დადგენილი წესით და კვალიფიციური ექსპერტების მეშვეობით ახორციელებ</w:t>
      </w:r>
      <w:r>
        <w:rPr>
          <w:bCs/>
          <w:sz w:val="22"/>
          <w:szCs w:val="22"/>
        </w:rPr>
        <w:t>და</w:t>
      </w:r>
      <w:r w:rsidRPr="0054788D">
        <w:rPr>
          <w:bCs/>
          <w:sz w:val="22"/>
          <w:szCs w:val="22"/>
        </w:rPr>
        <w:t xml:space="preserve"> განსაზღვრული ექსპერტიზისა და გამოკვლევების  ჩატარებას, შესაბამისი დასკვნის შედგენას და გაცემას საქართველოს მთელ ტერიტორიაზე;</w:t>
      </w:r>
    </w:p>
    <w:p w14:paraId="31886438" w14:textId="274E8E68" w:rsidR="0054788D" w:rsidRPr="0054788D" w:rsidRDefault="0054788D" w:rsidP="007A14C5">
      <w:pPr>
        <w:pStyle w:val="abzacixml"/>
        <w:numPr>
          <w:ilvl w:val="0"/>
          <w:numId w:val="114"/>
        </w:numPr>
        <w:autoSpaceDE w:val="0"/>
        <w:autoSpaceDN w:val="0"/>
        <w:adjustRightInd w:val="0"/>
        <w:spacing w:line="240" w:lineRule="auto"/>
        <w:ind w:left="360" w:hanging="450"/>
        <w:rPr>
          <w:bCs/>
          <w:sz w:val="22"/>
          <w:szCs w:val="22"/>
        </w:rPr>
      </w:pPr>
      <w:r w:rsidRPr="0054788D">
        <w:rPr>
          <w:bCs/>
          <w:sz w:val="22"/>
          <w:szCs w:val="22"/>
        </w:rPr>
        <w:t>წითელი ჯვრის საერთაშორისო კომიტეტის მხარდაჭერით</w:t>
      </w:r>
      <w:r>
        <w:rPr>
          <w:bCs/>
          <w:sz w:val="22"/>
          <w:szCs w:val="22"/>
        </w:rPr>
        <w:t xml:space="preserve">, გრძელდებოდა მუშაობა </w:t>
      </w:r>
      <w:r w:rsidRPr="0054788D">
        <w:rPr>
          <w:bCs/>
          <w:sz w:val="22"/>
          <w:szCs w:val="22"/>
        </w:rPr>
        <w:t>აფხაზეთისა და ცხინვალის რეგიონებიდან უგზო-უკვლოდ</w:t>
      </w:r>
      <w:r>
        <w:rPr>
          <w:bCs/>
          <w:sz w:val="22"/>
          <w:szCs w:val="22"/>
        </w:rPr>
        <w:t xml:space="preserve"> </w:t>
      </w:r>
      <w:r w:rsidRPr="0054788D">
        <w:rPr>
          <w:bCs/>
          <w:sz w:val="22"/>
          <w:szCs w:val="22"/>
        </w:rPr>
        <w:t>დაკარგული პირების გადმოსვენებული ნეშტების იდენტიფიცირებ</w:t>
      </w:r>
      <w:r>
        <w:rPr>
          <w:bCs/>
          <w:sz w:val="22"/>
          <w:szCs w:val="22"/>
        </w:rPr>
        <w:t>აზე;</w:t>
      </w:r>
    </w:p>
    <w:p w14:paraId="58798A47" w14:textId="77777777" w:rsidR="0054788D" w:rsidRPr="0054788D" w:rsidRDefault="0054788D" w:rsidP="007A14C5">
      <w:pPr>
        <w:pStyle w:val="abzacixml"/>
        <w:numPr>
          <w:ilvl w:val="0"/>
          <w:numId w:val="114"/>
        </w:numPr>
        <w:autoSpaceDE w:val="0"/>
        <w:autoSpaceDN w:val="0"/>
        <w:adjustRightInd w:val="0"/>
        <w:spacing w:line="240" w:lineRule="auto"/>
        <w:ind w:left="360" w:hanging="450"/>
        <w:rPr>
          <w:bCs/>
          <w:sz w:val="22"/>
          <w:szCs w:val="22"/>
        </w:rPr>
      </w:pPr>
      <w:r w:rsidRPr="0054788D">
        <w:rPr>
          <w:bCs/>
          <w:sz w:val="22"/>
          <w:szCs w:val="22"/>
        </w:rPr>
        <w:t>2022 წელს ხარისხის კონტროლის და საერთაშორისო ურთიერთობების დეპარტამენტის მიერ, ბიუროს საქმიანობის საერთაშორისო სტანდარტებთან შესაბამისობის და საერთაშორისო ორგანიზაციებთან და დიპლომატიურ წარმომადგენლობებთან თანამშრომლობის მიზნით, განხორციელდა სხვადასხვა ღონისძიება;</w:t>
      </w:r>
    </w:p>
    <w:p w14:paraId="49BAA464" w14:textId="77777777" w:rsidR="0054788D" w:rsidRPr="0054788D" w:rsidRDefault="0054788D" w:rsidP="007A14C5">
      <w:pPr>
        <w:pStyle w:val="abzacixml"/>
        <w:numPr>
          <w:ilvl w:val="0"/>
          <w:numId w:val="114"/>
        </w:numPr>
        <w:autoSpaceDE w:val="0"/>
        <w:autoSpaceDN w:val="0"/>
        <w:adjustRightInd w:val="0"/>
        <w:spacing w:line="240" w:lineRule="auto"/>
        <w:ind w:left="360" w:hanging="450"/>
        <w:rPr>
          <w:bCs/>
          <w:sz w:val="22"/>
          <w:szCs w:val="22"/>
        </w:rPr>
      </w:pPr>
      <w:r w:rsidRPr="0054788D">
        <w:rPr>
          <w:bCs/>
          <w:sz w:val="22"/>
          <w:szCs w:val="22"/>
        </w:rPr>
        <w:t>სასამართლო ექსპერტიზის ეროვნული ბიუროს ლაბორატორიებმა ხარისხის კონტროლის მიზნით, წარმატებით გაიარეს  ყოველწლიური აკრედიტაციის  მონიტორინგი, საერთაშორისო სტანდარტის ISO/IEC 17025:2018 მოთხოვნების შესაბამისად. ხარისხის კონტროლის მართვის სისტემა უკვე მრავალი წელია დანერგილია ბიუროში, რაც უზრუნველყოფს ჩატარებული საექსპერტო კვლევების მაღალ პროფესიულ დონეზე შესრულებას;</w:t>
      </w:r>
    </w:p>
    <w:p w14:paraId="1841635A" w14:textId="26922DF8" w:rsidR="0054788D" w:rsidRPr="0054788D" w:rsidRDefault="0054788D" w:rsidP="007A14C5">
      <w:pPr>
        <w:pStyle w:val="abzacixml"/>
        <w:numPr>
          <w:ilvl w:val="0"/>
          <w:numId w:val="114"/>
        </w:numPr>
        <w:autoSpaceDE w:val="0"/>
        <w:autoSpaceDN w:val="0"/>
        <w:adjustRightInd w:val="0"/>
        <w:spacing w:line="240" w:lineRule="auto"/>
        <w:ind w:left="360" w:hanging="450"/>
        <w:rPr>
          <w:bCs/>
          <w:sz w:val="22"/>
          <w:szCs w:val="22"/>
        </w:rPr>
      </w:pPr>
      <w:r w:rsidRPr="0054788D">
        <w:rPr>
          <w:bCs/>
          <w:sz w:val="22"/>
          <w:szCs w:val="22"/>
        </w:rPr>
        <w:t xml:space="preserve">სასამართლო ექსპერტებმა  მიიღეს </w:t>
      </w:r>
      <w:r>
        <w:rPr>
          <w:bCs/>
          <w:sz w:val="22"/>
          <w:szCs w:val="22"/>
        </w:rPr>
        <w:t xml:space="preserve">მონაწილეობა </w:t>
      </w:r>
      <w:r w:rsidRPr="0054788D">
        <w:rPr>
          <w:bCs/>
          <w:sz w:val="22"/>
          <w:szCs w:val="22"/>
        </w:rPr>
        <w:t>საერთაშორისო და სასამართლო ექსპერტიზის დაწესებულებათა ევროპული ქსელის (ENFSI)  სამუშაო ჯგუფების ეგიდით ჩატარებულ პროფესიულ ტესტირებებში(PT);</w:t>
      </w:r>
    </w:p>
    <w:p w14:paraId="1F8D3110" w14:textId="77777777" w:rsidR="0054788D" w:rsidRPr="0054788D" w:rsidRDefault="0054788D" w:rsidP="007A14C5">
      <w:pPr>
        <w:pStyle w:val="abzacixml"/>
        <w:numPr>
          <w:ilvl w:val="0"/>
          <w:numId w:val="114"/>
        </w:numPr>
        <w:autoSpaceDE w:val="0"/>
        <w:autoSpaceDN w:val="0"/>
        <w:adjustRightInd w:val="0"/>
        <w:spacing w:line="240" w:lineRule="auto"/>
        <w:ind w:left="360" w:hanging="450"/>
        <w:rPr>
          <w:bCs/>
          <w:sz w:val="22"/>
          <w:szCs w:val="22"/>
        </w:rPr>
      </w:pPr>
      <w:r w:rsidRPr="0054788D">
        <w:rPr>
          <w:bCs/>
          <w:sz w:val="22"/>
          <w:szCs w:val="22"/>
        </w:rPr>
        <w:t>მიმდინარეობდა ბიუროს თანამშრომლების განათლებისა და კვალიფიკაციის ამაღლება;</w:t>
      </w:r>
    </w:p>
    <w:p w14:paraId="06A00397" w14:textId="3B2684D4" w:rsidR="0054788D" w:rsidRPr="0054788D" w:rsidRDefault="0054788D" w:rsidP="007A14C5">
      <w:pPr>
        <w:pStyle w:val="abzacixml"/>
        <w:numPr>
          <w:ilvl w:val="0"/>
          <w:numId w:val="114"/>
        </w:numPr>
        <w:autoSpaceDE w:val="0"/>
        <w:autoSpaceDN w:val="0"/>
        <w:adjustRightInd w:val="0"/>
        <w:spacing w:line="240" w:lineRule="auto"/>
        <w:ind w:left="360" w:hanging="450"/>
        <w:rPr>
          <w:bCs/>
          <w:sz w:val="22"/>
          <w:szCs w:val="22"/>
        </w:rPr>
      </w:pPr>
      <w:r w:rsidRPr="0054788D">
        <w:rPr>
          <w:bCs/>
          <w:sz w:val="22"/>
          <w:szCs w:val="22"/>
        </w:rPr>
        <w:t>ბიუროს  მნიშვნელოვან მიმართულებას წარმოადგენს ამერიკის შეერთებული შტატების, ევროკავშირის წევრი და სხვა  ქვეყნების საექსპერტო დაწესებულებებთან თანამშრომლობა. არსებული და სამომავლო თანამშრომლობის ეფექტურად განხორციელების მიზნით,  ბიურო კოორდინაციას უწევ</w:t>
      </w:r>
      <w:r>
        <w:rPr>
          <w:bCs/>
          <w:sz w:val="22"/>
          <w:szCs w:val="22"/>
        </w:rPr>
        <w:t>და</w:t>
      </w:r>
      <w:r w:rsidRPr="0054788D">
        <w:rPr>
          <w:bCs/>
          <w:sz w:val="22"/>
          <w:szCs w:val="22"/>
        </w:rPr>
        <w:t xml:space="preserve"> საერთაშორისო შეხვედრებსა და ვიზიტებს.</w:t>
      </w:r>
    </w:p>
    <w:p w14:paraId="43BBDB89" w14:textId="77777777" w:rsidR="000872E3" w:rsidRPr="005250A5" w:rsidRDefault="000872E3" w:rsidP="00594544">
      <w:pPr>
        <w:pStyle w:val="Heading1"/>
        <w:numPr>
          <w:ilvl w:val="0"/>
          <w:numId w:val="4"/>
        </w:numPr>
        <w:spacing w:line="240" w:lineRule="auto"/>
        <w:ind w:left="720"/>
        <w:jc w:val="both"/>
        <w:rPr>
          <w:rFonts w:ascii="Sylfaen" w:eastAsia="Sylfaen" w:hAnsi="Sylfaen" w:cs="Sylfaen"/>
          <w:bCs/>
          <w:noProof/>
          <w:sz w:val="22"/>
          <w:szCs w:val="22"/>
        </w:rPr>
      </w:pPr>
      <w:r w:rsidRPr="005250A5">
        <w:rPr>
          <w:rFonts w:ascii="Sylfaen" w:eastAsia="Sylfaen" w:hAnsi="Sylfaen" w:cs="Sylfaen"/>
          <w:bCs/>
          <w:noProof/>
          <w:sz w:val="22"/>
          <w:szCs w:val="22"/>
        </w:rPr>
        <w:lastRenderedPageBreak/>
        <w:t>გარემოს დაცვა და ბუნებრივი რესურსების მართვა</w:t>
      </w:r>
    </w:p>
    <w:p w14:paraId="18E1DDBB" w14:textId="77777777" w:rsidR="00F04769" w:rsidRPr="005250A5" w:rsidRDefault="00F04769" w:rsidP="00594544">
      <w:pPr>
        <w:spacing w:line="240" w:lineRule="auto"/>
      </w:pPr>
    </w:p>
    <w:p w14:paraId="2C0402EF" w14:textId="77777777" w:rsidR="0096254D" w:rsidRPr="005250A5" w:rsidRDefault="0096254D" w:rsidP="00594544">
      <w:pPr>
        <w:pStyle w:val="Heading2"/>
        <w:spacing w:before="0" w:line="240" w:lineRule="auto"/>
        <w:jc w:val="both"/>
        <w:rPr>
          <w:rFonts w:ascii="Sylfaen" w:hAnsi="Sylfaen" w:cs="Sylfaen"/>
          <w:bCs/>
          <w:sz w:val="22"/>
          <w:szCs w:val="22"/>
        </w:rPr>
      </w:pPr>
      <w:r w:rsidRPr="005250A5">
        <w:rPr>
          <w:rFonts w:ascii="Sylfaen" w:hAnsi="Sylfaen" w:cs="Sylfaen"/>
          <w:bCs/>
          <w:sz w:val="22"/>
          <w:szCs w:val="22"/>
        </w:rPr>
        <w:t>12.1 დაცული ტერიტორიების სისტემის ჩამოყალიბება და მართვა (პროგრამული კოდი: 31 08)</w:t>
      </w:r>
    </w:p>
    <w:p w14:paraId="30F166EA" w14:textId="77777777" w:rsidR="0096254D" w:rsidRPr="005250A5" w:rsidRDefault="0096254D" w:rsidP="00594544">
      <w:pPr>
        <w:pStyle w:val="ListParagraph"/>
        <w:spacing w:after="0" w:line="240" w:lineRule="auto"/>
        <w:ind w:left="0"/>
        <w:jc w:val="both"/>
        <w:rPr>
          <w:rFonts w:ascii="Sylfaen" w:hAnsi="Sylfaen" w:cs="Sylfaen"/>
          <w:b/>
          <w:lang w:val="ka-GE"/>
        </w:rPr>
      </w:pPr>
    </w:p>
    <w:p w14:paraId="3805DB8D" w14:textId="77777777" w:rsidR="0096254D" w:rsidRPr="005250A5" w:rsidRDefault="0096254D" w:rsidP="00594544">
      <w:pPr>
        <w:pStyle w:val="ListParagraph"/>
        <w:spacing w:after="0" w:line="240" w:lineRule="auto"/>
        <w:ind w:left="0"/>
        <w:jc w:val="both"/>
        <w:rPr>
          <w:rFonts w:ascii="Sylfaen" w:hAnsi="Sylfaen" w:cs="Sylfaen"/>
          <w:lang w:val="ka-GE"/>
        </w:rPr>
      </w:pPr>
      <w:r w:rsidRPr="005250A5">
        <w:rPr>
          <w:rFonts w:ascii="Sylfaen" w:hAnsi="Sylfaen" w:cs="Sylfaen"/>
        </w:rPr>
        <w:t>პროგრამის</w:t>
      </w:r>
      <w:r w:rsidRPr="005250A5">
        <w:t xml:space="preserve"> </w:t>
      </w:r>
      <w:r w:rsidRPr="005250A5">
        <w:rPr>
          <w:rFonts w:ascii="Sylfaen" w:hAnsi="Sylfaen" w:cs="Sylfaen"/>
        </w:rPr>
        <w:t>განმახორციელებელი</w:t>
      </w:r>
      <w:r w:rsidRPr="005250A5">
        <w:rPr>
          <w:rFonts w:ascii="Sylfaen" w:hAnsi="Sylfaen" w:cs="Sylfaen"/>
          <w:lang w:val="ka-GE"/>
        </w:rPr>
        <w:t>:</w:t>
      </w:r>
    </w:p>
    <w:p w14:paraId="53C48112" w14:textId="77777777" w:rsidR="0096254D" w:rsidRPr="005250A5" w:rsidRDefault="0096254D" w:rsidP="00594544">
      <w:pPr>
        <w:pStyle w:val="ListParagraph"/>
        <w:numPr>
          <w:ilvl w:val="0"/>
          <w:numId w:val="32"/>
        </w:numPr>
        <w:spacing w:after="0" w:line="240" w:lineRule="auto"/>
        <w:jc w:val="both"/>
        <w:rPr>
          <w:rFonts w:ascii="Sylfaen" w:hAnsi="Sylfaen" w:cs="Sylfaen"/>
          <w:lang w:val="ka-GE"/>
        </w:rPr>
      </w:pPr>
      <w:r w:rsidRPr="005250A5">
        <w:rPr>
          <w:rFonts w:ascii="Sylfaen" w:hAnsi="Sylfaen" w:cs="Sylfaen"/>
          <w:lang w:val="ka-GE"/>
        </w:rPr>
        <w:t>სსიპ - დაცული ტერიტორიების სააგენტო</w:t>
      </w:r>
    </w:p>
    <w:p w14:paraId="34986901" w14:textId="77777777" w:rsidR="0096254D" w:rsidRPr="00D57FE8" w:rsidRDefault="0096254D" w:rsidP="00594544">
      <w:pPr>
        <w:pStyle w:val="ListParagraph"/>
        <w:spacing w:after="0" w:line="240" w:lineRule="auto"/>
        <w:ind w:left="0"/>
        <w:jc w:val="both"/>
        <w:rPr>
          <w:rFonts w:ascii="Sylfaen" w:hAnsi="Sylfaen" w:cs="Sylfaen"/>
          <w:highlight w:val="yellow"/>
          <w:lang w:val="ka-GE"/>
        </w:rPr>
      </w:pPr>
    </w:p>
    <w:p w14:paraId="5C7B4437" w14:textId="77777777" w:rsidR="005250A5" w:rsidRPr="00CC66FF" w:rsidRDefault="005250A5"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დაცული ტერიტორიების სააგენტოს ორგანიზებით დაცული ტერიტორიების მიმდებარედ მცხოვრებ მოსახლეობაში დაცული ტერიტორიებისა და გარემოს დაცვის თემატიკით განხორციელდა 1</w:t>
      </w:r>
      <w:r>
        <w:rPr>
          <w:rFonts w:ascii="Sylfaen" w:hAnsi="Sylfaen" w:cs="Sylfaen"/>
          <w:lang w:val="ka-GE"/>
        </w:rPr>
        <w:t xml:space="preserve"> </w:t>
      </w:r>
      <w:r w:rsidRPr="00CC66FF">
        <w:rPr>
          <w:rFonts w:ascii="Sylfaen" w:hAnsi="Sylfaen" w:cs="Sylfaen"/>
          <w:lang w:val="ka-GE"/>
        </w:rPr>
        <w:t>696 სხვადასხვა ტიპის აქტივობა, კერძოდ, ჩატარდა: 686 ეკოსაგანმანათლებლო ლექცია-სემინარი, 16 გამწვანებისა და 51 დასუფთავების აქცია. დაცულ ტერიტორიებზე განხორციელდა 751 ეკოტური, 19 კვირეული, მოეწყო 29 ეკობანაკი. ადგილობრივ მოსახლეობასთან გაიმართა 133 საინფორმაციო შეხვედრა, ასევე სხვადასხვა მცირე 11 აქტივობა, სადაც ჯამში მონაწილეობა მიიღო  20 791-მა ადამიანმა</w:t>
      </w:r>
      <w:r>
        <w:rPr>
          <w:rFonts w:ascii="Sylfaen" w:hAnsi="Sylfaen" w:cs="Sylfaen"/>
          <w:lang w:val="ka-GE"/>
        </w:rPr>
        <w:t>;</w:t>
      </w:r>
      <w:r w:rsidRPr="00CC66FF">
        <w:rPr>
          <w:rFonts w:ascii="Sylfaen" w:hAnsi="Sylfaen" w:cs="Sylfaen"/>
          <w:lang w:val="ka-GE"/>
        </w:rPr>
        <w:t> </w:t>
      </w:r>
    </w:p>
    <w:p w14:paraId="7FF4EAD6" w14:textId="77777777" w:rsidR="005250A5" w:rsidRPr="00CC66FF" w:rsidRDefault="005250A5"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საანგარიშო პერიოდში საზოგადოების გარემოსდაცვითი ცნობიერების ამაღლებისა და ეკოსაგანმანათლებლო ღონისძიებებში ჩაერთო 70 717 დაინტერესებული პირი, მათ შორის 43</w:t>
      </w:r>
      <w:r>
        <w:rPr>
          <w:rFonts w:ascii="Sylfaen" w:hAnsi="Sylfaen" w:cs="Sylfaen"/>
          <w:lang w:val="ka-GE"/>
        </w:rPr>
        <w:t xml:space="preserve"> </w:t>
      </w:r>
      <w:r w:rsidRPr="00CC66FF">
        <w:rPr>
          <w:rFonts w:ascii="Sylfaen" w:hAnsi="Sylfaen" w:cs="Sylfaen"/>
          <w:lang w:val="ka-GE"/>
        </w:rPr>
        <w:t>722 მოსწავლე, 2</w:t>
      </w:r>
      <w:r>
        <w:rPr>
          <w:rFonts w:ascii="Sylfaen" w:hAnsi="Sylfaen" w:cs="Sylfaen"/>
          <w:lang w:val="ka-GE"/>
        </w:rPr>
        <w:t xml:space="preserve"> </w:t>
      </w:r>
      <w:r w:rsidRPr="00CC66FF">
        <w:rPr>
          <w:rFonts w:ascii="Sylfaen" w:hAnsi="Sylfaen" w:cs="Sylfaen"/>
          <w:lang w:val="ka-GE"/>
        </w:rPr>
        <w:t>272 სტუდენტი, 2</w:t>
      </w:r>
      <w:r>
        <w:rPr>
          <w:rFonts w:ascii="Sylfaen" w:hAnsi="Sylfaen" w:cs="Sylfaen"/>
          <w:lang w:val="ka-GE"/>
        </w:rPr>
        <w:t xml:space="preserve"> </w:t>
      </w:r>
      <w:r w:rsidRPr="00CC66FF">
        <w:rPr>
          <w:rFonts w:ascii="Sylfaen" w:hAnsi="Sylfaen" w:cs="Sylfaen"/>
          <w:lang w:val="ka-GE"/>
        </w:rPr>
        <w:t>893 პედაგოგი, 20 791  ადგილობრივი მოსახლე და 1</w:t>
      </w:r>
      <w:r>
        <w:rPr>
          <w:rFonts w:ascii="Sylfaen" w:hAnsi="Sylfaen" w:cs="Sylfaen"/>
          <w:lang w:val="ka-GE"/>
        </w:rPr>
        <w:t xml:space="preserve"> </w:t>
      </w:r>
      <w:r w:rsidRPr="00CC66FF">
        <w:rPr>
          <w:rFonts w:ascii="Sylfaen" w:hAnsi="Sylfaen" w:cs="Sylfaen"/>
          <w:lang w:val="ka-GE"/>
        </w:rPr>
        <w:t>039 სხვადასხვა დაინტერესებული პირი</w:t>
      </w:r>
      <w:r>
        <w:rPr>
          <w:rFonts w:ascii="Sylfaen" w:hAnsi="Sylfaen" w:cs="Sylfaen"/>
          <w:lang w:val="ka-GE"/>
        </w:rPr>
        <w:t>;</w:t>
      </w:r>
    </w:p>
    <w:p w14:paraId="71E2136B" w14:textId="77777777" w:rsidR="005250A5" w:rsidRPr="00CC66FF" w:rsidRDefault="005250A5"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საქართველოს დაცულ ტერიტორიებზე დაფიქსირდა   891 363 ვიზიტორი, რაც 2021 წლის მონაცემებთან შედარებით (589 098  ვიზიტორი) 51 % - ჯერ არის გაზრდილი. ქართველი ვიზიტორების რაოდენობა 2022 წლის განმავლობში (409 902 ვიზიტორი) 2021 წლის მონაცემებთან შედარებით (278 084 ვიზიტორი) 47%-ით არის გაზრდილი</w:t>
      </w:r>
      <w:r>
        <w:rPr>
          <w:rFonts w:ascii="Sylfaen" w:hAnsi="Sylfaen" w:cs="Sylfaen"/>
          <w:lang w:val="ka-GE"/>
        </w:rPr>
        <w:t>,</w:t>
      </w:r>
      <w:r w:rsidRPr="00CC66FF">
        <w:rPr>
          <w:rFonts w:ascii="Sylfaen" w:hAnsi="Sylfaen" w:cs="Sylfaen"/>
          <w:lang w:val="ka-GE"/>
        </w:rPr>
        <w:t xml:space="preserve"> უცხოელი  ვიზიტორების რაოდენობა 2022 წლის განმავლობში (481 461 ვიზიტორი) 2021 წლის მონაცემებთან შედარებით (311 014  ვიზიტორი) 55 % -ჯერ არის გაზრდილი.</w:t>
      </w:r>
    </w:p>
    <w:p w14:paraId="36A4290C" w14:textId="77777777" w:rsidR="0096254D" w:rsidRPr="00D57FE8" w:rsidRDefault="0096254D" w:rsidP="00594544">
      <w:pPr>
        <w:pStyle w:val="ListParagraph"/>
        <w:spacing w:after="0" w:line="240" w:lineRule="auto"/>
        <w:ind w:left="0"/>
        <w:jc w:val="both"/>
        <w:rPr>
          <w:rFonts w:ascii="Sylfaen" w:hAnsi="Sylfaen" w:cs="Sylfaen"/>
          <w:b/>
          <w:highlight w:val="yellow"/>
          <w:lang w:val="ka-GE"/>
        </w:rPr>
      </w:pPr>
    </w:p>
    <w:p w14:paraId="52C77146" w14:textId="77777777" w:rsidR="0096254D" w:rsidRPr="00047FCC" w:rsidRDefault="0096254D" w:rsidP="00594544">
      <w:pPr>
        <w:pStyle w:val="Heading2"/>
        <w:spacing w:before="0" w:line="240" w:lineRule="auto"/>
        <w:jc w:val="both"/>
        <w:rPr>
          <w:rFonts w:ascii="Sylfaen" w:hAnsi="Sylfaen" w:cs="Sylfaen"/>
          <w:bCs/>
          <w:sz w:val="22"/>
          <w:szCs w:val="22"/>
        </w:rPr>
      </w:pPr>
      <w:r w:rsidRPr="00047FCC">
        <w:rPr>
          <w:rFonts w:ascii="Sylfaen" w:hAnsi="Sylfaen" w:cs="Sylfaen"/>
          <w:bCs/>
          <w:sz w:val="22"/>
          <w:szCs w:val="22"/>
        </w:rPr>
        <w:t>12.2 გარემოსდაცვითი ზედამხედველობა (პროგრამული კოდი 31 07)</w:t>
      </w:r>
    </w:p>
    <w:p w14:paraId="485161F2" w14:textId="77777777" w:rsidR="0096254D" w:rsidRPr="00047FCC" w:rsidRDefault="0096254D" w:rsidP="00594544">
      <w:pPr>
        <w:spacing w:after="0" w:line="240" w:lineRule="auto"/>
        <w:jc w:val="both"/>
        <w:rPr>
          <w:rFonts w:ascii="Sylfaen" w:eastAsiaTheme="majorEastAsia" w:hAnsi="Sylfaen" w:cs="Sylfaen"/>
          <w:bCs/>
          <w:color w:val="2F5496" w:themeColor="accent1" w:themeShade="BF"/>
          <w:lang w:val="ka-GE"/>
        </w:rPr>
      </w:pPr>
    </w:p>
    <w:p w14:paraId="752760BF" w14:textId="77777777" w:rsidR="0096254D" w:rsidRPr="00047FCC" w:rsidRDefault="0096254D" w:rsidP="00594544">
      <w:pPr>
        <w:spacing w:after="0" w:line="240" w:lineRule="auto"/>
        <w:jc w:val="both"/>
        <w:rPr>
          <w:rFonts w:ascii="Sylfaen" w:eastAsia="Arial Unicode MS" w:hAnsi="Sylfaen" w:cs="Arial Unicode MS"/>
          <w:lang w:val="ka-GE"/>
        </w:rPr>
      </w:pPr>
      <w:r w:rsidRPr="00047FCC">
        <w:rPr>
          <w:rFonts w:ascii="Sylfaen" w:eastAsia="Arial Unicode MS" w:hAnsi="Sylfaen" w:cs="Arial Unicode MS"/>
        </w:rPr>
        <w:t>პროგრამის განმახორციელებელი:</w:t>
      </w:r>
    </w:p>
    <w:p w14:paraId="02B76571" w14:textId="77777777" w:rsidR="0096254D" w:rsidRPr="00047FCC" w:rsidRDefault="0096254D" w:rsidP="00594544">
      <w:pPr>
        <w:pStyle w:val="ListParagraph"/>
        <w:numPr>
          <w:ilvl w:val="0"/>
          <w:numId w:val="32"/>
        </w:numPr>
        <w:spacing w:after="0" w:line="240" w:lineRule="auto"/>
        <w:jc w:val="both"/>
        <w:rPr>
          <w:rFonts w:ascii="Sylfaen" w:eastAsia="Arial" w:hAnsi="Sylfaen" w:cs="Arial"/>
          <w:b/>
        </w:rPr>
      </w:pPr>
      <w:r w:rsidRPr="00047FCC">
        <w:rPr>
          <w:rFonts w:ascii="Sylfaen" w:eastAsia="Arial Unicode MS" w:hAnsi="Sylfaen" w:cs="Arial Unicode MS"/>
        </w:rPr>
        <w:t>გარემოსდაცვითი ზედამხედველობის დეპარტამენტი</w:t>
      </w:r>
    </w:p>
    <w:p w14:paraId="102BC567" w14:textId="77777777" w:rsidR="00047FCC" w:rsidRPr="00047FCC" w:rsidRDefault="00047FCC" w:rsidP="007A14C5">
      <w:pPr>
        <w:pStyle w:val="ListParagraph"/>
        <w:numPr>
          <w:ilvl w:val="0"/>
          <w:numId w:val="98"/>
        </w:numPr>
        <w:spacing w:after="0" w:line="240" w:lineRule="auto"/>
        <w:ind w:left="284" w:hanging="284"/>
        <w:jc w:val="both"/>
        <w:rPr>
          <w:rFonts w:ascii="Sylfaen" w:hAnsi="Sylfaen" w:cs="Sylfaen"/>
          <w:lang w:val="ka-GE"/>
        </w:rPr>
      </w:pPr>
      <w:r w:rsidRPr="00047FCC">
        <w:rPr>
          <w:rFonts w:ascii="Sylfaen" w:hAnsi="Sylfaen" w:cs="Sylfaen"/>
          <w:lang w:val="ka-GE"/>
        </w:rPr>
        <w:t xml:space="preserve">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4 635 ინსპექტირება (გეგმიური, არაგეგმიური შემოწმება, დათვალიერება-შესწავლა), მათ შორის გარემოსდაცვითი მოთხოვნებთან შესაბამისობის დადგენის მიზნი, ასევე განხორციელდა საქართველოს ნავსადგურებში შემოსული 306 გემის ინსპექტირება; </w:t>
      </w:r>
    </w:p>
    <w:p w14:paraId="7A40B34B" w14:textId="77777777" w:rsidR="00047FCC" w:rsidRPr="00047FCC" w:rsidRDefault="00047FCC" w:rsidP="007A14C5">
      <w:pPr>
        <w:pStyle w:val="ListParagraph"/>
        <w:numPr>
          <w:ilvl w:val="0"/>
          <w:numId w:val="98"/>
        </w:numPr>
        <w:spacing w:after="0" w:line="240" w:lineRule="auto"/>
        <w:ind w:left="284" w:hanging="284"/>
        <w:jc w:val="both"/>
        <w:rPr>
          <w:rFonts w:ascii="Sylfaen" w:hAnsi="Sylfaen" w:cs="Sylfaen"/>
          <w:lang w:val="ka-GE"/>
        </w:rPr>
      </w:pPr>
      <w:r w:rsidRPr="00047FCC">
        <w:rPr>
          <w:rFonts w:ascii="Sylfaen" w:hAnsi="Sylfaen" w:cs="Sylfaen"/>
          <w:lang w:val="ka-GE"/>
        </w:rPr>
        <w:t xml:space="preserve">საქართველოში წარმოებული პლასტიკის პარკების, ბიოდეგრადირებადი ან/და კომპოსტირებადი პარკების დადგენილ მოთხოვნებთან შესაბამისობის დადგენის მიზნით, მიმდინარეობდა საწარმოების ინსპექტირება, სულ განხორციელდა 79 ობიექტის დათვალიერება, შესაბამისი გაზომვების ჩატარება. გამოვლენილ დარღვევებზე გატარდა კანონმდებლობით დადგენილი რეაგირება; </w:t>
      </w:r>
    </w:p>
    <w:p w14:paraId="1F2B2AE6" w14:textId="77777777" w:rsidR="00047FCC" w:rsidRPr="00047FCC" w:rsidRDefault="00047FCC" w:rsidP="007A14C5">
      <w:pPr>
        <w:pStyle w:val="ListParagraph"/>
        <w:numPr>
          <w:ilvl w:val="0"/>
          <w:numId w:val="98"/>
        </w:numPr>
        <w:spacing w:after="0" w:line="240" w:lineRule="auto"/>
        <w:ind w:left="284" w:hanging="284"/>
        <w:jc w:val="both"/>
        <w:rPr>
          <w:rFonts w:ascii="Sylfaen" w:hAnsi="Sylfaen" w:cs="Sylfaen"/>
          <w:lang w:val="ka-GE"/>
        </w:rPr>
      </w:pPr>
      <w:r w:rsidRPr="00047FCC">
        <w:rPr>
          <w:rFonts w:ascii="Sylfaen" w:hAnsi="Sylfaen" w:cs="Sylfaen"/>
          <w:lang w:val="ka-GE"/>
        </w:rPr>
        <w:t xml:space="preserve">გამოვლინდა გარემოსდაცვითი კანონმდებლობის დარღვევის 12 332 ფაქტი, მათ შორის, ადმინისტრაციული სამართალდარღვევის - 11 815 ფაქტი, სისხლის სამართლის  ნიშნების - 517 ფაქტი; </w:t>
      </w:r>
    </w:p>
    <w:p w14:paraId="56198DB3" w14:textId="77777777" w:rsidR="00047FCC" w:rsidRPr="00047FCC" w:rsidRDefault="00047FCC" w:rsidP="007A14C5">
      <w:pPr>
        <w:pStyle w:val="ListParagraph"/>
        <w:numPr>
          <w:ilvl w:val="0"/>
          <w:numId w:val="98"/>
        </w:numPr>
        <w:spacing w:after="0" w:line="240" w:lineRule="auto"/>
        <w:ind w:left="284" w:hanging="284"/>
        <w:jc w:val="both"/>
        <w:rPr>
          <w:rFonts w:ascii="Sylfaen" w:hAnsi="Sylfaen" w:cs="Sylfaen"/>
          <w:lang w:val="ka-GE"/>
        </w:rPr>
      </w:pPr>
      <w:r w:rsidRPr="00047FCC">
        <w:rPr>
          <w:rFonts w:ascii="Sylfaen" w:hAnsi="Sylfaen" w:cs="Sylfaen"/>
          <w:lang w:val="ka-GE"/>
        </w:rPr>
        <w:t>ინსპექტირებისა და პატრულირების პროცესში გამოვლენილი უკანონოდ მოპოვებული ხე-ტყის მოცულობამ შეადგინა 8 055 კუბ.მ.;</w:t>
      </w:r>
    </w:p>
    <w:p w14:paraId="2D5DE532" w14:textId="77777777" w:rsidR="00047FCC" w:rsidRPr="00047FCC" w:rsidRDefault="00047FCC" w:rsidP="007A14C5">
      <w:pPr>
        <w:pStyle w:val="ListParagraph"/>
        <w:numPr>
          <w:ilvl w:val="0"/>
          <w:numId w:val="98"/>
        </w:numPr>
        <w:spacing w:after="0" w:line="240" w:lineRule="auto"/>
        <w:ind w:left="284" w:hanging="284"/>
        <w:jc w:val="both"/>
        <w:rPr>
          <w:rFonts w:ascii="Sylfaen" w:hAnsi="Sylfaen" w:cs="Sylfaen"/>
          <w:lang w:val="ka-GE"/>
        </w:rPr>
      </w:pPr>
      <w:r w:rsidRPr="00047FCC">
        <w:rPr>
          <w:rFonts w:ascii="Sylfaen" w:hAnsi="Sylfaen" w:cs="Sylfaen"/>
          <w:lang w:val="ka-GE"/>
        </w:rPr>
        <w:lastRenderedPageBreak/>
        <w:t>სამართალდამრღვევებზე დაკისრებულმა ჯარიმამ შეადგინა 7.6 მლნ 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 12.8 მლნ ლარი;</w:t>
      </w:r>
    </w:p>
    <w:p w14:paraId="062E687D" w14:textId="77777777" w:rsidR="00047FCC" w:rsidRPr="00047FCC" w:rsidRDefault="00047FCC" w:rsidP="007A14C5">
      <w:pPr>
        <w:pStyle w:val="ListParagraph"/>
        <w:numPr>
          <w:ilvl w:val="0"/>
          <w:numId w:val="98"/>
        </w:numPr>
        <w:spacing w:after="0" w:line="240" w:lineRule="auto"/>
        <w:ind w:left="284" w:hanging="284"/>
        <w:jc w:val="both"/>
        <w:rPr>
          <w:rFonts w:ascii="Sylfaen" w:hAnsi="Sylfaen" w:cs="Sylfaen"/>
          <w:lang w:val="ka-GE"/>
        </w:rPr>
      </w:pPr>
      <w:r w:rsidRPr="00047FCC">
        <w:rPr>
          <w:rFonts w:ascii="Sylfaen" w:hAnsi="Sylfaen" w:cs="Sylfaen"/>
          <w:lang w:val="ka-GE"/>
        </w:rPr>
        <w:t xml:space="preserve">„ცხელ ხაზზე - 153“ შემოვიდა 2 988 შეტყობინება გარემოსდაცვითი კანონმდებლობის დარღვევის თაობაზე, რაზედაც დეპარტამენტის მიერ განხორციელდა რეაგირება და გატარდა კანონმდებლობით დადგენილი ზომები. </w:t>
      </w:r>
    </w:p>
    <w:p w14:paraId="3D6B352A" w14:textId="77777777" w:rsidR="00047FCC" w:rsidRPr="00047FCC" w:rsidRDefault="00047FCC" w:rsidP="007A14C5">
      <w:pPr>
        <w:pStyle w:val="ListParagraph"/>
        <w:numPr>
          <w:ilvl w:val="0"/>
          <w:numId w:val="98"/>
        </w:numPr>
        <w:spacing w:after="0" w:line="240" w:lineRule="auto"/>
        <w:ind w:left="284" w:hanging="284"/>
        <w:jc w:val="both"/>
        <w:rPr>
          <w:rFonts w:ascii="Sylfaen" w:hAnsi="Sylfaen" w:cs="Sylfaen"/>
          <w:lang w:val="ka-GE"/>
        </w:rPr>
      </w:pPr>
      <w:r w:rsidRPr="00047FCC">
        <w:rPr>
          <w:rFonts w:ascii="Sylfaen" w:hAnsi="Sylfaen" w:cs="Sylfaen"/>
          <w:lang w:val="ka-GE"/>
        </w:rPr>
        <w:t>განხორციელდა თბილისსა და საქართველოს რეგიონებში განთავსებული 100 ავტოგასამართი სადგურის რეზერვუარებიდან 50 ბენზინისა და 50 დიზელის საწვავის სინჯების აღებისა და ლაბორატორიული კვლევის პროცედურები. დარღვევებზე გატარდა შესაბამისი რეაგირება;</w:t>
      </w:r>
    </w:p>
    <w:p w14:paraId="54E3571C" w14:textId="77777777" w:rsidR="00047FCC" w:rsidRPr="00047FCC" w:rsidRDefault="00047FCC" w:rsidP="007A14C5">
      <w:pPr>
        <w:pStyle w:val="ListParagraph"/>
        <w:numPr>
          <w:ilvl w:val="0"/>
          <w:numId w:val="98"/>
        </w:numPr>
        <w:spacing w:after="0" w:line="240" w:lineRule="auto"/>
        <w:ind w:left="284" w:hanging="284"/>
        <w:jc w:val="both"/>
        <w:rPr>
          <w:rFonts w:ascii="Sylfaen" w:hAnsi="Sylfaen" w:cs="Sylfaen"/>
          <w:lang w:val="ka-GE"/>
        </w:rPr>
      </w:pPr>
      <w:r w:rsidRPr="00047FCC">
        <w:rPr>
          <w:rFonts w:ascii="Sylfaen" w:hAnsi="Sylfaen" w:cs="Sylfaen"/>
          <w:lang w:val="ka-GE"/>
        </w:rPr>
        <w:t xml:space="preserve">„ცოცხალი გენმოდიფიცირებული ორგანიზმების შესახებ“ საქართველოს კანონის შესაბამისად, ფიზიკური და იურიდიული პირების საკუთრებაში არსებული სასოფლო-სამეურნეო დანიშნულების მიწის ნაკვეთებში დათესილი ან/და სასაწყობო მეურნეობებში ნიმუშების აღებისა და მათში ცოცხალი გენმოდიფიცირებული ორგანიზმების სახეობების იდენტიფიცირების მიზნით, განხორციელდა 20 შემოწმება; </w:t>
      </w:r>
    </w:p>
    <w:p w14:paraId="428A4638" w14:textId="77777777" w:rsidR="0096254D" w:rsidRPr="00D57FE8" w:rsidRDefault="0096254D" w:rsidP="00594544">
      <w:pPr>
        <w:pStyle w:val="ListParagraph"/>
        <w:spacing w:after="0" w:line="240" w:lineRule="auto"/>
        <w:ind w:left="360"/>
        <w:jc w:val="both"/>
        <w:rPr>
          <w:rFonts w:ascii="Sylfaen" w:hAnsi="Sylfaen" w:cs="Sylfaen"/>
          <w:highlight w:val="yellow"/>
          <w:lang w:val="ka-GE"/>
        </w:rPr>
      </w:pPr>
    </w:p>
    <w:p w14:paraId="4DB4B912" w14:textId="77777777" w:rsidR="0096254D" w:rsidRPr="00047FCC" w:rsidRDefault="0096254D" w:rsidP="00594544">
      <w:pPr>
        <w:pStyle w:val="Heading2"/>
        <w:spacing w:before="0" w:line="240" w:lineRule="auto"/>
        <w:jc w:val="both"/>
        <w:rPr>
          <w:rFonts w:ascii="Sylfaen" w:hAnsi="Sylfaen" w:cs="Sylfaen"/>
          <w:bCs/>
          <w:sz w:val="22"/>
          <w:szCs w:val="22"/>
        </w:rPr>
      </w:pPr>
      <w:r w:rsidRPr="00047FCC">
        <w:rPr>
          <w:rFonts w:ascii="Sylfaen" w:hAnsi="Sylfaen" w:cs="Sylfaen"/>
          <w:bCs/>
          <w:sz w:val="22"/>
          <w:szCs w:val="22"/>
        </w:rPr>
        <w:t>12.3 გარემოს დაცვის და სოფლის მეურნეობის განვითარების პროგრამა (პროგრამული კოდი: 31 01)</w:t>
      </w:r>
    </w:p>
    <w:p w14:paraId="292CC281" w14:textId="77777777" w:rsidR="0096254D" w:rsidRPr="00047FCC" w:rsidRDefault="0096254D" w:rsidP="00594544">
      <w:pPr>
        <w:pStyle w:val="ListParagraph"/>
        <w:spacing w:after="0" w:line="240" w:lineRule="auto"/>
        <w:ind w:left="0"/>
        <w:jc w:val="both"/>
        <w:rPr>
          <w:rFonts w:ascii="Sylfaen" w:hAnsi="Sylfaen" w:cs="Sylfaen"/>
          <w:b/>
          <w:lang w:val="ka-GE"/>
        </w:rPr>
      </w:pPr>
    </w:p>
    <w:p w14:paraId="352E95F9" w14:textId="77777777" w:rsidR="0096254D" w:rsidRPr="00047FCC" w:rsidRDefault="0096254D" w:rsidP="00594544">
      <w:pPr>
        <w:pStyle w:val="ListParagraph"/>
        <w:spacing w:after="0" w:line="240" w:lineRule="auto"/>
        <w:ind w:left="0"/>
        <w:jc w:val="both"/>
        <w:rPr>
          <w:rFonts w:ascii="Sylfaen" w:hAnsi="Sylfaen" w:cs="Sylfaen"/>
          <w:lang w:val="ka-GE"/>
        </w:rPr>
      </w:pPr>
      <w:r w:rsidRPr="00047FCC">
        <w:rPr>
          <w:rFonts w:ascii="Sylfaen" w:hAnsi="Sylfaen" w:cs="Sylfaen"/>
        </w:rPr>
        <w:t>პროგრამის</w:t>
      </w:r>
      <w:r w:rsidRPr="00047FCC">
        <w:t xml:space="preserve"> </w:t>
      </w:r>
      <w:r w:rsidRPr="00047FCC">
        <w:rPr>
          <w:rFonts w:ascii="Sylfaen" w:hAnsi="Sylfaen" w:cs="Sylfaen"/>
        </w:rPr>
        <w:t>განმახორციელებელი</w:t>
      </w:r>
      <w:r w:rsidRPr="00047FCC">
        <w:rPr>
          <w:rFonts w:ascii="Sylfaen" w:hAnsi="Sylfaen" w:cs="Sylfaen"/>
          <w:lang w:val="ka-GE"/>
        </w:rPr>
        <w:t>:</w:t>
      </w:r>
    </w:p>
    <w:p w14:paraId="573C3365" w14:textId="77777777" w:rsidR="0096254D" w:rsidRPr="00047FCC" w:rsidRDefault="0096254D" w:rsidP="00594544">
      <w:pPr>
        <w:pStyle w:val="ListParagraph"/>
        <w:numPr>
          <w:ilvl w:val="0"/>
          <w:numId w:val="36"/>
        </w:numPr>
        <w:spacing w:after="0" w:line="240" w:lineRule="auto"/>
        <w:jc w:val="both"/>
        <w:rPr>
          <w:rFonts w:ascii="Sylfaen" w:hAnsi="Sylfaen" w:cs="Sylfaen"/>
          <w:lang w:val="ka-GE"/>
        </w:rPr>
      </w:pPr>
      <w:r w:rsidRPr="00047FCC">
        <w:rPr>
          <w:rFonts w:ascii="Sylfaen" w:hAnsi="Sylfaen" w:cs="Sylfaen"/>
          <w:lang w:val="ka-GE"/>
        </w:rPr>
        <w:t xml:space="preserve">საქართველოს გარემოს დაცვისა და სოფლის მეურნეობის სამინისტრო </w:t>
      </w:r>
    </w:p>
    <w:p w14:paraId="3B8C7D89" w14:textId="4FCC96B3" w:rsidR="0096254D" w:rsidRPr="00CE3779" w:rsidRDefault="0096254D" w:rsidP="00594544">
      <w:pPr>
        <w:pStyle w:val="ListParagraph"/>
        <w:numPr>
          <w:ilvl w:val="0"/>
          <w:numId w:val="36"/>
        </w:numPr>
        <w:spacing w:after="0" w:line="240" w:lineRule="auto"/>
        <w:jc w:val="both"/>
        <w:rPr>
          <w:rFonts w:ascii="Sylfaen" w:hAnsi="Sylfaen" w:cs="Sylfaen"/>
          <w:lang w:val="ka-GE"/>
        </w:rPr>
      </w:pPr>
      <w:r w:rsidRPr="00047FCC">
        <w:rPr>
          <w:rFonts w:ascii="Sylfaen" w:hAnsi="Sylfaen" w:cs="Sylfaen"/>
          <w:lang w:val="ka-GE"/>
        </w:rPr>
        <w:t>ა(ა)იპ - სოფლის</w:t>
      </w:r>
      <w:r w:rsidR="00CE3779">
        <w:rPr>
          <w:rFonts w:ascii="Sylfaen" w:hAnsi="Sylfaen" w:cs="Sylfaen"/>
        </w:rPr>
        <w:t xml:space="preserve"> </w:t>
      </w:r>
      <w:r w:rsidRPr="00047FCC">
        <w:rPr>
          <w:rFonts w:ascii="Sylfaen" w:hAnsi="Sylfaen" w:cs="Sylfaen"/>
          <w:lang w:val="ka-GE"/>
        </w:rPr>
        <w:t>განვითარების სააგენტო</w:t>
      </w:r>
      <w:r w:rsidR="00CE3779">
        <w:rPr>
          <w:rFonts w:ascii="Sylfaen" w:hAnsi="Sylfaen" w:cs="Sylfaen"/>
        </w:rPr>
        <w:t>;</w:t>
      </w:r>
    </w:p>
    <w:p w14:paraId="152A1706" w14:textId="77777777" w:rsidR="00CE3779" w:rsidRPr="00CE3779" w:rsidRDefault="00CE3779" w:rsidP="00CE3779">
      <w:pPr>
        <w:pStyle w:val="ListParagraph"/>
        <w:numPr>
          <w:ilvl w:val="0"/>
          <w:numId w:val="36"/>
        </w:numPr>
        <w:spacing w:after="0" w:line="240" w:lineRule="auto"/>
        <w:jc w:val="both"/>
        <w:rPr>
          <w:rFonts w:ascii="Sylfaen" w:hAnsi="Sylfaen" w:cs="Sylfaen"/>
          <w:lang w:val="ka-GE"/>
        </w:rPr>
      </w:pPr>
      <w:r w:rsidRPr="00CE3779">
        <w:rPr>
          <w:rFonts w:ascii="Sylfaen" w:hAnsi="Sylfaen" w:cs="Sylfaen"/>
          <w:lang w:val="ka-GE"/>
        </w:rPr>
        <w:t>სსიპ - გარემოს ეროვნული სააგენტო</w:t>
      </w:r>
    </w:p>
    <w:p w14:paraId="76BE24CB" w14:textId="77777777" w:rsidR="00CE3779" w:rsidRPr="00047FCC" w:rsidRDefault="00CE3779" w:rsidP="00CE3779">
      <w:pPr>
        <w:pStyle w:val="ListParagraph"/>
        <w:spacing w:after="0" w:line="240" w:lineRule="auto"/>
        <w:jc w:val="both"/>
        <w:rPr>
          <w:rFonts w:ascii="Sylfaen" w:hAnsi="Sylfaen" w:cs="Sylfaen"/>
          <w:lang w:val="ka-GE"/>
        </w:rPr>
      </w:pPr>
    </w:p>
    <w:p w14:paraId="6C3C29BE" w14:textId="77777777" w:rsidR="00047FCC" w:rsidRPr="005C58DD" w:rsidRDefault="00047FCC" w:rsidP="007A14C5">
      <w:pPr>
        <w:numPr>
          <w:ilvl w:val="0"/>
          <w:numId w:val="94"/>
        </w:numPr>
        <w:spacing w:after="0" w:line="240" w:lineRule="auto"/>
        <w:jc w:val="both"/>
        <w:rPr>
          <w:rFonts w:ascii="Sylfaen" w:hAnsi="Sylfaen" w:cs="Sylfaen"/>
        </w:rPr>
      </w:pPr>
      <w:r w:rsidRPr="005C58DD">
        <w:rPr>
          <w:rFonts w:ascii="Sylfaen" w:hAnsi="Sylfaen" w:cs="Sylfaen"/>
        </w:rPr>
        <w:t>განხორციელდა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 ასევე შესაბამისი პროგრამების შემუშავება;</w:t>
      </w:r>
    </w:p>
    <w:p w14:paraId="5B1A4E31" w14:textId="77777777" w:rsidR="00047FCC" w:rsidRPr="00DD2E92" w:rsidRDefault="00047FCC" w:rsidP="007A14C5">
      <w:pPr>
        <w:numPr>
          <w:ilvl w:val="0"/>
          <w:numId w:val="94"/>
        </w:numPr>
        <w:spacing w:after="0" w:line="240" w:lineRule="auto"/>
        <w:jc w:val="both"/>
        <w:rPr>
          <w:rFonts w:ascii="Sylfaen" w:hAnsi="Sylfaen" w:cs="Sylfaen"/>
        </w:rPr>
      </w:pPr>
      <w:r w:rsidRPr="00DD2E92">
        <w:rPr>
          <w:rFonts w:ascii="Sylfaen" w:hAnsi="Sylfaen" w:cs="Sylfaen"/>
        </w:rPr>
        <w:t>მიმდინარეობდა „გარემოსდაცვითი შეფასების კოდექსით’’ რეგულირებული საქმიანობებისთვის გარემოზე ზემოქმედების შეფასების, ხოლო კოდექსით განსაზღვრული სტრატეგიული დოკუმენტებისთვის  სტრატეგიული გარემოსდაცვითი შეფასების პროცედურების განხორციელება და შესაბამისი გადაწყვეტილებების მომზადება, ასევე,  ჰაერდაცვითი და წყალდაცვითი დოკუმენტაციის შეთანხმება</w:t>
      </w:r>
      <w:r>
        <w:rPr>
          <w:rFonts w:ascii="Sylfaen" w:hAnsi="Sylfaen" w:cs="Sylfaen"/>
          <w:lang w:val="ka-GE"/>
        </w:rPr>
        <w:t>;</w:t>
      </w:r>
    </w:p>
    <w:p w14:paraId="1B36847F" w14:textId="6CB78B33" w:rsidR="00047FCC" w:rsidRPr="00E61513" w:rsidRDefault="00047FCC" w:rsidP="007A14C5">
      <w:pPr>
        <w:numPr>
          <w:ilvl w:val="0"/>
          <w:numId w:val="94"/>
        </w:numPr>
        <w:spacing w:after="0" w:line="240" w:lineRule="auto"/>
        <w:jc w:val="both"/>
        <w:rPr>
          <w:rFonts w:ascii="Sylfaen" w:hAnsi="Sylfaen" w:cs="Sylfaen"/>
        </w:rPr>
      </w:pPr>
      <w:r>
        <w:rPr>
          <w:rFonts w:ascii="Sylfaen" w:hAnsi="Sylfaen" w:cs="Sylfaen"/>
          <w:lang w:val="ka-GE"/>
        </w:rPr>
        <w:t>ჩატარდა</w:t>
      </w:r>
      <w:r w:rsidRPr="00DD2E92">
        <w:rPr>
          <w:rFonts w:ascii="Sylfaen" w:hAnsi="Sylfaen" w:cs="Sylfaen"/>
          <w:lang w:val="ka-GE"/>
        </w:rPr>
        <w:t xml:space="preserve"> </w:t>
      </w:r>
      <w:r>
        <w:rPr>
          <w:rFonts w:ascii="Sylfaen" w:hAnsi="Sylfaen" w:cs="Sylfaen"/>
          <w:lang w:val="ka-GE"/>
        </w:rPr>
        <w:t>ღონის</w:t>
      </w:r>
      <w:r w:rsidRPr="00DD2E92">
        <w:rPr>
          <w:rFonts w:ascii="Sylfaen" w:hAnsi="Sylfaen" w:cs="Sylfaen"/>
          <w:lang w:val="ka-GE"/>
        </w:rPr>
        <w:t>ძიებები</w:t>
      </w:r>
      <w:r>
        <w:rPr>
          <w:rFonts w:ascii="Sylfaen" w:hAnsi="Sylfaen" w:cs="Sylfaen"/>
          <w:lang w:val="ka-GE"/>
        </w:rPr>
        <w:t xml:space="preserve"> </w:t>
      </w:r>
      <w:r w:rsidRPr="00DD2E92">
        <w:rPr>
          <w:rFonts w:ascii="Sylfaen" w:hAnsi="Sylfaen" w:cs="Sylfaen"/>
          <w:lang w:val="ka-GE"/>
        </w:rPr>
        <w:t>ქართული აგროსასურსათო პროდუქციის პოპულარიზაციის მიზნით</w:t>
      </w:r>
      <w:r>
        <w:rPr>
          <w:rFonts w:ascii="Sylfaen" w:hAnsi="Sylfaen" w:cs="Sylfaen"/>
          <w:lang w:val="ka-GE"/>
        </w:rPr>
        <w:t>;</w:t>
      </w:r>
    </w:p>
    <w:p w14:paraId="1585B5AF" w14:textId="77777777" w:rsidR="00047FCC" w:rsidRPr="001A31F0" w:rsidRDefault="00047FCC" w:rsidP="007A14C5">
      <w:pPr>
        <w:numPr>
          <w:ilvl w:val="0"/>
          <w:numId w:val="94"/>
        </w:numPr>
        <w:spacing w:after="0" w:line="240" w:lineRule="auto"/>
        <w:jc w:val="both"/>
        <w:rPr>
          <w:rFonts w:ascii="Sylfaen" w:hAnsi="Sylfaen" w:cs="Sylfaen"/>
          <w:lang w:val="ka-GE"/>
        </w:rPr>
      </w:pPr>
      <w:r w:rsidRPr="001A31F0">
        <w:rPr>
          <w:rFonts w:ascii="Sylfaen" w:hAnsi="Sylfaen" w:cs="Sylfaen"/>
          <w:lang w:val="ka-GE"/>
        </w:rPr>
        <w:t>განხორციელდა კვლევა მტკვრის და იორის ნაპირებზე ჭალის ტყეებისთვის და ასევე აღმოსავლეთ საქართველოში არიდული ტყეების იდენტიფიცირების და კატეგორიების მინიჭების მიზნით;</w:t>
      </w:r>
    </w:p>
    <w:p w14:paraId="5A249224" w14:textId="77777777" w:rsidR="00047FCC" w:rsidRPr="00047FCC" w:rsidRDefault="00047FCC" w:rsidP="00594544">
      <w:pPr>
        <w:spacing w:after="0" w:line="240" w:lineRule="auto"/>
        <w:jc w:val="both"/>
        <w:rPr>
          <w:rFonts w:ascii="Sylfaen" w:hAnsi="Sylfaen" w:cs="Sylfaen"/>
          <w:highlight w:val="yellow"/>
          <w:lang w:val="ka-GE"/>
        </w:rPr>
      </w:pPr>
    </w:p>
    <w:p w14:paraId="17B8D46D" w14:textId="77777777" w:rsidR="0096254D" w:rsidRPr="0016133F" w:rsidRDefault="0096254D" w:rsidP="00594544">
      <w:pPr>
        <w:pStyle w:val="ListParagraph"/>
        <w:spacing w:after="0" w:line="240" w:lineRule="auto"/>
        <w:ind w:left="0"/>
        <w:jc w:val="both"/>
        <w:rPr>
          <w:rFonts w:ascii="Sylfaen" w:hAnsi="Sylfaen" w:cs="Sylfaen"/>
          <w:lang w:val="ka-GE"/>
        </w:rPr>
      </w:pPr>
    </w:p>
    <w:p w14:paraId="28BA2367" w14:textId="77777777" w:rsidR="0096254D" w:rsidRPr="0016133F" w:rsidRDefault="0096254D" w:rsidP="00594544">
      <w:pPr>
        <w:pStyle w:val="Heading4"/>
        <w:shd w:val="clear" w:color="auto" w:fill="FFFFFF" w:themeFill="background1"/>
        <w:spacing w:before="0" w:line="240" w:lineRule="auto"/>
        <w:jc w:val="both"/>
        <w:rPr>
          <w:rFonts w:ascii="Sylfaen" w:eastAsia="Calibri" w:hAnsi="Sylfaen" w:cs="Calibri"/>
          <w:bCs/>
          <w:i w:val="0"/>
          <w:lang w:val="ka-GE"/>
        </w:rPr>
      </w:pPr>
      <w:r w:rsidRPr="0016133F">
        <w:rPr>
          <w:rFonts w:ascii="Sylfaen" w:eastAsia="Calibri" w:hAnsi="Sylfaen" w:cs="Calibri"/>
          <w:bCs/>
          <w:i w:val="0"/>
          <w:lang w:val="ka-GE"/>
        </w:rPr>
        <w:t>12.3.1გარემოს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p w14:paraId="07ECFD0A" w14:textId="77777777" w:rsidR="0096254D" w:rsidRPr="0016133F" w:rsidRDefault="0096254D" w:rsidP="00594544">
      <w:pPr>
        <w:pStyle w:val="ListParagraph"/>
        <w:spacing w:after="0" w:line="240" w:lineRule="auto"/>
        <w:ind w:left="0"/>
        <w:jc w:val="both"/>
        <w:rPr>
          <w:rFonts w:ascii="Sylfaen" w:hAnsi="Sylfaen" w:cs="Sylfaen"/>
          <w:b/>
          <w:lang w:val="ka-GE"/>
        </w:rPr>
      </w:pPr>
    </w:p>
    <w:p w14:paraId="29B41B36" w14:textId="77777777" w:rsidR="0096254D" w:rsidRPr="0016133F" w:rsidRDefault="0096254D" w:rsidP="00594544">
      <w:pPr>
        <w:pStyle w:val="ListParagraph"/>
        <w:spacing w:after="0" w:line="240" w:lineRule="auto"/>
        <w:ind w:left="0"/>
        <w:jc w:val="both"/>
        <w:rPr>
          <w:rFonts w:ascii="Sylfaen" w:hAnsi="Sylfaen" w:cs="Sylfaen"/>
          <w:lang w:val="ka-GE"/>
        </w:rPr>
      </w:pPr>
      <w:r w:rsidRPr="0016133F">
        <w:rPr>
          <w:rFonts w:ascii="Sylfaen" w:hAnsi="Sylfaen" w:cs="Sylfaen"/>
        </w:rPr>
        <w:t>პროგრამის</w:t>
      </w:r>
      <w:r w:rsidRPr="0016133F">
        <w:t xml:space="preserve"> </w:t>
      </w:r>
      <w:r w:rsidRPr="0016133F">
        <w:rPr>
          <w:rFonts w:ascii="Sylfaen" w:hAnsi="Sylfaen" w:cs="Sylfaen"/>
        </w:rPr>
        <w:t>განმახორციელებელი</w:t>
      </w:r>
      <w:r w:rsidRPr="0016133F">
        <w:rPr>
          <w:rFonts w:ascii="Sylfaen" w:hAnsi="Sylfaen" w:cs="Sylfaen"/>
          <w:lang w:val="ka-GE"/>
        </w:rPr>
        <w:t xml:space="preserve">: </w:t>
      </w:r>
    </w:p>
    <w:p w14:paraId="7D84B164" w14:textId="77777777" w:rsidR="0096254D" w:rsidRPr="0016133F" w:rsidRDefault="0096254D" w:rsidP="00594544">
      <w:pPr>
        <w:pStyle w:val="ListParagraph"/>
        <w:numPr>
          <w:ilvl w:val="0"/>
          <w:numId w:val="37"/>
        </w:numPr>
        <w:spacing w:after="0" w:line="240" w:lineRule="auto"/>
        <w:jc w:val="both"/>
        <w:rPr>
          <w:rFonts w:ascii="Sylfaen" w:hAnsi="Sylfaen" w:cs="Sylfaen"/>
          <w:b/>
          <w:lang w:val="ka-GE"/>
        </w:rPr>
      </w:pPr>
      <w:r w:rsidRPr="0016133F">
        <w:rPr>
          <w:rFonts w:ascii="Sylfaen" w:hAnsi="Sylfaen" w:cs="Sylfaen"/>
          <w:lang w:val="ka-GE"/>
        </w:rPr>
        <w:t>საქართველოს გარემოს დაცვისა და სოფლის მეურნეობის სამინისტრო</w:t>
      </w:r>
    </w:p>
    <w:p w14:paraId="6696542B" w14:textId="77777777" w:rsidR="0096254D" w:rsidRPr="0016133F" w:rsidRDefault="0096254D" w:rsidP="00594544">
      <w:pPr>
        <w:pStyle w:val="ListParagraph"/>
        <w:spacing w:after="0" w:line="240" w:lineRule="auto"/>
        <w:ind w:left="0"/>
        <w:jc w:val="both"/>
        <w:rPr>
          <w:rFonts w:ascii="Sylfaen" w:hAnsi="Sylfaen" w:cs="Sylfaen"/>
          <w:b/>
          <w:lang w:val="ka-GE"/>
        </w:rPr>
      </w:pPr>
    </w:p>
    <w:p w14:paraId="3027E5CA" w14:textId="77777777" w:rsidR="0096254D" w:rsidRPr="0016133F" w:rsidRDefault="0096254D" w:rsidP="00594544">
      <w:pPr>
        <w:pStyle w:val="abzacixml"/>
        <w:numPr>
          <w:ilvl w:val="0"/>
          <w:numId w:val="18"/>
        </w:numPr>
        <w:autoSpaceDE w:val="0"/>
        <w:autoSpaceDN w:val="0"/>
        <w:adjustRightInd w:val="0"/>
        <w:spacing w:line="240" w:lineRule="auto"/>
        <w:ind w:left="0"/>
        <w:rPr>
          <w:bCs/>
          <w:sz w:val="22"/>
          <w:szCs w:val="22"/>
        </w:rPr>
      </w:pPr>
      <w:r w:rsidRPr="0016133F">
        <w:rPr>
          <w:bCs/>
          <w:sz w:val="22"/>
          <w:szCs w:val="22"/>
        </w:rPr>
        <w:t>განხორციელდა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sidR="00724A32" w:rsidRPr="0016133F">
        <w:rPr>
          <w:bCs/>
          <w:sz w:val="22"/>
          <w:szCs w:val="22"/>
        </w:rPr>
        <w:t>, ასევე</w:t>
      </w:r>
      <w:r w:rsidRPr="0016133F">
        <w:rPr>
          <w:bCs/>
          <w:sz w:val="22"/>
          <w:szCs w:val="22"/>
        </w:rPr>
        <w:t xml:space="preserve"> შესაბამისი პროგრამების შემუშავება;</w:t>
      </w:r>
    </w:p>
    <w:p w14:paraId="05A74D01" w14:textId="77777777" w:rsidR="0096254D" w:rsidRPr="0016133F" w:rsidRDefault="0096254D" w:rsidP="00594544">
      <w:pPr>
        <w:pStyle w:val="abzacixml"/>
        <w:numPr>
          <w:ilvl w:val="0"/>
          <w:numId w:val="18"/>
        </w:numPr>
        <w:autoSpaceDE w:val="0"/>
        <w:autoSpaceDN w:val="0"/>
        <w:adjustRightInd w:val="0"/>
        <w:spacing w:line="240" w:lineRule="auto"/>
        <w:ind w:left="0"/>
        <w:rPr>
          <w:bCs/>
          <w:sz w:val="22"/>
          <w:szCs w:val="22"/>
        </w:rPr>
      </w:pPr>
      <w:r w:rsidRPr="0016133F">
        <w:rPr>
          <w:bCs/>
          <w:sz w:val="22"/>
          <w:szCs w:val="22"/>
        </w:rPr>
        <w:t>განხორციელდა საერთაშორისო ორგანიზაცების საწევრო გადასახადის გადახდა.</w:t>
      </w:r>
    </w:p>
    <w:p w14:paraId="7E41D1F0" w14:textId="77777777" w:rsidR="0096254D" w:rsidRPr="0016133F" w:rsidRDefault="0096254D" w:rsidP="00594544">
      <w:pPr>
        <w:pStyle w:val="ListParagraph"/>
        <w:spacing w:after="0" w:line="240" w:lineRule="auto"/>
        <w:ind w:left="180"/>
        <w:jc w:val="both"/>
        <w:rPr>
          <w:rFonts w:ascii="Sylfaen" w:hAnsi="Sylfaen" w:cs="Sylfaen"/>
          <w:lang w:val="ka-GE"/>
        </w:rPr>
      </w:pPr>
    </w:p>
    <w:p w14:paraId="3E1FD554" w14:textId="77777777" w:rsidR="0096254D" w:rsidRPr="0016133F" w:rsidRDefault="0096254D" w:rsidP="00594544">
      <w:pPr>
        <w:pStyle w:val="Heading4"/>
        <w:shd w:val="clear" w:color="auto" w:fill="FFFFFF" w:themeFill="background1"/>
        <w:spacing w:before="0" w:line="240" w:lineRule="auto"/>
        <w:jc w:val="both"/>
        <w:rPr>
          <w:rFonts w:ascii="Sylfaen" w:eastAsia="Calibri" w:hAnsi="Sylfaen" w:cs="Calibri"/>
          <w:bCs/>
          <w:i w:val="0"/>
          <w:lang w:val="ka-GE"/>
        </w:rPr>
      </w:pPr>
      <w:r w:rsidRPr="0016133F">
        <w:rPr>
          <w:rFonts w:ascii="Sylfaen" w:eastAsia="Calibri" w:hAnsi="Sylfaen" w:cs="Calibri"/>
          <w:bCs/>
          <w:i w:val="0"/>
          <w:lang w:val="ka-GE"/>
        </w:rPr>
        <w:t>12.3.2 გარემოზე ზემოქმედების შეფასების ღონისძიებები (პროგრამული კოდი: 31 01 02)</w:t>
      </w:r>
    </w:p>
    <w:p w14:paraId="6647DC24" w14:textId="77777777" w:rsidR="0096254D" w:rsidRPr="0016133F" w:rsidRDefault="0096254D" w:rsidP="00594544">
      <w:pPr>
        <w:pStyle w:val="ListParagraph"/>
        <w:spacing w:after="0" w:line="240" w:lineRule="auto"/>
        <w:ind w:left="0"/>
        <w:jc w:val="both"/>
        <w:rPr>
          <w:rFonts w:ascii="Sylfaen" w:hAnsi="Sylfaen" w:cs="Sylfaen"/>
          <w:b/>
          <w:lang w:val="ka-GE"/>
        </w:rPr>
      </w:pPr>
    </w:p>
    <w:p w14:paraId="6DD54F1B" w14:textId="77777777" w:rsidR="0096254D" w:rsidRPr="0016133F" w:rsidRDefault="0096254D" w:rsidP="00594544">
      <w:pPr>
        <w:pStyle w:val="ListParagraph"/>
        <w:spacing w:after="0" w:line="240" w:lineRule="auto"/>
        <w:ind w:left="0"/>
        <w:jc w:val="both"/>
        <w:rPr>
          <w:rFonts w:ascii="Sylfaen" w:hAnsi="Sylfaen" w:cs="Sylfaen"/>
          <w:bCs/>
          <w:lang w:val="ka-GE"/>
        </w:rPr>
      </w:pPr>
      <w:r w:rsidRPr="0016133F">
        <w:rPr>
          <w:rFonts w:ascii="Sylfaen" w:hAnsi="Sylfaen" w:cs="Sylfaen"/>
          <w:bCs/>
        </w:rPr>
        <w:t>პროგრამის</w:t>
      </w:r>
      <w:r w:rsidRPr="0016133F">
        <w:rPr>
          <w:bCs/>
        </w:rPr>
        <w:t xml:space="preserve"> </w:t>
      </w:r>
      <w:r w:rsidRPr="0016133F">
        <w:rPr>
          <w:rFonts w:ascii="Sylfaen" w:hAnsi="Sylfaen" w:cs="Sylfaen"/>
          <w:bCs/>
        </w:rPr>
        <w:t>განმახორციელებელი</w:t>
      </w:r>
      <w:r w:rsidRPr="0016133F">
        <w:rPr>
          <w:rFonts w:ascii="Sylfaen" w:hAnsi="Sylfaen" w:cs="Sylfaen"/>
          <w:bCs/>
          <w:lang w:val="ka-GE"/>
        </w:rPr>
        <w:t>:</w:t>
      </w:r>
    </w:p>
    <w:p w14:paraId="2B48AC95" w14:textId="77777777" w:rsidR="0096254D" w:rsidRPr="0016133F" w:rsidRDefault="0096254D" w:rsidP="00594544">
      <w:pPr>
        <w:pStyle w:val="ListParagraph"/>
        <w:numPr>
          <w:ilvl w:val="0"/>
          <w:numId w:val="38"/>
        </w:numPr>
        <w:spacing w:after="0" w:line="240" w:lineRule="auto"/>
        <w:jc w:val="both"/>
        <w:rPr>
          <w:rFonts w:ascii="Sylfaen" w:hAnsi="Sylfaen" w:cs="Sylfaen"/>
          <w:lang w:val="ka-GE"/>
        </w:rPr>
      </w:pPr>
      <w:r w:rsidRPr="0016133F">
        <w:rPr>
          <w:rFonts w:ascii="Sylfaen" w:hAnsi="Sylfaen" w:cs="Sylfaen"/>
          <w:lang w:val="ka-GE"/>
        </w:rPr>
        <w:t>საქართველოს გარემოს დაცვისა და სოფლის მეურნეობის სამინისტრო;</w:t>
      </w:r>
    </w:p>
    <w:p w14:paraId="1E1187A7" w14:textId="77777777" w:rsidR="0096254D" w:rsidRPr="0016133F" w:rsidRDefault="0096254D" w:rsidP="00594544">
      <w:pPr>
        <w:pStyle w:val="ListParagraph"/>
        <w:numPr>
          <w:ilvl w:val="0"/>
          <w:numId w:val="38"/>
        </w:numPr>
        <w:spacing w:after="0" w:line="240" w:lineRule="auto"/>
        <w:jc w:val="both"/>
        <w:rPr>
          <w:rFonts w:ascii="Sylfaen" w:hAnsi="Sylfaen" w:cs="Sylfaen"/>
          <w:b/>
          <w:lang w:val="ka-GE"/>
        </w:rPr>
      </w:pPr>
      <w:r w:rsidRPr="0016133F">
        <w:rPr>
          <w:rFonts w:ascii="Sylfaen" w:hAnsi="Sylfaen" w:cs="Sylfaen"/>
          <w:lang w:val="ka-GE"/>
        </w:rPr>
        <w:t>სსიპ - გარემოს ეროვნული სააგენტო</w:t>
      </w:r>
    </w:p>
    <w:p w14:paraId="218DDC00" w14:textId="77777777" w:rsidR="0096254D" w:rsidRPr="0016133F" w:rsidRDefault="0096254D" w:rsidP="00594544">
      <w:pPr>
        <w:pStyle w:val="ListParagraph"/>
        <w:spacing w:after="0" w:line="240" w:lineRule="auto"/>
        <w:ind w:left="0"/>
        <w:jc w:val="both"/>
        <w:rPr>
          <w:rFonts w:ascii="Sylfaen" w:hAnsi="Sylfaen" w:cs="Sylfaen"/>
          <w:b/>
          <w:lang w:val="ka-GE"/>
        </w:rPr>
      </w:pPr>
    </w:p>
    <w:p w14:paraId="5A3DA6AB" w14:textId="77777777" w:rsidR="0096254D" w:rsidRPr="0016133F" w:rsidRDefault="0096254D" w:rsidP="00594544">
      <w:pPr>
        <w:pStyle w:val="abzacixml"/>
        <w:numPr>
          <w:ilvl w:val="0"/>
          <w:numId w:val="18"/>
        </w:numPr>
        <w:autoSpaceDE w:val="0"/>
        <w:autoSpaceDN w:val="0"/>
        <w:adjustRightInd w:val="0"/>
        <w:spacing w:line="240" w:lineRule="auto"/>
        <w:ind w:left="0"/>
        <w:rPr>
          <w:sz w:val="22"/>
          <w:szCs w:val="22"/>
        </w:rPr>
      </w:pPr>
      <w:r w:rsidRPr="0016133F">
        <w:rPr>
          <w:bCs/>
          <w:sz w:val="22"/>
          <w:szCs w:val="22"/>
        </w:rPr>
        <w:t>მიმდინარეობდა „გარემოსდაცვითი შეფასების კოდექსით’’ რეგულირებული საქმიანობებისთვის გარემოზე ზემოქმედების შეფასების, ხოლო კოდექსით განსაზღვრული სტრატეგიული დოკუმენტებისთვის  სტრატეგიული გარემოსდაცვითი შეფასების პროცედურების განხორციელება და შესაბამისი გადაწყვეტილებების მომზადება, ასევე,  ჰაერდაცვითი და წყალდაცვითი დოკუმენტაციის შეთანხმება.</w:t>
      </w:r>
    </w:p>
    <w:p w14:paraId="0A2FD095" w14:textId="77777777" w:rsidR="0096254D" w:rsidRPr="00D57FE8" w:rsidRDefault="0096254D" w:rsidP="00594544">
      <w:pPr>
        <w:pStyle w:val="ListParagraph"/>
        <w:spacing w:after="0" w:line="240" w:lineRule="auto"/>
        <w:ind w:left="0"/>
        <w:jc w:val="both"/>
        <w:rPr>
          <w:rFonts w:ascii="Sylfaen" w:hAnsi="Sylfaen" w:cs="Sylfaen"/>
          <w:highlight w:val="yellow"/>
          <w:lang w:val="ka-GE"/>
        </w:rPr>
      </w:pPr>
    </w:p>
    <w:p w14:paraId="67618B2A" w14:textId="77777777" w:rsidR="0096254D" w:rsidRPr="00C67B2D" w:rsidRDefault="0096254D" w:rsidP="00594544">
      <w:pPr>
        <w:pStyle w:val="Heading4"/>
        <w:shd w:val="clear" w:color="auto" w:fill="FFFFFF" w:themeFill="background1"/>
        <w:spacing w:before="0" w:line="240" w:lineRule="auto"/>
        <w:jc w:val="both"/>
        <w:rPr>
          <w:rFonts w:ascii="Sylfaen" w:eastAsia="Calibri" w:hAnsi="Sylfaen" w:cs="Calibri"/>
          <w:bCs/>
          <w:i w:val="0"/>
          <w:lang w:val="ka-GE"/>
        </w:rPr>
      </w:pPr>
      <w:r w:rsidRPr="00C67B2D">
        <w:rPr>
          <w:rFonts w:ascii="Sylfaen" w:eastAsia="Calibri" w:hAnsi="Sylfaen" w:cs="Calibri"/>
          <w:bCs/>
          <w:i w:val="0"/>
          <w:lang w:val="ka-GE"/>
        </w:rPr>
        <w:t>12.3.3 ქართული აგროსასურსათო პროდუქციის პოპულარიზაცია (პროგრამული კოდი: 31 01 03)</w:t>
      </w:r>
    </w:p>
    <w:p w14:paraId="2424BC73" w14:textId="77777777" w:rsidR="0096254D" w:rsidRPr="00C67B2D" w:rsidRDefault="0096254D" w:rsidP="00594544">
      <w:pPr>
        <w:pStyle w:val="ListParagraph"/>
        <w:spacing w:after="0" w:line="240" w:lineRule="auto"/>
        <w:ind w:left="0"/>
        <w:jc w:val="both"/>
        <w:rPr>
          <w:rFonts w:ascii="Sylfaen" w:hAnsi="Sylfaen" w:cs="Sylfaen"/>
          <w:b/>
          <w:lang w:val="ka-GE"/>
        </w:rPr>
      </w:pPr>
    </w:p>
    <w:p w14:paraId="305E5AB9" w14:textId="77777777" w:rsidR="0096254D" w:rsidRPr="00C67B2D" w:rsidRDefault="0096254D" w:rsidP="00594544">
      <w:pPr>
        <w:pStyle w:val="ListParagraph"/>
        <w:spacing w:after="0" w:line="240" w:lineRule="auto"/>
        <w:ind w:left="0"/>
        <w:jc w:val="both"/>
        <w:rPr>
          <w:rFonts w:ascii="Sylfaen" w:hAnsi="Sylfaen" w:cs="Sylfaen"/>
          <w:lang w:val="ka-GE"/>
        </w:rPr>
      </w:pPr>
      <w:r w:rsidRPr="00C67B2D">
        <w:rPr>
          <w:rFonts w:ascii="Sylfaen" w:hAnsi="Sylfaen" w:cs="Sylfaen"/>
        </w:rPr>
        <w:t>პროგრამის</w:t>
      </w:r>
      <w:r w:rsidRPr="00C67B2D">
        <w:t xml:space="preserve"> </w:t>
      </w:r>
      <w:r w:rsidRPr="00C67B2D">
        <w:rPr>
          <w:rFonts w:ascii="Sylfaen" w:hAnsi="Sylfaen" w:cs="Sylfaen"/>
        </w:rPr>
        <w:t>განმახორციელებელი</w:t>
      </w:r>
      <w:r w:rsidRPr="00C67B2D">
        <w:rPr>
          <w:rFonts w:ascii="Sylfaen" w:hAnsi="Sylfaen" w:cs="Sylfaen"/>
          <w:lang w:val="ka-GE"/>
        </w:rPr>
        <w:t>:</w:t>
      </w:r>
    </w:p>
    <w:p w14:paraId="2ECB47F8" w14:textId="77777777" w:rsidR="0096254D" w:rsidRPr="00C67B2D" w:rsidRDefault="0096254D" w:rsidP="00594544">
      <w:pPr>
        <w:pStyle w:val="ListParagraph"/>
        <w:numPr>
          <w:ilvl w:val="0"/>
          <w:numId w:val="39"/>
        </w:numPr>
        <w:spacing w:after="0" w:line="240" w:lineRule="auto"/>
        <w:jc w:val="both"/>
        <w:rPr>
          <w:rFonts w:ascii="Sylfaen" w:hAnsi="Sylfaen" w:cs="Sylfaen"/>
          <w:b/>
          <w:lang w:val="ka-GE"/>
        </w:rPr>
      </w:pPr>
      <w:r w:rsidRPr="00C67B2D">
        <w:rPr>
          <w:rFonts w:ascii="Sylfaen" w:hAnsi="Sylfaen" w:cs="Sylfaen"/>
          <w:lang w:val="ka-GE"/>
        </w:rPr>
        <w:t>ა(ა)იპ - სოფლის განვითარების სააგენტო</w:t>
      </w:r>
    </w:p>
    <w:p w14:paraId="4794C9FD" w14:textId="77777777" w:rsidR="0096254D" w:rsidRPr="00D57FE8" w:rsidRDefault="0096254D" w:rsidP="00594544">
      <w:pPr>
        <w:pStyle w:val="ListParagraph"/>
        <w:spacing w:after="0" w:line="240" w:lineRule="auto"/>
        <w:ind w:left="0"/>
        <w:jc w:val="both"/>
        <w:rPr>
          <w:rFonts w:ascii="Sylfaen" w:hAnsi="Sylfaen" w:cs="Sylfaen"/>
          <w:b/>
          <w:highlight w:val="yellow"/>
          <w:lang w:val="ka-GE"/>
        </w:rPr>
      </w:pPr>
    </w:p>
    <w:p w14:paraId="78E44300" w14:textId="77777777" w:rsidR="00C67B2D" w:rsidRPr="000B6581" w:rsidRDefault="00C67B2D" w:rsidP="007A14C5">
      <w:pPr>
        <w:numPr>
          <w:ilvl w:val="0"/>
          <w:numId w:val="94"/>
        </w:numPr>
        <w:spacing w:after="0" w:line="240" w:lineRule="auto"/>
        <w:ind w:left="180" w:hanging="180"/>
        <w:jc w:val="both"/>
        <w:rPr>
          <w:rFonts w:ascii="Sylfaen" w:eastAsia="Sylfaen" w:hAnsi="Sylfaen"/>
          <w:color w:val="000000"/>
        </w:rPr>
      </w:pPr>
      <w:r w:rsidRPr="000B6581">
        <w:rPr>
          <w:rFonts w:ascii="Sylfaen" w:eastAsia="Sylfaen" w:hAnsi="Sylfaen"/>
          <w:color w:val="000000"/>
        </w:rPr>
        <w:t xml:space="preserve">ლატვიაში, ქალაქ რიგაში გამართულ საერთაშორისო გამოფენაზე RIGA FOOD 2022, წარმოდგენილი იყო 20-მდე ქართული კომპანიის პროდუქცია; </w:t>
      </w:r>
    </w:p>
    <w:p w14:paraId="67EB466B" w14:textId="77777777" w:rsidR="00C67B2D" w:rsidRPr="000B6581" w:rsidRDefault="00C67B2D" w:rsidP="007A14C5">
      <w:pPr>
        <w:numPr>
          <w:ilvl w:val="0"/>
          <w:numId w:val="94"/>
        </w:numPr>
        <w:spacing w:after="0" w:line="240" w:lineRule="auto"/>
        <w:ind w:left="180" w:hanging="180"/>
        <w:jc w:val="both"/>
        <w:rPr>
          <w:rFonts w:ascii="Sylfaen" w:eastAsia="Sylfaen" w:hAnsi="Sylfaen"/>
          <w:color w:val="000000"/>
        </w:rPr>
      </w:pPr>
      <w:r w:rsidRPr="000B6581">
        <w:rPr>
          <w:rFonts w:ascii="Sylfaen" w:eastAsia="Sylfaen" w:hAnsi="Sylfaen"/>
          <w:color w:val="000000"/>
        </w:rPr>
        <w:t>თურქეთის რესპუბლიკაში, ქალაქ სტამბულში, გამოფენაზე APIMONDIA 2022 საკუთარი პროდუქცია წარადგინა თაფლის მწარმოებელმა 8 კომპანიამ;</w:t>
      </w:r>
    </w:p>
    <w:p w14:paraId="47F9549B" w14:textId="77777777" w:rsidR="00C67B2D" w:rsidRPr="000B6581" w:rsidRDefault="00C67B2D" w:rsidP="007A14C5">
      <w:pPr>
        <w:numPr>
          <w:ilvl w:val="0"/>
          <w:numId w:val="94"/>
        </w:numPr>
        <w:spacing w:after="0" w:line="240" w:lineRule="auto"/>
        <w:ind w:left="180" w:hanging="180"/>
        <w:jc w:val="both"/>
        <w:rPr>
          <w:rFonts w:ascii="Sylfaen" w:eastAsia="Sylfaen" w:hAnsi="Sylfaen"/>
          <w:color w:val="000000"/>
        </w:rPr>
      </w:pPr>
      <w:r w:rsidRPr="000B6581">
        <w:rPr>
          <w:rFonts w:ascii="Sylfaen" w:eastAsia="Sylfaen" w:hAnsi="Sylfaen"/>
          <w:color w:val="000000"/>
        </w:rPr>
        <w:t>აზერბაიჯანის რესპუბლიკაში, ქალაქ ბაქოში, საერთაშორისო გამოფენაზე CASPIAN AGRO 2022 მონაწილეობა მიიღო 14-მა კომპანიამ (მათ შორის: შპს ქართული აგროპროდუქტი, შპს ინვეტი, შპს ბადაგი +, შპს რუხი ქვინი, შპს ბლუბერი ფარმი, შპს ჯეონატურალსი, შპს ხილარი, შპს ბენჯი, შპს მომავლის მეღვინეობა, შპს FOODOLIZ, შპს ჩირიფრუტი, შპს კამპა, შპს MOTION TECHNOLOGY და ნუშისა და კაკლის მწარმოებელთა ასოციაცია) კომპანიების მიერ გამოფენაზე წარმოდგენილი იყო ქართული ალკოჰოლური სასმელები, კაკალი, მშრალი ხილი, ორგანული წვენები, თაფლი, სხვადასხვა სახის კონსერვები, ცხოველთა კომბინირებული საკვები და სხვა;</w:t>
      </w:r>
    </w:p>
    <w:p w14:paraId="432FA110" w14:textId="77777777" w:rsidR="00C67B2D" w:rsidRPr="000B6581" w:rsidRDefault="00C67B2D" w:rsidP="007A14C5">
      <w:pPr>
        <w:numPr>
          <w:ilvl w:val="0"/>
          <w:numId w:val="94"/>
        </w:numPr>
        <w:spacing w:after="0" w:line="240" w:lineRule="auto"/>
        <w:ind w:left="180" w:hanging="180"/>
        <w:jc w:val="both"/>
        <w:rPr>
          <w:rFonts w:ascii="Sylfaen" w:eastAsia="Sylfaen" w:hAnsi="Sylfaen"/>
          <w:color w:val="000000"/>
        </w:rPr>
      </w:pPr>
      <w:r w:rsidRPr="000B6581">
        <w:rPr>
          <w:rFonts w:ascii="Sylfaen" w:eastAsia="Sylfaen" w:hAnsi="Sylfaen"/>
          <w:color w:val="000000"/>
        </w:rPr>
        <w:t>გერმანიის ფედერაციულ რესპუბლიკაში, ქალაქ ბერლინში გამართულ საერთაშორისო გამოფენაში FRUITLOGISTICA 2022 ექვსმა ქართულმა კომპანიამ მიიღო მონაწილეობა (მათ შორის:  შპს აგროლეინი, შპს ლურჯი ველი, შპს გეოფრეში, შპს აგრითაჩი და შპს ალფა მიერ წარმოებული პროდუქცია) FRUIT LOGISTICA  ევროპაში ერთ-ერთი ყველაზე მასშტაბური საერთაშორისო გამოფენაა და წარმოადგენს ერთ-ერთ ყველაზე დიდ გლობალურ პლატფორმას. გამოფენას, ყოველწლიურად 70,000 ზე მეტი ვიზიტორი ჰყავს. წელს გამოფენაში მონაწილეობა 80 ქვეყანამ და სოფლის მეურნეობის სექტორში მოქმედმა 2 000-მდე ადგილობრივმა და საერთაშორისო კომპანიამ მიიღო. FRUITLOGISTICA 2022 5 აპრილს დაიწყო და  7 აპრილს დასრულდა;</w:t>
      </w:r>
    </w:p>
    <w:p w14:paraId="1542CC17" w14:textId="77777777" w:rsidR="00C67B2D" w:rsidRPr="000B6581" w:rsidRDefault="00C67B2D" w:rsidP="007A14C5">
      <w:pPr>
        <w:numPr>
          <w:ilvl w:val="0"/>
          <w:numId w:val="94"/>
        </w:numPr>
        <w:spacing w:after="0" w:line="240" w:lineRule="auto"/>
        <w:ind w:left="180" w:hanging="180"/>
        <w:jc w:val="both"/>
        <w:rPr>
          <w:rFonts w:ascii="Sylfaen" w:eastAsia="Sylfaen" w:hAnsi="Sylfaen"/>
          <w:color w:val="000000"/>
        </w:rPr>
      </w:pPr>
      <w:r w:rsidRPr="000B6581">
        <w:rPr>
          <w:rFonts w:ascii="Sylfaen" w:eastAsia="Sylfaen" w:hAnsi="Sylfaen"/>
          <w:color w:val="000000"/>
        </w:rPr>
        <w:t>კატარის სახელმწიფოში,  ქალაქ დოჰაში, სოფლის მეურნეობის საერთაშორისო გამოფენაზე Agriteq 2022 საქართველოს სტენდი მოეწყო.  საერთაშორისო გამოფენაში 14 ქართულმა კომპანიამ მიიღო მონაწილეობა (მათ შორის: შპს „აგროქიზიყი“, შპს „აგროლეინი“, შპს „ანიგოზა“,შპს „ NUTS.GE“, შპს „კერკი“,შპს „გეო ნატურალი“,შპს  „გორჯი“, შპს „ჯეო ორგანიკი“, შპს„აუგუსტი“, შპს „კამპა“, შპს „სნო“, შპს „კობი“, შპს „ალალი“,შპს  „ქართული ზეთისხილი“). კომპანიების მიერ გამოფენაზე წარმოდგენილი იყო: ქართული ვაშლი, კაკალი, მოცვი, მშრალი ხილი, ზეთისხილი, შეციებული ცხვრის ხორცი, თაფლი, ორგანული წვენები და სხვა;</w:t>
      </w:r>
    </w:p>
    <w:p w14:paraId="3E9C49B3" w14:textId="77777777" w:rsidR="00C67B2D" w:rsidRPr="000B6581" w:rsidRDefault="00C67B2D" w:rsidP="007A14C5">
      <w:pPr>
        <w:numPr>
          <w:ilvl w:val="0"/>
          <w:numId w:val="94"/>
        </w:numPr>
        <w:spacing w:after="0" w:line="240" w:lineRule="auto"/>
        <w:ind w:left="180" w:hanging="180"/>
        <w:jc w:val="both"/>
        <w:rPr>
          <w:rFonts w:ascii="Sylfaen" w:eastAsia="Sylfaen" w:hAnsi="Sylfaen"/>
          <w:color w:val="000000"/>
        </w:rPr>
      </w:pPr>
      <w:r w:rsidRPr="000B6581">
        <w:rPr>
          <w:rFonts w:ascii="Sylfaen" w:eastAsia="Sylfaen" w:hAnsi="Sylfaen"/>
          <w:color w:val="000000"/>
        </w:rPr>
        <w:t xml:space="preserve">ქ. გორში საქართველოს დამოუკიდებლობის დღისადმი მიძღვნილი   ღონისძიების ფარგლებში, შემეცნებით-გასართობი სივრცე და გამოფენა/ბაზრობა მოეწყო, სადაც წარმოდგენილი იყო  </w:t>
      </w:r>
      <w:r w:rsidRPr="000B6581">
        <w:rPr>
          <w:rFonts w:ascii="Sylfaen" w:eastAsia="Sylfaen" w:hAnsi="Sylfaen"/>
          <w:color w:val="000000"/>
        </w:rPr>
        <w:lastRenderedPageBreak/>
        <w:t>სოფლის განვითარების სააგენტოს ბენეფიციარების მიერ წარმოებული ქართული პროდუქცია. ღონისძიებაში მონაწილეობა მიიღო 14 კომპანიამ, მათ მიერ წარმოადგენილი იქნა ალკოჰოლური სასმელები, მშრალი ხილი, თაფლი, ნატურალური  წვენები, მშრალი ხილი,  რძის ნაწარმი და სხვა;</w:t>
      </w:r>
    </w:p>
    <w:p w14:paraId="0CC42C7A" w14:textId="66918B05" w:rsidR="00C67B2D" w:rsidRPr="00C67B2D" w:rsidRDefault="00C67B2D" w:rsidP="007A14C5">
      <w:pPr>
        <w:numPr>
          <w:ilvl w:val="0"/>
          <w:numId w:val="94"/>
        </w:numPr>
        <w:spacing w:after="0" w:line="240" w:lineRule="auto"/>
        <w:ind w:left="180" w:hanging="180"/>
        <w:jc w:val="both"/>
      </w:pPr>
      <w:r w:rsidRPr="000B6581">
        <w:rPr>
          <w:rFonts w:ascii="Sylfaen" w:eastAsia="Sylfaen" w:hAnsi="Sylfaen"/>
          <w:color w:val="000000"/>
        </w:rPr>
        <w:t>ქვეყნის ფარგლებს შიგნით გაიმართა 1 გამოფენა: 26 მაისს  ქ. გორში საქართველოს დამოუკიდებლობის დღისადმი მიძღვნილი   ღონისძიების ფარგლებში, შემეცნებით-გასართობი სივრცე და გამოფენა/ბაზრობა მოეწყო, სადაც წარმოდგენილი იყო  სოფლის განვითარების სააგენტოს ბენეფიციარების მიერ წარმოებული ქართული პროდუქცია. ღონისძიებაში მონაწილეობა მიიღო 14 კომპანიამ.</w:t>
      </w:r>
    </w:p>
    <w:p w14:paraId="49FBE205" w14:textId="4490D131" w:rsidR="00C67B2D" w:rsidRDefault="00C67B2D" w:rsidP="00594544">
      <w:pPr>
        <w:spacing w:after="0" w:line="240" w:lineRule="auto"/>
        <w:jc w:val="both"/>
        <w:rPr>
          <w:rFonts w:ascii="Sylfaen" w:eastAsia="Sylfaen" w:hAnsi="Sylfaen"/>
          <w:color w:val="000000"/>
        </w:rPr>
      </w:pPr>
    </w:p>
    <w:p w14:paraId="2119175F" w14:textId="77777777" w:rsidR="00C67B2D" w:rsidRPr="00F05964" w:rsidRDefault="00C67B2D" w:rsidP="00594544">
      <w:pPr>
        <w:pStyle w:val="Heading4"/>
        <w:shd w:val="clear" w:color="auto" w:fill="FFFFFF" w:themeFill="background1"/>
        <w:spacing w:line="240" w:lineRule="auto"/>
        <w:jc w:val="both"/>
        <w:rPr>
          <w:rFonts w:ascii="Sylfaen" w:eastAsia="Calibri" w:hAnsi="Sylfaen" w:cs="Calibri"/>
          <w:b/>
          <w:bCs/>
          <w:iCs w:val="0"/>
          <w:lang w:val="ka-GE"/>
        </w:rPr>
      </w:pPr>
      <w:r w:rsidRPr="00C67B2D">
        <w:rPr>
          <w:rFonts w:ascii="Sylfaen" w:eastAsia="Calibri" w:hAnsi="Sylfaen" w:cs="Calibri"/>
          <w:bCs/>
          <w:i w:val="0"/>
          <w:lang w:val="ka-GE"/>
        </w:rPr>
        <w:t>12.3.4 ბიოლოგიური მრავალფეროვნების დაცვის ღონისძიებები (პროგრამული კოდი: 31 01 04)</w:t>
      </w:r>
    </w:p>
    <w:p w14:paraId="6AE17F00" w14:textId="77777777" w:rsidR="00C67B2D" w:rsidRDefault="00C67B2D" w:rsidP="00594544">
      <w:pPr>
        <w:spacing w:after="60" w:line="240" w:lineRule="auto"/>
        <w:jc w:val="both"/>
        <w:rPr>
          <w:rFonts w:ascii="Sylfaen" w:hAnsi="Sylfaen" w:cs="Sylfaen"/>
        </w:rPr>
      </w:pPr>
    </w:p>
    <w:p w14:paraId="5AA26822" w14:textId="5FD43426" w:rsidR="00C67B2D" w:rsidRDefault="00C67B2D" w:rsidP="00594544">
      <w:pPr>
        <w:spacing w:after="60" w:line="240" w:lineRule="auto"/>
        <w:jc w:val="both"/>
        <w:rPr>
          <w:rFonts w:ascii="Sylfaen" w:hAnsi="Sylfaen" w:cs="Sylfaen"/>
          <w:b/>
          <w:lang w:val="ka-GE"/>
        </w:rPr>
      </w:pPr>
      <w:r w:rsidRPr="00C82037">
        <w:rPr>
          <w:rFonts w:ascii="Sylfaen" w:hAnsi="Sylfaen" w:cs="Sylfaen"/>
        </w:rPr>
        <w:t>პროგრამის</w:t>
      </w:r>
      <w:r w:rsidRPr="00C82037">
        <w:rPr>
          <w:rFonts w:ascii="Sylfaen" w:hAnsi="Sylfaen"/>
        </w:rPr>
        <w:t xml:space="preserve"> </w:t>
      </w:r>
      <w:r w:rsidRPr="00C82037">
        <w:rPr>
          <w:rFonts w:ascii="Sylfaen" w:hAnsi="Sylfaen" w:cs="Sylfaen"/>
        </w:rPr>
        <w:t>განმახორციელებელი</w:t>
      </w:r>
      <w:r w:rsidRPr="00C82037">
        <w:rPr>
          <w:rFonts w:ascii="Sylfaen" w:hAnsi="Sylfaen" w:cs="Sylfaen"/>
          <w:lang w:val="ka-GE"/>
        </w:rPr>
        <w:t>:</w:t>
      </w:r>
    </w:p>
    <w:p w14:paraId="2381CB47" w14:textId="77777777" w:rsidR="00C67B2D" w:rsidRPr="00C82037" w:rsidRDefault="00C67B2D" w:rsidP="00594544">
      <w:pPr>
        <w:pStyle w:val="ListParagraph"/>
        <w:numPr>
          <w:ilvl w:val="0"/>
          <w:numId w:val="39"/>
        </w:numPr>
        <w:spacing w:after="0" w:line="240" w:lineRule="auto"/>
        <w:jc w:val="both"/>
        <w:rPr>
          <w:rFonts w:ascii="Sylfaen" w:hAnsi="Sylfaen" w:cs="Sylfaen"/>
          <w:b/>
        </w:rPr>
      </w:pPr>
      <w:r w:rsidRPr="00C82037">
        <w:rPr>
          <w:rFonts w:ascii="Sylfaen" w:hAnsi="Sylfaen" w:cs="Sylfaen"/>
          <w:lang w:val="ka-GE"/>
        </w:rPr>
        <w:t>საქართველოს გარემოს დაცვისა და სოფლის მეურნეობის სამინისტრო</w:t>
      </w:r>
    </w:p>
    <w:p w14:paraId="45601DFC" w14:textId="77777777" w:rsidR="00C67B2D" w:rsidRDefault="00C67B2D" w:rsidP="00594544">
      <w:pPr>
        <w:spacing w:after="0" w:line="240" w:lineRule="auto"/>
        <w:jc w:val="both"/>
        <w:rPr>
          <w:rFonts w:ascii="Sylfaen" w:hAnsi="Sylfaen" w:cs="Sylfaen"/>
          <w:b/>
          <w:lang w:val="ka-GE"/>
        </w:rPr>
      </w:pPr>
    </w:p>
    <w:p w14:paraId="136B396C" w14:textId="77777777" w:rsidR="00C67B2D" w:rsidRPr="008A2037" w:rsidRDefault="00C67B2D" w:rsidP="007A14C5">
      <w:pPr>
        <w:numPr>
          <w:ilvl w:val="0"/>
          <w:numId w:val="94"/>
        </w:numPr>
        <w:spacing w:after="0" w:line="240" w:lineRule="auto"/>
        <w:ind w:left="180" w:hanging="180"/>
        <w:jc w:val="both"/>
        <w:rPr>
          <w:rFonts w:ascii="Sylfaen" w:eastAsia="Sylfaen" w:hAnsi="Sylfaen"/>
          <w:color w:val="000000"/>
        </w:rPr>
      </w:pPr>
      <w:r w:rsidRPr="008A2037">
        <w:rPr>
          <w:rFonts w:ascii="Sylfaen" w:eastAsia="Sylfaen" w:hAnsi="Sylfaen"/>
          <w:color w:val="000000"/>
        </w:rPr>
        <w:t xml:space="preserve">მომზადდა ფრინველთა სახეობის (მათ შორის სანადირო სახეობების) პოპულაციების შეფასების მეთოდოლოგიები; </w:t>
      </w:r>
    </w:p>
    <w:p w14:paraId="138694CA" w14:textId="77777777" w:rsidR="00C67B2D" w:rsidRPr="001849A5" w:rsidRDefault="00C67B2D" w:rsidP="007A14C5">
      <w:pPr>
        <w:numPr>
          <w:ilvl w:val="0"/>
          <w:numId w:val="94"/>
        </w:numPr>
        <w:spacing w:after="0" w:line="240" w:lineRule="auto"/>
        <w:ind w:left="180" w:hanging="180"/>
        <w:jc w:val="both"/>
        <w:rPr>
          <w:rFonts w:ascii="Sylfaen" w:eastAsia="Sylfaen" w:hAnsi="Sylfaen"/>
          <w:color w:val="000000"/>
        </w:rPr>
      </w:pPr>
      <w:r w:rsidRPr="001849A5">
        <w:rPr>
          <w:rFonts w:ascii="Sylfaen" w:eastAsia="Sylfaen" w:hAnsi="Sylfaen"/>
          <w:color w:val="000000"/>
        </w:rPr>
        <w:t>განხორციელდა კვლევა მტკვრის და იორის ნაპირებზე ჭალის ტყეებისთვის და ასევე აღმოსავლეთ საქართველოში არიდული ტყეების იდენტიფიცირების და კატეგორიების მინიჭების მიზნით;</w:t>
      </w:r>
    </w:p>
    <w:p w14:paraId="2D06D7D6" w14:textId="77777777" w:rsidR="00C67B2D" w:rsidRPr="008A2037" w:rsidRDefault="00C67B2D" w:rsidP="007A14C5">
      <w:pPr>
        <w:numPr>
          <w:ilvl w:val="0"/>
          <w:numId w:val="94"/>
        </w:numPr>
        <w:spacing w:after="0" w:line="240" w:lineRule="auto"/>
        <w:ind w:left="180" w:hanging="180"/>
        <w:jc w:val="both"/>
        <w:rPr>
          <w:rFonts w:ascii="Sylfaen" w:eastAsia="Sylfaen" w:hAnsi="Sylfaen"/>
          <w:color w:val="000000"/>
        </w:rPr>
      </w:pPr>
      <w:r w:rsidRPr="008A2037">
        <w:rPr>
          <w:rFonts w:ascii="Sylfaen" w:eastAsia="Sylfaen" w:hAnsi="Sylfaen"/>
          <w:color w:val="000000"/>
        </w:rPr>
        <w:t xml:space="preserve">მტკვრისა და იორის ნაპირებზე იდენტიფიცირდა და დარუკდა ჭალის ტყეები, ხოლო აღმოსავლეთ საქართველოში გამოვლინდა და დარუკდა არიდული ტყეები.  </w:t>
      </w:r>
    </w:p>
    <w:p w14:paraId="02B61559" w14:textId="77777777" w:rsidR="00C67B2D" w:rsidRPr="006F535E" w:rsidRDefault="00C67B2D" w:rsidP="00594544">
      <w:pPr>
        <w:spacing w:after="0" w:line="240" w:lineRule="auto"/>
        <w:jc w:val="both"/>
      </w:pPr>
    </w:p>
    <w:p w14:paraId="152BCC72" w14:textId="77777777" w:rsidR="0096254D" w:rsidRPr="00D57FE8" w:rsidRDefault="0096254D" w:rsidP="00594544">
      <w:pPr>
        <w:pStyle w:val="ListParagraph"/>
        <w:spacing w:after="0" w:line="240" w:lineRule="auto"/>
        <w:ind w:left="180"/>
        <w:jc w:val="both"/>
        <w:rPr>
          <w:rFonts w:ascii="Sylfaen" w:hAnsi="Sylfaen" w:cs="Sylfaen"/>
          <w:highlight w:val="yellow"/>
          <w:lang w:val="ka-GE"/>
        </w:rPr>
      </w:pPr>
    </w:p>
    <w:p w14:paraId="4C4EE364" w14:textId="77777777" w:rsidR="0096254D" w:rsidRPr="00C67B2D" w:rsidRDefault="0096254D" w:rsidP="00594544">
      <w:pPr>
        <w:pStyle w:val="Heading4"/>
        <w:shd w:val="clear" w:color="auto" w:fill="FFFFFF" w:themeFill="background1"/>
        <w:spacing w:before="0" w:line="240" w:lineRule="auto"/>
        <w:jc w:val="both"/>
        <w:rPr>
          <w:rFonts w:ascii="Sylfaen" w:eastAsia="Calibri" w:hAnsi="Sylfaen" w:cs="Calibri"/>
          <w:bCs/>
          <w:i w:val="0"/>
          <w:lang w:val="ka-GE"/>
        </w:rPr>
      </w:pPr>
      <w:r w:rsidRPr="00C67B2D">
        <w:rPr>
          <w:rFonts w:ascii="Sylfaen" w:eastAsia="Calibri" w:hAnsi="Sylfaen" w:cs="Calibri"/>
          <w:bCs/>
          <w:i w:val="0"/>
          <w:lang w:val="ka-GE"/>
        </w:rPr>
        <w:t>12.3.5 ინფორმაციული ტექნოლოგიებისა და ელექტრონული სისტემების ფუნქციონირების უზრუნველყოფა (პროგრამული კოდი: 31 01 05)</w:t>
      </w:r>
    </w:p>
    <w:p w14:paraId="09765317" w14:textId="77777777" w:rsidR="0096254D" w:rsidRPr="00C67B2D" w:rsidRDefault="0096254D" w:rsidP="00594544">
      <w:pPr>
        <w:pStyle w:val="ListParagraph"/>
        <w:spacing w:after="0" w:line="240" w:lineRule="auto"/>
        <w:ind w:left="0"/>
        <w:jc w:val="both"/>
        <w:rPr>
          <w:rFonts w:ascii="Sylfaen" w:hAnsi="Sylfaen" w:cs="Sylfaen"/>
          <w:b/>
          <w:lang w:val="ka-GE"/>
        </w:rPr>
      </w:pPr>
    </w:p>
    <w:p w14:paraId="1B5E5214" w14:textId="77777777" w:rsidR="0096254D" w:rsidRPr="00C67B2D" w:rsidRDefault="0096254D" w:rsidP="00594544">
      <w:pPr>
        <w:pStyle w:val="ListParagraph"/>
        <w:spacing w:after="0" w:line="240" w:lineRule="auto"/>
        <w:ind w:left="0"/>
        <w:jc w:val="both"/>
        <w:rPr>
          <w:rFonts w:ascii="Sylfaen" w:hAnsi="Sylfaen" w:cs="Sylfaen"/>
          <w:lang w:val="ka-GE"/>
        </w:rPr>
      </w:pPr>
      <w:r w:rsidRPr="00C67B2D">
        <w:rPr>
          <w:rFonts w:ascii="Sylfaen" w:hAnsi="Sylfaen" w:cs="Sylfaen"/>
        </w:rPr>
        <w:t>პროგრამის</w:t>
      </w:r>
      <w:r w:rsidRPr="00C67B2D">
        <w:t xml:space="preserve"> </w:t>
      </w:r>
      <w:r w:rsidRPr="00C67B2D">
        <w:rPr>
          <w:rFonts w:ascii="Sylfaen" w:hAnsi="Sylfaen" w:cs="Sylfaen"/>
        </w:rPr>
        <w:t>განმახორციელებელი</w:t>
      </w:r>
      <w:r w:rsidRPr="00C67B2D">
        <w:rPr>
          <w:rFonts w:ascii="Sylfaen" w:hAnsi="Sylfaen" w:cs="Sylfaen"/>
          <w:lang w:val="ka-GE"/>
        </w:rPr>
        <w:t>:</w:t>
      </w:r>
    </w:p>
    <w:p w14:paraId="0C7F9000" w14:textId="77777777" w:rsidR="0096254D" w:rsidRPr="00C67B2D" w:rsidRDefault="0096254D" w:rsidP="00594544">
      <w:pPr>
        <w:pStyle w:val="ListParagraph"/>
        <w:numPr>
          <w:ilvl w:val="0"/>
          <w:numId w:val="39"/>
        </w:numPr>
        <w:spacing w:after="0" w:line="240" w:lineRule="auto"/>
        <w:jc w:val="both"/>
        <w:rPr>
          <w:rFonts w:ascii="Sylfaen" w:hAnsi="Sylfaen" w:cs="Sylfaen"/>
          <w:lang w:val="ka-GE"/>
        </w:rPr>
      </w:pPr>
      <w:r w:rsidRPr="00C67B2D">
        <w:rPr>
          <w:rFonts w:ascii="Sylfaen" w:hAnsi="Sylfaen" w:cs="Sylfaen"/>
          <w:lang w:val="ka-GE"/>
        </w:rPr>
        <w:t>საქართველოს გარემოს დაცვისა და სოფლის მეურნეობის სამინისტრო</w:t>
      </w:r>
    </w:p>
    <w:p w14:paraId="14C41576" w14:textId="77777777" w:rsidR="0096254D" w:rsidRPr="00D57FE8" w:rsidRDefault="0096254D" w:rsidP="00594544">
      <w:pPr>
        <w:pStyle w:val="ListParagraph"/>
        <w:spacing w:after="0" w:line="240" w:lineRule="auto"/>
        <w:ind w:left="0"/>
        <w:jc w:val="both"/>
        <w:rPr>
          <w:rFonts w:ascii="Sylfaen" w:hAnsi="Sylfaen" w:cs="Sylfaen"/>
          <w:b/>
          <w:highlight w:val="yellow"/>
          <w:lang w:val="ka-GE"/>
        </w:rPr>
      </w:pPr>
    </w:p>
    <w:p w14:paraId="4F07565B" w14:textId="77777777" w:rsidR="00C67B2D" w:rsidRPr="00CC66FF" w:rsidRDefault="00C67B2D" w:rsidP="007A14C5">
      <w:pPr>
        <w:numPr>
          <w:ilvl w:val="0"/>
          <w:numId w:val="94"/>
        </w:numPr>
        <w:spacing w:after="0" w:line="240" w:lineRule="auto"/>
        <w:jc w:val="both"/>
        <w:rPr>
          <w:rFonts w:ascii="Sylfaen" w:hAnsi="Sylfaen"/>
          <w:lang w:val="ka-GE"/>
        </w:rPr>
      </w:pPr>
      <w:r w:rsidRPr="00CC66FF">
        <w:rPr>
          <w:rFonts w:ascii="Sylfaen" w:hAnsi="Sylfaen"/>
          <w:lang w:val="ka-GE"/>
        </w:rPr>
        <w:t>განხორციელდა სამინისტროს აპარატის, მისი ტერიტორიული ორგანოების და სისტემაში შემავალი უწყებების ინფორმაციული ტექნოლოგიებისა და მონაცემთა ერთიანი სისტემის უზრუნველყოფა;</w:t>
      </w:r>
    </w:p>
    <w:p w14:paraId="6788BFEA" w14:textId="77777777" w:rsidR="00C67B2D" w:rsidRPr="00CC66FF" w:rsidRDefault="00C67B2D" w:rsidP="007A14C5">
      <w:pPr>
        <w:numPr>
          <w:ilvl w:val="0"/>
          <w:numId w:val="94"/>
        </w:numPr>
        <w:spacing w:after="0" w:line="240" w:lineRule="auto"/>
        <w:jc w:val="both"/>
        <w:rPr>
          <w:rFonts w:ascii="Sylfaen" w:hAnsi="Sylfaen"/>
          <w:lang w:val="ka-GE"/>
        </w:rPr>
      </w:pPr>
      <w:r w:rsidRPr="00CC66FF">
        <w:rPr>
          <w:rFonts w:ascii="Sylfaen" w:hAnsi="Sylfaen"/>
          <w:lang w:val="ka-GE"/>
        </w:rPr>
        <w:t>ჩატარდა სამუშაოები სამინისტროს ცენტრალურ სასერვერო ინფრასტრუქტურაში. ახალ სასერვერო ოთახში გაიმართა ქსელური ინფრასტრუქტურა და სერვერები. გაიზარდა უწყებების თბილისის ოფისების სასერვეროსთან კავშირის სისწრაფე, მოხდა არსებული სერვისების პროგრამული განახლება, ჩატარდა სხვადასხვა ტიპის სამუშაოები ქსელებთან, მოხდა ვირტუალური სერვერების ინვენტარიზაცია</w:t>
      </w:r>
      <w:r>
        <w:rPr>
          <w:rFonts w:ascii="Sylfaen" w:hAnsi="Sylfaen"/>
          <w:lang w:val="ka-GE"/>
        </w:rPr>
        <w:t>;</w:t>
      </w:r>
    </w:p>
    <w:p w14:paraId="04377291" w14:textId="77777777" w:rsidR="00C67B2D" w:rsidRPr="00CC66FF" w:rsidRDefault="00C67B2D" w:rsidP="007A14C5">
      <w:pPr>
        <w:numPr>
          <w:ilvl w:val="0"/>
          <w:numId w:val="94"/>
        </w:numPr>
        <w:spacing w:after="0" w:line="240" w:lineRule="auto"/>
        <w:jc w:val="both"/>
        <w:rPr>
          <w:rFonts w:ascii="Sylfaen" w:hAnsi="Sylfaen"/>
          <w:lang w:val="ka-GE"/>
        </w:rPr>
      </w:pPr>
      <w:r w:rsidRPr="00CC66FF">
        <w:rPr>
          <w:rFonts w:ascii="Sylfaen" w:hAnsi="Sylfaen"/>
          <w:lang w:val="ka-GE"/>
        </w:rPr>
        <w:t>სამინისტროს სისტემაში შემავალ უწყებებში ჩატარდა სხვადასხვა ტიპის სამუშაოები, კერძოდ გაიმართა IT ინფრასტრუქტურა, IP ტელეფონები, ჩანაცვლდა ქსელური აპარატურა, მოხდა ვირტუალური მანქანების ჩანაცვლება/კონფიგურაცია, გაიმართა უსაფრთხოების კამერები</w:t>
      </w:r>
      <w:r>
        <w:rPr>
          <w:rFonts w:ascii="Sylfaen" w:hAnsi="Sylfaen"/>
          <w:lang w:val="ka-GE"/>
        </w:rPr>
        <w:t>;</w:t>
      </w:r>
    </w:p>
    <w:p w14:paraId="5E32D022" w14:textId="77777777" w:rsidR="00C67B2D" w:rsidRPr="00CC66FF" w:rsidRDefault="00C67B2D" w:rsidP="007A14C5">
      <w:pPr>
        <w:numPr>
          <w:ilvl w:val="0"/>
          <w:numId w:val="94"/>
        </w:numPr>
        <w:spacing w:after="0" w:line="240" w:lineRule="auto"/>
        <w:jc w:val="both"/>
        <w:rPr>
          <w:rFonts w:ascii="Sylfaen" w:hAnsi="Sylfaen"/>
          <w:lang w:val="ka-GE"/>
        </w:rPr>
      </w:pPr>
      <w:r w:rsidRPr="00CC66FF">
        <w:rPr>
          <w:rFonts w:ascii="Sylfaen" w:hAnsi="Sylfaen"/>
          <w:lang w:val="ka-GE"/>
        </w:rPr>
        <w:t>განხორციელდა სხვადასხვა ტიპის პროგრამული უზრუნველყოფა, კერძოდ მოხდა 44 სისტემის შექმნა/განახლება დაცული ტექნოლოგიით</w:t>
      </w:r>
      <w:r>
        <w:rPr>
          <w:rFonts w:ascii="Sylfaen" w:hAnsi="Sylfaen"/>
          <w:lang w:val="ka-GE"/>
        </w:rPr>
        <w:t>;</w:t>
      </w:r>
    </w:p>
    <w:p w14:paraId="5E678FAD" w14:textId="77777777" w:rsidR="00C67B2D" w:rsidRDefault="00C67B2D" w:rsidP="007A14C5">
      <w:pPr>
        <w:numPr>
          <w:ilvl w:val="0"/>
          <w:numId w:val="94"/>
        </w:numPr>
        <w:spacing w:after="0" w:line="240" w:lineRule="auto"/>
        <w:jc w:val="both"/>
        <w:rPr>
          <w:rFonts w:ascii="Sylfaen" w:hAnsi="Sylfaen"/>
          <w:lang w:val="ka-GE"/>
        </w:rPr>
      </w:pPr>
      <w:r w:rsidRPr="00CC66FF">
        <w:rPr>
          <w:rFonts w:ascii="Sylfaen" w:hAnsi="Sylfaen"/>
          <w:lang w:val="ka-GE"/>
        </w:rPr>
        <w:t>განხორციელდა სხვადასხვა ტიპის ტექნიკური მხარდაჭერა სამინისტროს და მის სისტემაში შემავალი უწყებების მასშტაბით.</w:t>
      </w:r>
    </w:p>
    <w:p w14:paraId="44CB23DC" w14:textId="77777777" w:rsidR="0096254D" w:rsidRPr="00D57FE8" w:rsidRDefault="0096254D" w:rsidP="00594544">
      <w:pPr>
        <w:spacing w:line="240" w:lineRule="auto"/>
        <w:rPr>
          <w:highlight w:val="yellow"/>
        </w:rPr>
      </w:pPr>
    </w:p>
    <w:p w14:paraId="402B7E7F" w14:textId="77777777" w:rsidR="0096254D" w:rsidRPr="00C67B2D" w:rsidRDefault="0096254D" w:rsidP="00594544">
      <w:pPr>
        <w:pStyle w:val="Heading2"/>
        <w:spacing w:before="0" w:line="240" w:lineRule="auto"/>
        <w:jc w:val="both"/>
        <w:rPr>
          <w:rFonts w:ascii="Sylfaen" w:hAnsi="Sylfaen" w:cs="Sylfaen"/>
          <w:bCs/>
          <w:sz w:val="22"/>
          <w:szCs w:val="22"/>
        </w:rPr>
      </w:pPr>
      <w:r w:rsidRPr="00C67B2D">
        <w:rPr>
          <w:rFonts w:ascii="Sylfaen" w:hAnsi="Sylfaen" w:cs="Sylfaen"/>
          <w:bCs/>
          <w:sz w:val="22"/>
          <w:szCs w:val="22"/>
        </w:rPr>
        <w:lastRenderedPageBreak/>
        <w:t>12.4 სატყეო სისტემის ჩამოყალიბება და მართვა (პროგრამული კოდი: 31 09)</w:t>
      </w:r>
    </w:p>
    <w:p w14:paraId="5FA0A43A" w14:textId="77777777" w:rsidR="0096254D" w:rsidRPr="00C67B2D" w:rsidRDefault="0096254D" w:rsidP="00594544">
      <w:pPr>
        <w:pStyle w:val="ListParagraph"/>
        <w:spacing w:after="0" w:line="240" w:lineRule="auto"/>
        <w:ind w:left="0"/>
        <w:jc w:val="both"/>
        <w:rPr>
          <w:rFonts w:ascii="Sylfaen" w:hAnsi="Sylfaen" w:cs="Sylfaen"/>
          <w:b/>
          <w:lang w:val="ka-GE"/>
        </w:rPr>
      </w:pPr>
    </w:p>
    <w:p w14:paraId="30C939F6" w14:textId="77777777" w:rsidR="0096254D" w:rsidRPr="00C67B2D" w:rsidRDefault="0096254D" w:rsidP="00594544">
      <w:pPr>
        <w:pStyle w:val="ListParagraph"/>
        <w:spacing w:after="0" w:line="240" w:lineRule="auto"/>
        <w:ind w:left="0"/>
        <w:jc w:val="both"/>
        <w:rPr>
          <w:rFonts w:ascii="Sylfaen" w:hAnsi="Sylfaen" w:cs="Sylfaen"/>
          <w:lang w:val="ka-GE"/>
        </w:rPr>
      </w:pPr>
      <w:r w:rsidRPr="00C67B2D">
        <w:rPr>
          <w:rFonts w:ascii="Sylfaen" w:hAnsi="Sylfaen" w:cs="Sylfaen"/>
        </w:rPr>
        <w:t>პროგრამის</w:t>
      </w:r>
      <w:r w:rsidRPr="00C67B2D">
        <w:t xml:space="preserve"> </w:t>
      </w:r>
      <w:r w:rsidRPr="00C67B2D">
        <w:rPr>
          <w:rFonts w:ascii="Sylfaen" w:hAnsi="Sylfaen" w:cs="Sylfaen"/>
        </w:rPr>
        <w:t>განმახორციელებელი</w:t>
      </w:r>
      <w:r w:rsidRPr="00C67B2D">
        <w:rPr>
          <w:rFonts w:ascii="Sylfaen" w:hAnsi="Sylfaen" w:cs="Sylfaen"/>
          <w:lang w:val="ka-GE"/>
        </w:rPr>
        <w:t>:</w:t>
      </w:r>
    </w:p>
    <w:p w14:paraId="32C153A2" w14:textId="77777777" w:rsidR="0096254D" w:rsidRPr="00C67B2D" w:rsidRDefault="0096254D" w:rsidP="00594544">
      <w:pPr>
        <w:pStyle w:val="ListParagraph"/>
        <w:numPr>
          <w:ilvl w:val="0"/>
          <w:numId w:val="32"/>
        </w:numPr>
        <w:spacing w:after="0" w:line="240" w:lineRule="auto"/>
        <w:jc w:val="both"/>
        <w:rPr>
          <w:rFonts w:ascii="Sylfaen" w:hAnsi="Sylfaen" w:cs="Sylfaen"/>
          <w:lang w:val="ka-GE"/>
        </w:rPr>
      </w:pPr>
      <w:r w:rsidRPr="00C67B2D">
        <w:rPr>
          <w:rFonts w:ascii="Sylfaen" w:hAnsi="Sylfaen" w:cs="Sylfaen"/>
          <w:lang w:val="ka-GE"/>
        </w:rPr>
        <w:t>სსიპ - ეროვნული სატყეო სააგენტო</w:t>
      </w:r>
    </w:p>
    <w:p w14:paraId="3DB22958" w14:textId="77777777" w:rsidR="0096254D" w:rsidRPr="00D57FE8" w:rsidRDefault="0096254D" w:rsidP="00594544">
      <w:pPr>
        <w:pStyle w:val="ListParagraph"/>
        <w:spacing w:after="0" w:line="240" w:lineRule="auto"/>
        <w:ind w:left="0"/>
        <w:jc w:val="both"/>
        <w:rPr>
          <w:rFonts w:ascii="Sylfaen" w:hAnsi="Sylfaen" w:cs="Sylfaen"/>
          <w:b/>
          <w:highlight w:val="yellow"/>
          <w:lang w:val="ka-GE"/>
        </w:rPr>
      </w:pPr>
    </w:p>
    <w:p w14:paraId="7CC6EF0A" w14:textId="77777777" w:rsidR="00C67B2D" w:rsidRPr="00CC66FF"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მიმდინარეობდა მუშაობა მერქნული რესურსების მართვის ელექტრონული სისტემის სრულყოფა-განვითარებისათვის; უწყვეტ რეჟიმში მიმდინარეობდა სისტემის ადმინისტრირება, სისტემის მომხმარებელთათვის პრაქტიკული და მეთოდური დახმარების გაწევა;</w:t>
      </w:r>
    </w:p>
    <w:p w14:paraId="76CD43EC" w14:textId="77777777" w:rsidR="00C67B2D" w:rsidRPr="00CC66FF"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სახელმწიფო ტყის ფონდის ფართობების შესახებ მომზადდა ინფორმაცია (დამისამართება; შჰპ-ფაილების დამუშავება - ანალიზი, რეგისტრაცია - სსიპ საჯარო რეესტრის ეროვნულ სააგენტოში):</w:t>
      </w:r>
    </w:p>
    <w:p w14:paraId="3BB3A727" w14:textId="77777777" w:rsidR="00C67B2D" w:rsidRPr="00CC66FF" w:rsidRDefault="00C67B2D" w:rsidP="007A14C5">
      <w:pPr>
        <w:pStyle w:val="ListParagraph"/>
        <w:numPr>
          <w:ilvl w:val="0"/>
          <w:numId w:val="99"/>
        </w:numPr>
        <w:spacing w:after="0" w:line="240" w:lineRule="auto"/>
        <w:ind w:left="720"/>
        <w:jc w:val="both"/>
        <w:rPr>
          <w:rFonts w:ascii="Sylfaen" w:hAnsi="Sylfaen" w:cs="Sylfaen"/>
          <w:lang w:val="ka-GE"/>
        </w:rPr>
      </w:pPr>
      <w:r w:rsidRPr="00CC66FF">
        <w:rPr>
          <w:rFonts w:ascii="Sylfaen" w:hAnsi="Sylfaen" w:cs="Sylfaen"/>
          <w:lang w:val="ka-GE"/>
        </w:rPr>
        <w:t>2 551 ჰა ფართობზე - სასოფლო სამეურნეო და არასასოფლო სამეურნეო დანიშნულებით შემდგომში სახელმწიფო ტყის ტერიტორიაზე ტყითსარგებლობის განხორციელების უზრუნველსაყოფად;</w:t>
      </w:r>
    </w:p>
    <w:p w14:paraId="762044BA" w14:textId="77777777" w:rsidR="00C67B2D" w:rsidRPr="00CC66FF" w:rsidRDefault="00C67B2D" w:rsidP="007A14C5">
      <w:pPr>
        <w:pStyle w:val="ListParagraph"/>
        <w:numPr>
          <w:ilvl w:val="0"/>
          <w:numId w:val="99"/>
        </w:numPr>
        <w:spacing w:after="0" w:line="240" w:lineRule="auto"/>
        <w:ind w:left="720"/>
        <w:jc w:val="both"/>
        <w:rPr>
          <w:rFonts w:ascii="Sylfaen" w:hAnsi="Sylfaen" w:cs="Sylfaen"/>
          <w:lang w:val="ka-GE"/>
        </w:rPr>
      </w:pPr>
      <w:r w:rsidRPr="00CC66FF">
        <w:rPr>
          <w:rFonts w:ascii="Sylfaen" w:hAnsi="Sylfaen" w:cs="Sylfaen"/>
          <w:lang w:val="ka-GE"/>
        </w:rPr>
        <w:t>განხორციელდა 27</w:t>
      </w:r>
      <w:r>
        <w:rPr>
          <w:rFonts w:ascii="Sylfaen" w:hAnsi="Sylfaen" w:cs="Sylfaen"/>
          <w:lang w:val="ka-GE"/>
        </w:rPr>
        <w:t>.2 ათასი</w:t>
      </w:r>
      <w:r w:rsidRPr="00CC66FF">
        <w:rPr>
          <w:rFonts w:ascii="Sylfaen" w:hAnsi="Sylfaen" w:cs="Sylfaen"/>
          <w:lang w:val="ka-GE"/>
        </w:rPr>
        <w:t xml:space="preserve"> ჰა ფართობზე - ფაქტიური მდგომარეობის შესწავლა, ადგილმდებარეობის დაზუსტება, ანალიზი სახელმწიფო ტყის ტერიტორიაზე მინერალური სარგებლობის განხორციელების მიზნით (მათ შორის სახელმწიფო ტყეში მდებარეობს 13 616 ჰა);</w:t>
      </w:r>
    </w:p>
    <w:p w14:paraId="4EF9914D" w14:textId="77777777" w:rsidR="00C67B2D" w:rsidRPr="00CC66FF" w:rsidRDefault="00C67B2D" w:rsidP="007A14C5">
      <w:pPr>
        <w:pStyle w:val="ListParagraph"/>
        <w:numPr>
          <w:ilvl w:val="0"/>
          <w:numId w:val="99"/>
        </w:numPr>
        <w:spacing w:after="0" w:line="240" w:lineRule="auto"/>
        <w:ind w:left="720"/>
        <w:jc w:val="both"/>
        <w:rPr>
          <w:rFonts w:ascii="Sylfaen" w:hAnsi="Sylfaen" w:cs="Sylfaen"/>
          <w:lang w:val="ka-GE"/>
        </w:rPr>
      </w:pPr>
      <w:r w:rsidRPr="00CC66FF">
        <w:rPr>
          <w:rFonts w:ascii="Sylfaen" w:hAnsi="Sylfaen" w:cs="Sylfaen"/>
          <w:lang w:val="ka-GE"/>
        </w:rPr>
        <w:t>შესწავლილ და დამუშავებულ იქნა 261.1</w:t>
      </w:r>
      <w:r>
        <w:rPr>
          <w:rFonts w:ascii="Sylfaen" w:hAnsi="Sylfaen" w:cs="Sylfaen"/>
          <w:lang w:val="ka-GE"/>
        </w:rPr>
        <w:t xml:space="preserve"> ათასი </w:t>
      </w:r>
      <w:r w:rsidRPr="00CC66FF">
        <w:rPr>
          <w:rFonts w:ascii="Sylfaen" w:hAnsi="Sylfaen" w:cs="Sylfaen"/>
          <w:lang w:val="ka-GE"/>
        </w:rPr>
        <w:t>ჰა ფართობზე - სახელმწიფო ტყის  ტერიტორიაზე სპეციალური დანიშნულებით სარგებლობის მიზნით მოთხოვნილი ფართობები;</w:t>
      </w:r>
    </w:p>
    <w:p w14:paraId="57480905" w14:textId="77777777" w:rsidR="00C67B2D" w:rsidRPr="00CC66FF"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სახელმწიფო ტყის  ტერიტორიაზე მომსახურება გაეწია სხვადასხვა იურიდიულ და ფიზიკურ პირს, განხორციელდა ტყის აღრიცხვის (ტყეკაფის მონიშვნის) სამუშაოები,  და კარტოგრაფიული მასალების მომზადება 4</w:t>
      </w:r>
      <w:r>
        <w:rPr>
          <w:rFonts w:ascii="Sylfaen" w:hAnsi="Sylfaen" w:cs="Sylfaen"/>
          <w:lang w:val="ka-GE"/>
        </w:rPr>
        <w:t xml:space="preserve">.2 ათასი </w:t>
      </w:r>
      <w:r w:rsidRPr="00CC66FF">
        <w:rPr>
          <w:rFonts w:ascii="Sylfaen" w:hAnsi="Sylfaen" w:cs="Sylfaen"/>
          <w:lang w:val="ka-GE"/>
        </w:rPr>
        <w:t xml:space="preserve">ჰა ფართობზე;  </w:t>
      </w:r>
    </w:p>
    <w:p w14:paraId="018EDAB0" w14:textId="77777777" w:rsidR="00C67B2D" w:rsidRPr="00CC66FF"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გარემოსდაცვითი შეფასების პროექტებისთვის (გზშ, სკრინინგი, სკოპინგი, სანაყაროები/ფუჭი ქანების განთავსებისთვის) შესწავლილი იქნა მთლიანი  139</w:t>
      </w:r>
      <w:r>
        <w:rPr>
          <w:rFonts w:ascii="Sylfaen" w:hAnsi="Sylfaen" w:cs="Sylfaen"/>
          <w:lang w:val="ka-GE"/>
        </w:rPr>
        <w:t>.3 ათასი</w:t>
      </w:r>
      <w:r w:rsidRPr="00CC66FF">
        <w:rPr>
          <w:rFonts w:ascii="Sylfaen" w:hAnsi="Sylfaen" w:cs="Sylfaen"/>
          <w:lang w:val="ka-GE"/>
        </w:rPr>
        <w:t xml:space="preserve"> ჰა ფართობი,  მათ შორის სახელმწიფო ტყის ტერიტორიაზე ფიქსირდება 75</w:t>
      </w:r>
      <w:r>
        <w:rPr>
          <w:rFonts w:ascii="Sylfaen" w:hAnsi="Sylfaen" w:cs="Sylfaen"/>
          <w:lang w:val="ka-GE"/>
        </w:rPr>
        <w:t>.6 ათასი</w:t>
      </w:r>
      <w:r w:rsidRPr="00CC66FF">
        <w:rPr>
          <w:rFonts w:ascii="Sylfaen" w:hAnsi="Sylfaen" w:cs="Sylfaen"/>
          <w:lang w:val="ka-GE"/>
        </w:rPr>
        <w:t xml:space="preserve"> ჰა ფართობი;</w:t>
      </w:r>
    </w:p>
    <w:p w14:paraId="60684B8E" w14:textId="77777777" w:rsidR="00C67B2D" w:rsidRPr="00CC66FF"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განხორციელდა სახელმწიფო ტყის საზღვრის კორექტირების საკითხი 3 408 ჰა ფართობისთვის;</w:t>
      </w:r>
    </w:p>
    <w:p w14:paraId="1C277A94" w14:textId="77777777" w:rsidR="00C67B2D" w:rsidRPr="00CC66FF"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ტერიტორიული სატყეო სამსახურების თანამშრომელთა მიერ გამოვლენილი იქნა 1095 სამართალდარღვევის ფაქტი, რომლებზეც შემდგომი რეაგირების მიზნით გადაიგზავნა შესაბამის უწყებებში. უკანონოდ მოპოვებული რესურსის მოცულობამ შეადგინა 5</w:t>
      </w:r>
      <w:r>
        <w:rPr>
          <w:rFonts w:ascii="Sylfaen" w:hAnsi="Sylfaen" w:cs="Sylfaen"/>
          <w:lang w:val="ka-GE"/>
        </w:rPr>
        <w:t xml:space="preserve">.9 ათასი </w:t>
      </w:r>
      <w:r w:rsidRPr="00CC66FF">
        <w:rPr>
          <w:rFonts w:ascii="Sylfaen" w:hAnsi="Sylfaen" w:cs="Sylfaen"/>
          <w:lang w:val="ka-GE"/>
        </w:rPr>
        <w:t>კბმ, ჩამორთმეული რესურსის მოცულობამ - 3</w:t>
      </w:r>
      <w:r>
        <w:rPr>
          <w:rFonts w:ascii="Sylfaen" w:hAnsi="Sylfaen" w:cs="Sylfaen"/>
          <w:lang w:val="ka-GE"/>
        </w:rPr>
        <w:t xml:space="preserve">.7 ათასი </w:t>
      </w:r>
      <w:r w:rsidRPr="00CC66FF">
        <w:rPr>
          <w:rFonts w:ascii="Sylfaen" w:hAnsi="Sylfaen" w:cs="Sylfaen"/>
          <w:lang w:val="ka-GE"/>
        </w:rPr>
        <w:t>კბმ, გარემოზე მიყენებულმა ზიანის ოდენობამ  შეადგინა</w:t>
      </w:r>
      <w:r>
        <w:rPr>
          <w:rFonts w:ascii="Sylfaen" w:hAnsi="Sylfaen" w:cs="Sylfaen"/>
          <w:lang w:val="ka-GE"/>
        </w:rPr>
        <w:t xml:space="preserve"> - 1.</w:t>
      </w:r>
      <w:r w:rsidRPr="00CC66FF">
        <w:rPr>
          <w:rFonts w:ascii="Sylfaen" w:hAnsi="Sylfaen" w:cs="Sylfaen"/>
          <w:lang w:val="ka-GE"/>
        </w:rPr>
        <w:t>1</w:t>
      </w:r>
      <w:r>
        <w:rPr>
          <w:rFonts w:ascii="Sylfaen" w:hAnsi="Sylfaen" w:cs="Sylfaen"/>
          <w:lang w:val="ka-GE"/>
        </w:rPr>
        <w:t xml:space="preserve"> მლნ </w:t>
      </w:r>
      <w:r w:rsidRPr="00CC66FF">
        <w:rPr>
          <w:rFonts w:ascii="Sylfaen" w:hAnsi="Sylfaen" w:cs="Sylfaen"/>
          <w:lang w:val="ka-GE"/>
        </w:rPr>
        <w:t>ლარი.</w:t>
      </w:r>
      <w:r w:rsidRPr="00CC66FF">
        <w:rPr>
          <w:rFonts w:ascii="Sylfaen" w:hAnsi="Sylfaen" w:cs="Sylfaen"/>
          <w:lang w:val="ka-GE"/>
        </w:rPr>
        <w:tab/>
      </w:r>
    </w:p>
    <w:p w14:paraId="3196459A" w14:textId="77777777" w:rsidR="00C67B2D" w:rsidRPr="00CC66FF"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bCs/>
        </w:rPr>
        <w:t xml:space="preserve">დაპროექტდა სულ </w:t>
      </w:r>
      <w:r>
        <w:rPr>
          <w:rFonts w:ascii="Sylfaen" w:hAnsi="Sylfaen" w:cs="Sylfaen"/>
          <w:lang w:val="ka-GE"/>
        </w:rPr>
        <w:t xml:space="preserve"> 103.</w:t>
      </w:r>
      <w:r w:rsidRPr="00CC66FF">
        <w:rPr>
          <w:rFonts w:ascii="Sylfaen" w:hAnsi="Sylfaen" w:cs="Sylfaen"/>
          <w:lang w:val="ka-GE"/>
        </w:rPr>
        <w:t>1 კმ-მდე სატყეო გზა. მოეწყო - 6.3 კმ; რეაბილიტაცია ჩაუტარდა - 66.1 კმ-ს.</w:t>
      </w:r>
    </w:p>
    <w:p w14:paraId="6CF8E382" w14:textId="77777777" w:rsidR="00C67B2D" w:rsidRPr="00CC66FF"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მიმდინარეობდა 2020 წელს დაწყებული საქმიანი ეზოების (ხე-ტყის დასაწყობების ბაზების) სამშენებლო სამუშაოები 16 ობიექტზე, საიდანაც დასრულდა 9 საქმიანი ეზოს მშენებლობა (ზღუდერი, სადმელი, ბორჯომის პლატო, ამამლო, ხოდაშენში, ბოლნისი, ჩოხატაური, შემოქმედი, კასპი) და 1 ადმინისტრაციული შენობა - ხაშური. ზესტაფონის საქმიან ეზოში ჩატარდა ტერიტორიის კეთილმოწყობის სამუშაოები.</w:t>
      </w:r>
    </w:p>
    <w:p w14:paraId="233CE5C5" w14:textId="77777777" w:rsidR="00C67B2D" w:rsidRPr="00CC66FF"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 xml:space="preserve">მიმდინარეონდა ახალი ადმინისტრაციული ოფისის სამშენებლო სამუშაოები (ახალციხე, ზუგდიდი, საქმიანი ეზოები - ჯიღაურა, ძეგვი, ბობნევი); </w:t>
      </w:r>
    </w:p>
    <w:p w14:paraId="72476DA3" w14:textId="77777777" w:rsidR="00C67B2D" w:rsidRPr="00CC66FF"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სააგენტოს მართვას დაქვემდებარებულ სახელმწიფო ტყეში დამზადდა 464</w:t>
      </w:r>
      <w:r>
        <w:rPr>
          <w:rFonts w:ascii="Sylfaen" w:hAnsi="Sylfaen" w:cs="Sylfaen"/>
          <w:lang w:val="ka-GE"/>
        </w:rPr>
        <w:t xml:space="preserve">.6 ათასი </w:t>
      </w:r>
      <w:r w:rsidRPr="00CC66FF">
        <w:rPr>
          <w:rFonts w:ascii="Sylfaen" w:hAnsi="Sylfaen" w:cs="Sylfaen"/>
          <w:lang w:val="ka-GE"/>
        </w:rPr>
        <w:t>კუბური მეტრი მერქნული რესურსი. აქედან, სოციალური ჭრის ფარგლებში</w:t>
      </w:r>
      <w:r>
        <w:rPr>
          <w:rFonts w:ascii="Sylfaen" w:hAnsi="Sylfaen" w:cs="Sylfaen"/>
          <w:lang w:val="ka-GE"/>
        </w:rPr>
        <w:t xml:space="preserve">  277.6 ათასი </w:t>
      </w:r>
      <w:r w:rsidRPr="00CC66FF">
        <w:rPr>
          <w:rFonts w:ascii="Sylfaen" w:hAnsi="Sylfaen" w:cs="Sylfaen"/>
          <w:lang w:val="ka-GE"/>
        </w:rPr>
        <w:t>კუბური მეტრი, სააგენტოს მიერ განხორციელებული სამეურნეო  ჭრის ფარგლებში</w:t>
      </w:r>
      <w:r>
        <w:rPr>
          <w:rFonts w:ascii="Sylfaen" w:hAnsi="Sylfaen" w:cs="Sylfaen"/>
          <w:lang w:val="ka-GE"/>
        </w:rPr>
        <w:t xml:space="preserve"> - 187.2 ათასი </w:t>
      </w:r>
      <w:r w:rsidRPr="00CC66FF">
        <w:rPr>
          <w:rFonts w:ascii="Sylfaen" w:hAnsi="Sylfaen" w:cs="Sylfaen"/>
          <w:lang w:val="ka-GE"/>
        </w:rPr>
        <w:t>კუბური მეტრი.</w:t>
      </w:r>
    </w:p>
    <w:p w14:paraId="3945F376" w14:textId="15B6D37F" w:rsidR="00C67B2D" w:rsidRPr="00CC66FF"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lastRenderedPageBreak/>
        <w:t xml:space="preserve">განსაკუთრებული დანიშნულებით ტყით სპეციალური სარგებლობის უფლება მიენიჭა 185 სუბიექტს. ტყით სპეციალურ სარგებლობასთან  დაკავშირებით განხილული იქნა 291 განცხადება, საიდანაც 27 განმცხადებელს ეთქვა უარი ტყითსარგებლობის უფლების მოპოვებაზე. გაფორმდა ტყით სპეციალური სარგებლობის შესახებ 24 ხელშეკრულება და გამოიცა 63 ბრძანება. </w:t>
      </w:r>
    </w:p>
    <w:p w14:paraId="4B99C969" w14:textId="77777777" w:rsidR="00C67B2D" w:rsidRPr="00CC66FF"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114.8 ჰა ფართობზე განხორციელდა ტყის აღდგენილ-გაშენებული ფართობების მოვლის ღონისძიებები;</w:t>
      </w:r>
    </w:p>
    <w:p w14:paraId="65D0AF4A" w14:textId="77777777" w:rsidR="00C67B2D" w:rsidRPr="00CC66FF"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მოსახლეობის, საბიუჯეტო და სხვადასხვა ორგანიზაციების ხე-ტყით უზრუნველყოფის მიზნით (გარდა სპეციალური ჭრისა) გამოყოფილია ტყეკაფები 306</w:t>
      </w:r>
      <w:r>
        <w:rPr>
          <w:rFonts w:ascii="Sylfaen" w:hAnsi="Sylfaen" w:cs="Sylfaen"/>
          <w:lang w:val="ka-GE"/>
        </w:rPr>
        <w:t xml:space="preserve">.6 ათასი </w:t>
      </w:r>
      <w:r w:rsidRPr="00CC66FF">
        <w:rPr>
          <w:rFonts w:ascii="Sylfaen" w:hAnsi="Sylfaen" w:cs="Sylfaen"/>
          <w:lang w:val="ka-GE"/>
        </w:rPr>
        <w:t>კბმ ოდენობით. სპეციალური და მოვლითი ჭრის ფარგლებში გამოყოფილია 211</w:t>
      </w:r>
      <w:r>
        <w:rPr>
          <w:rFonts w:ascii="Sylfaen" w:hAnsi="Sylfaen" w:cs="Sylfaen"/>
          <w:lang w:val="ka-GE"/>
        </w:rPr>
        <w:t xml:space="preserve">.8 ათასი </w:t>
      </w:r>
      <w:r w:rsidRPr="00CC66FF">
        <w:rPr>
          <w:rFonts w:ascii="Sylfaen" w:hAnsi="Sylfaen" w:cs="Sylfaen"/>
          <w:lang w:val="ka-GE"/>
        </w:rPr>
        <w:t>კბმ მოცულობის ტყეკაფი, სულ ჯამში 518</w:t>
      </w:r>
      <w:r>
        <w:rPr>
          <w:rFonts w:ascii="Sylfaen" w:hAnsi="Sylfaen" w:cs="Sylfaen"/>
          <w:lang w:val="ka-GE"/>
        </w:rPr>
        <w:t xml:space="preserve">.4 ათასი </w:t>
      </w:r>
      <w:r w:rsidRPr="00CC66FF">
        <w:rPr>
          <w:rFonts w:ascii="Sylfaen" w:hAnsi="Sylfaen" w:cs="Sylfaen"/>
          <w:lang w:val="ka-GE"/>
        </w:rPr>
        <w:t>კბმ მოცულობის ხეტყე.</w:t>
      </w:r>
    </w:p>
    <w:p w14:paraId="11E1842D" w14:textId="77777777" w:rsidR="00C67B2D" w:rsidRPr="00CC66FF"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ხეტყის დამზადების ბილეთებით გაყიდული მოცულობა</w:t>
      </w:r>
      <w:r>
        <w:rPr>
          <w:rFonts w:ascii="Sylfaen" w:hAnsi="Sylfaen" w:cs="Sylfaen"/>
          <w:lang w:val="ka-GE"/>
        </w:rPr>
        <w:t xml:space="preserve"> - 295.4 ათასი </w:t>
      </w:r>
      <w:r w:rsidRPr="00CC66FF">
        <w:rPr>
          <w:rFonts w:ascii="Sylfaen" w:hAnsi="Sylfaen" w:cs="Sylfaen"/>
          <w:lang w:val="ka-GE"/>
        </w:rPr>
        <w:t>კბ.მ. საქმიანი ეზოებიდან "ხე-ტყით სარგებლობის ბილეთებით გაყიდული მოცულობა</w:t>
      </w:r>
      <w:r>
        <w:rPr>
          <w:rFonts w:ascii="Sylfaen" w:hAnsi="Sylfaen" w:cs="Sylfaen"/>
          <w:lang w:val="ka-GE"/>
        </w:rPr>
        <w:t xml:space="preserve"> - 3.6 ათასი </w:t>
      </w:r>
      <w:r w:rsidRPr="00CC66FF">
        <w:rPr>
          <w:rFonts w:ascii="Sylfaen" w:hAnsi="Sylfaen" w:cs="Sylfaen"/>
          <w:lang w:val="ka-GE"/>
        </w:rPr>
        <w:t>კბ.მ.</w:t>
      </w:r>
    </w:p>
    <w:p w14:paraId="1398611B" w14:textId="77777777" w:rsidR="00C67B2D" w:rsidRPr="00CC66FF"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2022 წელს გამოცხადდა მერქნული რესურსის 1</w:t>
      </w:r>
      <w:r>
        <w:rPr>
          <w:rFonts w:ascii="Sylfaen" w:hAnsi="Sylfaen" w:cs="Sylfaen"/>
          <w:lang w:val="ka-GE"/>
        </w:rPr>
        <w:t xml:space="preserve"> </w:t>
      </w:r>
      <w:r w:rsidRPr="00CC66FF">
        <w:rPr>
          <w:rFonts w:ascii="Sylfaen" w:hAnsi="Sylfaen" w:cs="Sylfaen"/>
          <w:lang w:val="ka-GE"/>
        </w:rPr>
        <w:t>246 ელექტრონული აუქციონი. აუქციონის წესით რეალიზებულმაა მერქნულმა რესურსმა (სტატუსით-გაყიდული) შეადგინა</w:t>
      </w:r>
      <w:r>
        <w:rPr>
          <w:rFonts w:ascii="Sylfaen" w:hAnsi="Sylfaen" w:cs="Sylfaen"/>
          <w:lang w:val="ka-GE"/>
        </w:rPr>
        <w:t xml:space="preserve"> 125.</w:t>
      </w:r>
      <w:r w:rsidRPr="00CC66FF">
        <w:rPr>
          <w:rFonts w:ascii="Sylfaen" w:hAnsi="Sylfaen" w:cs="Sylfaen"/>
          <w:lang w:val="ka-GE"/>
        </w:rPr>
        <w:t>1 ათასი კუბური მეტრი; აუქციონის საბოლოო გასაყიდმა ჯამურმა თანხამ შეადგინა</w:t>
      </w:r>
      <w:r>
        <w:rPr>
          <w:rFonts w:ascii="Sylfaen" w:hAnsi="Sylfaen" w:cs="Sylfaen"/>
          <w:lang w:val="ka-GE"/>
        </w:rPr>
        <w:t xml:space="preserve"> 25.</w:t>
      </w:r>
      <w:r w:rsidRPr="00CC66FF">
        <w:rPr>
          <w:rFonts w:ascii="Sylfaen" w:hAnsi="Sylfaen" w:cs="Sylfaen"/>
          <w:lang w:val="ka-GE"/>
        </w:rPr>
        <w:t>6 მლნ. ლარი.</w:t>
      </w:r>
    </w:p>
    <w:p w14:paraId="57D20978" w14:textId="77777777" w:rsidR="00C67B2D" w:rsidRPr="00CC66FF"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პირდაპირი მიყიდვის წესით რეალიზებულია 26,5 ათ კბმ მერქნული რესურსი (მ.შ.  სკოლებსა და საბიუჯეტო ორგანიზაცის მომარაგების მიზნით</w:t>
      </w:r>
      <w:r>
        <w:rPr>
          <w:rFonts w:ascii="Sylfaen" w:hAnsi="Sylfaen" w:cs="Sylfaen"/>
          <w:lang w:val="ka-GE"/>
        </w:rPr>
        <w:t xml:space="preserve"> -20.</w:t>
      </w:r>
      <w:r w:rsidRPr="00CC66FF">
        <w:rPr>
          <w:rFonts w:ascii="Sylfaen" w:hAnsi="Sylfaen" w:cs="Sylfaen"/>
          <w:lang w:val="ka-GE"/>
        </w:rPr>
        <w:t>8 ათ. კბმ, საქმიანი ეზოებიდან რეალიზებულია -</w:t>
      </w:r>
      <w:r>
        <w:rPr>
          <w:rFonts w:ascii="Sylfaen" w:hAnsi="Sylfaen" w:cs="Sylfaen"/>
          <w:lang w:val="ka-GE"/>
        </w:rPr>
        <w:t xml:space="preserve"> 3.</w:t>
      </w:r>
      <w:r w:rsidRPr="00CC66FF">
        <w:rPr>
          <w:rFonts w:ascii="Sylfaen" w:hAnsi="Sylfaen" w:cs="Sylfaen"/>
          <w:lang w:val="ka-GE"/>
        </w:rPr>
        <w:t>5 ათ. კბმ. რესურსი, სხვა პირდაპირი მიყიდვა- 2,2 ათ. კბმ).</w:t>
      </w:r>
    </w:p>
    <w:p w14:paraId="2FC2376E" w14:textId="77777777" w:rsidR="00C67B2D" w:rsidRPr="00CC66FF"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დასრულდა  ტყის  ინვენტარიზაციების  სამუშაოები</w:t>
      </w:r>
      <w:r>
        <w:rPr>
          <w:rFonts w:ascii="Sylfaen" w:hAnsi="Sylfaen" w:cs="Sylfaen"/>
          <w:lang w:val="ka-GE"/>
        </w:rPr>
        <w:t xml:space="preserve"> 80 </w:t>
      </w:r>
      <w:r w:rsidRPr="00CC66FF">
        <w:rPr>
          <w:rFonts w:ascii="Sylfaen" w:hAnsi="Sylfaen" w:cs="Sylfaen"/>
          <w:lang w:val="ka-GE"/>
        </w:rPr>
        <w:t xml:space="preserve">635 ჰექტარი ტყის ინვენტარიზაციის  მიზნით რაჭა-ლეჩხუმი ქვემო სვანეთის სატყეო სამსახურის ამბროლაურის მუნიციპალიტეტის ადმინისტრაციულ ტერიტორიაზე არსებულ ტყის ფონდში.  წარმოდგენილია ტყის მართვის გეგმა.  </w:t>
      </w:r>
    </w:p>
    <w:p w14:paraId="48D553F2" w14:textId="77777777" w:rsidR="00C67B2D" w:rsidRDefault="00C67B2D" w:rsidP="007A14C5">
      <w:pPr>
        <w:pStyle w:val="ListParagraph"/>
        <w:numPr>
          <w:ilvl w:val="0"/>
          <w:numId w:val="98"/>
        </w:numPr>
        <w:spacing w:after="0" w:line="240" w:lineRule="auto"/>
        <w:ind w:left="284" w:hanging="284"/>
        <w:jc w:val="both"/>
        <w:rPr>
          <w:rFonts w:ascii="Sylfaen" w:hAnsi="Sylfaen" w:cs="Sylfaen"/>
          <w:lang w:val="ka-GE"/>
        </w:rPr>
      </w:pPr>
      <w:r w:rsidRPr="00CC66FF">
        <w:rPr>
          <w:rFonts w:ascii="Sylfaen" w:hAnsi="Sylfaen" w:cs="Sylfaen"/>
          <w:lang w:val="ka-GE"/>
        </w:rPr>
        <w:t>მიმდინარეობდა ტყის აღრიცხვის (ინვენტარიზაციის) კამერალური/მონაცემთა აციფვრა/ანალიზი,  წარსულ მეურნეობასთან შედარება და სახელმწიფო ტყის საზღვრების დაზუსტების სამუშაოები  დედოფლისწყარო-სიღნაღის</w:t>
      </w:r>
      <w:r>
        <w:rPr>
          <w:rFonts w:ascii="Sylfaen" w:hAnsi="Sylfaen" w:cs="Sylfaen"/>
          <w:lang w:val="ka-GE"/>
        </w:rPr>
        <w:t xml:space="preserve"> (23 </w:t>
      </w:r>
      <w:r w:rsidRPr="00CC66FF">
        <w:rPr>
          <w:rFonts w:ascii="Sylfaen" w:hAnsi="Sylfaen" w:cs="Sylfaen"/>
          <w:lang w:val="ka-GE"/>
        </w:rPr>
        <w:t>826 ჰა), წალკა-თეთრიწყაროს</w:t>
      </w:r>
      <w:r>
        <w:rPr>
          <w:rFonts w:ascii="Sylfaen" w:hAnsi="Sylfaen" w:cs="Sylfaen"/>
          <w:lang w:val="ka-GE"/>
        </w:rPr>
        <w:t xml:space="preserve"> (56 </w:t>
      </w:r>
      <w:r w:rsidRPr="00CC66FF">
        <w:rPr>
          <w:rFonts w:ascii="Sylfaen" w:hAnsi="Sylfaen" w:cs="Sylfaen"/>
          <w:lang w:val="ka-GE"/>
        </w:rPr>
        <w:t>126 ჰა)  და ადიგენის</w:t>
      </w:r>
      <w:r>
        <w:rPr>
          <w:rFonts w:ascii="Sylfaen" w:hAnsi="Sylfaen" w:cs="Sylfaen"/>
          <w:lang w:val="ka-GE"/>
        </w:rPr>
        <w:t xml:space="preserve"> (30 </w:t>
      </w:r>
      <w:r w:rsidRPr="00CC66FF">
        <w:rPr>
          <w:rFonts w:ascii="Sylfaen" w:hAnsi="Sylfaen" w:cs="Sylfaen"/>
          <w:lang w:val="ka-GE"/>
        </w:rPr>
        <w:t>847 ჰა)  სატყეო უბნების ტყის მართვის გეგმების შემუშავების მიზნით.</w:t>
      </w:r>
    </w:p>
    <w:p w14:paraId="71B6454D" w14:textId="77777777" w:rsidR="0096254D" w:rsidRPr="00D57FE8" w:rsidRDefault="0096254D" w:rsidP="00594544">
      <w:pPr>
        <w:spacing w:after="0" w:line="240" w:lineRule="auto"/>
        <w:jc w:val="both"/>
        <w:rPr>
          <w:rFonts w:ascii="Sylfaen" w:hAnsi="Sylfaen" w:cs="Sylfaen"/>
          <w:b/>
          <w:highlight w:val="yellow"/>
          <w:lang w:val="ka-GE"/>
        </w:rPr>
      </w:pPr>
    </w:p>
    <w:p w14:paraId="788D8465" w14:textId="77777777" w:rsidR="0096254D" w:rsidRPr="00C67B2D" w:rsidRDefault="0096254D" w:rsidP="00594544">
      <w:pPr>
        <w:pStyle w:val="Heading2"/>
        <w:spacing w:before="0" w:line="240" w:lineRule="auto"/>
        <w:jc w:val="both"/>
        <w:rPr>
          <w:rFonts w:ascii="Sylfaen" w:hAnsi="Sylfaen" w:cs="Sylfaen"/>
          <w:bCs/>
          <w:sz w:val="22"/>
          <w:szCs w:val="22"/>
        </w:rPr>
      </w:pPr>
      <w:r w:rsidRPr="00C67B2D">
        <w:rPr>
          <w:rFonts w:ascii="Sylfaen" w:hAnsi="Sylfaen" w:cs="Sylfaen"/>
          <w:bCs/>
          <w:sz w:val="22"/>
          <w:szCs w:val="22"/>
        </w:rPr>
        <w:t>12.5  გარემოს დაცვის სფეროში მონიტორინგი, პროგნოზირება და პრევენცია (პროგრამული კოდი: 31 13)</w:t>
      </w:r>
    </w:p>
    <w:p w14:paraId="681D0668" w14:textId="77777777" w:rsidR="0096254D" w:rsidRPr="00C67B2D" w:rsidRDefault="0096254D" w:rsidP="00594544">
      <w:pPr>
        <w:pStyle w:val="ListParagraph"/>
        <w:spacing w:after="0" w:line="240" w:lineRule="auto"/>
        <w:ind w:left="0"/>
        <w:jc w:val="both"/>
        <w:rPr>
          <w:rFonts w:ascii="Sylfaen" w:hAnsi="Sylfaen" w:cs="Sylfaen"/>
          <w:b/>
          <w:lang w:val="ka-GE"/>
        </w:rPr>
      </w:pPr>
    </w:p>
    <w:p w14:paraId="3C8BBD64" w14:textId="77777777" w:rsidR="0096254D" w:rsidRPr="00C67B2D" w:rsidRDefault="0096254D" w:rsidP="00594544">
      <w:pPr>
        <w:pStyle w:val="ListParagraph"/>
        <w:spacing w:after="0" w:line="240" w:lineRule="auto"/>
        <w:ind w:left="0"/>
        <w:jc w:val="both"/>
        <w:rPr>
          <w:rFonts w:ascii="Sylfaen" w:hAnsi="Sylfaen" w:cs="Sylfaen"/>
          <w:lang w:val="ka-GE"/>
        </w:rPr>
      </w:pPr>
      <w:r w:rsidRPr="00C67B2D">
        <w:rPr>
          <w:rFonts w:ascii="Sylfaen" w:hAnsi="Sylfaen" w:cs="Sylfaen"/>
        </w:rPr>
        <w:t>პროგრამის</w:t>
      </w:r>
      <w:r w:rsidRPr="00C67B2D">
        <w:t xml:space="preserve"> </w:t>
      </w:r>
      <w:r w:rsidRPr="00C67B2D">
        <w:rPr>
          <w:rFonts w:ascii="Sylfaen" w:hAnsi="Sylfaen" w:cs="Sylfaen"/>
        </w:rPr>
        <w:t>განმახორციელებელი</w:t>
      </w:r>
      <w:r w:rsidRPr="00C67B2D">
        <w:rPr>
          <w:rFonts w:ascii="Sylfaen" w:hAnsi="Sylfaen" w:cs="Sylfaen"/>
          <w:lang w:val="ka-GE"/>
        </w:rPr>
        <w:t>:</w:t>
      </w:r>
    </w:p>
    <w:p w14:paraId="57ED7799" w14:textId="77777777" w:rsidR="0096254D" w:rsidRPr="00C67B2D" w:rsidRDefault="0096254D" w:rsidP="00594544">
      <w:pPr>
        <w:pStyle w:val="ListParagraph"/>
        <w:numPr>
          <w:ilvl w:val="0"/>
          <w:numId w:val="32"/>
        </w:numPr>
        <w:spacing w:after="0" w:line="240" w:lineRule="auto"/>
        <w:jc w:val="both"/>
        <w:rPr>
          <w:rFonts w:ascii="Sylfaen" w:hAnsi="Sylfaen" w:cs="Sylfaen"/>
          <w:lang w:val="ka-GE"/>
        </w:rPr>
      </w:pPr>
      <w:r w:rsidRPr="00C67B2D">
        <w:rPr>
          <w:rFonts w:ascii="Sylfaen" w:hAnsi="Sylfaen" w:cs="Sylfaen"/>
          <w:lang w:val="ka-GE"/>
        </w:rPr>
        <w:t>სსიპ  - გარემოს ეროვნული სააგენტო</w:t>
      </w:r>
    </w:p>
    <w:p w14:paraId="4C12135B" w14:textId="77777777" w:rsidR="0096254D" w:rsidRPr="00D57FE8" w:rsidRDefault="0096254D" w:rsidP="00594544">
      <w:pPr>
        <w:pStyle w:val="ListParagraph"/>
        <w:spacing w:after="0" w:line="240" w:lineRule="auto"/>
        <w:ind w:left="0"/>
        <w:jc w:val="both"/>
        <w:rPr>
          <w:rFonts w:ascii="Sylfaen" w:hAnsi="Sylfaen" w:cs="Sylfaen"/>
          <w:highlight w:val="yellow"/>
          <w:lang w:val="ka-GE"/>
        </w:rPr>
      </w:pPr>
    </w:p>
    <w:p w14:paraId="2866032C" w14:textId="77777777" w:rsidR="00C67B2D" w:rsidRPr="00A53E0D" w:rsidRDefault="00C67B2D" w:rsidP="007A14C5">
      <w:pPr>
        <w:numPr>
          <w:ilvl w:val="0"/>
          <w:numId w:val="94"/>
        </w:numPr>
        <w:spacing w:after="0" w:line="240" w:lineRule="auto"/>
        <w:jc w:val="both"/>
        <w:rPr>
          <w:rFonts w:ascii="Sylfaen" w:hAnsi="Sylfaen" w:cs="Sylfaen"/>
          <w:lang w:val="ka-GE"/>
        </w:rPr>
      </w:pPr>
      <w:r w:rsidRPr="00A53E0D">
        <w:rPr>
          <w:rFonts w:ascii="Sylfaen" w:hAnsi="Sylfaen" w:cs="Sylfaen"/>
          <w:lang w:val="ka-GE"/>
        </w:rPr>
        <w:t>რეგულარულად, დღეღამურ რეჟიმში წარმოებდა დაკვირვებები 157 ჰიდრომეტეოროლოგიურ სადგურსა და საგუშაგოზე;</w:t>
      </w:r>
    </w:p>
    <w:p w14:paraId="6C947018" w14:textId="77777777" w:rsidR="00C67B2D" w:rsidRPr="00A53E0D" w:rsidRDefault="00C67B2D" w:rsidP="007A14C5">
      <w:pPr>
        <w:numPr>
          <w:ilvl w:val="0"/>
          <w:numId w:val="94"/>
        </w:numPr>
        <w:spacing w:after="0" w:line="240" w:lineRule="auto"/>
        <w:jc w:val="both"/>
        <w:rPr>
          <w:rFonts w:ascii="Sylfaen" w:hAnsi="Sylfaen" w:cs="Sylfaen"/>
          <w:lang w:val="ka-GE"/>
        </w:rPr>
      </w:pPr>
      <w:r w:rsidRPr="00A53E0D">
        <w:rPr>
          <w:rFonts w:ascii="Sylfaen" w:hAnsi="Sylfaen" w:cs="Sylfaen"/>
          <w:lang w:val="ka-GE"/>
        </w:rPr>
        <w:t>დღეღამურ რეჟიმში ხორციელდებოდა ჰიდრომეტეოროლოგიური დაკვირვების სტაციონალური ქსელიდან მონაცემების შეგროვება და მომხმარებლებისთვის მიწოდება. მათ შორის, 23 ერთეული მეტეოროლოგიური სადგურის მონაცემები, მსოფლიო მეტეოროლოგიური ორგანიზაციის მონაცემთა გაცვლის გლობალური ქსელის მეშვეობით ოპერატიულად ვრცელდებოდა საერთაშორისო დონეზე;</w:t>
      </w:r>
    </w:p>
    <w:p w14:paraId="159D4301" w14:textId="77777777" w:rsidR="00C67B2D" w:rsidRPr="00A53E0D" w:rsidRDefault="00C67B2D" w:rsidP="007A14C5">
      <w:pPr>
        <w:numPr>
          <w:ilvl w:val="0"/>
          <w:numId w:val="94"/>
        </w:numPr>
        <w:spacing w:after="0" w:line="240" w:lineRule="auto"/>
        <w:jc w:val="both"/>
        <w:rPr>
          <w:rFonts w:ascii="Sylfaen" w:hAnsi="Sylfaen" w:cs="Sylfaen"/>
          <w:lang w:val="ka-GE"/>
        </w:rPr>
      </w:pPr>
      <w:r w:rsidRPr="00A53E0D">
        <w:rPr>
          <w:rFonts w:ascii="Sylfaen" w:hAnsi="Sylfaen" w:cs="Sylfaen"/>
          <w:lang w:val="ka-GE"/>
        </w:rPr>
        <w:t xml:space="preserve">ყოველდღიურად დგებოდა ამინდის და ჰიდროლოგიური მოკლე, საშუალო და გრძელვადიანი პროგნოზები და საჭიროების შემთხვევაში გაფრთხილებები მოსალოდნელი სტიქიური ჰიდრომეტეოროლოგიური მოვლენების შესახებ. საანგარიშო პეროიდში გაიცა 129 გაფრთხილება (მათ შორის 39 სპეც-გაფრთხილება) საქართველოს სამხედრო გზაზე მოსალოდნელი ზვავსაშიშიროების შესახებ). თუმცა ჰიდრომეტეოროლოგიური დაკვირვების ქსელის სიხშირის უკმარისობის და პროგნოზების მაღალი გარჩევადობის მოდელების </w:t>
      </w:r>
      <w:r w:rsidRPr="00A53E0D">
        <w:rPr>
          <w:rFonts w:ascii="Sylfaen" w:hAnsi="Sylfaen" w:cs="Sylfaen"/>
          <w:lang w:val="ka-GE"/>
        </w:rPr>
        <w:lastRenderedPageBreak/>
        <w:t>თვლისთვის საჭირო გამოთვლითი სიმძლავრეების უკმარისობის გამო არასაკმარისია მათი გამართლებადობა და დაბალია პროგნოზების სივრცითი და დროითი გარჩევადობა;</w:t>
      </w:r>
    </w:p>
    <w:p w14:paraId="4D20419F" w14:textId="77777777" w:rsidR="00C67B2D" w:rsidRPr="00A53E0D" w:rsidRDefault="00C67B2D" w:rsidP="007A14C5">
      <w:pPr>
        <w:numPr>
          <w:ilvl w:val="0"/>
          <w:numId w:val="94"/>
        </w:numPr>
        <w:spacing w:after="0" w:line="240" w:lineRule="auto"/>
        <w:jc w:val="both"/>
        <w:rPr>
          <w:rFonts w:ascii="Sylfaen" w:hAnsi="Sylfaen" w:cs="Sylfaen"/>
          <w:lang w:val="ka-GE"/>
        </w:rPr>
      </w:pPr>
      <w:r w:rsidRPr="00A53E0D">
        <w:rPr>
          <w:rFonts w:ascii="Sylfaen" w:hAnsi="Sylfaen" w:cs="Sylfaen"/>
          <w:lang w:val="ka-GE"/>
        </w:rPr>
        <w:t>რეგულარულად წარმოებდა ჰიდრომეტეოროლოგიური დაკვირვების მიმდინარე და ისტორიულ ქაღალდის მატარებელზე არსებული მონაცემების ელექტრონულ ფორმატში გადაყვანის, მონაცემთა ხარისხის კონტროლის,  მონაცემთა ბაზების შევსების და ექსპედიციური ჰიდრომეტრული სამუშაოები;</w:t>
      </w:r>
    </w:p>
    <w:p w14:paraId="69825CCE" w14:textId="77777777" w:rsidR="00C67B2D" w:rsidRPr="00A53E0D" w:rsidRDefault="00C67B2D" w:rsidP="007A14C5">
      <w:pPr>
        <w:numPr>
          <w:ilvl w:val="0"/>
          <w:numId w:val="94"/>
        </w:numPr>
        <w:spacing w:after="0" w:line="240" w:lineRule="auto"/>
        <w:jc w:val="both"/>
        <w:rPr>
          <w:rFonts w:ascii="Sylfaen" w:hAnsi="Sylfaen" w:cs="Sylfaen"/>
          <w:lang w:val="ka-GE"/>
        </w:rPr>
      </w:pPr>
      <w:r w:rsidRPr="00A53E0D">
        <w:rPr>
          <w:rFonts w:ascii="Sylfaen" w:hAnsi="Sylfaen" w:cs="Sylfaen"/>
          <w:lang w:val="ka-GE"/>
        </w:rPr>
        <w:t>საქართველოს ძირითადი მდინარეების: ენგურის, აჭარისწყალის, რიონის, სუფსის, მტკვრის, არაგვის, ქციას, ალაზნის, ხანისწყლის და მათი შენაკადების აუზების ზემო წელში და ქვეყნის 8 უღელტეხილის მიმდებარე ტერიტორიებზე (16 მარშუტზე) ჩატარდა თოვლის საფარის აგეგმვის ექსპედიციური სამუშაოები;</w:t>
      </w:r>
    </w:p>
    <w:p w14:paraId="492F4831" w14:textId="77777777" w:rsidR="00C67B2D" w:rsidRPr="00A53E0D" w:rsidRDefault="00C67B2D" w:rsidP="007A14C5">
      <w:pPr>
        <w:numPr>
          <w:ilvl w:val="0"/>
          <w:numId w:val="94"/>
        </w:numPr>
        <w:spacing w:after="0" w:line="240" w:lineRule="auto"/>
        <w:jc w:val="both"/>
        <w:rPr>
          <w:rFonts w:ascii="Sylfaen" w:hAnsi="Sylfaen" w:cs="Sylfaen"/>
          <w:lang w:val="ka-GE"/>
        </w:rPr>
      </w:pPr>
      <w:r w:rsidRPr="00A53E0D">
        <w:rPr>
          <w:rFonts w:ascii="Sylfaen" w:hAnsi="Sylfaen" w:cs="Sylfaen"/>
          <w:lang w:val="ka-GE"/>
        </w:rPr>
        <w:t>ჰიდროლოგიური დაკვირვების სტაციონალურ პუნქტზე და ხელშეკრულებებით, მომხმარებელების მიერ მოთხოვნილ პუნქტებზე იზომებოდა წყლის ხარჯები;</w:t>
      </w:r>
    </w:p>
    <w:p w14:paraId="35F15538" w14:textId="77777777" w:rsidR="00C67B2D" w:rsidRPr="00A53E0D" w:rsidRDefault="00C67B2D" w:rsidP="007A14C5">
      <w:pPr>
        <w:numPr>
          <w:ilvl w:val="0"/>
          <w:numId w:val="94"/>
        </w:numPr>
        <w:spacing w:after="0" w:line="240" w:lineRule="auto"/>
        <w:jc w:val="both"/>
        <w:rPr>
          <w:rFonts w:ascii="Sylfaen" w:hAnsi="Sylfaen" w:cs="Sylfaen"/>
          <w:lang w:val="ka-GE"/>
        </w:rPr>
      </w:pPr>
      <w:r w:rsidRPr="00A53E0D">
        <w:rPr>
          <w:rFonts w:ascii="Sylfaen" w:hAnsi="Sylfaen" w:cs="Sylfaen"/>
          <w:lang w:val="ka-GE"/>
        </w:rPr>
        <w:t>მიმდინარეობდა მიწისქვეშა მტკნარი სასმელი წყლების მონიტორინგი;</w:t>
      </w:r>
    </w:p>
    <w:p w14:paraId="065F21E2" w14:textId="77777777" w:rsidR="00C67B2D" w:rsidRPr="00A53E0D" w:rsidRDefault="00C67B2D" w:rsidP="007A14C5">
      <w:pPr>
        <w:numPr>
          <w:ilvl w:val="0"/>
          <w:numId w:val="94"/>
        </w:numPr>
        <w:spacing w:after="0" w:line="240" w:lineRule="auto"/>
        <w:jc w:val="both"/>
        <w:rPr>
          <w:rFonts w:ascii="Sylfaen" w:hAnsi="Sylfaen" w:cs="Sylfaen"/>
          <w:lang w:val="ka-GE"/>
        </w:rPr>
      </w:pPr>
      <w:r w:rsidRPr="00A53E0D">
        <w:rPr>
          <w:rFonts w:ascii="Sylfaen" w:hAnsi="Sylfaen" w:cs="Sylfaen"/>
          <w:lang w:val="ka-GE"/>
        </w:rPr>
        <w:t>მიმდინარეობდა კამერალური სამუშაოები გეოლოგიური რუკების კომპლექტის და გეოლოგიური ანგარიშის შედგენის მიზნით (რაჭა -K-38-VIII და ზემო იმერეთი - K-38-XIV);</w:t>
      </w:r>
    </w:p>
    <w:p w14:paraId="0AA39B18" w14:textId="77777777" w:rsidR="00C67B2D" w:rsidRPr="00A53E0D" w:rsidRDefault="00C67B2D" w:rsidP="007A14C5">
      <w:pPr>
        <w:numPr>
          <w:ilvl w:val="0"/>
          <w:numId w:val="94"/>
        </w:numPr>
        <w:spacing w:after="0" w:line="240" w:lineRule="auto"/>
        <w:jc w:val="both"/>
        <w:rPr>
          <w:rFonts w:ascii="Sylfaen" w:hAnsi="Sylfaen" w:cs="Sylfaen"/>
          <w:lang w:val="ka-GE"/>
        </w:rPr>
      </w:pPr>
      <w:r w:rsidRPr="00A53E0D">
        <w:rPr>
          <w:rFonts w:ascii="Sylfaen" w:hAnsi="Sylfaen" w:cs="Sylfaen"/>
          <w:lang w:val="ka-GE"/>
        </w:rPr>
        <w:t>მიმდინარეობდა გარემოს დაბინძურების დონის შეფასებისათვის ნიადაგის, ზედაპირული წყლების და ნალექების სინჯების აღება. ქიმიური და ბიოლოგიური ანალიზების ჩატარება, ყოველთვიური ბიულეტენების „მოკლე მიმოხილვა საქართველოს გარემოს დაბინძურების შესახებ“(იანვარი-მაისი)  მომზადება;</w:t>
      </w:r>
    </w:p>
    <w:p w14:paraId="41819FD7" w14:textId="10EB0303" w:rsidR="00C67B2D" w:rsidRPr="00A53E0D" w:rsidRDefault="00C67B2D" w:rsidP="007A14C5">
      <w:pPr>
        <w:numPr>
          <w:ilvl w:val="0"/>
          <w:numId w:val="94"/>
        </w:numPr>
        <w:spacing w:after="0" w:line="240" w:lineRule="auto"/>
        <w:jc w:val="both"/>
        <w:rPr>
          <w:rFonts w:ascii="Sylfaen" w:hAnsi="Sylfaen" w:cs="Sylfaen"/>
          <w:lang w:val="ka-GE"/>
        </w:rPr>
      </w:pPr>
      <w:r w:rsidRPr="00A53E0D">
        <w:rPr>
          <w:rFonts w:ascii="Sylfaen" w:hAnsi="Sylfaen" w:cs="Sylfaen"/>
          <w:lang w:val="ka-GE"/>
        </w:rPr>
        <w:t>მიმდინარეობდა ატმოსფერული ჰაერის ხარისხის მონიტორინგის განხორციელება ქალაქებში თბილისი, ბათუმი, ქუთაისი, ზესტაფონი და რუსთავი</w:t>
      </w:r>
      <w:r>
        <w:rPr>
          <w:rFonts w:ascii="Sylfaen" w:hAnsi="Sylfaen" w:cs="Sylfaen"/>
          <w:lang w:val="ka-GE"/>
        </w:rPr>
        <w:t>, ასევე</w:t>
      </w:r>
      <w:r w:rsidRPr="00A53E0D">
        <w:rPr>
          <w:rFonts w:ascii="Sylfaen" w:hAnsi="Sylfaen" w:cs="Sylfaen"/>
          <w:lang w:val="ka-GE"/>
        </w:rPr>
        <w:t xml:space="preserve"> ინდიკატორული გაზომვების ჩატარება საქართველოს 25 დასახლებულ პუნქტში;</w:t>
      </w:r>
    </w:p>
    <w:p w14:paraId="24DDD6D2" w14:textId="77777777" w:rsidR="00C67B2D" w:rsidRPr="00A53E0D" w:rsidRDefault="00C67B2D" w:rsidP="007A14C5">
      <w:pPr>
        <w:numPr>
          <w:ilvl w:val="0"/>
          <w:numId w:val="94"/>
        </w:numPr>
        <w:spacing w:after="0" w:line="240" w:lineRule="auto"/>
        <w:jc w:val="both"/>
        <w:rPr>
          <w:rFonts w:ascii="Sylfaen" w:hAnsi="Sylfaen" w:cs="Sylfaen"/>
          <w:lang w:val="ka-GE"/>
        </w:rPr>
      </w:pPr>
      <w:r w:rsidRPr="00A53E0D">
        <w:rPr>
          <w:rFonts w:ascii="Sylfaen" w:hAnsi="Sylfaen" w:cs="Sylfaen"/>
          <w:lang w:val="ka-GE"/>
        </w:rPr>
        <w:t>მიმდინარეობდა შავი ზღვის საქართველოს სანაპიროს გარემოს მდგომარეობის შეფასების მიზნით ჰიდრობიოლოგიური და მიკრობიოლოგიური მონიტორინგის განხორციელება შავი ზღვის საქართველოს სანაპიროს  სადგურებზე. შავი ზღვის საქართველოს სანაპიროზე გამორიყული ზღვის ძუძუმწოვრების მონიტორინგი;</w:t>
      </w:r>
    </w:p>
    <w:p w14:paraId="6D86F65A" w14:textId="77777777" w:rsidR="00C67B2D" w:rsidRPr="00B2078D" w:rsidRDefault="00C67B2D" w:rsidP="007A14C5">
      <w:pPr>
        <w:numPr>
          <w:ilvl w:val="0"/>
          <w:numId w:val="94"/>
        </w:numPr>
        <w:spacing w:after="0" w:line="240" w:lineRule="auto"/>
        <w:jc w:val="both"/>
        <w:rPr>
          <w:rFonts w:ascii="Sylfaen" w:hAnsi="Sylfaen" w:cs="Sylfaen"/>
          <w:lang w:val="ka-GE"/>
        </w:rPr>
      </w:pPr>
      <w:r w:rsidRPr="00A53E0D">
        <w:rPr>
          <w:rFonts w:ascii="Sylfaen" w:hAnsi="Sylfaen" w:cs="Sylfaen"/>
          <w:lang w:val="ka-GE"/>
        </w:rPr>
        <w:t>მიმდინარეობდა საქართველოს საზღვაო სივრცეში სარეწაო თევზების მარაგებისა და სამრეწველო ექსპლუატაციის დასაშვები დონის (კვოტების) პროგნოზირების მიზნით 2021 წლის ნოემბერი-დეკემბრის და 2022 წლის იანვარი-აპრილის პერიოდში მოპოვებული ძირითადი სარეწაო თევზების ნიმუშების ანალიზი - სახეობრივი იდენტიფიკაცია, ჭერილში თითოეული სახეობის რიცხოვნობის განსაზღვრა; ინდივიდუალური გაზომვა; ინდივიდუალური აწონვა; ზომა-წონითი ვარიაციული რიგების მომზადება; ოთოლიტებისა და ქერცლის აღება ზრდა-ასაკობრივი მაჩვენებლების განსაზღვრისათვის. მიმდინარეობდა შავი ზღვის საქართველოს საზღვაო სივრცეში ძირითადი სარეწაო თევზების შეფასებისა და სარეწაო პროგნოზის 2022-2023 წწ სარეწაო სეზონის ანგარიშის მომზადება.</w:t>
      </w:r>
    </w:p>
    <w:p w14:paraId="315C0D5C" w14:textId="77777777" w:rsidR="0096254D" w:rsidRPr="00D57FE8" w:rsidRDefault="0096254D" w:rsidP="00594544">
      <w:pPr>
        <w:spacing w:after="0" w:line="240" w:lineRule="auto"/>
        <w:jc w:val="both"/>
        <w:rPr>
          <w:rFonts w:ascii="Sylfaen" w:hAnsi="Sylfaen" w:cs="Sylfaen"/>
          <w:highlight w:val="yellow"/>
          <w:lang w:val="ka-GE"/>
        </w:rPr>
      </w:pPr>
    </w:p>
    <w:p w14:paraId="33794A81" w14:textId="77777777" w:rsidR="0096254D" w:rsidRPr="00C67B2D" w:rsidRDefault="0096254D" w:rsidP="00594544">
      <w:pPr>
        <w:pStyle w:val="Heading2"/>
        <w:spacing w:before="0" w:line="240" w:lineRule="auto"/>
        <w:jc w:val="both"/>
        <w:rPr>
          <w:rFonts w:ascii="Sylfaen" w:hAnsi="Sylfaen" w:cs="Sylfaen"/>
          <w:bCs/>
          <w:sz w:val="22"/>
          <w:szCs w:val="22"/>
        </w:rPr>
      </w:pPr>
      <w:r w:rsidRPr="00C67B2D">
        <w:rPr>
          <w:rFonts w:ascii="Sylfaen" w:hAnsi="Sylfaen" w:cs="Sylfaen"/>
          <w:bCs/>
          <w:sz w:val="22"/>
          <w:szCs w:val="22"/>
        </w:rPr>
        <w:t>12.6 ველური ბუნების ეროვნული სააგენტოს სისტემის ჩამოყალიბება და მართვა (პროგრამული კოდი: 31 10)</w:t>
      </w:r>
    </w:p>
    <w:p w14:paraId="4F2C06A9" w14:textId="77777777" w:rsidR="0096254D" w:rsidRPr="00C67B2D" w:rsidRDefault="0096254D" w:rsidP="00594544">
      <w:pPr>
        <w:pStyle w:val="ListParagraph"/>
        <w:spacing w:after="0" w:line="240" w:lineRule="auto"/>
        <w:ind w:left="0"/>
        <w:jc w:val="both"/>
        <w:rPr>
          <w:rFonts w:ascii="Sylfaen" w:eastAsiaTheme="majorEastAsia" w:hAnsi="Sylfaen" w:cs="Sylfaen"/>
          <w:bCs/>
          <w:color w:val="2F5496" w:themeColor="accent1" w:themeShade="BF"/>
        </w:rPr>
      </w:pPr>
    </w:p>
    <w:p w14:paraId="67086C64" w14:textId="77777777" w:rsidR="0096254D" w:rsidRPr="00C67B2D" w:rsidRDefault="0096254D" w:rsidP="00594544">
      <w:pPr>
        <w:pStyle w:val="ListParagraph"/>
        <w:spacing w:after="0" w:line="240" w:lineRule="auto"/>
        <w:ind w:left="0"/>
        <w:jc w:val="both"/>
        <w:rPr>
          <w:rFonts w:ascii="Sylfaen" w:hAnsi="Sylfaen" w:cs="Sylfaen"/>
          <w:lang w:val="ka-GE"/>
        </w:rPr>
      </w:pPr>
      <w:r w:rsidRPr="00C67B2D">
        <w:rPr>
          <w:rFonts w:ascii="Sylfaen" w:hAnsi="Sylfaen" w:cs="Sylfaen"/>
        </w:rPr>
        <w:t>პროგრამის</w:t>
      </w:r>
      <w:r w:rsidRPr="00C67B2D">
        <w:t xml:space="preserve"> </w:t>
      </w:r>
      <w:r w:rsidRPr="00C67B2D">
        <w:rPr>
          <w:rFonts w:ascii="Sylfaen" w:hAnsi="Sylfaen" w:cs="Sylfaen"/>
        </w:rPr>
        <w:t>განმახორციელებელი</w:t>
      </w:r>
      <w:r w:rsidRPr="00C67B2D">
        <w:rPr>
          <w:rFonts w:ascii="Sylfaen" w:hAnsi="Sylfaen" w:cs="Sylfaen"/>
          <w:lang w:val="ka-GE"/>
        </w:rPr>
        <w:t>:</w:t>
      </w:r>
    </w:p>
    <w:p w14:paraId="493320DA" w14:textId="3A3D1325" w:rsidR="0096254D" w:rsidRPr="00C67B2D" w:rsidRDefault="0096254D" w:rsidP="00594544">
      <w:pPr>
        <w:pStyle w:val="ListParagraph"/>
        <w:numPr>
          <w:ilvl w:val="0"/>
          <w:numId w:val="32"/>
        </w:numPr>
        <w:spacing w:after="0" w:line="240" w:lineRule="auto"/>
        <w:jc w:val="both"/>
        <w:rPr>
          <w:rFonts w:ascii="Sylfaen" w:hAnsi="Sylfaen" w:cs="Sylfaen"/>
          <w:lang w:val="ka-GE"/>
        </w:rPr>
      </w:pPr>
      <w:r w:rsidRPr="00C67B2D">
        <w:rPr>
          <w:rFonts w:ascii="Sylfaen" w:hAnsi="Sylfaen" w:cs="Sylfaen"/>
          <w:lang w:val="ka-GE"/>
        </w:rPr>
        <w:t>სსიპ - ველური ბუნების ეროვნული სააგენტო</w:t>
      </w:r>
    </w:p>
    <w:p w14:paraId="54143CFF" w14:textId="77777777" w:rsidR="008C26EF" w:rsidRPr="00D57FE8" w:rsidRDefault="008C26EF" w:rsidP="00594544">
      <w:pPr>
        <w:pStyle w:val="ListParagraph"/>
        <w:spacing w:after="0" w:line="240" w:lineRule="auto"/>
        <w:jc w:val="both"/>
        <w:rPr>
          <w:rFonts w:ascii="Sylfaen" w:hAnsi="Sylfaen" w:cs="Sylfaen"/>
          <w:highlight w:val="yellow"/>
          <w:lang w:val="ka-GE"/>
        </w:rPr>
      </w:pPr>
    </w:p>
    <w:p w14:paraId="60E72FFA"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სააგენტოს მიერ რეალიზებული იქნა 5 670 ცალი ნერგი, რომლის ღირებულებამ  შეადგინა 27.2 ათასი ლარი;</w:t>
      </w:r>
    </w:p>
    <w:p w14:paraId="202878A4"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 xml:space="preserve">თებერვლიდან სსიპ ,,ველური ბუნების ეროვნულ სააგენტოში“ დაიწყო საგრანტო პროექტი ,,გადავარჩინოთ ბუნება“, რომლის ფარგლებშიც ხელმძღვანელობს SIDA-სთან შეთანხმებული </w:t>
      </w:r>
      <w:r w:rsidRPr="00C67B2D">
        <w:rPr>
          <w:rFonts w:ascii="Sylfaen" w:hAnsi="Sylfaen" w:cs="Sylfaen"/>
          <w:lang w:val="ka-GE"/>
        </w:rPr>
        <w:lastRenderedPageBreak/>
        <w:t>სამოქმედო გეგმით და უზრუნველყოფს მასზე დაკისრებული ვალდებულებების შესრულებას;</w:t>
      </w:r>
    </w:p>
    <w:p w14:paraId="4BA8F7DB"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გრანტის დაფინანსებით განხორციელდა ველური ბუნების ეროვნული სააგენტოს სათავო ოფისის ავეჯით უზრუნველყოფა. ასევე საპარკო მშენებლობისთვის შესაბამისი ტექნიკური აღჭურვილობის და მანქანა-დანადგარების, აგრეთვე მწვანე ნარგავების შეძენა. შეძენილია ავტომობილი პიკაპი, კომპიუტერული ტექნიკა და მომზადდა სასათბურე მეურნეობის პროექტი. დაწყებულია დეგრადირებული ტყის აღდგენა სააგენტოსთვის გადმოცემულ 100 ჰ-იან მონაკვეთზე (აღსადგენი ტერიტორია 4,5 ჰა);</w:t>
      </w:r>
    </w:p>
    <w:p w14:paraId="2C3962F4" w14:textId="280772CA"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პროგრამის ინფრასტრუქტურული განვითარების კომპონენტის ფარგლებში მიმდინარეობ</w:t>
      </w:r>
      <w:r w:rsidR="00F75598">
        <w:rPr>
          <w:rFonts w:ascii="Sylfaen" w:hAnsi="Sylfaen" w:cs="Sylfaen"/>
          <w:lang w:val="ka-GE"/>
        </w:rPr>
        <w:t>და</w:t>
      </w:r>
      <w:r w:rsidRPr="00C67B2D">
        <w:rPr>
          <w:rFonts w:ascii="Sylfaen" w:hAnsi="Sylfaen" w:cs="Sylfaen"/>
          <w:lang w:val="ka-GE"/>
        </w:rPr>
        <w:t xml:space="preserve"> კრწანისის ტყე-პარკის ტერიტორიის კეთილმოწყობა. დაპროექტდა და განხორციელდა ცენტრალური გზის მშენებლობა, ეწყობა სასაწყობო მეურნეობა, დამონტაჟდა საინფორმაციო ბანერები. მომზადებულია ვოლიერისა და თევზსაშენის პროექტები;</w:t>
      </w:r>
    </w:p>
    <w:p w14:paraId="3095EEAD"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 xml:space="preserve">პროექტის ფარგლებში მიმდინარეობდა მუშაობა ველური ბუნების მართვის სფეროში ეროვნული კანონმდებლობის განვითარების მიმართულებით, კერძოდ, შესაბამის დაქირავებულ ექსპერტებთან ერთად დასრულდა ,,ნადირობის შესახებ“ საქართველოს კანონის პროექტის განხილვა და მისი ანალიზი საქართველოში მოქმედი საკანონმდებლო ჩარჩოს ფარგლებში; </w:t>
      </w:r>
    </w:p>
    <w:p w14:paraId="02F239FE"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ნაკადულის კალმახის საშენში იანვრის თვეში დასრულდა ქვირითობის სამუშაოები. აღებულია 500 000-ზე მეტი ქვირითი, რომელიც წარმატებით განაყოფიერდა და შემდგომ განთავსდა საინკუბაციო მოწყობილობაში. საინკუბაციო შენობა და აუზები მომზადდა საინკუბაციო პერიოდისთვის. ბეტონის აუზებს ჩაუტარდა სადეზინფექციო სამუშაოები. მწარმოებელ თევზს ჩაუტარდა ნაწილობრივი სამკურნალო-სადეზინფექციო პროცედურები. თევზი სრულად დახარისხდა აუზების მიხედვით;</w:t>
      </w:r>
    </w:p>
    <w:p w14:paraId="21A78244"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გამოჩეკილი ლარვა გადაყვანილი იქნა აკვარიუმის ტიპის პატარა აუზებში. მწარმოებელი თევზი გადაყვანილია ბეტონის აუზებში;</w:t>
      </w:r>
    </w:p>
    <w:p w14:paraId="323D3F00"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ნაკადულის კალმახის საშენში საინკუბაციო შენობა სრულად გაიცალა და ჩატარდა დეზინფექცია, როგორც საინკუბაციო აკვარიუმის ტიპის აუზების, ასევე მთლიანი შენობის;</w:t>
      </w:r>
    </w:p>
    <w:p w14:paraId="72A6BABD"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მწარმოებელი თევზი გადაყვანილია საინკუბაციო შენობაში და დაიყო მზადების პერიოდის მიხედვით. აღებულია აღმოსავლეთ საქართველოს პოპულაციის 150 000 - მდე ქვირითი და დასავლეთ საქართველოს პოპულაციის 150 000 - მდე ქვირითი, რომლებიც განაყოფიერების შემდგომ განთავსდა საინკუბაციო მოწყობილობაში;</w:t>
      </w:r>
    </w:p>
    <w:p w14:paraId="0156D967"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 xml:space="preserve">ბეტონის 7 აუზში მოხდა 110 დიამეტრის ზომის დონის რეგულატორის ჩაშენება; </w:t>
      </w:r>
    </w:p>
    <w:p w14:paraId="7BDEF7E4"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აღდგენილია მდინარე ჩიხურას შემომავალი მილით წყლის მიწოდება ხელოვნურ ტბორში;</w:t>
      </w:r>
    </w:p>
    <w:p w14:paraId="33D8DDDE"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თებერვალ-მარტში სხვადასხვა მდინარეებზე ჩალაგებულია 350 000-მდე ქვირითი თვალის სტადიაზე (მდინარეები: ფშავის არაგვი, ჭივჭავი, ალგეთი, სარახეულა, ხრამი, ნეძვისწყალი, ოცხე, სრომისხევი, ლაგოდეხისხევი, სკინტავა და ლახამი);</w:t>
      </w:r>
    </w:p>
    <w:p w14:paraId="21C44C37"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ხობში სახოხბე ვოლიერის გალიებში თავშესაფრების მოსაწყობად დამზადდა ბოძები. დამონტაჟდა 56 თავშესაფარი და გალიებში შეტანილი იქნა ხრეში. მოეწყო ვოლიერიდან დაგროვილი წყლის სადრენაჟე არხი. შეკეთდა ტერიტორიის გარე პერიმეტრის ღობის დაზიანებული ადგილები, გაევლო დამატებით 200 მეტრზე ეკლიანი მავთული. შეკეთდა სახოხბე ვოლიერები.</w:t>
      </w:r>
    </w:p>
    <w:p w14:paraId="02ACA729"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შეკეთდა გალიების და მთლიანად ვოლიერის დაზიანებული ადგილები. დაკომპლექტდა ხოხბის 20 ოჯახი. ხდება საინკუბაციო კვერცხის აღება. ინკუბატორს ჩაუტარდა სადეზინფექციო სამუშაოები და მომზადდა საინკუბაციო პროცესისთვის. გამოირეცხა და ჩატარდა სადეზინფექციო სამუშაოები ლაპების საზრდელ ოთახებში. შემოწმდა ჰაერის გამწოვი სისტემები, სანათი გამათბობელი ნათურები;</w:t>
      </w:r>
    </w:p>
    <w:p w14:paraId="349586D1"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lastRenderedPageBreak/>
        <w:t xml:space="preserve">2022 წლის სეზონისთვის 11 ჰა-ზე ჩატარდა სასოფლო-სამეურნეო სამუშაოები (ხვნა, დადისკვა, თესვა). 2021 წლის მოსავლიდან დამზადდა სათესლე მასალა. სიმინდის ყანებში შესრულდა მინერალური სასუქის ხელით შეტანა; </w:t>
      </w:r>
    </w:p>
    <w:p w14:paraId="6761DF3C"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ხანგრძლივი გვალვების გამო დამშრალ ჭას დაემატა სიღრმე და გაიწმინდა ჩამოშლილი მასისგან;</w:t>
      </w:r>
    </w:p>
    <w:p w14:paraId="30BDF370"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სართიჭალის მეურნეობაში შეკეთდა და ჩაუტარდა ტექნიკური შემოწმება ფრინველის ინკუბატორს და საჩეკს. ფრინველის გამოსაზრდელის გარშემო ტერიტორია გასუფთავდა ეკალ-ბარდებისაგან და ბუჩქებისაგან. გასუფთავდა და მომზადდა საკვების საწყობი ახალი საკვების მისაღებად. საკუთარი ძალებით გაკეთდა ელექტრო ღობე. მიმდინარეობდა ფრინველის კვერცხის ინკუბაცია-ჩეკვა და გაზრდა, ფრინველებს (ხოხობი, კაკაბი) ჩაუტარდათ დერატიზაცია (მღრღნელების წინააღმდეგ დამუშავება) და ჰელმინთების (ნაწლავური პარაზიტები) წინააღმდეგ დამუშავება.</w:t>
      </w:r>
    </w:p>
    <w:p w14:paraId="0230E615"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ჩაუტარდა დეზინფექცია ვოლიერებს და გამოსაზრდელებს. დამუშავდა მღრღნელებისა და პარაზიტების წინააღმდეგ. ღია ვოლიერები და მისი შემოგარენი გაიწმინდა სარეველა მცენარეებისაგან;</w:t>
      </w:r>
    </w:p>
    <w:p w14:paraId="28F777AA"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სააგენტოს მიერ 2022 წელს რეალიზებული იქნა 1 285 ფრთა ფრინველი (ხოხობი), რომლის ღირებულებამ შეადგინა 34.7ათასი ლარი.</w:t>
      </w:r>
    </w:p>
    <w:p w14:paraId="38B68BE7" w14:textId="77777777" w:rsidR="00C67B2D" w:rsidRPr="00C67B2D" w:rsidRDefault="00C67B2D" w:rsidP="007A14C5">
      <w:pPr>
        <w:numPr>
          <w:ilvl w:val="0"/>
          <w:numId w:val="94"/>
        </w:numPr>
        <w:spacing w:after="0" w:line="240" w:lineRule="auto"/>
        <w:jc w:val="both"/>
        <w:rPr>
          <w:rFonts w:ascii="Sylfaen" w:hAnsi="Sylfaen" w:cs="Sylfaen"/>
          <w:lang w:val="ka-GE"/>
        </w:rPr>
      </w:pPr>
      <w:r w:rsidRPr="00C67B2D">
        <w:rPr>
          <w:rFonts w:ascii="Sylfaen" w:hAnsi="Sylfaen" w:cs="Sylfaen"/>
          <w:lang w:val="ka-GE"/>
        </w:rPr>
        <w:t>საქართველოს წითელ ნუსხაში შეტანილ მცენარეთა სახეობების გარემოდან ამოღების საკომპენსაციო საფასურიდან მიღებულმა შემოსავალმა შეადგინა 27.6 ათასი ლარი;</w:t>
      </w:r>
    </w:p>
    <w:p w14:paraId="4E21F0E9" w14:textId="77777777" w:rsidR="00C67B2D" w:rsidRPr="007A09F8" w:rsidRDefault="00C67B2D" w:rsidP="00594544">
      <w:pPr>
        <w:spacing w:after="0" w:line="240" w:lineRule="auto"/>
        <w:jc w:val="both"/>
        <w:rPr>
          <w:rFonts w:ascii="Sylfaen" w:hAnsi="Sylfaen" w:cs="Sylfaen"/>
          <w:b/>
          <w:lang w:val="ru-RU"/>
        </w:rPr>
      </w:pPr>
    </w:p>
    <w:p w14:paraId="2BF056F6" w14:textId="77777777" w:rsidR="0096254D" w:rsidRPr="004711FC" w:rsidRDefault="0096254D" w:rsidP="00594544">
      <w:pPr>
        <w:pStyle w:val="Heading2"/>
        <w:spacing w:before="0" w:line="240" w:lineRule="auto"/>
        <w:jc w:val="both"/>
        <w:rPr>
          <w:rFonts w:ascii="Sylfaen" w:hAnsi="Sylfaen" w:cs="Sylfaen"/>
          <w:bCs/>
          <w:sz w:val="22"/>
          <w:szCs w:val="22"/>
        </w:rPr>
      </w:pPr>
      <w:r w:rsidRPr="004711FC">
        <w:rPr>
          <w:rFonts w:ascii="Sylfaen" w:hAnsi="Sylfaen" w:cs="Sylfaen"/>
          <w:bCs/>
          <w:sz w:val="22"/>
          <w:szCs w:val="22"/>
        </w:rPr>
        <w:t>12.7 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(პროგრამული კოდი: 31 11)</w:t>
      </w:r>
    </w:p>
    <w:p w14:paraId="3E44E433" w14:textId="77777777" w:rsidR="0096254D" w:rsidRPr="004711FC" w:rsidRDefault="0096254D" w:rsidP="00594544">
      <w:pPr>
        <w:pStyle w:val="ListParagraph"/>
        <w:spacing w:after="0" w:line="240" w:lineRule="auto"/>
        <w:ind w:left="0"/>
        <w:jc w:val="both"/>
        <w:rPr>
          <w:rFonts w:ascii="Sylfaen" w:hAnsi="Sylfaen" w:cs="Sylfaen"/>
          <w:b/>
          <w:lang w:val="ka-GE"/>
        </w:rPr>
      </w:pPr>
    </w:p>
    <w:p w14:paraId="73F34148" w14:textId="77777777" w:rsidR="0096254D" w:rsidRPr="004711FC" w:rsidRDefault="0096254D" w:rsidP="00594544">
      <w:pPr>
        <w:pStyle w:val="ListParagraph"/>
        <w:spacing w:after="0" w:line="240" w:lineRule="auto"/>
        <w:ind w:left="0"/>
        <w:jc w:val="both"/>
        <w:rPr>
          <w:rFonts w:ascii="Sylfaen" w:hAnsi="Sylfaen" w:cs="Sylfaen"/>
          <w:lang w:val="ka-GE"/>
        </w:rPr>
      </w:pPr>
      <w:r w:rsidRPr="004711FC">
        <w:rPr>
          <w:rFonts w:ascii="Sylfaen" w:hAnsi="Sylfaen" w:cs="Sylfaen"/>
        </w:rPr>
        <w:t>პროგრამის</w:t>
      </w:r>
      <w:r w:rsidRPr="004711FC">
        <w:t xml:space="preserve"> </w:t>
      </w:r>
      <w:r w:rsidRPr="004711FC">
        <w:rPr>
          <w:rFonts w:ascii="Sylfaen" w:hAnsi="Sylfaen" w:cs="Sylfaen"/>
        </w:rPr>
        <w:t>განმახორციელებელი</w:t>
      </w:r>
      <w:r w:rsidRPr="004711FC">
        <w:rPr>
          <w:rFonts w:ascii="Sylfaen" w:hAnsi="Sylfaen" w:cs="Sylfaen"/>
          <w:lang w:val="ka-GE"/>
        </w:rPr>
        <w:t>:</w:t>
      </w:r>
    </w:p>
    <w:p w14:paraId="561C4F4E" w14:textId="77777777" w:rsidR="0096254D" w:rsidRPr="004711FC" w:rsidRDefault="0096254D" w:rsidP="00594544">
      <w:pPr>
        <w:pStyle w:val="ListParagraph"/>
        <w:numPr>
          <w:ilvl w:val="0"/>
          <w:numId w:val="32"/>
        </w:numPr>
        <w:spacing w:after="0" w:line="240" w:lineRule="auto"/>
        <w:jc w:val="both"/>
        <w:rPr>
          <w:rFonts w:ascii="Sylfaen" w:hAnsi="Sylfaen" w:cs="Sylfaen"/>
          <w:lang w:val="ka-GE"/>
        </w:rPr>
      </w:pPr>
      <w:r w:rsidRPr="004711FC">
        <w:rPr>
          <w:rFonts w:ascii="Sylfaen" w:hAnsi="Sylfaen" w:cs="Sylfaen"/>
          <w:lang w:val="ka-GE"/>
        </w:rPr>
        <w:t>სსიპ  - გარემოსდაცვითი ინფორმაციისა და განათლების ცენტრი</w:t>
      </w:r>
    </w:p>
    <w:p w14:paraId="171B4FC3" w14:textId="77777777" w:rsidR="0096254D" w:rsidRPr="00D57FE8" w:rsidRDefault="0096254D" w:rsidP="00594544">
      <w:pPr>
        <w:pStyle w:val="ListParagraph"/>
        <w:spacing w:after="0" w:line="240" w:lineRule="auto"/>
        <w:ind w:left="0"/>
        <w:jc w:val="both"/>
        <w:rPr>
          <w:rFonts w:ascii="Sylfaen" w:hAnsi="Sylfaen" w:cs="Sylfaen"/>
          <w:b/>
          <w:highlight w:val="yellow"/>
          <w:lang w:val="ka-GE"/>
        </w:rPr>
      </w:pPr>
    </w:p>
    <w:p w14:paraId="460D591E" w14:textId="77777777" w:rsidR="004711FC" w:rsidRPr="00CC66FF"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ცენტრის მიერ ჩატარებულ გარემოსდაცვითი და სოფლის მეურნეობის მიმართულებით განათლებისა და ცნობიერების დონის ასამაღლებელ ღონისძიებებში, ასევე საჯარო განხილვებში/დისკუსიებში, საინფორმაციო და სამუშაო შეხვედრებში მონაწილეობა მიიღო 6</w:t>
      </w:r>
      <w:r>
        <w:rPr>
          <w:rFonts w:ascii="Sylfaen" w:hAnsi="Sylfaen" w:cs="Sylfaen"/>
          <w:lang w:val="ka-GE"/>
        </w:rPr>
        <w:t xml:space="preserve"> </w:t>
      </w:r>
      <w:r w:rsidRPr="00CC66FF">
        <w:rPr>
          <w:rFonts w:ascii="Sylfaen" w:hAnsi="Sylfaen" w:cs="Sylfaen"/>
          <w:lang w:val="ka-GE"/>
        </w:rPr>
        <w:t>391 პირმა;</w:t>
      </w:r>
    </w:p>
    <w:p w14:paraId="0920B216" w14:textId="77777777" w:rsidR="004711FC" w:rsidRPr="00CC66FF"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დისტანციური ზონდირების, კომუნიკაციისა და პრეზენტაციის უნარ-ჩვევებს, კლიმატგონივრული სოფლის მეურნეობისა და სხვა ტრეინინგები გაიარა სამინიატროს 590 თანამშრომელმა;</w:t>
      </w:r>
    </w:p>
    <w:p w14:paraId="465CB5D5" w14:textId="77777777" w:rsidR="004711FC" w:rsidRPr="00CC66FF"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ტრენინგი გარემოსთვის მიყენებული მნიშვნელოვანი ზიანის გამოსასწორებელი ღონისძიებების განსაზღვრა, შეფასება და გამოსასწორებელი ღონისძიებების გეგმის მომზადება, ასევე ტრეინინგი - დისტანციური ზონდირება გაიარა გარემოს ეროვნული სააგენტოსა და გარემოსდაცვითი ზედამხედველობის დეპარტამენტის 28 თანამშრომელმა;</w:t>
      </w:r>
    </w:p>
    <w:p w14:paraId="6DB87CED" w14:textId="77777777" w:rsidR="004711FC" w:rsidRPr="00CC66FF"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სკოლამდელი გარემოსდაცვითი განათლება, გარემოსდაცვითი და აგრარული განათლება, გარემოსდაცვითი დემოკრატია - ადამიანის უფლებები და ვალდებულებები, კლიმატის ცვლილებით გამოწვეული კატასტროფების რისკის შემცირება და სხვა გარემოსდაცვითი ტრეინინგები გაიარა 4</w:t>
      </w:r>
      <w:r>
        <w:rPr>
          <w:rFonts w:ascii="Sylfaen" w:hAnsi="Sylfaen" w:cs="Sylfaen"/>
          <w:lang w:val="ka-GE"/>
        </w:rPr>
        <w:t xml:space="preserve"> </w:t>
      </w:r>
      <w:r w:rsidRPr="00CC66FF">
        <w:rPr>
          <w:rFonts w:ascii="Sylfaen" w:hAnsi="Sylfaen" w:cs="Sylfaen"/>
          <w:lang w:val="ka-GE"/>
        </w:rPr>
        <w:t>287 მონაწილემ;</w:t>
      </w:r>
    </w:p>
    <w:p w14:paraId="599D740D" w14:textId="77777777" w:rsidR="004711FC" w:rsidRPr="00CC66FF"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ტრენინგები აგრარული მიმართულებით  გაიარა 1</w:t>
      </w:r>
      <w:r>
        <w:rPr>
          <w:rFonts w:ascii="Sylfaen" w:hAnsi="Sylfaen" w:cs="Sylfaen"/>
          <w:lang w:val="ka-GE"/>
        </w:rPr>
        <w:t xml:space="preserve"> </w:t>
      </w:r>
      <w:r w:rsidRPr="00CC66FF">
        <w:rPr>
          <w:rFonts w:ascii="Sylfaen" w:hAnsi="Sylfaen" w:cs="Sylfaen"/>
          <w:lang w:val="ka-GE"/>
        </w:rPr>
        <w:t>299 მონაწილემ;</w:t>
      </w:r>
    </w:p>
    <w:p w14:paraId="0879FC8E" w14:textId="77777777" w:rsidR="004711FC" w:rsidRPr="00CC66FF"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გაიმართა ლექცია-სემინარები, ასევე ვებინარები მოისმინეს ცენტრის მოხალისეებმა (19 მოხალისე). ჯამში ლექცია-სემინარები მოისმინა 870 მოსწავლემ და მასწავლებელმა;</w:t>
      </w:r>
    </w:p>
    <w:p w14:paraId="4ADA814B" w14:textId="77777777" w:rsidR="004711FC" w:rsidRPr="00CC66FF"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 xml:space="preserve">გაიმართა კონკურსები: „მწვანე ჯილდო“, ,,გარემოსდაცვითი განათლება ჩემს ყოველდღიურ ცხოვრებაში“, ფოტოკონკურსი - „ბიომრავალფეროვნება ჩემს ობიექტივში”, </w:t>
      </w:r>
      <w:r w:rsidRPr="00CC66FF">
        <w:rPr>
          <w:rFonts w:ascii="Sylfaen" w:hAnsi="Sylfaen" w:cs="Sylfaen"/>
          <w:lang w:val="ka-GE"/>
        </w:rPr>
        <w:lastRenderedPageBreak/>
        <w:t>კონკურსი მედიის წარმომადგენლებისთვის, რომლებშიც მონაწილეობა მიიღო 650-ზე მეტმა პირმა;</w:t>
      </w:r>
    </w:p>
    <w:p w14:paraId="3B9EEC71" w14:textId="77777777" w:rsidR="004711FC" w:rsidRPr="00CC66FF"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სხვადასხვა უწყებასთან გაფორმდა ურთიერთთანამშრომლობის მემორანდუმები;</w:t>
      </w:r>
    </w:p>
    <w:p w14:paraId="5AE18EDB" w14:textId="77777777" w:rsidR="004711FC" w:rsidRPr="00CC66FF"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გაიმართა სტუდენტური კონფერენციები: კლიმატის გლობალური ცვლილება და საქართველო: რისკები და გამოწვევები, გარემოს დაცვა და მდგრადი განვითარება (86 მონაწილე);</w:t>
      </w:r>
    </w:p>
    <w:p w14:paraId="1A323F4D" w14:textId="77777777" w:rsidR="004711FC" w:rsidRPr="00CC66FF"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გაიმართა ვებინარები: ატმოსფერული ჰაერის მონიტორინგი და მართვა საქართველოში. ჭარბტენიანი ტერიტორიების მსოფლიო დღე, ფუტკრის მსოფლიო დღე, ტყის საერთაშორისო დღე, მტკვრის დაცვის დღე. მეტეოროლოგიის მსოფლიო დღე, გვალვასთან და გაუდაბნოებასთან ბრძოლის მსოფლიო დღე, გეოლოგიის დღე, მომზადდა და გავრცელდა 53 საინფორმაციო პოსტი და ბანერი;</w:t>
      </w:r>
    </w:p>
    <w:p w14:paraId="14B33B5A" w14:textId="77777777" w:rsidR="004711FC" w:rsidRPr="00CC66FF"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გავრცელდა საინფორმაციო კამპანიები და ვიდეოები (35 საინფორმაციო ბანერი, 3 ქვიზი, 9 ვიდეორგოლი);</w:t>
      </w:r>
    </w:p>
    <w:p w14:paraId="3AF89F06" w14:textId="77777777" w:rsidR="004711FC" w:rsidRPr="00CC66FF"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ჰაერის ხარისხი და მონიტორინგთან, მწვანე ჯილდოს კონკურსთან, მწარმოებლის გაფართოებულ ვალდებულებას დანერგვის მხარდაჭერასთან და სხვა მნიშვნელოვან საკითხებთან დაკავშირებით გაიმართა საინფორმაციო შეხვედრები, რომლებსაც დაესწრო 930-ზე მეტი პირი;</w:t>
      </w:r>
    </w:p>
    <w:p w14:paraId="6EF96CEA" w14:textId="77777777" w:rsidR="004711FC" w:rsidRPr="00CC66FF"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საანგარიშო პერიოდში სერტიფიცირება გაიარა მაცივარაგენტზე მომუშავე მოწყობილობების 39-მა ტექნიკოსმა;</w:t>
      </w:r>
    </w:p>
    <w:p w14:paraId="71D42EA3" w14:textId="77777777" w:rsidR="004711FC" w:rsidRPr="00CC66FF"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„კლიმატის ცვლილებით გამოწვეული კატასტროფების რისკის შემცირება საქართველოში“ სკოლის მოსწავლეებისთვის გაიმართა მწვანე ბანაკი „კლიმატის ელჩები“ პროექტის მოხალისეებისთვის გარემოსდაცვითი ცნობიერების დონის ამაღლების მიზნით ჩატარდა  8 სემინარი. გაიმართა სამუშაო შეხვედრა უნივერსიტეტების წარმომადგენლებთან უნივერსიტეტებში სტიპენდიის დანერგვასთან დაკავშირებით (38 მონაწილე). გაიმართა სამუშაო შეხვედრა პროექტის სამიზნე მუნიციპალიტეტების მერებთან, საკრებულოს თავმჯდომარეებთან და სახელმწიფო რწმუნებულებთან (62 მონაწილე). საინფორმაციო შეხვედრები სენაკის, ხობის, ლაგოდეხის, ახმეტის, ქობულეთის  მუნიციპალიტეტების მერიების თანამშრომლებთან (სულ  70 მონაწილე), ასევე სკოლამდელი აღზრდის დაწესებულებებისა და საგანმანათლებლო რესურსცენტრების ხელმძღვანელებისთვის (67 მონაწილე). პროექტის ფარგლებში შექმნილ ელექტრონულ რუკაზე დაემატა პროექტის სამიზნე მუნიციპალიტეტებში განსახორციელებელი/განხორციელებული ინფრასტრუქტურული ღონისძიებების შესაბამისი ადგილების ფოტომასალა. გაიმართა კონკურსი მედიის წარმომადგენლებისთვის (5 კონკურსანტი). საჯარო-სათემო-კერძო დიალოგი  ადგილობრივი თვითმმართველობის, სათემო ორგანიზაციის და კერძოს სექტორს შორის დიალოგის ხელშეწყობის მიზნით კატასტროფების რისკის მართვის მიმართულებით (44 მონაწილე);</w:t>
      </w:r>
    </w:p>
    <w:p w14:paraId="740E1720" w14:textId="77777777" w:rsidR="004711FC" w:rsidRPr="00CC66FF"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განათლების მართვის საინფორმაციო სისტემაში აიტვირთა ცენტრის მიერ მომზადებული პროფესიული მომზადების/გადამზადების 3 პროგრამა: ტყის ინვენტარიზაცია და ტაქსაცია, გარემოსდაცვითი მმართველი, კლიმატგონივრული სოფლის მეურნეობა. გაიმართა პროექტის დასკვნითი შეხვედრა, რომელსაც დაესწრო  45 მონაწილე;</w:t>
      </w:r>
    </w:p>
    <w:p w14:paraId="5B9A26D3" w14:textId="77777777" w:rsidR="004711FC" w:rsidRPr="00CC66FF"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 xml:space="preserve">„საქართველოს მხარდაჭერა მდგრადი საჯარო შესყიდვებისა და დამატებითი ინსტრუმენტების განვითარებაში“ - SPP პროექტის ფარგლებში გაიმართა 4 ტრენინგი. შესყიდვების სპეციალისტებისთვის ჩატარდა ორი საკონსულტაციო შეხვედრა: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და თბილისის სატრანსპორტო კომპანიის საჯარო შესყიდვების სპეციალისტებთან (10 პირი);გაიმართა შეხვედრა მედიის წარმომადგენლებისთვის მწვანე ეკონომიკის შესახებ საქართველოში (29 პირი). მწვანე </w:t>
      </w:r>
      <w:r w:rsidRPr="00CC66FF">
        <w:rPr>
          <w:rFonts w:ascii="Sylfaen" w:hAnsi="Sylfaen" w:cs="Sylfaen"/>
          <w:lang w:val="ka-GE"/>
        </w:rPr>
        <w:lastRenderedPageBreak/>
        <w:t>ეკონომიკის მედიატური  ეკო-ინოვაციური საწარმოებში (38 პირი). სამუშაო შეხვედრა მდგრადი საჯარო შესყიდვების რეგულციის რეფორმის შესახებ მცხეთის, გურიის და კახეთის ადგილობრივი თვითმმართველობის წარმომადგენლებისთვის. (72 პირი). მაღალი დონის დიალოგი მდგრადი საჯარო შესყიდვებისა და ეკო-ეტიკეტირების შესახებ საქართველოში. (70 პირი)</w:t>
      </w:r>
    </w:p>
    <w:p w14:paraId="43D064C3" w14:textId="77777777" w:rsidR="004711FC" w:rsidRPr="00CC66FF"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პროექტი „საქართველოში ტყის სექტორის რეფორმის განხორციელების მხარდაჭერა - ECO.Georgia“ ფარგლებში გაიმართა 11 საინფორმაციო შეხვედრა პროექტის შესახებ რვა სამიზნე მუნიციპალიტეტში (ახმეტა, თელავი, დედოფლისწყარო, ყვარელი, თიანეთი, ლანჩხუთი, ოზურგეთი და ჩოხატაური). ჩატარდა ვებინარი: ტყის საერთაშორისო დღესთან დაკავშირებით - „ურბანული მეტყევეობის გამწვანების მნიშვნელობა და როლი ქალაქის მაცხოვრებლებისათვის (31 პირი). ტყის ახალი კოდექსით გათვალისწინებული ცვლილებების გასაცნობად/განხილველად (49 პირი) გურიის რეგიონში ჩატარდა საინფორმაციო შეხვედრები.</w:t>
      </w:r>
    </w:p>
    <w:p w14:paraId="2CB66D33" w14:textId="0673BEE0" w:rsidR="004711FC" w:rsidRPr="00F86F5A" w:rsidRDefault="004711FC" w:rsidP="00594544">
      <w:pPr>
        <w:pStyle w:val="ListParagraph"/>
        <w:numPr>
          <w:ilvl w:val="0"/>
          <w:numId w:val="18"/>
        </w:numPr>
        <w:spacing w:after="0" w:line="240" w:lineRule="auto"/>
        <w:jc w:val="both"/>
        <w:rPr>
          <w:rFonts w:ascii="Sylfaen" w:hAnsi="Sylfaen" w:cs="Sylfaen"/>
          <w:lang w:val="ka-GE"/>
        </w:rPr>
      </w:pPr>
      <w:r w:rsidRPr="00CC66FF">
        <w:rPr>
          <w:rFonts w:ascii="Sylfaen" w:hAnsi="Sylfaen" w:cs="Sylfaen"/>
          <w:lang w:val="ka-GE"/>
        </w:rPr>
        <w:t xml:space="preserve">საქართველოს მეხუთე ეროვნული შეტყობინებისა და პირველი ორწლიური გამჭვირვალობის ანგარიშის შემუშავების გაეროს კლიმატის ცვლილების ჩარჩო კონვენციის (UNFCCC) მიმართ (5NC/1BTR) - გაიმართა პროექტის პრეზენტაცია პროექტის ამოცანები, მიზნები და </w:t>
      </w:r>
      <w:r w:rsidRPr="00F86F5A">
        <w:rPr>
          <w:rFonts w:ascii="Sylfaen" w:hAnsi="Sylfaen" w:cs="Sylfaen"/>
          <w:lang w:val="ka-GE"/>
        </w:rPr>
        <w:t>განხორციელების ეტაპების და საბჭოს პირველი შეხვედრა ( 45 პირი)</w:t>
      </w:r>
      <w:r>
        <w:rPr>
          <w:rFonts w:ascii="Sylfaen" w:hAnsi="Sylfaen" w:cs="Sylfaen"/>
        </w:rPr>
        <w:t>;</w:t>
      </w:r>
    </w:p>
    <w:p w14:paraId="409E4771" w14:textId="6D8807A1" w:rsidR="00C50174" w:rsidRPr="004711FC" w:rsidRDefault="004711FC" w:rsidP="00594544">
      <w:pPr>
        <w:pStyle w:val="ListParagraph"/>
        <w:numPr>
          <w:ilvl w:val="0"/>
          <w:numId w:val="18"/>
        </w:numPr>
        <w:spacing w:after="0" w:line="240" w:lineRule="auto"/>
        <w:jc w:val="both"/>
        <w:rPr>
          <w:rFonts w:ascii="Sylfaen" w:hAnsi="Sylfaen" w:cs="Sylfaen"/>
          <w:lang w:val="ka-GE"/>
        </w:rPr>
      </w:pPr>
      <w:r w:rsidRPr="00F86F5A">
        <w:rPr>
          <w:rFonts w:ascii="Sylfaen" w:hAnsi="Sylfaen" w:cs="Sylfaen"/>
          <w:lang w:val="ka-GE"/>
        </w:rPr>
        <w:t>განხორც</w:t>
      </w:r>
      <w:r w:rsidRPr="004711FC">
        <w:rPr>
          <w:rFonts w:ascii="Sylfaen" w:hAnsi="Sylfaen" w:cs="Sylfaen"/>
          <w:lang w:val="ka-GE"/>
        </w:rPr>
        <w:t>იელდა სკოლამდელი გარემოსდაცვითი განათლების პროგრამის კვლევა და გაიმართა კვლევის შედეგების პრეზენტაცია (35 მონაწილე). შეიქმნა სკოლების ეკო-კლუბების ქსელი და გაიმართა ქსელის პრეზენტაცია (37 მონაწილე), დაინერგა ახალგაზრდული პროგრამები: ,,სატყეო სკოლა“ 2-თვიანი სასწავლო კურსი, რომელიც 32-მა მოსწავლემ წარმატებით დაასრულა.  „აგროსკოლა“ 3-თვიანი სასწავლო კურსი, რომელიც 35-მა მოსწავლემ წარმატებით დაასრულა.</w:t>
      </w:r>
    </w:p>
    <w:p w14:paraId="61A25229" w14:textId="77777777" w:rsidR="0096254D" w:rsidRPr="00D57FE8" w:rsidRDefault="0096254D" w:rsidP="00594544">
      <w:pPr>
        <w:pStyle w:val="ListParagraph"/>
        <w:spacing w:after="0" w:line="240" w:lineRule="auto"/>
        <w:ind w:left="0"/>
        <w:jc w:val="both"/>
        <w:rPr>
          <w:rFonts w:ascii="Sylfaen" w:hAnsi="Sylfaen" w:cs="Sylfaen"/>
          <w:b/>
          <w:highlight w:val="yellow"/>
          <w:lang w:val="ka-GE"/>
        </w:rPr>
      </w:pPr>
    </w:p>
    <w:p w14:paraId="72044BD8" w14:textId="77777777" w:rsidR="0096254D" w:rsidRPr="00912317" w:rsidRDefault="0096254D" w:rsidP="00594544">
      <w:pPr>
        <w:pStyle w:val="Heading2"/>
        <w:spacing w:before="0" w:line="240" w:lineRule="auto"/>
        <w:jc w:val="both"/>
        <w:rPr>
          <w:rFonts w:ascii="Sylfaen" w:hAnsi="Sylfaen" w:cs="Sylfaen"/>
          <w:bCs/>
          <w:sz w:val="22"/>
          <w:szCs w:val="22"/>
        </w:rPr>
      </w:pPr>
      <w:r w:rsidRPr="00912317">
        <w:rPr>
          <w:rFonts w:ascii="Sylfaen" w:hAnsi="Sylfaen" w:cs="Sylfaen"/>
          <w:bCs/>
          <w:sz w:val="22"/>
          <w:szCs w:val="22"/>
        </w:rPr>
        <w:t>12.8 ბირთვული და რადიაციული უსაფრთხოების დაცვა (პროგრამული კოდი: 31 12)</w:t>
      </w:r>
    </w:p>
    <w:p w14:paraId="29DE8266" w14:textId="77777777" w:rsidR="0096254D" w:rsidRPr="00912317" w:rsidRDefault="0096254D" w:rsidP="00594544">
      <w:pPr>
        <w:pStyle w:val="ListParagraph"/>
        <w:spacing w:after="0" w:line="240" w:lineRule="auto"/>
        <w:ind w:left="0"/>
        <w:jc w:val="both"/>
        <w:rPr>
          <w:rFonts w:ascii="Sylfaen" w:hAnsi="Sylfaen" w:cs="Sylfaen"/>
          <w:lang w:val="ka-GE"/>
        </w:rPr>
      </w:pPr>
    </w:p>
    <w:p w14:paraId="583D504E" w14:textId="77777777" w:rsidR="0096254D" w:rsidRPr="00912317" w:rsidRDefault="0096254D" w:rsidP="00594544">
      <w:pPr>
        <w:pStyle w:val="ListParagraph"/>
        <w:spacing w:after="0" w:line="240" w:lineRule="auto"/>
        <w:ind w:left="0"/>
        <w:jc w:val="both"/>
        <w:rPr>
          <w:rFonts w:ascii="Sylfaen" w:hAnsi="Sylfaen" w:cs="Sylfaen"/>
          <w:lang w:val="ka-GE"/>
        </w:rPr>
      </w:pPr>
      <w:r w:rsidRPr="00912317">
        <w:rPr>
          <w:rFonts w:ascii="Sylfaen" w:hAnsi="Sylfaen" w:cs="Sylfaen"/>
        </w:rPr>
        <w:t>პროგრამის</w:t>
      </w:r>
      <w:r w:rsidRPr="00912317">
        <w:t xml:space="preserve"> </w:t>
      </w:r>
      <w:r w:rsidRPr="00912317">
        <w:rPr>
          <w:rFonts w:ascii="Sylfaen" w:hAnsi="Sylfaen" w:cs="Sylfaen"/>
        </w:rPr>
        <w:t>განმახორციელებელი</w:t>
      </w:r>
      <w:r w:rsidRPr="00912317">
        <w:rPr>
          <w:rFonts w:ascii="Sylfaen" w:hAnsi="Sylfaen" w:cs="Sylfaen"/>
          <w:lang w:val="ka-GE"/>
        </w:rPr>
        <w:t>:</w:t>
      </w:r>
    </w:p>
    <w:p w14:paraId="433EA497" w14:textId="77777777" w:rsidR="0096254D" w:rsidRPr="00912317" w:rsidRDefault="0096254D" w:rsidP="00594544">
      <w:pPr>
        <w:pStyle w:val="ListParagraph"/>
        <w:numPr>
          <w:ilvl w:val="0"/>
          <w:numId w:val="32"/>
        </w:numPr>
        <w:spacing w:after="0" w:line="240" w:lineRule="auto"/>
        <w:jc w:val="both"/>
        <w:rPr>
          <w:rFonts w:ascii="Sylfaen" w:hAnsi="Sylfaen" w:cs="Sylfaen"/>
          <w:lang w:val="ka-GE"/>
        </w:rPr>
      </w:pPr>
      <w:r w:rsidRPr="00912317">
        <w:rPr>
          <w:rFonts w:ascii="Sylfaen" w:hAnsi="Sylfaen" w:cs="Sylfaen"/>
          <w:lang w:val="ka-GE"/>
        </w:rPr>
        <w:t>სსიპ - ბირთვული და რადიაციული უსაფრთხოების სააგენტო</w:t>
      </w:r>
    </w:p>
    <w:p w14:paraId="553D100B" w14:textId="77777777" w:rsidR="0096254D" w:rsidRPr="00D57FE8" w:rsidRDefault="0096254D" w:rsidP="00594544">
      <w:pPr>
        <w:pStyle w:val="ListParagraph"/>
        <w:spacing w:after="0" w:line="240" w:lineRule="auto"/>
        <w:ind w:left="0"/>
        <w:jc w:val="both"/>
        <w:rPr>
          <w:rFonts w:ascii="Sylfaen" w:hAnsi="Sylfaen" w:cs="Sylfaen"/>
          <w:b/>
          <w:highlight w:val="yellow"/>
          <w:lang w:val="ka-GE"/>
        </w:rPr>
      </w:pPr>
    </w:p>
    <w:p w14:paraId="21B7506E" w14:textId="77777777" w:rsidR="00912317" w:rsidRPr="00D03F30" w:rsidRDefault="00912317" w:rsidP="00594544">
      <w:pPr>
        <w:pStyle w:val="ListParagraph"/>
        <w:numPr>
          <w:ilvl w:val="0"/>
          <w:numId w:val="18"/>
        </w:numPr>
        <w:spacing w:after="0" w:line="240" w:lineRule="auto"/>
        <w:jc w:val="both"/>
        <w:rPr>
          <w:rFonts w:ascii="Sylfaen" w:hAnsi="Sylfaen" w:cs="Sylfaen"/>
          <w:lang w:val="ka-GE"/>
        </w:rPr>
      </w:pPr>
      <w:r w:rsidRPr="00D03F30">
        <w:rPr>
          <w:rFonts w:ascii="Sylfaen" w:hAnsi="Sylfaen" w:cs="Sylfaen"/>
          <w:lang w:val="ka-GE"/>
        </w:rPr>
        <w:t>ატომური ენერგიის საერთაშორისო სააგენტოს პროექტის - GEO/9/015 ფარგლებში განხორციელდა რადიოაქტიური ნარჩენების საცავის ტერიტორიაზე დაინსტალირებული, გამოყენებიდან ამოღებული რადიოაქტიური წყაროების გადაფუთვის დროებითი  დანადაგარის გაუმჯობესება;</w:t>
      </w:r>
    </w:p>
    <w:p w14:paraId="109543F0" w14:textId="77777777" w:rsidR="00912317" w:rsidRPr="00D03F30" w:rsidRDefault="00912317" w:rsidP="00594544">
      <w:pPr>
        <w:pStyle w:val="ListParagraph"/>
        <w:numPr>
          <w:ilvl w:val="0"/>
          <w:numId w:val="18"/>
        </w:numPr>
        <w:spacing w:after="0" w:line="240" w:lineRule="auto"/>
        <w:jc w:val="both"/>
        <w:rPr>
          <w:rFonts w:ascii="Sylfaen" w:hAnsi="Sylfaen" w:cs="Sylfaen"/>
          <w:lang w:val="ka-GE"/>
        </w:rPr>
      </w:pPr>
      <w:r w:rsidRPr="00D03F30">
        <w:rPr>
          <w:rFonts w:ascii="Sylfaen" w:hAnsi="Sylfaen" w:cs="Sylfaen"/>
          <w:lang w:val="ka-GE"/>
        </w:rPr>
        <w:t>გაერთიანებული კონვენციის ფარგლებში გაანალიზდა სხვადასხვა ქვეყნების მიერ საქართველოსადმი დასმული შეკითხვები (სულ 37 შეკითხვა) და მომზადდა პასუხები, რომლებიც აიტვირთა გაერთიანებული კონვეციის ოფიციალურ საიტზე. საქართველოს ანგარიშის საფუძველზე დაფიქსირდა ის გამოწვებები, რომელთა წინაშეც ქვეყანა დგას რადიოაქტიური ნარჩენების მართვის სფეროში;</w:t>
      </w:r>
    </w:p>
    <w:p w14:paraId="495BF599" w14:textId="77777777" w:rsidR="00912317" w:rsidRPr="00D03F30" w:rsidRDefault="00912317" w:rsidP="00594544">
      <w:pPr>
        <w:pStyle w:val="ListParagraph"/>
        <w:numPr>
          <w:ilvl w:val="0"/>
          <w:numId w:val="18"/>
        </w:numPr>
        <w:spacing w:after="0" w:line="240" w:lineRule="auto"/>
        <w:jc w:val="both"/>
        <w:rPr>
          <w:rFonts w:ascii="Sylfaen" w:hAnsi="Sylfaen" w:cs="Sylfaen"/>
          <w:lang w:val="ka-GE"/>
        </w:rPr>
      </w:pPr>
      <w:r w:rsidRPr="00D03F30">
        <w:rPr>
          <w:rFonts w:ascii="Sylfaen" w:hAnsi="Sylfaen" w:cs="Sylfaen"/>
          <w:lang w:val="ka-GE"/>
        </w:rPr>
        <w:t xml:space="preserve">ატომური ენერგიის საერთაშორისო სააგენტოს პროექტის - GEO/9/017 ფარგლებში განხორციელდა რადიოაქტიური ნარჩენების სამარხის ტერიტორიაზე არსებული მიწისქვეშა ავზების კვლევა; </w:t>
      </w:r>
    </w:p>
    <w:p w14:paraId="67E9DD40" w14:textId="77777777" w:rsidR="00912317" w:rsidRPr="00D03F30" w:rsidRDefault="00912317" w:rsidP="00594544">
      <w:pPr>
        <w:pStyle w:val="ListParagraph"/>
        <w:numPr>
          <w:ilvl w:val="0"/>
          <w:numId w:val="18"/>
        </w:numPr>
        <w:spacing w:after="0" w:line="240" w:lineRule="auto"/>
        <w:jc w:val="both"/>
        <w:rPr>
          <w:rFonts w:ascii="Sylfaen" w:hAnsi="Sylfaen" w:cs="Sylfaen"/>
          <w:lang w:val="ka-GE"/>
        </w:rPr>
      </w:pPr>
      <w:r w:rsidRPr="00D03F30">
        <w:rPr>
          <w:rFonts w:ascii="Sylfaen" w:hAnsi="Sylfaen" w:cs="Sylfaen"/>
          <w:lang w:val="ka-GE"/>
        </w:rPr>
        <w:t>ჩატარდა ევროკავშირის პროექტის - P67 (,,ქბრბ ნარჩნების მართვის უსაფრთხოების გაუმჯობესება ევროპის სამხრეთ-აღმოსავლეთ და აღმოსავლეთის რეგიონის ქვეყნებში“) ანგარიშის ანალიზი და შეტანილია შესაბამისი შესწორებები;</w:t>
      </w:r>
    </w:p>
    <w:p w14:paraId="11D9C4F5" w14:textId="77777777" w:rsidR="00912317" w:rsidRPr="00D03F30" w:rsidRDefault="00912317" w:rsidP="00594544">
      <w:pPr>
        <w:pStyle w:val="ListParagraph"/>
        <w:numPr>
          <w:ilvl w:val="0"/>
          <w:numId w:val="18"/>
        </w:numPr>
        <w:spacing w:after="0" w:line="240" w:lineRule="auto"/>
        <w:jc w:val="both"/>
        <w:rPr>
          <w:rFonts w:ascii="Sylfaen" w:hAnsi="Sylfaen" w:cs="Sylfaen"/>
          <w:lang w:val="ka-GE"/>
        </w:rPr>
      </w:pPr>
      <w:r w:rsidRPr="00D03F30">
        <w:rPr>
          <w:rFonts w:ascii="Sylfaen" w:hAnsi="Sylfaen" w:cs="Sylfaen"/>
          <w:lang w:val="ka-GE"/>
        </w:rPr>
        <w:t xml:space="preserve">სააგენტოს ინიცირებით, შვედეთის რადიაციული მარეგულირებელი ორგანოს (SSM) და შვედეთის საერთაშორისო განვითარების სააგენტოს (SIDA) მხარადჭერით </w:t>
      </w:r>
      <w:r w:rsidRPr="00D03F30">
        <w:rPr>
          <w:rFonts w:ascii="Sylfaen" w:hAnsi="Sylfaen" w:cs="Sylfaen"/>
          <w:lang w:val="ka-GE"/>
        </w:rPr>
        <w:lastRenderedPageBreak/>
        <w:t>ორგანიზირებული იქნა ტრენინგი რუმინეთში (ჰორია ჰოლუბეის ფიზიკის ეროვნული ინსტიტუტი) ახალგაზრდა ქართველი სპეციალისტებისთვის, ასევე, დამატებით გაიმართა ორკვირიანი ტრეინინგი საქართველოში;</w:t>
      </w:r>
    </w:p>
    <w:p w14:paraId="6A65A346" w14:textId="77777777" w:rsidR="00912317" w:rsidRPr="00D03F30" w:rsidRDefault="00912317" w:rsidP="00594544">
      <w:pPr>
        <w:pStyle w:val="ListParagraph"/>
        <w:numPr>
          <w:ilvl w:val="0"/>
          <w:numId w:val="18"/>
        </w:numPr>
        <w:spacing w:after="0" w:line="240" w:lineRule="auto"/>
        <w:jc w:val="both"/>
        <w:rPr>
          <w:rFonts w:ascii="Sylfaen" w:hAnsi="Sylfaen" w:cs="Sylfaen"/>
          <w:lang w:val="ka-GE"/>
        </w:rPr>
      </w:pPr>
      <w:r w:rsidRPr="00D03F30">
        <w:rPr>
          <w:rFonts w:ascii="Sylfaen" w:hAnsi="Sylfaen" w:cs="Sylfaen"/>
          <w:lang w:val="ka-GE"/>
        </w:rPr>
        <w:t>საანგარიშო პერიოდში შემუშავდა დაბა ანასეულთან (გურია) განთავსებული ყოფილი ჩაისა და სუბტროპიკული მცენარეების ინსტიტუტის რადიოლოგიურად დაბინძურებული ტერიტორიის გამოკვლევის შემდგომი საფეხურის გეგმა. შემუშავებული გეგმის თანხმად, განხორციელდა ადგილზე არსებული რადიოაქტიური ნარჩენების მცირე საცავების კვლევა;</w:t>
      </w:r>
    </w:p>
    <w:p w14:paraId="58359E14" w14:textId="77777777" w:rsidR="00912317" w:rsidRPr="00D03F30" w:rsidRDefault="00912317" w:rsidP="00594544">
      <w:pPr>
        <w:pStyle w:val="ListParagraph"/>
        <w:numPr>
          <w:ilvl w:val="0"/>
          <w:numId w:val="18"/>
        </w:numPr>
        <w:spacing w:after="0" w:line="240" w:lineRule="auto"/>
        <w:jc w:val="both"/>
        <w:rPr>
          <w:rFonts w:ascii="Sylfaen" w:hAnsi="Sylfaen" w:cs="Sylfaen"/>
          <w:lang w:val="ka-GE"/>
        </w:rPr>
      </w:pPr>
      <w:r w:rsidRPr="00D03F30">
        <w:rPr>
          <w:rFonts w:ascii="Sylfaen" w:hAnsi="Sylfaen" w:cs="Sylfaen"/>
          <w:lang w:val="ka-GE"/>
        </w:rPr>
        <w:t>მობილური ლაბორატორიის გამოყენებით ჩატარდა გარემოს რადიაციული მონიტორინგისთვის საჭირო რადიოლოგიური გაზომვები კახეთის რეგიონში (დედოფლისწყაროს მუნიციპალიტეტში, კერძოდ დალის მთის წყალსაცავის მიმდებარედ არსებული ტახტიტეფას ტალახის ვულკანის მშრალი ქანების, მცირე ზომის ტალახის კრატერიდან ამომავალი აირების გაზომვა რადონის და თორონის შემცველობაზე. მისიის ფარგლებში ასევე ჩატარდა გამა გამოსხივების ფონური დოზის სიმძლავრის მონიტორინგი და მიღებული მონაცემების რუკაზე დატანა);</w:t>
      </w:r>
    </w:p>
    <w:p w14:paraId="1BFE4374" w14:textId="77777777" w:rsidR="00912317" w:rsidRPr="00D03F30" w:rsidRDefault="00912317" w:rsidP="00594544">
      <w:pPr>
        <w:pStyle w:val="ListParagraph"/>
        <w:numPr>
          <w:ilvl w:val="0"/>
          <w:numId w:val="18"/>
        </w:numPr>
        <w:spacing w:after="0" w:line="240" w:lineRule="auto"/>
        <w:jc w:val="both"/>
        <w:rPr>
          <w:rFonts w:ascii="Sylfaen" w:hAnsi="Sylfaen" w:cs="Sylfaen"/>
          <w:lang w:val="ka-GE"/>
        </w:rPr>
      </w:pPr>
      <w:r w:rsidRPr="00D03F30">
        <w:rPr>
          <w:rFonts w:ascii="Sylfaen" w:hAnsi="Sylfaen" w:cs="Sylfaen"/>
          <w:lang w:val="ka-GE"/>
        </w:rPr>
        <w:t xml:space="preserve">ბირთვულ და რადიაციულ საქმიანობაზე გაიცა 67 ლიცენზია,  გაუქმდა 21 ლიცენზია, უარი ეთქვა 1 ორგანიზაციას; </w:t>
      </w:r>
    </w:p>
    <w:p w14:paraId="046E78FC" w14:textId="77777777" w:rsidR="00912317" w:rsidRPr="00D03F30" w:rsidRDefault="00912317" w:rsidP="00594544">
      <w:pPr>
        <w:pStyle w:val="ListParagraph"/>
        <w:numPr>
          <w:ilvl w:val="0"/>
          <w:numId w:val="18"/>
        </w:numPr>
        <w:spacing w:after="0" w:line="240" w:lineRule="auto"/>
        <w:jc w:val="both"/>
        <w:rPr>
          <w:rFonts w:ascii="Sylfaen" w:hAnsi="Sylfaen" w:cs="Sylfaen"/>
          <w:lang w:val="ka-GE"/>
        </w:rPr>
      </w:pPr>
      <w:r w:rsidRPr="00D03F30">
        <w:rPr>
          <w:rFonts w:ascii="Sylfaen" w:hAnsi="Sylfaen" w:cs="Sylfaen"/>
          <w:lang w:val="ka-GE"/>
        </w:rPr>
        <w:t>ლიცენზიის მფლობელ 93 ობიექტს მიეცა ლიცენზიის ფარგლებში საქმიანობის გაფართოების უფლება, უარი ეთქვა 1 ორგანიზაციას;</w:t>
      </w:r>
    </w:p>
    <w:p w14:paraId="1D2405BC" w14:textId="77777777" w:rsidR="00912317" w:rsidRPr="00D03F30" w:rsidRDefault="00912317" w:rsidP="00594544">
      <w:pPr>
        <w:pStyle w:val="ListParagraph"/>
        <w:numPr>
          <w:ilvl w:val="0"/>
          <w:numId w:val="18"/>
        </w:numPr>
        <w:spacing w:after="0" w:line="240" w:lineRule="auto"/>
        <w:jc w:val="both"/>
        <w:rPr>
          <w:rFonts w:ascii="Sylfaen" w:hAnsi="Sylfaen" w:cs="Sylfaen"/>
          <w:lang w:val="ka-GE"/>
        </w:rPr>
      </w:pPr>
      <w:r w:rsidRPr="00D03F30">
        <w:rPr>
          <w:rFonts w:ascii="Sylfaen" w:hAnsi="Sylfaen" w:cs="Sylfaen"/>
          <w:lang w:val="ka-GE"/>
        </w:rPr>
        <w:t>ლიცენზიის ფარგლებში გაიცა 73 ნებართვა მაიონებელი გამოსხივების წყაროების იმპორტ-ექსპორტზე და შეძენაზე;</w:t>
      </w:r>
    </w:p>
    <w:p w14:paraId="09FCBAE4" w14:textId="77777777" w:rsidR="00912317" w:rsidRPr="00D03F30" w:rsidRDefault="00912317" w:rsidP="00594544">
      <w:pPr>
        <w:pStyle w:val="ListParagraph"/>
        <w:numPr>
          <w:ilvl w:val="0"/>
          <w:numId w:val="18"/>
        </w:numPr>
        <w:spacing w:after="0" w:line="240" w:lineRule="auto"/>
        <w:jc w:val="both"/>
        <w:rPr>
          <w:rFonts w:ascii="Sylfaen" w:hAnsi="Sylfaen" w:cs="Sylfaen"/>
          <w:lang w:val="ka-GE"/>
        </w:rPr>
      </w:pPr>
      <w:r w:rsidRPr="00D03F30">
        <w:rPr>
          <w:rFonts w:ascii="Sylfaen" w:hAnsi="Sylfaen" w:cs="Sylfaen"/>
          <w:lang w:val="ka-GE"/>
        </w:rPr>
        <w:t>განხორციელდა 172 გეგმური და 4 არაგეგმიური ინსპექტირება, როგორც სამრეწველო, ასევე სამედიცინო პროფილის მქონე ობიექტებზე;</w:t>
      </w:r>
    </w:p>
    <w:p w14:paraId="3F9A7C25" w14:textId="77777777" w:rsidR="00912317" w:rsidRPr="00D03F30" w:rsidRDefault="00912317" w:rsidP="00594544">
      <w:pPr>
        <w:pStyle w:val="ListParagraph"/>
        <w:numPr>
          <w:ilvl w:val="0"/>
          <w:numId w:val="18"/>
        </w:numPr>
        <w:spacing w:after="0" w:line="240" w:lineRule="auto"/>
        <w:jc w:val="both"/>
        <w:rPr>
          <w:rFonts w:ascii="Sylfaen" w:hAnsi="Sylfaen" w:cs="Sylfaen"/>
          <w:lang w:val="ka-GE"/>
        </w:rPr>
      </w:pPr>
      <w:r w:rsidRPr="00D03F30">
        <w:rPr>
          <w:rFonts w:ascii="Sylfaen" w:hAnsi="Sylfaen" w:cs="Sylfaen"/>
          <w:lang w:val="ka-GE"/>
        </w:rPr>
        <w:t>42 ორგანიზაციაში გამოვლინდა ადმინისტრაციული სამართალდარღვევა, რაზედაც შედგა 69 ადმინისტრაციული სამართალდარღვევათა ოქმი. არაგეგმური ინსპექტირების შედეგად გამოვლინდა ორი არალიცენზირებული საქმიანობის ფაქტი;</w:t>
      </w:r>
    </w:p>
    <w:p w14:paraId="24995D94" w14:textId="77777777" w:rsidR="00912317" w:rsidRPr="00D03F30" w:rsidRDefault="00912317" w:rsidP="00594544">
      <w:pPr>
        <w:pStyle w:val="ListParagraph"/>
        <w:numPr>
          <w:ilvl w:val="0"/>
          <w:numId w:val="18"/>
        </w:numPr>
        <w:spacing w:after="0" w:line="240" w:lineRule="auto"/>
        <w:jc w:val="both"/>
        <w:rPr>
          <w:rFonts w:ascii="Sylfaen" w:hAnsi="Sylfaen" w:cs="Sylfaen"/>
          <w:lang w:val="ka-GE"/>
        </w:rPr>
      </w:pPr>
      <w:r w:rsidRPr="00D03F30">
        <w:rPr>
          <w:rFonts w:ascii="Sylfaen" w:hAnsi="Sylfaen" w:cs="Sylfaen"/>
          <w:lang w:val="ka-GE"/>
        </w:rPr>
        <w:t>განხორციელდა 10 რეაგირება, მათ შორის:</w:t>
      </w:r>
    </w:p>
    <w:p w14:paraId="2AA7AAD8" w14:textId="77777777" w:rsidR="00912317" w:rsidRPr="00CC66FF" w:rsidRDefault="00912317" w:rsidP="007A14C5">
      <w:pPr>
        <w:pStyle w:val="ListParagraph"/>
        <w:numPr>
          <w:ilvl w:val="0"/>
          <w:numId w:val="100"/>
        </w:numPr>
        <w:spacing w:after="0" w:line="240" w:lineRule="auto"/>
        <w:ind w:left="1080"/>
        <w:jc w:val="both"/>
        <w:rPr>
          <w:rFonts w:ascii="Sylfaen" w:hAnsi="Sylfaen" w:cs="Sylfaen"/>
        </w:rPr>
      </w:pPr>
      <w:r w:rsidRPr="00CC66FF">
        <w:rPr>
          <w:rFonts w:ascii="Sylfaen" w:hAnsi="Sylfaen" w:cs="Sylfaen"/>
        </w:rPr>
        <w:t>ივანე ჯავახიშვილის სახელობის თბილისის სახელმწიფო უნივერსიტეტის მე-2 კორპუსის ტერიტორიიდან ამოღებული და რადიოაქტიური ნარჩენების საცავში გადატანილ იქნა  ერთი ერთეული Рид-6М-ტიპის კვამლის დეტექტორი.</w:t>
      </w:r>
    </w:p>
    <w:p w14:paraId="7D51DD28" w14:textId="77777777" w:rsidR="00912317" w:rsidRPr="00CC66FF" w:rsidRDefault="00912317" w:rsidP="007A14C5">
      <w:pPr>
        <w:pStyle w:val="ListParagraph"/>
        <w:numPr>
          <w:ilvl w:val="0"/>
          <w:numId w:val="100"/>
        </w:numPr>
        <w:spacing w:after="0" w:line="240" w:lineRule="auto"/>
        <w:ind w:left="1080"/>
        <w:jc w:val="both"/>
        <w:rPr>
          <w:rFonts w:ascii="Sylfaen" w:hAnsi="Sylfaen" w:cs="Sylfaen"/>
        </w:rPr>
      </w:pPr>
      <w:r w:rsidRPr="00CC66FF">
        <w:rPr>
          <w:rFonts w:ascii="Sylfaen" w:hAnsi="Sylfaen" w:cs="Sylfaen"/>
        </w:rPr>
        <w:t xml:space="preserve">საქართველოს ტექნიკური უნივერსიტეტის მერვე და მეოთხე კორპუსიდან ამოღებულ და უსაფრთხო შენახვის მიზნით გადატანილ იქნა შვიდი ერთეული რადიოაქტიური წყარო რადიოაქტიური ნარჩენების საცავში. </w:t>
      </w:r>
    </w:p>
    <w:p w14:paraId="489E4CAE" w14:textId="77777777" w:rsidR="00912317" w:rsidRPr="00CC66FF" w:rsidRDefault="00912317" w:rsidP="007A14C5">
      <w:pPr>
        <w:pStyle w:val="ListParagraph"/>
        <w:numPr>
          <w:ilvl w:val="0"/>
          <w:numId w:val="100"/>
        </w:numPr>
        <w:spacing w:after="0" w:line="240" w:lineRule="auto"/>
        <w:ind w:left="1080"/>
        <w:jc w:val="both"/>
        <w:rPr>
          <w:rFonts w:ascii="Sylfaen" w:hAnsi="Sylfaen" w:cs="Sylfaen"/>
        </w:rPr>
      </w:pPr>
      <w:r w:rsidRPr="00CC66FF">
        <w:rPr>
          <w:rFonts w:ascii="Sylfaen" w:hAnsi="Sylfaen" w:cs="Sylfaen"/>
        </w:rPr>
        <w:t>საქართველოს გარემოს დაცვისა და სოფლის მეურნეობის სამინისტროს ადმინისტრაციული შენობის სარდაფის N4 ოთახის შემოწმების შედეგად აღმოჩენილ იქნა დოზიმეტრიული ხელსაწყოები - дп-5-ის ტიპის, საიდანაც მოხდა 7 ერთეული საკალიბრო რადიოაქტიური წყაროების გამოცალკევება. აღნიშნული წყაროები ამოღებულ და გადატანილი იქნა რადიოაქტიური ნარჩენების საცავში უსაფრთხო შენახვის მიზნით.</w:t>
      </w:r>
    </w:p>
    <w:p w14:paraId="7BF08081" w14:textId="77777777" w:rsidR="00912317" w:rsidRPr="00CC66FF" w:rsidRDefault="00912317" w:rsidP="007A14C5">
      <w:pPr>
        <w:pStyle w:val="ListParagraph"/>
        <w:numPr>
          <w:ilvl w:val="0"/>
          <w:numId w:val="100"/>
        </w:numPr>
        <w:spacing w:after="0" w:line="240" w:lineRule="auto"/>
        <w:ind w:left="1080"/>
        <w:jc w:val="both"/>
        <w:rPr>
          <w:rFonts w:ascii="Sylfaen" w:hAnsi="Sylfaen" w:cs="Sylfaen"/>
        </w:rPr>
      </w:pPr>
      <w:r w:rsidRPr="00CC66FF">
        <w:rPr>
          <w:rFonts w:ascii="Sylfaen" w:hAnsi="Sylfaen" w:cs="Sylfaen"/>
        </w:rPr>
        <w:t>საქართველოს გარემოს დაცვისა და სოფლის მეურნეობის სამინისტროს ადმინისტრაციული შენობის სარდაფის N4 ოთახიდან ასევე ამოღებული იქნა რადიოაქტიური წყაროს Ra-226-ის შემცველი მოწყობილობა და გადატანილ იქნა რადიოაქტიური ნარჩენების საცავში უსაფრთხო შენახვის მიზნით;</w:t>
      </w:r>
    </w:p>
    <w:p w14:paraId="42EE63D1" w14:textId="33138F19" w:rsidR="0096254D" w:rsidRPr="00C50FD0" w:rsidRDefault="00912317" w:rsidP="00B465FD">
      <w:pPr>
        <w:pStyle w:val="ListParagraph"/>
        <w:numPr>
          <w:ilvl w:val="0"/>
          <w:numId w:val="100"/>
        </w:numPr>
        <w:spacing w:after="120" w:line="240" w:lineRule="auto"/>
        <w:ind w:left="1080"/>
        <w:jc w:val="both"/>
        <w:rPr>
          <w:rFonts w:ascii="Sylfaen" w:hAnsi="Sylfaen"/>
        </w:rPr>
      </w:pPr>
      <w:r w:rsidRPr="00C50FD0">
        <w:rPr>
          <w:rFonts w:ascii="Sylfaen" w:hAnsi="Sylfaen"/>
          <w:lang w:val="ka-GE"/>
        </w:rPr>
        <w:t>განხორციელდა  სამი რეაგირება რადიოაქტიური ნივთიერების არალეგალურ მიმოქცევის ფაქტზე.</w:t>
      </w:r>
    </w:p>
    <w:sectPr w:rsidR="0096254D" w:rsidRPr="00C50FD0" w:rsidSect="00C50FD0">
      <w:footerReference w:type="default" r:id="rId18"/>
      <w:pgSz w:w="12240" w:h="15840"/>
      <w:pgMar w:top="630" w:right="1080" w:bottom="1440" w:left="1440" w:header="720" w:footer="720" w:gutter="0"/>
      <w:pgNumType w:start="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E657C" w14:textId="77777777" w:rsidR="00394F76" w:rsidRDefault="00394F76" w:rsidP="00291280">
      <w:pPr>
        <w:spacing w:after="0" w:line="240" w:lineRule="auto"/>
      </w:pPr>
      <w:r>
        <w:separator/>
      </w:r>
    </w:p>
  </w:endnote>
  <w:endnote w:type="continuationSeparator" w:id="0">
    <w:p w14:paraId="27724074" w14:textId="77777777" w:rsidR="00394F76" w:rsidRDefault="00394F76" w:rsidP="0029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Literaturuly MT">
    <w:panose1 w:val="00000400000000000000"/>
    <w:charset w:val="00"/>
    <w:family w:val="auto"/>
    <w:pitch w:val="variable"/>
    <w:sig w:usb0="00000003" w:usb1="00000000" w:usb2="00000000" w:usb3="00000000" w:csb0="00000001" w:csb1="00000000"/>
  </w:font>
  <w:font w:name="SPLiteraturuly">
    <w:panose1 w:val="00000400000000000000"/>
    <w:charset w:val="00"/>
    <w:family w:val="auto"/>
    <w:pitch w:val="variable"/>
    <w:sig w:usb0="00000003" w:usb1="00000000" w:usb2="00000000" w:usb3="00000000" w:csb0="00000001" w:csb1="00000000"/>
  </w:font>
  <w:font w:name="SPGrotesk">
    <w:panose1 w:val="020B0400000000000000"/>
    <w:charset w:val="00"/>
    <w:family w:val="swiss"/>
    <w:pitch w:val="variable"/>
    <w:sig w:usb0="00000003" w:usb1="00000000" w:usb2="00000000" w:usb3="00000000" w:csb0="00000001" w:csb1="00000000"/>
  </w:font>
  <w:font w:name="Geo_dumM">
    <w:charset w:val="00"/>
    <w:family w:val="roman"/>
    <w:pitch w:val="variable"/>
    <w:sig w:usb0="00000001" w:usb1="00000000" w:usb2="00000000" w:usb3="00000000" w:csb0="00000003" w:csb1="00000000"/>
  </w:font>
  <w:font w:name="SPAcademi">
    <w:panose1 w:val="00000400000000000000"/>
    <w:charset w:val="00"/>
    <w:family w:val="auto"/>
    <w:pitch w:val="variable"/>
    <w:sig w:usb0="00000003" w:usb1="00000000" w:usb2="00000000" w:usb3="00000000" w:csb0="00000001" w:csb1="00000000"/>
  </w:font>
  <w:font w:name="SPDumbadze">
    <w:panose1 w:val="020208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PG Nino Mkhedruli">
    <w:charset w:val="00"/>
    <w:family w:val="auto"/>
    <w:pitch w:val="variable"/>
    <w:sig w:usb0="84000023"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w:panose1 w:val="020B0803030604020204"/>
    <w:charset w:val="00"/>
    <w:family w:val="swiss"/>
    <w:pitch w:val="variable"/>
    <w:sig w:usb0="A4002AFF" w:usb1="400071CB" w:usb2="0000002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_PDF_Subset">
    <w:altName w:val="Yu Gothic"/>
    <w:panose1 w:val="00000000000000000000"/>
    <w:charset w:val="80"/>
    <w:family w:val="auto"/>
    <w:notTrueType/>
    <w:pitch w:val="default"/>
    <w:sig w:usb0="00000000" w:usb1="08070000" w:usb2="00000010" w:usb3="00000000" w:csb0="00020000" w:csb1="00000000"/>
  </w:font>
  <w:font w:name="Sylfaen,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erriweathe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FreeSerif">
    <w:altName w:val="Times New Roman"/>
    <w:charset w:val="00"/>
    <w:family w:val="roman"/>
    <w:pitch w:val="variable"/>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50385"/>
      <w:docPartObj>
        <w:docPartGallery w:val="Page Numbers (Bottom of Page)"/>
        <w:docPartUnique/>
      </w:docPartObj>
    </w:sdtPr>
    <w:sdtEndPr>
      <w:rPr>
        <w:noProof/>
      </w:rPr>
    </w:sdtEndPr>
    <w:sdtContent>
      <w:p w14:paraId="648378A8" w14:textId="11E2397B" w:rsidR="00285E50" w:rsidRDefault="00285E50">
        <w:pPr>
          <w:pStyle w:val="Footer"/>
          <w:jc w:val="right"/>
        </w:pPr>
        <w:r>
          <w:fldChar w:fldCharType="begin"/>
        </w:r>
        <w:r>
          <w:instrText xml:space="preserve"> PAGE   \* MERGEFORMAT </w:instrText>
        </w:r>
        <w:r>
          <w:fldChar w:fldCharType="separate"/>
        </w:r>
        <w:r w:rsidR="00651895">
          <w:rPr>
            <w:noProof/>
          </w:rPr>
          <w:t>252</w:t>
        </w:r>
        <w:r>
          <w:rPr>
            <w:noProof/>
          </w:rPr>
          <w:fldChar w:fldCharType="end"/>
        </w:r>
      </w:p>
    </w:sdtContent>
  </w:sdt>
  <w:p w14:paraId="22B8A983" w14:textId="77777777" w:rsidR="00285E50" w:rsidRDefault="00285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2B01A" w14:textId="77777777" w:rsidR="00394F76" w:rsidRDefault="00394F76" w:rsidP="00291280">
      <w:pPr>
        <w:spacing w:after="0" w:line="240" w:lineRule="auto"/>
      </w:pPr>
      <w:r>
        <w:separator/>
      </w:r>
    </w:p>
  </w:footnote>
  <w:footnote w:type="continuationSeparator" w:id="0">
    <w:p w14:paraId="31FDDBEB" w14:textId="77777777" w:rsidR="00394F76" w:rsidRDefault="00394F76" w:rsidP="00291280">
      <w:pPr>
        <w:spacing w:after="0" w:line="240" w:lineRule="auto"/>
      </w:pPr>
      <w:r>
        <w:continuationSeparator/>
      </w:r>
    </w:p>
  </w:footnote>
  <w:footnote w:id="1">
    <w:p w14:paraId="7A080ABF" w14:textId="77777777" w:rsidR="00285E50" w:rsidRPr="006F4889" w:rsidRDefault="00285E50" w:rsidP="00291280">
      <w:pPr>
        <w:autoSpaceDE w:val="0"/>
        <w:autoSpaceDN w:val="0"/>
        <w:adjustRightInd w:val="0"/>
        <w:spacing w:after="0" w:line="240" w:lineRule="auto"/>
        <w:ind w:firstLine="360"/>
        <w:jc w:val="both"/>
        <w:rPr>
          <w:rFonts w:ascii="Sylfaen" w:hAnsi="Sylfaen" w:cs="Sylfaen"/>
          <w:b/>
          <w:sz w:val="20"/>
          <w:szCs w:val="20"/>
          <w:lang w:val="ka-GE"/>
        </w:rPr>
      </w:pPr>
      <w:r w:rsidRPr="00291280">
        <w:rPr>
          <w:rStyle w:val="FootnoteReference"/>
        </w:rPr>
        <w:footnoteRef/>
      </w:r>
      <w:r w:rsidRPr="00291280">
        <w:t xml:space="preserve"> </w:t>
      </w:r>
      <w:r w:rsidRPr="00291280">
        <w:rPr>
          <w:rFonts w:ascii="Sylfaen" w:eastAsia="Calibri" w:hAnsi="Sylfaen" w:cs="Sylfaen"/>
          <w:b/>
          <w:sz w:val="20"/>
          <w:szCs w:val="20"/>
          <w:lang w:val="ka-GE"/>
        </w:rPr>
        <w:t xml:space="preserve">შენიშვნა: </w:t>
      </w:r>
      <w:r w:rsidRPr="00291280">
        <w:rPr>
          <w:rFonts w:ascii="Sylfaen" w:hAnsi="Sylfaen" w:cs="Sylfaen"/>
          <w:sz w:val="20"/>
          <w:szCs w:val="20"/>
          <w:lang w:val="ka-GE"/>
        </w:rPr>
        <w:t xml:space="preserve">„საქართველოს სივრცის დაგეგმარების, არქიტექტურული და სამშენებლო საქმიანობის კოდექსში“ განხორციელებული ცვლილების შედეგად, </w:t>
      </w:r>
      <w:r w:rsidRPr="00291280">
        <w:rPr>
          <w:rFonts w:ascii="Sylfaen" w:hAnsi="Sylfaen" w:cs="Sylfaen"/>
          <w:sz w:val="20"/>
          <w:szCs w:val="20"/>
        </w:rPr>
        <w:t>საქართველოს</w:t>
      </w:r>
      <w:r w:rsidRPr="00291280">
        <w:rPr>
          <w:rFonts w:ascii="Sylfaen_PDF_Subset" w:hAnsi="Sylfaen_PDF_Subset" w:cs="Sylfaen_PDF_Subset"/>
          <w:sz w:val="20"/>
          <w:szCs w:val="20"/>
        </w:rPr>
        <w:t xml:space="preserve"> </w:t>
      </w:r>
      <w:r w:rsidRPr="00291280">
        <w:rPr>
          <w:rFonts w:ascii="Sylfaen" w:hAnsi="Sylfaen" w:cs="Sylfaen"/>
          <w:sz w:val="20"/>
          <w:szCs w:val="20"/>
        </w:rPr>
        <w:t>რეგიონული</w:t>
      </w:r>
      <w:r w:rsidRPr="00291280">
        <w:rPr>
          <w:rFonts w:ascii="Sylfaen" w:hAnsi="Sylfaen" w:cs="Sylfaen_PDF_Subset"/>
          <w:sz w:val="20"/>
          <w:szCs w:val="20"/>
        </w:rPr>
        <w:t xml:space="preserve"> </w:t>
      </w:r>
      <w:r w:rsidRPr="00291280">
        <w:rPr>
          <w:rFonts w:ascii="Sylfaen" w:hAnsi="Sylfaen" w:cs="Sylfaen"/>
          <w:sz w:val="20"/>
          <w:szCs w:val="20"/>
        </w:rPr>
        <w:t>განვითარებისა</w:t>
      </w:r>
      <w:r w:rsidRPr="00291280">
        <w:rPr>
          <w:rFonts w:ascii="Sylfaen" w:hAnsi="Sylfaen" w:cs="Sylfaen_PDF_Subset"/>
          <w:sz w:val="20"/>
          <w:szCs w:val="20"/>
        </w:rPr>
        <w:t xml:space="preserve"> </w:t>
      </w:r>
      <w:r w:rsidRPr="00291280">
        <w:rPr>
          <w:rFonts w:ascii="Sylfaen" w:hAnsi="Sylfaen" w:cs="Sylfaen"/>
          <w:sz w:val="20"/>
          <w:szCs w:val="20"/>
        </w:rPr>
        <w:t>და</w:t>
      </w:r>
      <w:r w:rsidRPr="00291280">
        <w:rPr>
          <w:rFonts w:ascii="Sylfaen" w:hAnsi="Sylfaen" w:cs="Sylfaen_PDF_Subset"/>
          <w:sz w:val="20"/>
          <w:szCs w:val="20"/>
        </w:rPr>
        <w:t xml:space="preserve"> </w:t>
      </w:r>
      <w:r w:rsidRPr="00291280">
        <w:rPr>
          <w:rFonts w:ascii="Sylfaen" w:hAnsi="Sylfaen" w:cs="Sylfaen"/>
          <w:sz w:val="20"/>
          <w:szCs w:val="20"/>
        </w:rPr>
        <w:t>ინფრასტრუქტურის</w:t>
      </w:r>
      <w:r w:rsidRPr="00291280">
        <w:rPr>
          <w:rFonts w:ascii="Sylfaen" w:hAnsi="Sylfaen" w:cs="Sylfaen_PDF_Subset"/>
          <w:sz w:val="20"/>
          <w:szCs w:val="20"/>
        </w:rPr>
        <w:t xml:space="preserve"> </w:t>
      </w:r>
      <w:r w:rsidRPr="00291280">
        <w:rPr>
          <w:rFonts w:ascii="Sylfaen" w:hAnsi="Sylfaen" w:cs="Sylfaen"/>
          <w:sz w:val="20"/>
          <w:szCs w:val="20"/>
        </w:rPr>
        <w:t>სამინისტროს</w:t>
      </w:r>
      <w:r w:rsidRPr="00291280">
        <w:rPr>
          <w:rFonts w:ascii="Sylfaen" w:hAnsi="Sylfaen" w:cs="Sylfaen"/>
          <w:sz w:val="20"/>
          <w:szCs w:val="20"/>
          <w:lang w:val="ka-GE"/>
        </w:rPr>
        <w:t xml:space="preserve"> </w:t>
      </w:r>
      <w:r w:rsidRPr="00291280">
        <w:rPr>
          <w:rFonts w:ascii="Sylfaen" w:hAnsi="Sylfaen" w:cs="Sylfaen"/>
          <w:sz w:val="20"/>
          <w:szCs w:val="20"/>
        </w:rPr>
        <w:t>სივრცითი დაგეგმარების დეპარტამენტი</w:t>
      </w:r>
      <w:r w:rsidRPr="00291280">
        <w:rPr>
          <w:rFonts w:ascii="Sylfaen" w:hAnsi="Sylfaen" w:cs="Sylfaen"/>
          <w:sz w:val="20"/>
          <w:szCs w:val="20"/>
          <w:lang w:val="ka-GE"/>
        </w:rPr>
        <w:t xml:space="preserve"> მიმდინარე წლის 11 ივნისიდან გადავიდა საქართველოს ეკონომიკისა და მდგრადი განვითარების სამინისტროს დაქვემდებარებაში, როგორც </w:t>
      </w:r>
      <w:r w:rsidRPr="00291280">
        <w:rPr>
          <w:rFonts w:ascii="Sylfaen" w:hAnsi="Sylfaen" w:cs="Sylfaen"/>
          <w:sz w:val="20"/>
          <w:szCs w:val="20"/>
        </w:rPr>
        <w:t>საჯარო სამართლის იურიდიულ</w:t>
      </w:r>
      <w:r w:rsidRPr="00291280">
        <w:rPr>
          <w:rFonts w:ascii="Sylfaen" w:hAnsi="Sylfaen" w:cs="Sylfaen"/>
          <w:sz w:val="20"/>
          <w:szCs w:val="20"/>
          <w:lang w:val="ka-GE"/>
        </w:rPr>
        <w:t>ი</w:t>
      </w:r>
      <w:r w:rsidRPr="00291280">
        <w:rPr>
          <w:rFonts w:ascii="Sylfaen" w:hAnsi="Sylfaen" w:cs="Sylfaen"/>
          <w:sz w:val="20"/>
          <w:szCs w:val="20"/>
        </w:rPr>
        <w:t xml:space="preserve"> პირ</w:t>
      </w:r>
      <w:r w:rsidRPr="00291280">
        <w:rPr>
          <w:rFonts w:ascii="Sylfaen" w:hAnsi="Sylfaen" w:cs="Sylfaen"/>
          <w:sz w:val="20"/>
          <w:szCs w:val="20"/>
          <w:lang w:val="ka-GE"/>
        </w:rPr>
        <w:t xml:space="preserve">ი - </w:t>
      </w:r>
      <w:r w:rsidRPr="00291280">
        <w:rPr>
          <w:rFonts w:ascii="Sylfaen" w:hAnsi="Sylfaen" w:cs="Sylfaen"/>
          <w:sz w:val="20"/>
          <w:szCs w:val="20"/>
        </w:rPr>
        <w:t>სივრცითი</w:t>
      </w:r>
      <w:r w:rsidRPr="00291280">
        <w:rPr>
          <w:rFonts w:ascii="Sylfaen" w:hAnsi="Sylfaen" w:cs="Sylfaen_PDF_Subset"/>
          <w:sz w:val="20"/>
          <w:szCs w:val="20"/>
        </w:rPr>
        <w:t xml:space="preserve"> </w:t>
      </w:r>
      <w:r w:rsidRPr="00291280">
        <w:rPr>
          <w:rFonts w:ascii="Sylfaen" w:hAnsi="Sylfaen" w:cs="Sylfaen"/>
          <w:sz w:val="20"/>
          <w:szCs w:val="20"/>
        </w:rPr>
        <w:t>და</w:t>
      </w:r>
      <w:r w:rsidRPr="00291280">
        <w:rPr>
          <w:rFonts w:ascii="Sylfaen" w:hAnsi="Sylfaen" w:cs="Sylfaen_PDF_Subset"/>
          <w:sz w:val="20"/>
          <w:szCs w:val="20"/>
          <w:lang w:val="ka-GE"/>
        </w:rPr>
        <w:t xml:space="preserve"> </w:t>
      </w:r>
      <w:r w:rsidRPr="00291280">
        <w:rPr>
          <w:rFonts w:ascii="Sylfaen" w:hAnsi="Sylfaen" w:cs="Sylfaen"/>
          <w:sz w:val="20"/>
          <w:szCs w:val="20"/>
        </w:rPr>
        <w:t>ქალაქთმშენებლობითი</w:t>
      </w:r>
      <w:r w:rsidRPr="00291280">
        <w:rPr>
          <w:rFonts w:ascii="Sylfaen" w:hAnsi="Sylfaen" w:cs="Sylfaen_PDF_Subset"/>
          <w:sz w:val="20"/>
          <w:szCs w:val="20"/>
        </w:rPr>
        <w:t xml:space="preserve"> </w:t>
      </w:r>
      <w:r w:rsidRPr="00291280">
        <w:rPr>
          <w:rFonts w:ascii="Sylfaen" w:hAnsi="Sylfaen" w:cs="Sylfaen"/>
          <w:sz w:val="20"/>
          <w:szCs w:val="20"/>
        </w:rPr>
        <w:t>განვითარების</w:t>
      </w:r>
      <w:r w:rsidRPr="00291280">
        <w:rPr>
          <w:rFonts w:ascii="Sylfaen" w:hAnsi="Sylfaen" w:cs="Sylfaen_PDF_Subset"/>
          <w:sz w:val="20"/>
          <w:szCs w:val="20"/>
        </w:rPr>
        <w:t xml:space="preserve"> </w:t>
      </w:r>
      <w:r w:rsidRPr="00291280">
        <w:rPr>
          <w:rFonts w:ascii="Sylfaen" w:hAnsi="Sylfaen" w:cs="Sylfaen"/>
          <w:sz w:val="20"/>
          <w:szCs w:val="20"/>
        </w:rPr>
        <w:t>სააგენტო.</w:t>
      </w:r>
    </w:p>
    <w:p w14:paraId="2191324E" w14:textId="77777777" w:rsidR="00285E50" w:rsidRPr="00291280" w:rsidRDefault="00285E50">
      <w:pPr>
        <w:pStyle w:val="FootnoteText"/>
        <w:rPr>
          <w:rFonts w:asciiTheme="minorHAnsi" w:hAnsiTheme="minorHAnsi"/>
          <w:lang w:val="ka-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B35"/>
    <w:multiLevelType w:val="hybridMultilevel"/>
    <w:tmpl w:val="00E6EC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D65E0"/>
    <w:multiLevelType w:val="hybridMultilevel"/>
    <w:tmpl w:val="50FC2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309E5"/>
    <w:multiLevelType w:val="hybridMultilevel"/>
    <w:tmpl w:val="475C1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B542B"/>
    <w:multiLevelType w:val="hybridMultilevel"/>
    <w:tmpl w:val="5C9C56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53650A"/>
    <w:multiLevelType w:val="hybridMultilevel"/>
    <w:tmpl w:val="E792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65EF4"/>
    <w:multiLevelType w:val="hybridMultilevel"/>
    <w:tmpl w:val="1D42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1168C4"/>
    <w:multiLevelType w:val="hybridMultilevel"/>
    <w:tmpl w:val="087A93BA"/>
    <w:lvl w:ilvl="0" w:tplc="0409000D">
      <w:start w:val="1"/>
      <w:numFmt w:val="bullet"/>
      <w:lvlText w:val=""/>
      <w:lvlJc w:val="left"/>
      <w:pPr>
        <w:ind w:left="720" w:hanging="360"/>
      </w:pPr>
      <w:rPr>
        <w:rFonts w:ascii="Wingdings" w:hAnsi="Wingdings" w:hint="default"/>
      </w:rPr>
    </w:lvl>
    <w:lvl w:ilvl="1" w:tplc="BDAC0842" w:tentative="1">
      <w:start w:val="1"/>
      <w:numFmt w:val="bullet"/>
      <w:lvlText w:val="o"/>
      <w:lvlJc w:val="left"/>
      <w:pPr>
        <w:ind w:left="1440" w:hanging="360"/>
      </w:pPr>
      <w:rPr>
        <w:rFonts w:ascii="Courier New" w:hAnsi="Courier New" w:cs="Courier New" w:hint="default"/>
      </w:rPr>
    </w:lvl>
    <w:lvl w:ilvl="2" w:tplc="2814DEE6" w:tentative="1">
      <w:start w:val="1"/>
      <w:numFmt w:val="bullet"/>
      <w:lvlText w:val=""/>
      <w:lvlJc w:val="left"/>
      <w:pPr>
        <w:ind w:left="2160" w:hanging="360"/>
      </w:pPr>
      <w:rPr>
        <w:rFonts w:ascii="Wingdings" w:hAnsi="Wingdings" w:hint="default"/>
      </w:rPr>
    </w:lvl>
    <w:lvl w:ilvl="3" w:tplc="B2F4D06A" w:tentative="1">
      <w:start w:val="1"/>
      <w:numFmt w:val="bullet"/>
      <w:lvlText w:val=""/>
      <w:lvlJc w:val="left"/>
      <w:pPr>
        <w:ind w:left="2880" w:hanging="360"/>
      </w:pPr>
      <w:rPr>
        <w:rFonts w:ascii="Symbol" w:hAnsi="Symbol" w:hint="default"/>
      </w:rPr>
    </w:lvl>
    <w:lvl w:ilvl="4" w:tplc="006EDFFA" w:tentative="1">
      <w:start w:val="1"/>
      <w:numFmt w:val="bullet"/>
      <w:lvlText w:val="o"/>
      <w:lvlJc w:val="left"/>
      <w:pPr>
        <w:ind w:left="3600" w:hanging="360"/>
      </w:pPr>
      <w:rPr>
        <w:rFonts w:ascii="Courier New" w:hAnsi="Courier New" w:cs="Courier New" w:hint="default"/>
      </w:rPr>
    </w:lvl>
    <w:lvl w:ilvl="5" w:tplc="395C08A6" w:tentative="1">
      <w:start w:val="1"/>
      <w:numFmt w:val="bullet"/>
      <w:lvlText w:val=""/>
      <w:lvlJc w:val="left"/>
      <w:pPr>
        <w:ind w:left="4320" w:hanging="360"/>
      </w:pPr>
      <w:rPr>
        <w:rFonts w:ascii="Wingdings" w:hAnsi="Wingdings" w:hint="default"/>
      </w:rPr>
    </w:lvl>
    <w:lvl w:ilvl="6" w:tplc="46AC8E9C" w:tentative="1">
      <w:start w:val="1"/>
      <w:numFmt w:val="bullet"/>
      <w:lvlText w:val=""/>
      <w:lvlJc w:val="left"/>
      <w:pPr>
        <w:ind w:left="5040" w:hanging="360"/>
      </w:pPr>
      <w:rPr>
        <w:rFonts w:ascii="Symbol" w:hAnsi="Symbol" w:hint="default"/>
      </w:rPr>
    </w:lvl>
    <w:lvl w:ilvl="7" w:tplc="773E11CA" w:tentative="1">
      <w:start w:val="1"/>
      <w:numFmt w:val="bullet"/>
      <w:lvlText w:val="o"/>
      <w:lvlJc w:val="left"/>
      <w:pPr>
        <w:ind w:left="5760" w:hanging="360"/>
      </w:pPr>
      <w:rPr>
        <w:rFonts w:ascii="Courier New" w:hAnsi="Courier New" w:cs="Courier New" w:hint="default"/>
      </w:rPr>
    </w:lvl>
    <w:lvl w:ilvl="8" w:tplc="EA9E61FE" w:tentative="1">
      <w:start w:val="1"/>
      <w:numFmt w:val="bullet"/>
      <w:lvlText w:val=""/>
      <w:lvlJc w:val="left"/>
      <w:pPr>
        <w:ind w:left="6480" w:hanging="360"/>
      </w:pPr>
      <w:rPr>
        <w:rFonts w:ascii="Wingdings" w:hAnsi="Wingdings" w:hint="default"/>
      </w:rPr>
    </w:lvl>
  </w:abstractNum>
  <w:abstractNum w:abstractNumId="7" w15:restartNumberingAfterBreak="0">
    <w:nsid w:val="09257D63"/>
    <w:multiLevelType w:val="hybridMultilevel"/>
    <w:tmpl w:val="1E3C5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8E4CD2"/>
    <w:multiLevelType w:val="hybridMultilevel"/>
    <w:tmpl w:val="5A2E1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A81741"/>
    <w:multiLevelType w:val="multilevel"/>
    <w:tmpl w:val="A0D6E0D8"/>
    <w:lvl w:ilvl="0">
      <w:start w:val="4"/>
      <w:numFmt w:val="decimal"/>
      <w:lvlText w:val="%1"/>
      <w:lvlJc w:val="left"/>
      <w:pPr>
        <w:ind w:left="435" w:hanging="435"/>
      </w:pPr>
    </w:lvl>
    <w:lvl w:ilvl="1">
      <w:start w:val="5"/>
      <w:numFmt w:val="decimal"/>
      <w:lvlText w:val="%1.%2"/>
      <w:lvlJc w:val="left"/>
      <w:pPr>
        <w:ind w:left="615" w:hanging="43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0" w15:restartNumberingAfterBreak="0">
    <w:nsid w:val="0C8461E3"/>
    <w:multiLevelType w:val="hybridMultilevel"/>
    <w:tmpl w:val="9232ECD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0DD560B3"/>
    <w:multiLevelType w:val="hybridMultilevel"/>
    <w:tmpl w:val="1FDA4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97465A"/>
    <w:multiLevelType w:val="hybridMultilevel"/>
    <w:tmpl w:val="1A26A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782A2E"/>
    <w:multiLevelType w:val="hybridMultilevel"/>
    <w:tmpl w:val="B61E11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050D23"/>
    <w:multiLevelType w:val="hybridMultilevel"/>
    <w:tmpl w:val="D3AABB4A"/>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5" w15:restartNumberingAfterBreak="0">
    <w:nsid w:val="17C876A4"/>
    <w:multiLevelType w:val="hybridMultilevel"/>
    <w:tmpl w:val="ACFA95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F4AC1"/>
    <w:multiLevelType w:val="hybridMultilevel"/>
    <w:tmpl w:val="2248AF2C"/>
    <w:lvl w:ilvl="0" w:tplc="0409000D">
      <w:start w:val="1"/>
      <w:numFmt w:val="bullet"/>
      <w:lvlText w:val=""/>
      <w:lvlJc w:val="left"/>
      <w:pPr>
        <w:ind w:left="720" w:hanging="360"/>
      </w:pPr>
      <w:rPr>
        <w:rFonts w:ascii="Wingdings" w:hAnsi="Wingdings" w:hint="default"/>
      </w:rPr>
    </w:lvl>
    <w:lvl w:ilvl="1" w:tplc="BDAC0842" w:tentative="1">
      <w:start w:val="1"/>
      <w:numFmt w:val="bullet"/>
      <w:lvlText w:val="o"/>
      <w:lvlJc w:val="left"/>
      <w:pPr>
        <w:ind w:left="1440" w:hanging="360"/>
      </w:pPr>
      <w:rPr>
        <w:rFonts w:ascii="Courier New" w:hAnsi="Courier New" w:cs="Courier New" w:hint="default"/>
      </w:rPr>
    </w:lvl>
    <w:lvl w:ilvl="2" w:tplc="2814DEE6" w:tentative="1">
      <w:start w:val="1"/>
      <w:numFmt w:val="bullet"/>
      <w:lvlText w:val=""/>
      <w:lvlJc w:val="left"/>
      <w:pPr>
        <w:ind w:left="2160" w:hanging="360"/>
      </w:pPr>
      <w:rPr>
        <w:rFonts w:ascii="Wingdings" w:hAnsi="Wingdings" w:hint="default"/>
      </w:rPr>
    </w:lvl>
    <w:lvl w:ilvl="3" w:tplc="B2F4D06A" w:tentative="1">
      <w:start w:val="1"/>
      <w:numFmt w:val="bullet"/>
      <w:lvlText w:val=""/>
      <w:lvlJc w:val="left"/>
      <w:pPr>
        <w:ind w:left="2880" w:hanging="360"/>
      </w:pPr>
      <w:rPr>
        <w:rFonts w:ascii="Symbol" w:hAnsi="Symbol" w:hint="default"/>
      </w:rPr>
    </w:lvl>
    <w:lvl w:ilvl="4" w:tplc="006EDFFA" w:tentative="1">
      <w:start w:val="1"/>
      <w:numFmt w:val="bullet"/>
      <w:lvlText w:val="o"/>
      <w:lvlJc w:val="left"/>
      <w:pPr>
        <w:ind w:left="3600" w:hanging="360"/>
      </w:pPr>
      <w:rPr>
        <w:rFonts w:ascii="Courier New" w:hAnsi="Courier New" w:cs="Courier New" w:hint="default"/>
      </w:rPr>
    </w:lvl>
    <w:lvl w:ilvl="5" w:tplc="395C08A6" w:tentative="1">
      <w:start w:val="1"/>
      <w:numFmt w:val="bullet"/>
      <w:lvlText w:val=""/>
      <w:lvlJc w:val="left"/>
      <w:pPr>
        <w:ind w:left="4320" w:hanging="360"/>
      </w:pPr>
      <w:rPr>
        <w:rFonts w:ascii="Wingdings" w:hAnsi="Wingdings" w:hint="default"/>
      </w:rPr>
    </w:lvl>
    <w:lvl w:ilvl="6" w:tplc="46AC8E9C" w:tentative="1">
      <w:start w:val="1"/>
      <w:numFmt w:val="bullet"/>
      <w:lvlText w:val=""/>
      <w:lvlJc w:val="left"/>
      <w:pPr>
        <w:ind w:left="5040" w:hanging="360"/>
      </w:pPr>
      <w:rPr>
        <w:rFonts w:ascii="Symbol" w:hAnsi="Symbol" w:hint="default"/>
      </w:rPr>
    </w:lvl>
    <w:lvl w:ilvl="7" w:tplc="773E11CA" w:tentative="1">
      <w:start w:val="1"/>
      <w:numFmt w:val="bullet"/>
      <w:lvlText w:val="o"/>
      <w:lvlJc w:val="left"/>
      <w:pPr>
        <w:ind w:left="5760" w:hanging="360"/>
      </w:pPr>
      <w:rPr>
        <w:rFonts w:ascii="Courier New" w:hAnsi="Courier New" w:cs="Courier New" w:hint="default"/>
      </w:rPr>
    </w:lvl>
    <w:lvl w:ilvl="8" w:tplc="EA9E61FE" w:tentative="1">
      <w:start w:val="1"/>
      <w:numFmt w:val="bullet"/>
      <w:lvlText w:val=""/>
      <w:lvlJc w:val="left"/>
      <w:pPr>
        <w:ind w:left="6480" w:hanging="360"/>
      </w:pPr>
      <w:rPr>
        <w:rFonts w:ascii="Wingdings" w:hAnsi="Wingdings" w:hint="default"/>
      </w:rPr>
    </w:lvl>
  </w:abstractNum>
  <w:abstractNum w:abstractNumId="17"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643D7"/>
    <w:multiLevelType w:val="hybridMultilevel"/>
    <w:tmpl w:val="C6D6AE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213782"/>
    <w:multiLevelType w:val="hybridMultilevel"/>
    <w:tmpl w:val="47FC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D124E6"/>
    <w:multiLevelType w:val="hybridMultilevel"/>
    <w:tmpl w:val="6DD27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2B1DA6"/>
    <w:multiLevelType w:val="hybridMultilevel"/>
    <w:tmpl w:val="3FF64A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F0394"/>
    <w:multiLevelType w:val="hybridMultilevel"/>
    <w:tmpl w:val="0792B7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A675C1"/>
    <w:multiLevelType w:val="hybridMultilevel"/>
    <w:tmpl w:val="99805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4A619E"/>
    <w:multiLevelType w:val="hybridMultilevel"/>
    <w:tmpl w:val="11960B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5" w15:restartNumberingAfterBreak="0">
    <w:nsid w:val="20936176"/>
    <w:multiLevelType w:val="hybridMultilevel"/>
    <w:tmpl w:val="7FB6E07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21A573C8"/>
    <w:multiLevelType w:val="hybridMultilevel"/>
    <w:tmpl w:val="190068E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23762B16"/>
    <w:multiLevelType w:val="hybridMultilevel"/>
    <w:tmpl w:val="E7BE0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5C3960"/>
    <w:multiLevelType w:val="hybridMultilevel"/>
    <w:tmpl w:val="DEE80A08"/>
    <w:lvl w:ilvl="0" w:tplc="0409000B">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8771A56"/>
    <w:multiLevelType w:val="hybridMultilevel"/>
    <w:tmpl w:val="1A84A654"/>
    <w:lvl w:ilvl="0" w:tplc="0409000D">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0" w15:restartNumberingAfterBreak="0">
    <w:nsid w:val="2A757C79"/>
    <w:multiLevelType w:val="hybridMultilevel"/>
    <w:tmpl w:val="23A824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2C822409"/>
    <w:multiLevelType w:val="hybridMultilevel"/>
    <w:tmpl w:val="62F85A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1959E6"/>
    <w:multiLevelType w:val="hybridMultilevel"/>
    <w:tmpl w:val="4B58D8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637D5A"/>
    <w:multiLevelType w:val="hybridMultilevel"/>
    <w:tmpl w:val="6606694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2DBE0B3B"/>
    <w:multiLevelType w:val="hybridMultilevel"/>
    <w:tmpl w:val="152ED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3845AF"/>
    <w:multiLevelType w:val="hybridMultilevel"/>
    <w:tmpl w:val="3544E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4E2F71"/>
    <w:multiLevelType w:val="hybridMultilevel"/>
    <w:tmpl w:val="9614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638CC"/>
    <w:multiLevelType w:val="hybridMultilevel"/>
    <w:tmpl w:val="76B09CA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F5D3168"/>
    <w:multiLevelType w:val="hybridMultilevel"/>
    <w:tmpl w:val="279013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2F6D2CC8"/>
    <w:multiLevelType w:val="hybridMultilevel"/>
    <w:tmpl w:val="724C3E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FDB2E9B"/>
    <w:multiLevelType w:val="multilevel"/>
    <w:tmpl w:val="67688972"/>
    <w:lvl w:ilvl="0">
      <w:start w:val="1"/>
      <w:numFmt w:val="decimal"/>
      <w:lvlText w:val="%1."/>
      <w:lvlJc w:val="left"/>
      <w:pPr>
        <w:ind w:left="810" w:hanging="360"/>
      </w:pPr>
      <w:rPr>
        <w:rFonts w:ascii="Sylfaen" w:eastAsia="Sylfaen" w:hAnsi="Sylfaen" w:cs="Sylfaen" w:hint="default"/>
        <w:color w:val="2F5496" w:themeColor="accent1" w:themeShade="BF"/>
        <w:sz w:val="26"/>
        <w:szCs w:val="26"/>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300A31F6"/>
    <w:multiLevelType w:val="hybridMultilevel"/>
    <w:tmpl w:val="D1146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E2649E"/>
    <w:multiLevelType w:val="hybridMultilevel"/>
    <w:tmpl w:val="88C8DAA4"/>
    <w:lvl w:ilvl="0" w:tplc="88DA82C0">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321C08FD"/>
    <w:multiLevelType w:val="hybridMultilevel"/>
    <w:tmpl w:val="1B3AF4D8"/>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812747"/>
    <w:multiLevelType w:val="hybridMultilevel"/>
    <w:tmpl w:val="1756C7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3E368E"/>
    <w:multiLevelType w:val="hybridMultilevel"/>
    <w:tmpl w:val="414E99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6065FD"/>
    <w:multiLevelType w:val="hybridMultilevel"/>
    <w:tmpl w:val="E124C3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5A6D19"/>
    <w:multiLevelType w:val="multilevel"/>
    <w:tmpl w:val="7102F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762B9A"/>
    <w:multiLevelType w:val="hybridMultilevel"/>
    <w:tmpl w:val="CBD2E0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9884AA3"/>
    <w:multiLevelType w:val="hybridMultilevel"/>
    <w:tmpl w:val="2C1487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517C65"/>
    <w:multiLevelType w:val="hybridMultilevel"/>
    <w:tmpl w:val="0226BF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C2D4A00"/>
    <w:multiLevelType w:val="hybridMultilevel"/>
    <w:tmpl w:val="B36259BA"/>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cs="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cs="Courier New" w:hint="default"/>
      </w:rPr>
    </w:lvl>
    <w:lvl w:ilvl="8" w:tplc="04090005">
      <w:start w:val="1"/>
      <w:numFmt w:val="bullet"/>
      <w:lvlText w:val=""/>
      <w:lvlJc w:val="left"/>
      <w:pPr>
        <w:ind w:left="6196" w:hanging="360"/>
      </w:pPr>
      <w:rPr>
        <w:rFonts w:ascii="Wingdings" w:hAnsi="Wingdings" w:hint="default"/>
      </w:rPr>
    </w:lvl>
  </w:abstractNum>
  <w:abstractNum w:abstractNumId="55" w15:restartNumberingAfterBreak="0">
    <w:nsid w:val="3C885E5F"/>
    <w:multiLevelType w:val="hybridMultilevel"/>
    <w:tmpl w:val="57E8C0D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15:restartNumberingAfterBreak="0">
    <w:nsid w:val="3CA002F1"/>
    <w:multiLevelType w:val="hybridMultilevel"/>
    <w:tmpl w:val="055C1E1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3E3960B9"/>
    <w:multiLevelType w:val="hybridMultilevel"/>
    <w:tmpl w:val="C920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5D712F"/>
    <w:multiLevelType w:val="hybridMultilevel"/>
    <w:tmpl w:val="AD18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267D31"/>
    <w:multiLevelType w:val="hybridMultilevel"/>
    <w:tmpl w:val="47D2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FF2A71"/>
    <w:multiLevelType w:val="hybridMultilevel"/>
    <w:tmpl w:val="DAA4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3C5059"/>
    <w:multiLevelType w:val="hybridMultilevel"/>
    <w:tmpl w:val="7450B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5452C2C"/>
    <w:multiLevelType w:val="hybridMultilevel"/>
    <w:tmpl w:val="7BE80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852217"/>
    <w:multiLevelType w:val="hybridMultilevel"/>
    <w:tmpl w:val="0B4225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D06EF7"/>
    <w:multiLevelType w:val="hybridMultilevel"/>
    <w:tmpl w:val="97B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7194719"/>
    <w:multiLevelType w:val="hybridMultilevel"/>
    <w:tmpl w:val="FA5C60F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721725C"/>
    <w:multiLevelType w:val="hybridMultilevel"/>
    <w:tmpl w:val="E606FDB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8CA3006"/>
    <w:multiLevelType w:val="hybridMultilevel"/>
    <w:tmpl w:val="B482682C"/>
    <w:lvl w:ilvl="0" w:tplc="D514126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4B12323F"/>
    <w:multiLevelType w:val="hybridMultilevel"/>
    <w:tmpl w:val="C44E994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0" w15:restartNumberingAfterBreak="0">
    <w:nsid w:val="4B44382B"/>
    <w:multiLevelType w:val="hybridMultilevel"/>
    <w:tmpl w:val="F896159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1" w15:restartNumberingAfterBreak="0">
    <w:nsid w:val="4C230FD8"/>
    <w:multiLevelType w:val="hybridMultilevel"/>
    <w:tmpl w:val="14FE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D475754"/>
    <w:multiLevelType w:val="hybridMultilevel"/>
    <w:tmpl w:val="E438B3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4E067C47"/>
    <w:multiLevelType w:val="hybridMultilevel"/>
    <w:tmpl w:val="EBC6C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CD2C8B"/>
    <w:multiLevelType w:val="hybridMultilevel"/>
    <w:tmpl w:val="F20A2E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0CA2BCA"/>
    <w:multiLevelType w:val="hybridMultilevel"/>
    <w:tmpl w:val="8B4EDB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1626CDF"/>
    <w:multiLevelType w:val="multilevel"/>
    <w:tmpl w:val="10B438A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9" w15:restartNumberingAfterBreak="0">
    <w:nsid w:val="51F61A7C"/>
    <w:multiLevelType w:val="hybridMultilevel"/>
    <w:tmpl w:val="6DCCC3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1A6379"/>
    <w:multiLevelType w:val="hybridMultilevel"/>
    <w:tmpl w:val="B2226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6A2A67"/>
    <w:multiLevelType w:val="hybridMultilevel"/>
    <w:tmpl w:val="61E4F376"/>
    <w:lvl w:ilvl="0" w:tplc="0409000D">
      <w:start w:val="1"/>
      <w:numFmt w:val="bullet"/>
      <w:lvlText w:val=""/>
      <w:lvlJc w:val="left"/>
      <w:pPr>
        <w:ind w:left="786"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82" w15:restartNumberingAfterBreak="0">
    <w:nsid w:val="57EE0056"/>
    <w:multiLevelType w:val="hybridMultilevel"/>
    <w:tmpl w:val="46D01D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9306111"/>
    <w:multiLevelType w:val="hybridMultilevel"/>
    <w:tmpl w:val="18A61BD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D">
      <w:start w:val="1"/>
      <w:numFmt w:val="bullet"/>
      <w:lvlText w:val=""/>
      <w:lvlJc w:val="left"/>
      <w:pPr>
        <w:ind w:left="3150" w:hanging="360"/>
      </w:pPr>
      <w:rPr>
        <w:rFonts w:ascii="Wingdings" w:hAnsi="Wingdings"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4" w15:restartNumberingAfterBreak="0">
    <w:nsid w:val="596417EE"/>
    <w:multiLevelType w:val="hybridMultilevel"/>
    <w:tmpl w:val="70D65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59880A81"/>
    <w:multiLevelType w:val="hybridMultilevel"/>
    <w:tmpl w:val="ABF8D8D4"/>
    <w:lvl w:ilvl="0" w:tplc="BAEC87E6">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6" w15:restartNumberingAfterBreak="0">
    <w:nsid w:val="5ADE3E9C"/>
    <w:multiLevelType w:val="multilevel"/>
    <w:tmpl w:val="30020D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5BC017D0"/>
    <w:multiLevelType w:val="hybridMultilevel"/>
    <w:tmpl w:val="82824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BDF4F6B"/>
    <w:multiLevelType w:val="hybridMultilevel"/>
    <w:tmpl w:val="FCBA11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0A14115"/>
    <w:multiLevelType w:val="hybridMultilevel"/>
    <w:tmpl w:val="FE72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33237C9"/>
    <w:multiLevelType w:val="hybridMultilevel"/>
    <w:tmpl w:val="9734505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1" w15:restartNumberingAfterBreak="0">
    <w:nsid w:val="637A192C"/>
    <w:multiLevelType w:val="hybridMultilevel"/>
    <w:tmpl w:val="C17C55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42817B9"/>
    <w:multiLevelType w:val="hybridMultilevel"/>
    <w:tmpl w:val="AA76E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4E745CA"/>
    <w:multiLevelType w:val="hybridMultilevel"/>
    <w:tmpl w:val="313296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6C71FCB"/>
    <w:multiLevelType w:val="hybridMultilevel"/>
    <w:tmpl w:val="D2D249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7FF6914"/>
    <w:multiLevelType w:val="hybridMultilevel"/>
    <w:tmpl w:val="91ACE89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6" w15:restartNumberingAfterBreak="0">
    <w:nsid w:val="68332BCC"/>
    <w:multiLevelType w:val="hybridMultilevel"/>
    <w:tmpl w:val="EEFA8B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6A9523DF"/>
    <w:multiLevelType w:val="hybridMultilevel"/>
    <w:tmpl w:val="A1BA0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450153"/>
    <w:multiLevelType w:val="hybridMultilevel"/>
    <w:tmpl w:val="7AB4E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A52FC0"/>
    <w:multiLevelType w:val="multilevel"/>
    <w:tmpl w:val="E272C5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6E00367C"/>
    <w:multiLevelType w:val="hybridMultilevel"/>
    <w:tmpl w:val="C4FA5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E046147"/>
    <w:multiLevelType w:val="hybridMultilevel"/>
    <w:tmpl w:val="B1B878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E15721D"/>
    <w:multiLevelType w:val="hybridMultilevel"/>
    <w:tmpl w:val="2AD4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FEE3D44"/>
    <w:multiLevelType w:val="hybridMultilevel"/>
    <w:tmpl w:val="33FE010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6" w15:restartNumberingAfterBreak="0">
    <w:nsid w:val="71010F8B"/>
    <w:multiLevelType w:val="hybridMultilevel"/>
    <w:tmpl w:val="AFA846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19954FD"/>
    <w:multiLevelType w:val="hybridMultilevel"/>
    <w:tmpl w:val="A37C79B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8" w15:restartNumberingAfterBreak="0">
    <w:nsid w:val="72685FD7"/>
    <w:multiLevelType w:val="hybridMultilevel"/>
    <w:tmpl w:val="2F80A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5921EC"/>
    <w:multiLevelType w:val="hybridMultilevel"/>
    <w:tmpl w:val="F5685B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6A43413"/>
    <w:multiLevelType w:val="hybridMultilevel"/>
    <w:tmpl w:val="FDF683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98A76B7"/>
    <w:multiLevelType w:val="hybridMultilevel"/>
    <w:tmpl w:val="548CFB3C"/>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D701B0"/>
    <w:multiLevelType w:val="hybridMultilevel"/>
    <w:tmpl w:val="F04C4CA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BA54D66"/>
    <w:multiLevelType w:val="hybridMultilevel"/>
    <w:tmpl w:val="100C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C1A4B72"/>
    <w:multiLevelType w:val="hybridMultilevel"/>
    <w:tmpl w:val="1410F3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7D782928"/>
    <w:multiLevelType w:val="hybridMultilevel"/>
    <w:tmpl w:val="37F2AF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F385AE3"/>
    <w:multiLevelType w:val="hybridMultilevel"/>
    <w:tmpl w:val="1066A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0"/>
  </w:num>
  <w:num w:numId="3">
    <w:abstractNumId w:val="41"/>
  </w:num>
  <w:num w:numId="4">
    <w:abstractNumId w:val="40"/>
  </w:num>
  <w:num w:numId="5">
    <w:abstractNumId w:val="75"/>
  </w:num>
  <w:num w:numId="6">
    <w:abstractNumId w:val="14"/>
  </w:num>
  <w:num w:numId="7">
    <w:abstractNumId w:val="115"/>
  </w:num>
  <w:num w:numId="8">
    <w:abstractNumId w:val="105"/>
  </w:num>
  <w:num w:numId="9">
    <w:abstractNumId w:val="83"/>
  </w:num>
  <w:num w:numId="10">
    <w:abstractNumId w:val="9"/>
  </w:num>
  <w:num w:numId="11">
    <w:abstractNumId w:val="27"/>
  </w:num>
  <w:num w:numId="12">
    <w:abstractNumId w:val="102"/>
  </w:num>
  <w:num w:numId="13">
    <w:abstractNumId w:val="81"/>
  </w:num>
  <w:num w:numId="14">
    <w:abstractNumId w:val="98"/>
  </w:num>
  <w:num w:numId="15">
    <w:abstractNumId w:val="85"/>
  </w:num>
  <w:num w:numId="16">
    <w:abstractNumId w:val="94"/>
  </w:num>
  <w:num w:numId="17">
    <w:abstractNumId w:val="46"/>
  </w:num>
  <w:num w:numId="18">
    <w:abstractNumId w:val="111"/>
  </w:num>
  <w:num w:numId="19">
    <w:abstractNumId w:val="4"/>
  </w:num>
  <w:num w:numId="20">
    <w:abstractNumId w:val="77"/>
  </w:num>
  <w:num w:numId="21">
    <w:abstractNumId w:val="67"/>
  </w:num>
  <w:num w:numId="22">
    <w:abstractNumId w:val="87"/>
  </w:num>
  <w:num w:numId="23">
    <w:abstractNumId w:val="17"/>
  </w:num>
  <w:num w:numId="24">
    <w:abstractNumId w:val="43"/>
  </w:num>
  <w:num w:numId="25">
    <w:abstractNumId w:val="28"/>
  </w:num>
  <w:num w:numId="26">
    <w:abstractNumId w:val="22"/>
  </w:num>
  <w:num w:numId="27">
    <w:abstractNumId w:val="95"/>
  </w:num>
  <w:num w:numId="28">
    <w:abstractNumId w:val="0"/>
  </w:num>
  <w:num w:numId="29">
    <w:abstractNumId w:val="92"/>
  </w:num>
  <w:num w:numId="30">
    <w:abstractNumId w:val="62"/>
  </w:num>
  <w:num w:numId="31">
    <w:abstractNumId w:val="35"/>
  </w:num>
  <w:num w:numId="32">
    <w:abstractNumId w:val="88"/>
  </w:num>
  <w:num w:numId="33">
    <w:abstractNumId w:val="13"/>
  </w:num>
  <w:num w:numId="34">
    <w:abstractNumId w:val="116"/>
  </w:num>
  <w:num w:numId="35">
    <w:abstractNumId w:val="3"/>
  </w:num>
  <w:num w:numId="36">
    <w:abstractNumId w:val="31"/>
  </w:num>
  <w:num w:numId="37">
    <w:abstractNumId w:val="39"/>
  </w:num>
  <w:num w:numId="38">
    <w:abstractNumId w:val="32"/>
  </w:num>
  <w:num w:numId="39">
    <w:abstractNumId w:val="106"/>
  </w:num>
  <w:num w:numId="40">
    <w:abstractNumId w:val="10"/>
  </w:num>
  <w:num w:numId="41">
    <w:abstractNumId w:val="29"/>
  </w:num>
  <w:num w:numId="42">
    <w:abstractNumId w:val="108"/>
  </w:num>
  <w:num w:numId="43">
    <w:abstractNumId w:val="61"/>
  </w:num>
  <w:num w:numId="44">
    <w:abstractNumId w:val="59"/>
  </w:num>
  <w:num w:numId="45">
    <w:abstractNumId w:val="23"/>
  </w:num>
  <w:num w:numId="46">
    <w:abstractNumId w:val="51"/>
  </w:num>
  <w:num w:numId="47">
    <w:abstractNumId w:val="117"/>
  </w:num>
  <w:num w:numId="48">
    <w:abstractNumId w:val="5"/>
  </w:num>
  <w:num w:numId="49">
    <w:abstractNumId w:val="114"/>
  </w:num>
  <w:num w:numId="50">
    <w:abstractNumId w:val="44"/>
  </w:num>
  <w:num w:numId="51">
    <w:abstractNumId w:val="52"/>
  </w:num>
  <w:num w:numId="52">
    <w:abstractNumId w:val="103"/>
  </w:num>
  <w:num w:numId="53">
    <w:abstractNumId w:val="101"/>
  </w:num>
  <w:num w:numId="54">
    <w:abstractNumId w:val="86"/>
  </w:num>
  <w:num w:numId="55">
    <w:abstractNumId w:val="48"/>
  </w:num>
  <w:num w:numId="56">
    <w:abstractNumId w:val="78"/>
  </w:num>
  <w:num w:numId="57">
    <w:abstractNumId w:val="97"/>
  </w:num>
  <w:num w:numId="58">
    <w:abstractNumId w:val="42"/>
  </w:num>
  <w:num w:numId="59">
    <w:abstractNumId w:val="45"/>
  </w:num>
  <w:num w:numId="60">
    <w:abstractNumId w:val="50"/>
  </w:num>
  <w:num w:numId="61">
    <w:abstractNumId w:val="53"/>
  </w:num>
  <w:num w:numId="62">
    <w:abstractNumId w:val="47"/>
  </w:num>
  <w:num w:numId="63">
    <w:abstractNumId w:val="33"/>
  </w:num>
  <w:num w:numId="64">
    <w:abstractNumId w:val="49"/>
  </w:num>
  <w:num w:numId="65">
    <w:abstractNumId w:val="85"/>
  </w:num>
  <w:num w:numId="66">
    <w:abstractNumId w:val="20"/>
  </w:num>
  <w:num w:numId="67">
    <w:abstractNumId w:val="25"/>
  </w:num>
  <w:num w:numId="68">
    <w:abstractNumId w:val="109"/>
  </w:num>
  <w:num w:numId="69">
    <w:abstractNumId w:val="2"/>
  </w:num>
  <w:num w:numId="70">
    <w:abstractNumId w:val="107"/>
  </w:num>
  <w:num w:numId="71">
    <w:abstractNumId w:val="71"/>
  </w:num>
  <w:num w:numId="72">
    <w:abstractNumId w:val="57"/>
  </w:num>
  <w:num w:numId="73">
    <w:abstractNumId w:val="54"/>
  </w:num>
  <w:num w:numId="74">
    <w:abstractNumId w:val="104"/>
  </w:num>
  <w:num w:numId="75">
    <w:abstractNumId w:val="84"/>
  </w:num>
  <w:num w:numId="76">
    <w:abstractNumId w:val="60"/>
  </w:num>
  <w:num w:numId="77">
    <w:abstractNumId w:val="24"/>
  </w:num>
  <w:num w:numId="78">
    <w:abstractNumId w:val="89"/>
  </w:num>
  <w:num w:numId="79">
    <w:abstractNumId w:val="64"/>
  </w:num>
  <w:num w:numId="80">
    <w:abstractNumId w:val="100"/>
  </w:num>
  <w:num w:numId="81">
    <w:abstractNumId w:val="43"/>
  </w:num>
  <w:num w:numId="82">
    <w:abstractNumId w:val="28"/>
  </w:num>
  <w:num w:numId="83">
    <w:abstractNumId w:val="56"/>
  </w:num>
  <w:num w:numId="84">
    <w:abstractNumId w:val="69"/>
  </w:num>
  <w:num w:numId="85">
    <w:abstractNumId w:val="70"/>
  </w:num>
  <w:num w:numId="86">
    <w:abstractNumId w:val="26"/>
  </w:num>
  <w:num w:numId="87">
    <w:abstractNumId w:val="72"/>
  </w:num>
  <w:num w:numId="88">
    <w:abstractNumId w:val="74"/>
  </w:num>
  <w:num w:numId="89">
    <w:abstractNumId w:val="15"/>
  </w:num>
  <w:num w:numId="90">
    <w:abstractNumId w:val="66"/>
  </w:num>
  <w:num w:numId="91">
    <w:abstractNumId w:val="76"/>
  </w:num>
  <w:num w:numId="92">
    <w:abstractNumId w:val="12"/>
  </w:num>
  <w:num w:numId="93">
    <w:abstractNumId w:val="58"/>
  </w:num>
  <w:num w:numId="94">
    <w:abstractNumId w:val="73"/>
  </w:num>
  <w:num w:numId="95">
    <w:abstractNumId w:val="11"/>
  </w:num>
  <w:num w:numId="96">
    <w:abstractNumId w:val="30"/>
  </w:num>
  <w:num w:numId="97">
    <w:abstractNumId w:val="113"/>
  </w:num>
  <w:num w:numId="98">
    <w:abstractNumId w:val="8"/>
  </w:num>
  <w:num w:numId="99">
    <w:abstractNumId w:val="112"/>
  </w:num>
  <w:num w:numId="100">
    <w:abstractNumId w:val="63"/>
  </w:num>
  <w:num w:numId="101">
    <w:abstractNumId w:val="65"/>
  </w:num>
  <w:num w:numId="102">
    <w:abstractNumId w:val="37"/>
  </w:num>
  <w:num w:numId="103">
    <w:abstractNumId w:val="7"/>
  </w:num>
  <w:num w:numId="104">
    <w:abstractNumId w:val="90"/>
  </w:num>
  <w:num w:numId="105">
    <w:abstractNumId w:val="96"/>
  </w:num>
  <w:num w:numId="106">
    <w:abstractNumId w:val="68"/>
  </w:num>
  <w:num w:numId="107">
    <w:abstractNumId w:val="100"/>
  </w:num>
  <w:num w:numId="108">
    <w:abstractNumId w:val="111"/>
  </w:num>
  <w:num w:numId="109">
    <w:abstractNumId w:val="75"/>
  </w:num>
  <w:num w:numId="110">
    <w:abstractNumId w:val="34"/>
  </w:num>
  <w:num w:numId="111">
    <w:abstractNumId w:val="82"/>
  </w:num>
  <w:num w:numId="112">
    <w:abstractNumId w:val="110"/>
  </w:num>
  <w:num w:numId="113">
    <w:abstractNumId w:val="79"/>
  </w:num>
  <w:num w:numId="114">
    <w:abstractNumId w:val="36"/>
  </w:num>
  <w:num w:numId="115">
    <w:abstractNumId w:val="99"/>
  </w:num>
  <w:num w:numId="116">
    <w:abstractNumId w:val="93"/>
  </w:num>
  <w:num w:numId="117">
    <w:abstractNumId w:val="80"/>
  </w:num>
  <w:num w:numId="118">
    <w:abstractNumId w:val="21"/>
  </w:num>
  <w:num w:numId="119">
    <w:abstractNumId w:val="18"/>
  </w:num>
  <w:num w:numId="120">
    <w:abstractNumId w:val="6"/>
  </w:num>
  <w:num w:numId="121">
    <w:abstractNumId w:val="16"/>
  </w:num>
  <w:num w:numId="122">
    <w:abstractNumId w:val="38"/>
  </w:num>
  <w:num w:numId="123">
    <w:abstractNumId w:val="55"/>
  </w:num>
  <w:num w:numId="124">
    <w:abstractNumId w:val="19"/>
  </w:num>
  <w:num w:numId="125">
    <w:abstractNumId w:val="9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80"/>
    <w:rsid w:val="00000ED8"/>
    <w:rsid w:val="000037BE"/>
    <w:rsid w:val="00007B68"/>
    <w:rsid w:val="00007F03"/>
    <w:rsid w:val="000123AB"/>
    <w:rsid w:val="00020D75"/>
    <w:rsid w:val="00022243"/>
    <w:rsid w:val="00023BF5"/>
    <w:rsid w:val="00027518"/>
    <w:rsid w:val="00040B7C"/>
    <w:rsid w:val="00043C26"/>
    <w:rsid w:val="00047FCC"/>
    <w:rsid w:val="00050F27"/>
    <w:rsid w:val="00061D91"/>
    <w:rsid w:val="00063007"/>
    <w:rsid w:val="00073802"/>
    <w:rsid w:val="00076CC8"/>
    <w:rsid w:val="000832FF"/>
    <w:rsid w:val="00086D7F"/>
    <w:rsid w:val="000872E3"/>
    <w:rsid w:val="00087636"/>
    <w:rsid w:val="000878B8"/>
    <w:rsid w:val="000A2ABD"/>
    <w:rsid w:val="000A7163"/>
    <w:rsid w:val="000A75A2"/>
    <w:rsid w:val="000A798F"/>
    <w:rsid w:val="000B1C5B"/>
    <w:rsid w:val="000B4F66"/>
    <w:rsid w:val="000B7266"/>
    <w:rsid w:val="000C29CF"/>
    <w:rsid w:val="000C69BE"/>
    <w:rsid w:val="000D2AD8"/>
    <w:rsid w:val="000D302B"/>
    <w:rsid w:val="000D31B6"/>
    <w:rsid w:val="000D4092"/>
    <w:rsid w:val="000D7041"/>
    <w:rsid w:val="000F1A11"/>
    <w:rsid w:val="000F4CA8"/>
    <w:rsid w:val="000F7DC6"/>
    <w:rsid w:val="00101D70"/>
    <w:rsid w:val="00102135"/>
    <w:rsid w:val="00102319"/>
    <w:rsid w:val="001045C6"/>
    <w:rsid w:val="00106D0D"/>
    <w:rsid w:val="00117644"/>
    <w:rsid w:val="00117EA6"/>
    <w:rsid w:val="001205D4"/>
    <w:rsid w:val="00121DBB"/>
    <w:rsid w:val="00125592"/>
    <w:rsid w:val="001306EF"/>
    <w:rsid w:val="00150BB2"/>
    <w:rsid w:val="00152373"/>
    <w:rsid w:val="00153A19"/>
    <w:rsid w:val="00156453"/>
    <w:rsid w:val="00160770"/>
    <w:rsid w:val="00160DD2"/>
    <w:rsid w:val="0016133F"/>
    <w:rsid w:val="00163702"/>
    <w:rsid w:val="001649E4"/>
    <w:rsid w:val="001712B9"/>
    <w:rsid w:val="00173D8F"/>
    <w:rsid w:val="001744D5"/>
    <w:rsid w:val="001775F6"/>
    <w:rsid w:val="00180341"/>
    <w:rsid w:val="0018043A"/>
    <w:rsid w:val="00182DD5"/>
    <w:rsid w:val="0018412E"/>
    <w:rsid w:val="001864A9"/>
    <w:rsid w:val="001900CC"/>
    <w:rsid w:val="0019078B"/>
    <w:rsid w:val="00191AEE"/>
    <w:rsid w:val="0019357B"/>
    <w:rsid w:val="00195693"/>
    <w:rsid w:val="00196B41"/>
    <w:rsid w:val="001976BE"/>
    <w:rsid w:val="00197894"/>
    <w:rsid w:val="001A0FAD"/>
    <w:rsid w:val="001A3B36"/>
    <w:rsid w:val="001A3C61"/>
    <w:rsid w:val="001A3D5B"/>
    <w:rsid w:val="001B187D"/>
    <w:rsid w:val="001B6ABB"/>
    <w:rsid w:val="001B74AC"/>
    <w:rsid w:val="001C0C87"/>
    <w:rsid w:val="001C12F3"/>
    <w:rsid w:val="001C19F9"/>
    <w:rsid w:val="001C1EF5"/>
    <w:rsid w:val="001C2C40"/>
    <w:rsid w:val="001D2664"/>
    <w:rsid w:val="001D58C9"/>
    <w:rsid w:val="001D5B98"/>
    <w:rsid w:val="001E234B"/>
    <w:rsid w:val="001E3F73"/>
    <w:rsid w:val="002050B8"/>
    <w:rsid w:val="00205B2F"/>
    <w:rsid w:val="00206EF3"/>
    <w:rsid w:val="00212940"/>
    <w:rsid w:val="002153A9"/>
    <w:rsid w:val="00217CB5"/>
    <w:rsid w:val="00224B53"/>
    <w:rsid w:val="00226330"/>
    <w:rsid w:val="00226F7B"/>
    <w:rsid w:val="00233851"/>
    <w:rsid w:val="00233C9F"/>
    <w:rsid w:val="002437B0"/>
    <w:rsid w:val="00243F4C"/>
    <w:rsid w:val="00245351"/>
    <w:rsid w:val="00252A23"/>
    <w:rsid w:val="002567E6"/>
    <w:rsid w:val="00261444"/>
    <w:rsid w:val="00261C51"/>
    <w:rsid w:val="002635D4"/>
    <w:rsid w:val="002638F7"/>
    <w:rsid w:val="00265244"/>
    <w:rsid w:val="002762A8"/>
    <w:rsid w:val="002802A2"/>
    <w:rsid w:val="00285E50"/>
    <w:rsid w:val="00291280"/>
    <w:rsid w:val="002973FB"/>
    <w:rsid w:val="002A17E1"/>
    <w:rsid w:val="002A42F7"/>
    <w:rsid w:val="002B0FBD"/>
    <w:rsid w:val="002B2B09"/>
    <w:rsid w:val="002B68B1"/>
    <w:rsid w:val="002C2498"/>
    <w:rsid w:val="002C27F8"/>
    <w:rsid w:val="002C2F44"/>
    <w:rsid w:val="002C51E0"/>
    <w:rsid w:val="002D4A2E"/>
    <w:rsid w:val="002F022D"/>
    <w:rsid w:val="002F333F"/>
    <w:rsid w:val="002F39D9"/>
    <w:rsid w:val="002F7510"/>
    <w:rsid w:val="003014C0"/>
    <w:rsid w:val="0030411D"/>
    <w:rsid w:val="00305C46"/>
    <w:rsid w:val="00306392"/>
    <w:rsid w:val="003230D1"/>
    <w:rsid w:val="0032542C"/>
    <w:rsid w:val="003277DE"/>
    <w:rsid w:val="003339D0"/>
    <w:rsid w:val="003358C2"/>
    <w:rsid w:val="00340267"/>
    <w:rsid w:val="00345D2C"/>
    <w:rsid w:val="00346B1B"/>
    <w:rsid w:val="00351927"/>
    <w:rsid w:val="00354A45"/>
    <w:rsid w:val="003672DE"/>
    <w:rsid w:val="00367FA9"/>
    <w:rsid w:val="00376C35"/>
    <w:rsid w:val="0038020F"/>
    <w:rsid w:val="00381455"/>
    <w:rsid w:val="00393A21"/>
    <w:rsid w:val="00394F76"/>
    <w:rsid w:val="00395066"/>
    <w:rsid w:val="003960F6"/>
    <w:rsid w:val="00397A57"/>
    <w:rsid w:val="003A1D09"/>
    <w:rsid w:val="003A2C33"/>
    <w:rsid w:val="003A70BC"/>
    <w:rsid w:val="003A733A"/>
    <w:rsid w:val="003B6115"/>
    <w:rsid w:val="003B700C"/>
    <w:rsid w:val="003C0A48"/>
    <w:rsid w:val="003C149E"/>
    <w:rsid w:val="003C4361"/>
    <w:rsid w:val="003C4B56"/>
    <w:rsid w:val="003C57DD"/>
    <w:rsid w:val="0041162A"/>
    <w:rsid w:val="00413EBD"/>
    <w:rsid w:val="004161FC"/>
    <w:rsid w:val="00416825"/>
    <w:rsid w:val="0041744C"/>
    <w:rsid w:val="00420B09"/>
    <w:rsid w:val="004267F6"/>
    <w:rsid w:val="00437508"/>
    <w:rsid w:val="004403D5"/>
    <w:rsid w:val="00440DB6"/>
    <w:rsid w:val="004418DD"/>
    <w:rsid w:val="00450C91"/>
    <w:rsid w:val="0045483B"/>
    <w:rsid w:val="00455080"/>
    <w:rsid w:val="004653D7"/>
    <w:rsid w:val="004711FC"/>
    <w:rsid w:val="0047308B"/>
    <w:rsid w:val="0047436B"/>
    <w:rsid w:val="0047739C"/>
    <w:rsid w:val="00485DAB"/>
    <w:rsid w:val="004A3A42"/>
    <w:rsid w:val="004A6E56"/>
    <w:rsid w:val="004B130A"/>
    <w:rsid w:val="004B160D"/>
    <w:rsid w:val="004B2D12"/>
    <w:rsid w:val="004C12E9"/>
    <w:rsid w:val="004C1F05"/>
    <w:rsid w:val="004C65A3"/>
    <w:rsid w:val="004D34B9"/>
    <w:rsid w:val="004D61CF"/>
    <w:rsid w:val="004D6DA9"/>
    <w:rsid w:val="004E1E50"/>
    <w:rsid w:val="004F21A8"/>
    <w:rsid w:val="00503932"/>
    <w:rsid w:val="00504DC0"/>
    <w:rsid w:val="00505F0B"/>
    <w:rsid w:val="00510245"/>
    <w:rsid w:val="005250A5"/>
    <w:rsid w:val="0053389C"/>
    <w:rsid w:val="005340E1"/>
    <w:rsid w:val="00537BB1"/>
    <w:rsid w:val="00542D3B"/>
    <w:rsid w:val="0054498F"/>
    <w:rsid w:val="00544B9D"/>
    <w:rsid w:val="0054578C"/>
    <w:rsid w:val="00545CFC"/>
    <w:rsid w:val="005468CD"/>
    <w:rsid w:val="0054788D"/>
    <w:rsid w:val="005511FA"/>
    <w:rsid w:val="005539A0"/>
    <w:rsid w:val="00555305"/>
    <w:rsid w:val="00556515"/>
    <w:rsid w:val="00557337"/>
    <w:rsid w:val="00561C4C"/>
    <w:rsid w:val="00561C9A"/>
    <w:rsid w:val="00564159"/>
    <w:rsid w:val="00576AEE"/>
    <w:rsid w:val="00583BE0"/>
    <w:rsid w:val="00583F58"/>
    <w:rsid w:val="00587CF5"/>
    <w:rsid w:val="005909BF"/>
    <w:rsid w:val="00590DD1"/>
    <w:rsid w:val="00592760"/>
    <w:rsid w:val="00594544"/>
    <w:rsid w:val="005976A5"/>
    <w:rsid w:val="00597FA8"/>
    <w:rsid w:val="005A0CE1"/>
    <w:rsid w:val="005A74D8"/>
    <w:rsid w:val="005B0BD9"/>
    <w:rsid w:val="005B1D9E"/>
    <w:rsid w:val="005B2599"/>
    <w:rsid w:val="005B25C7"/>
    <w:rsid w:val="005B2A67"/>
    <w:rsid w:val="005B4B60"/>
    <w:rsid w:val="005B61BE"/>
    <w:rsid w:val="005C051D"/>
    <w:rsid w:val="005C0BA9"/>
    <w:rsid w:val="005C4389"/>
    <w:rsid w:val="005C4A37"/>
    <w:rsid w:val="005D0941"/>
    <w:rsid w:val="005D6250"/>
    <w:rsid w:val="005E0A87"/>
    <w:rsid w:val="005E38D2"/>
    <w:rsid w:val="005E3F28"/>
    <w:rsid w:val="005E5E5F"/>
    <w:rsid w:val="005F1F73"/>
    <w:rsid w:val="00606204"/>
    <w:rsid w:val="00606277"/>
    <w:rsid w:val="00610C3B"/>
    <w:rsid w:val="0061192E"/>
    <w:rsid w:val="0062051B"/>
    <w:rsid w:val="006222A9"/>
    <w:rsid w:val="0062556C"/>
    <w:rsid w:val="006351B8"/>
    <w:rsid w:val="00641ED4"/>
    <w:rsid w:val="00642F05"/>
    <w:rsid w:val="00644E34"/>
    <w:rsid w:val="006479BC"/>
    <w:rsid w:val="00651895"/>
    <w:rsid w:val="006559B7"/>
    <w:rsid w:val="0066381D"/>
    <w:rsid w:val="00673F71"/>
    <w:rsid w:val="00680661"/>
    <w:rsid w:val="00681466"/>
    <w:rsid w:val="00686F07"/>
    <w:rsid w:val="006A2F80"/>
    <w:rsid w:val="006B3F50"/>
    <w:rsid w:val="006C69F5"/>
    <w:rsid w:val="006D6B0B"/>
    <w:rsid w:val="006E218A"/>
    <w:rsid w:val="006E4DE6"/>
    <w:rsid w:val="006E7414"/>
    <w:rsid w:val="006F1669"/>
    <w:rsid w:val="00700B6F"/>
    <w:rsid w:val="007064B2"/>
    <w:rsid w:val="00706557"/>
    <w:rsid w:val="00710415"/>
    <w:rsid w:val="0071051C"/>
    <w:rsid w:val="00711C87"/>
    <w:rsid w:val="0071477C"/>
    <w:rsid w:val="00715F5C"/>
    <w:rsid w:val="00724A32"/>
    <w:rsid w:val="007262F0"/>
    <w:rsid w:val="00726B49"/>
    <w:rsid w:val="0073022B"/>
    <w:rsid w:val="00731F9D"/>
    <w:rsid w:val="00740D00"/>
    <w:rsid w:val="00751000"/>
    <w:rsid w:val="00760D86"/>
    <w:rsid w:val="00767CEE"/>
    <w:rsid w:val="00770BF2"/>
    <w:rsid w:val="00772F9B"/>
    <w:rsid w:val="0077580A"/>
    <w:rsid w:val="00783E72"/>
    <w:rsid w:val="00793A2A"/>
    <w:rsid w:val="007A036C"/>
    <w:rsid w:val="007A14C5"/>
    <w:rsid w:val="007A2A70"/>
    <w:rsid w:val="007A6AC5"/>
    <w:rsid w:val="007A7BFD"/>
    <w:rsid w:val="007A7DD4"/>
    <w:rsid w:val="007B1D43"/>
    <w:rsid w:val="007B7F2A"/>
    <w:rsid w:val="007C08D8"/>
    <w:rsid w:val="007C4BEC"/>
    <w:rsid w:val="007D0A05"/>
    <w:rsid w:val="007E2F3B"/>
    <w:rsid w:val="007E5346"/>
    <w:rsid w:val="007F3134"/>
    <w:rsid w:val="007F3BED"/>
    <w:rsid w:val="007F6B4F"/>
    <w:rsid w:val="00800688"/>
    <w:rsid w:val="00804609"/>
    <w:rsid w:val="00813918"/>
    <w:rsid w:val="00817CE2"/>
    <w:rsid w:val="00832678"/>
    <w:rsid w:val="00837016"/>
    <w:rsid w:val="00842B66"/>
    <w:rsid w:val="008466FF"/>
    <w:rsid w:val="00862273"/>
    <w:rsid w:val="00863F22"/>
    <w:rsid w:val="00870B39"/>
    <w:rsid w:val="0087177E"/>
    <w:rsid w:val="00874800"/>
    <w:rsid w:val="00876B78"/>
    <w:rsid w:val="00876FA6"/>
    <w:rsid w:val="0088684C"/>
    <w:rsid w:val="008879AE"/>
    <w:rsid w:val="008929D0"/>
    <w:rsid w:val="008935A8"/>
    <w:rsid w:val="008A1F86"/>
    <w:rsid w:val="008A3BE5"/>
    <w:rsid w:val="008A5FB5"/>
    <w:rsid w:val="008B0639"/>
    <w:rsid w:val="008B6F3D"/>
    <w:rsid w:val="008C26EF"/>
    <w:rsid w:val="008C370F"/>
    <w:rsid w:val="008C747F"/>
    <w:rsid w:val="008D3559"/>
    <w:rsid w:val="008E4353"/>
    <w:rsid w:val="008F4428"/>
    <w:rsid w:val="008F4FF3"/>
    <w:rsid w:val="00906E9F"/>
    <w:rsid w:val="00906F86"/>
    <w:rsid w:val="00910CA3"/>
    <w:rsid w:val="00912317"/>
    <w:rsid w:val="00924E5D"/>
    <w:rsid w:val="0092558B"/>
    <w:rsid w:val="009270F4"/>
    <w:rsid w:val="00931AC1"/>
    <w:rsid w:val="00935E3B"/>
    <w:rsid w:val="009466EA"/>
    <w:rsid w:val="009520B1"/>
    <w:rsid w:val="009522DA"/>
    <w:rsid w:val="0096254D"/>
    <w:rsid w:val="009706ED"/>
    <w:rsid w:val="00970C2A"/>
    <w:rsid w:val="00974C50"/>
    <w:rsid w:val="00976BDB"/>
    <w:rsid w:val="0098748E"/>
    <w:rsid w:val="00990144"/>
    <w:rsid w:val="00991D39"/>
    <w:rsid w:val="00995BF6"/>
    <w:rsid w:val="009966A4"/>
    <w:rsid w:val="00996713"/>
    <w:rsid w:val="009A082C"/>
    <w:rsid w:val="009A2DD7"/>
    <w:rsid w:val="009A76BB"/>
    <w:rsid w:val="009A7B4D"/>
    <w:rsid w:val="009B1BF5"/>
    <w:rsid w:val="009B5663"/>
    <w:rsid w:val="009B7A67"/>
    <w:rsid w:val="009C1266"/>
    <w:rsid w:val="009C2A7D"/>
    <w:rsid w:val="009C2F9D"/>
    <w:rsid w:val="009D51D1"/>
    <w:rsid w:val="009E2A55"/>
    <w:rsid w:val="009F1196"/>
    <w:rsid w:val="009F3F92"/>
    <w:rsid w:val="009F416E"/>
    <w:rsid w:val="00A07A51"/>
    <w:rsid w:val="00A12CE7"/>
    <w:rsid w:val="00A16CEC"/>
    <w:rsid w:val="00A206B1"/>
    <w:rsid w:val="00A21378"/>
    <w:rsid w:val="00A219C1"/>
    <w:rsid w:val="00A263E3"/>
    <w:rsid w:val="00A26602"/>
    <w:rsid w:val="00A327C0"/>
    <w:rsid w:val="00A36756"/>
    <w:rsid w:val="00A37235"/>
    <w:rsid w:val="00A42F94"/>
    <w:rsid w:val="00A448D7"/>
    <w:rsid w:val="00A5099A"/>
    <w:rsid w:val="00A510E9"/>
    <w:rsid w:val="00A52B1A"/>
    <w:rsid w:val="00A53410"/>
    <w:rsid w:val="00A53A05"/>
    <w:rsid w:val="00A555E7"/>
    <w:rsid w:val="00A560D1"/>
    <w:rsid w:val="00A563A7"/>
    <w:rsid w:val="00A640D9"/>
    <w:rsid w:val="00A6727B"/>
    <w:rsid w:val="00A7171A"/>
    <w:rsid w:val="00A71D15"/>
    <w:rsid w:val="00A75997"/>
    <w:rsid w:val="00A84FB0"/>
    <w:rsid w:val="00A85E3A"/>
    <w:rsid w:val="00A87254"/>
    <w:rsid w:val="00A9127A"/>
    <w:rsid w:val="00A91B98"/>
    <w:rsid w:val="00AA2AAC"/>
    <w:rsid w:val="00AA447E"/>
    <w:rsid w:val="00AA6389"/>
    <w:rsid w:val="00AB2FFD"/>
    <w:rsid w:val="00AB4E61"/>
    <w:rsid w:val="00AC4B75"/>
    <w:rsid w:val="00AD4118"/>
    <w:rsid w:val="00AF0DA3"/>
    <w:rsid w:val="00AF74CA"/>
    <w:rsid w:val="00B02CD5"/>
    <w:rsid w:val="00B03309"/>
    <w:rsid w:val="00B067DA"/>
    <w:rsid w:val="00B11448"/>
    <w:rsid w:val="00B129CD"/>
    <w:rsid w:val="00B173EA"/>
    <w:rsid w:val="00B17CC3"/>
    <w:rsid w:val="00B42C23"/>
    <w:rsid w:val="00B45C0D"/>
    <w:rsid w:val="00B509CD"/>
    <w:rsid w:val="00B57A66"/>
    <w:rsid w:val="00B614E1"/>
    <w:rsid w:val="00B7277B"/>
    <w:rsid w:val="00B7602D"/>
    <w:rsid w:val="00B80D92"/>
    <w:rsid w:val="00B8238A"/>
    <w:rsid w:val="00B83045"/>
    <w:rsid w:val="00B902AC"/>
    <w:rsid w:val="00B923D4"/>
    <w:rsid w:val="00B92FCF"/>
    <w:rsid w:val="00B96EA8"/>
    <w:rsid w:val="00BA2ADA"/>
    <w:rsid w:val="00BA5C1C"/>
    <w:rsid w:val="00BA7069"/>
    <w:rsid w:val="00BB0B72"/>
    <w:rsid w:val="00BB0C50"/>
    <w:rsid w:val="00BB1CA0"/>
    <w:rsid w:val="00BB2CBB"/>
    <w:rsid w:val="00BC1A57"/>
    <w:rsid w:val="00BC286A"/>
    <w:rsid w:val="00BD11BE"/>
    <w:rsid w:val="00BD3B99"/>
    <w:rsid w:val="00BD654E"/>
    <w:rsid w:val="00BD727E"/>
    <w:rsid w:val="00BE06B2"/>
    <w:rsid w:val="00BE0CE3"/>
    <w:rsid w:val="00BE17B8"/>
    <w:rsid w:val="00BF5E65"/>
    <w:rsid w:val="00BF780A"/>
    <w:rsid w:val="00C01927"/>
    <w:rsid w:val="00C05FD0"/>
    <w:rsid w:val="00C07286"/>
    <w:rsid w:val="00C11F8D"/>
    <w:rsid w:val="00C14BE0"/>
    <w:rsid w:val="00C152C6"/>
    <w:rsid w:val="00C177FE"/>
    <w:rsid w:val="00C234F1"/>
    <w:rsid w:val="00C24284"/>
    <w:rsid w:val="00C256D3"/>
    <w:rsid w:val="00C26E65"/>
    <w:rsid w:val="00C30EAD"/>
    <w:rsid w:val="00C353BA"/>
    <w:rsid w:val="00C35714"/>
    <w:rsid w:val="00C40EF3"/>
    <w:rsid w:val="00C42A21"/>
    <w:rsid w:val="00C447BA"/>
    <w:rsid w:val="00C47EE9"/>
    <w:rsid w:val="00C50174"/>
    <w:rsid w:val="00C5037B"/>
    <w:rsid w:val="00C50FD0"/>
    <w:rsid w:val="00C52812"/>
    <w:rsid w:val="00C52C79"/>
    <w:rsid w:val="00C620EF"/>
    <w:rsid w:val="00C6314F"/>
    <w:rsid w:val="00C67B2D"/>
    <w:rsid w:val="00C74773"/>
    <w:rsid w:val="00C76268"/>
    <w:rsid w:val="00C76FC3"/>
    <w:rsid w:val="00C81BC7"/>
    <w:rsid w:val="00C945E2"/>
    <w:rsid w:val="00CA17C1"/>
    <w:rsid w:val="00CA2FA4"/>
    <w:rsid w:val="00CA64BA"/>
    <w:rsid w:val="00CB7D27"/>
    <w:rsid w:val="00CC5380"/>
    <w:rsid w:val="00CC6DC3"/>
    <w:rsid w:val="00CC7B95"/>
    <w:rsid w:val="00CD0ABE"/>
    <w:rsid w:val="00CD3439"/>
    <w:rsid w:val="00CD5165"/>
    <w:rsid w:val="00CE0A50"/>
    <w:rsid w:val="00CE29BE"/>
    <w:rsid w:val="00CE3779"/>
    <w:rsid w:val="00CF1465"/>
    <w:rsid w:val="00CF56E7"/>
    <w:rsid w:val="00CF65B5"/>
    <w:rsid w:val="00D0001A"/>
    <w:rsid w:val="00D03714"/>
    <w:rsid w:val="00D03F30"/>
    <w:rsid w:val="00D06F2B"/>
    <w:rsid w:val="00D11AB7"/>
    <w:rsid w:val="00D11C70"/>
    <w:rsid w:val="00D127D9"/>
    <w:rsid w:val="00D219AA"/>
    <w:rsid w:val="00D33324"/>
    <w:rsid w:val="00D33482"/>
    <w:rsid w:val="00D37E6D"/>
    <w:rsid w:val="00D402FE"/>
    <w:rsid w:val="00D4298C"/>
    <w:rsid w:val="00D450AD"/>
    <w:rsid w:val="00D538B7"/>
    <w:rsid w:val="00D53B82"/>
    <w:rsid w:val="00D5718A"/>
    <w:rsid w:val="00D57FE8"/>
    <w:rsid w:val="00D60D8F"/>
    <w:rsid w:val="00D6102A"/>
    <w:rsid w:val="00D61B9E"/>
    <w:rsid w:val="00D64123"/>
    <w:rsid w:val="00D70A60"/>
    <w:rsid w:val="00D76ED2"/>
    <w:rsid w:val="00DA2508"/>
    <w:rsid w:val="00DB0747"/>
    <w:rsid w:val="00DB446F"/>
    <w:rsid w:val="00DB4D74"/>
    <w:rsid w:val="00DB6134"/>
    <w:rsid w:val="00DC107D"/>
    <w:rsid w:val="00DC3391"/>
    <w:rsid w:val="00DC3922"/>
    <w:rsid w:val="00DC52DE"/>
    <w:rsid w:val="00DC6E5D"/>
    <w:rsid w:val="00DD2553"/>
    <w:rsid w:val="00DE33CA"/>
    <w:rsid w:val="00DE6494"/>
    <w:rsid w:val="00DE7CF6"/>
    <w:rsid w:val="00DF635F"/>
    <w:rsid w:val="00E00C5E"/>
    <w:rsid w:val="00E03629"/>
    <w:rsid w:val="00E04ACF"/>
    <w:rsid w:val="00E071FA"/>
    <w:rsid w:val="00E11631"/>
    <w:rsid w:val="00E22070"/>
    <w:rsid w:val="00E228DE"/>
    <w:rsid w:val="00E238D4"/>
    <w:rsid w:val="00E27457"/>
    <w:rsid w:val="00E32E6F"/>
    <w:rsid w:val="00E32F3A"/>
    <w:rsid w:val="00E375B5"/>
    <w:rsid w:val="00E3769C"/>
    <w:rsid w:val="00E41D4E"/>
    <w:rsid w:val="00E4337E"/>
    <w:rsid w:val="00E45B8D"/>
    <w:rsid w:val="00E5101E"/>
    <w:rsid w:val="00E51977"/>
    <w:rsid w:val="00E548AD"/>
    <w:rsid w:val="00E57BF9"/>
    <w:rsid w:val="00E606E9"/>
    <w:rsid w:val="00E67850"/>
    <w:rsid w:val="00E71822"/>
    <w:rsid w:val="00E743D9"/>
    <w:rsid w:val="00E77A00"/>
    <w:rsid w:val="00E77B31"/>
    <w:rsid w:val="00E83EC7"/>
    <w:rsid w:val="00E866EF"/>
    <w:rsid w:val="00E90738"/>
    <w:rsid w:val="00E91A92"/>
    <w:rsid w:val="00EA2AB5"/>
    <w:rsid w:val="00EA372B"/>
    <w:rsid w:val="00EA644C"/>
    <w:rsid w:val="00EA7C73"/>
    <w:rsid w:val="00EC002D"/>
    <w:rsid w:val="00ED0A20"/>
    <w:rsid w:val="00ED0FD1"/>
    <w:rsid w:val="00ED3619"/>
    <w:rsid w:val="00EE1E5F"/>
    <w:rsid w:val="00EE4E9C"/>
    <w:rsid w:val="00EE6C5E"/>
    <w:rsid w:val="00EF43E2"/>
    <w:rsid w:val="00EF5688"/>
    <w:rsid w:val="00EF5FD1"/>
    <w:rsid w:val="00EF7241"/>
    <w:rsid w:val="00F02125"/>
    <w:rsid w:val="00F04769"/>
    <w:rsid w:val="00F055A6"/>
    <w:rsid w:val="00F07FDB"/>
    <w:rsid w:val="00F11D0E"/>
    <w:rsid w:val="00F134A4"/>
    <w:rsid w:val="00F15F4A"/>
    <w:rsid w:val="00F20BF5"/>
    <w:rsid w:val="00F2179A"/>
    <w:rsid w:val="00F35532"/>
    <w:rsid w:val="00F37862"/>
    <w:rsid w:val="00F40492"/>
    <w:rsid w:val="00F44831"/>
    <w:rsid w:val="00F4776B"/>
    <w:rsid w:val="00F51E17"/>
    <w:rsid w:val="00F51E87"/>
    <w:rsid w:val="00F56100"/>
    <w:rsid w:val="00F56F9C"/>
    <w:rsid w:val="00F6055B"/>
    <w:rsid w:val="00F62580"/>
    <w:rsid w:val="00F66CFF"/>
    <w:rsid w:val="00F75598"/>
    <w:rsid w:val="00F8243D"/>
    <w:rsid w:val="00F82FB8"/>
    <w:rsid w:val="00F87C0B"/>
    <w:rsid w:val="00F93DA7"/>
    <w:rsid w:val="00F94935"/>
    <w:rsid w:val="00F95FDE"/>
    <w:rsid w:val="00F96C8B"/>
    <w:rsid w:val="00F97A72"/>
    <w:rsid w:val="00FA6657"/>
    <w:rsid w:val="00FA7967"/>
    <w:rsid w:val="00FB2871"/>
    <w:rsid w:val="00FB557F"/>
    <w:rsid w:val="00FC12B7"/>
    <w:rsid w:val="00FC1CF4"/>
    <w:rsid w:val="00FC6225"/>
    <w:rsid w:val="00FC6887"/>
    <w:rsid w:val="00FC69D3"/>
    <w:rsid w:val="00FC7678"/>
    <w:rsid w:val="00FD0922"/>
    <w:rsid w:val="00FD5506"/>
    <w:rsid w:val="00FE0243"/>
    <w:rsid w:val="00FE06FF"/>
    <w:rsid w:val="00FE1B36"/>
    <w:rsid w:val="00FE70EA"/>
    <w:rsid w:val="00FF5BC5"/>
    <w:rsid w:val="00FF6592"/>
    <w:rsid w:val="00FF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FC13"/>
  <w15:chartTrackingRefBased/>
  <w15:docId w15:val="{7DEB0A71-8E86-4E9C-96B0-9E39BC00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453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C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64159"/>
    <w:pPr>
      <w:keepNext/>
      <w:keepLines/>
      <w:spacing w:after="0" w:line="240" w:lineRule="atLeast"/>
      <w:jc w:val="center"/>
      <w:outlineLvl w:val="2"/>
    </w:pPr>
    <w:rPr>
      <w:rFonts w:ascii="SPLiteraturuly MT" w:eastAsia="Times New Roman" w:hAnsi="SPLiteraturuly MT" w:cs="Times New Roman"/>
      <w:b/>
      <w:spacing w:val="50"/>
      <w:sz w:val="20"/>
      <w:szCs w:val="20"/>
    </w:rPr>
  </w:style>
  <w:style w:type="paragraph" w:styleId="Heading4">
    <w:name w:val="heading 4"/>
    <w:basedOn w:val="Normal"/>
    <w:next w:val="Normal"/>
    <w:link w:val="Heading4Char"/>
    <w:unhideWhenUsed/>
    <w:qFormat/>
    <w:rsid w:val="0087177E"/>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51977"/>
    <w:pPr>
      <w:keepNext/>
      <w:keepLines/>
      <w:spacing w:before="220" w:after="40" w:line="240" w:lineRule="auto"/>
      <w:outlineLvl w:val="4"/>
    </w:pPr>
    <w:rPr>
      <w:rFonts w:ascii="Times New Roman" w:eastAsia="Times New Roman" w:hAnsi="Times New Roman" w:cs="Times New Roman"/>
      <w:b/>
      <w:lang w:eastAsia="ka-GE"/>
    </w:rPr>
  </w:style>
  <w:style w:type="paragraph" w:styleId="Heading6">
    <w:name w:val="heading 6"/>
    <w:basedOn w:val="Normal"/>
    <w:next w:val="Normal"/>
    <w:link w:val="Heading6Char"/>
    <w:qFormat/>
    <w:rsid w:val="00564159"/>
    <w:pPr>
      <w:keepNext/>
      <w:keepLines/>
      <w:tabs>
        <w:tab w:val="left" w:pos="720"/>
      </w:tabs>
      <w:spacing w:before="240" w:after="0" w:line="240" w:lineRule="auto"/>
      <w:outlineLvl w:val="5"/>
    </w:pPr>
    <w:rPr>
      <w:rFonts w:ascii="SPLiteraturuly" w:eastAsia="Times New Roman" w:hAnsi="SPLiteraturuly" w:cs="Times New Roman"/>
      <w:b/>
      <w:sz w:val="20"/>
      <w:szCs w:val="24"/>
    </w:rPr>
  </w:style>
  <w:style w:type="paragraph" w:styleId="Heading7">
    <w:name w:val="heading 7"/>
    <w:basedOn w:val="Normal"/>
    <w:next w:val="Normal"/>
    <w:link w:val="Heading7Char"/>
    <w:uiPriority w:val="9"/>
    <w:semiHidden/>
    <w:unhideWhenUsed/>
    <w:qFormat/>
    <w:rsid w:val="00E743D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3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7C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64159"/>
    <w:rPr>
      <w:rFonts w:ascii="SPLiteraturuly MT" w:eastAsia="Times New Roman" w:hAnsi="SPLiteraturuly MT" w:cs="Times New Roman"/>
      <w:b/>
      <w:spacing w:val="50"/>
      <w:sz w:val="20"/>
      <w:szCs w:val="20"/>
    </w:rPr>
  </w:style>
  <w:style w:type="character" w:customStyle="1" w:styleId="Heading4Char">
    <w:name w:val="Heading 4 Char"/>
    <w:basedOn w:val="DefaultParagraphFont"/>
    <w:link w:val="Heading4"/>
    <w:rsid w:val="0087177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51977"/>
    <w:rPr>
      <w:rFonts w:ascii="Times New Roman" w:eastAsia="Times New Roman" w:hAnsi="Times New Roman" w:cs="Times New Roman"/>
      <w:b/>
      <w:lang w:eastAsia="ka-GE"/>
    </w:rPr>
  </w:style>
  <w:style w:type="character" w:customStyle="1" w:styleId="Heading6Char">
    <w:name w:val="Heading 6 Char"/>
    <w:basedOn w:val="DefaultParagraphFont"/>
    <w:link w:val="Heading6"/>
    <w:rsid w:val="00564159"/>
    <w:rPr>
      <w:rFonts w:ascii="SPLiteraturuly" w:eastAsia="Times New Roman" w:hAnsi="SPLiteraturuly" w:cs="Times New Roman"/>
      <w:b/>
      <w:sz w:val="20"/>
      <w:szCs w:val="24"/>
    </w:rPr>
  </w:style>
  <w:style w:type="character" w:customStyle="1" w:styleId="Heading7Char">
    <w:name w:val="Heading 7 Char"/>
    <w:basedOn w:val="DefaultParagraphFont"/>
    <w:link w:val="Heading7"/>
    <w:rsid w:val="00E743D9"/>
    <w:rPr>
      <w:rFonts w:asciiTheme="majorHAnsi" w:eastAsiaTheme="majorEastAsia" w:hAnsiTheme="majorHAnsi" w:cstheme="majorBidi"/>
      <w:i/>
      <w:iCs/>
      <w:color w:val="1F3763" w:themeColor="accent1" w:themeShade="7F"/>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455080"/>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87177E"/>
  </w:style>
  <w:style w:type="paragraph" w:customStyle="1" w:styleId="parlamdrst">
    <w:name w:val="parlamdrst"/>
    <w:basedOn w:val="PlainText"/>
    <w:autoRedefine/>
    <w:rsid w:val="00564159"/>
    <w:pPr>
      <w:pageBreakBefore w:val="0"/>
      <w:tabs>
        <w:tab w:val="left" w:pos="283"/>
      </w:tabs>
      <w:spacing w:before="0"/>
      <w:ind w:firstLine="284"/>
      <w:jc w:val="both"/>
    </w:pPr>
    <w:rPr>
      <w:rFonts w:cs="Times New Roman"/>
      <w:i w:val="0"/>
      <w:sz w:val="22"/>
      <w:szCs w:val="24"/>
    </w:rPr>
  </w:style>
  <w:style w:type="paragraph" w:styleId="PlainText">
    <w:name w:val="Plain Text"/>
    <w:basedOn w:val="Normal"/>
    <w:link w:val="PlainTextChar"/>
    <w:rsid w:val="00564159"/>
    <w:pPr>
      <w:pageBreakBefore/>
      <w:spacing w:before="120" w:after="0" w:line="240" w:lineRule="auto"/>
      <w:jc w:val="center"/>
    </w:pPr>
    <w:rPr>
      <w:rFonts w:ascii="SPLiteraturuly" w:eastAsia="Times New Roman" w:hAnsi="SPLiteraturuly" w:cs="Courier New"/>
      <w:i/>
      <w:sz w:val="20"/>
      <w:szCs w:val="20"/>
    </w:rPr>
  </w:style>
  <w:style w:type="character" w:customStyle="1" w:styleId="PlainTextChar">
    <w:name w:val="Plain Text Char"/>
    <w:basedOn w:val="DefaultParagraphFont"/>
    <w:link w:val="PlainText"/>
    <w:rsid w:val="00564159"/>
    <w:rPr>
      <w:rFonts w:ascii="SPLiteraturuly" w:eastAsia="Times New Roman" w:hAnsi="SPLiteraturuly" w:cs="Courier New"/>
      <w:i/>
      <w:sz w:val="20"/>
      <w:szCs w:val="20"/>
    </w:rPr>
  </w:style>
  <w:style w:type="paragraph" w:customStyle="1" w:styleId="chveulebrivi">
    <w:name w:val="chveulebrivi"/>
    <w:basedOn w:val="PlainText"/>
    <w:autoRedefine/>
    <w:rsid w:val="00564159"/>
    <w:pPr>
      <w:pageBreakBefore w:val="0"/>
      <w:tabs>
        <w:tab w:val="left" w:pos="0"/>
      </w:tabs>
      <w:spacing w:before="0"/>
      <w:ind w:firstLine="284"/>
      <w:jc w:val="both"/>
    </w:pPr>
    <w:rPr>
      <w:i w:val="0"/>
      <w:iCs/>
      <w:snapToGrid w:val="0"/>
      <w:kern w:val="28"/>
    </w:rPr>
  </w:style>
  <w:style w:type="paragraph" w:customStyle="1" w:styleId="data">
    <w:name w:val="data"/>
    <w:basedOn w:val="chveulebrivi"/>
    <w:autoRedefine/>
    <w:rsid w:val="00564159"/>
    <w:pPr>
      <w:tabs>
        <w:tab w:val="left" w:pos="720"/>
      </w:tabs>
      <w:ind w:firstLine="0"/>
    </w:pPr>
    <w:rPr>
      <w:i/>
    </w:rPr>
  </w:style>
  <w:style w:type="character" w:styleId="PageNumber">
    <w:name w:val="page number"/>
    <w:basedOn w:val="DefaultParagraphFont"/>
    <w:rsid w:val="00564159"/>
  </w:style>
  <w:style w:type="paragraph" w:customStyle="1" w:styleId="petiti">
    <w:name w:val="petiti"/>
    <w:basedOn w:val="chveulebrivi"/>
    <w:autoRedefine/>
    <w:rsid w:val="00564159"/>
    <w:pPr>
      <w:widowControl w:val="0"/>
      <w:tabs>
        <w:tab w:val="left" w:pos="1718"/>
      </w:tabs>
      <w:spacing w:before="120"/>
      <w:ind w:left="284" w:firstLine="0"/>
    </w:pPr>
    <w:rPr>
      <w:i/>
      <w:iCs w:val="0"/>
      <w:sz w:val="17"/>
    </w:rPr>
  </w:style>
  <w:style w:type="paragraph" w:customStyle="1" w:styleId="prezident">
    <w:name w:val="prezident"/>
    <w:basedOn w:val="chveulebrivi"/>
    <w:autoRedefine/>
    <w:rsid w:val="00564159"/>
    <w:pPr>
      <w:tabs>
        <w:tab w:val="left" w:pos="720"/>
      </w:tabs>
      <w:ind w:firstLine="0"/>
    </w:pPr>
    <w:rPr>
      <w:rFonts w:cs="Times New Roman"/>
    </w:rPr>
  </w:style>
  <w:style w:type="paragraph" w:styleId="Title">
    <w:name w:val="Title"/>
    <w:basedOn w:val="Normal"/>
    <w:link w:val="TitleChar"/>
    <w:qFormat/>
    <w:rsid w:val="00564159"/>
    <w:pPr>
      <w:tabs>
        <w:tab w:val="left" w:pos="720"/>
      </w:tabs>
      <w:spacing w:before="6000" w:after="60" w:line="240" w:lineRule="auto"/>
      <w:jc w:val="center"/>
      <w:outlineLvl w:val="0"/>
    </w:pPr>
    <w:rPr>
      <w:rFonts w:ascii="SPGrotesk" w:eastAsia="Times New Roman" w:hAnsi="SPGrotesk" w:cs="Times New Roman"/>
      <w:b/>
      <w:spacing w:val="60"/>
      <w:kern w:val="28"/>
      <w:sz w:val="32"/>
      <w:szCs w:val="24"/>
    </w:rPr>
  </w:style>
  <w:style w:type="character" w:customStyle="1" w:styleId="TitleChar">
    <w:name w:val="Title Char"/>
    <w:basedOn w:val="DefaultParagraphFont"/>
    <w:link w:val="Title"/>
    <w:rsid w:val="00564159"/>
    <w:rPr>
      <w:rFonts w:ascii="SPGrotesk" w:eastAsia="Times New Roman" w:hAnsi="SPGrotesk" w:cs="Times New Roman"/>
      <w:b/>
      <w:spacing w:val="60"/>
      <w:kern w:val="28"/>
      <w:sz w:val="32"/>
      <w:szCs w:val="24"/>
    </w:rPr>
  </w:style>
  <w:style w:type="paragraph" w:styleId="TOC1">
    <w:name w:val="toc 1"/>
    <w:basedOn w:val="Normal"/>
    <w:next w:val="Normal"/>
    <w:autoRedefine/>
    <w:rsid w:val="00564159"/>
    <w:pPr>
      <w:spacing w:after="0" w:line="240" w:lineRule="auto"/>
      <w:jc w:val="both"/>
    </w:pPr>
    <w:rPr>
      <w:rFonts w:ascii="SPLiteraturuly" w:eastAsia="Times New Roman" w:hAnsi="SPLiteraturuly" w:cs="Times New Roman"/>
      <w:sz w:val="24"/>
      <w:szCs w:val="20"/>
    </w:rPr>
  </w:style>
  <w:style w:type="paragraph" w:styleId="Footer">
    <w:name w:val="footer"/>
    <w:basedOn w:val="Normal"/>
    <w:link w:val="FooterChar"/>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4159"/>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564159"/>
    <w:rPr>
      <w:rFonts w:ascii="SPLiteraturuly" w:eastAsia="Times New Roman" w:hAnsi="SPLiteraturuly" w:cs="Times New Roman"/>
      <w:sz w:val="24"/>
      <w:szCs w:val="24"/>
    </w:rPr>
  </w:style>
  <w:style w:type="paragraph" w:styleId="FootnoteText">
    <w:name w:val="footnote text"/>
    <w:basedOn w:val="Normal"/>
    <w:link w:val="FootnoteTextChar"/>
    <w:uiPriority w:val="99"/>
    <w:rsid w:val="00564159"/>
    <w:pPr>
      <w:tabs>
        <w:tab w:val="left" w:pos="720"/>
      </w:tabs>
      <w:spacing w:after="0" w:line="240" w:lineRule="auto"/>
      <w:jc w:val="both"/>
    </w:pPr>
    <w:rPr>
      <w:rFonts w:ascii="SPLiteraturuly" w:eastAsia="Times New Roman" w:hAnsi="SPLiteraturuly" w:cs="Times New Roman"/>
      <w:sz w:val="24"/>
      <w:szCs w:val="24"/>
    </w:rPr>
  </w:style>
  <w:style w:type="paragraph" w:styleId="Header">
    <w:name w:val="header"/>
    <w:basedOn w:val="Normal"/>
    <w:link w:val="HeaderChar"/>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64159"/>
    <w:rPr>
      <w:rFonts w:ascii="Times New Roman" w:eastAsia="Times New Roman" w:hAnsi="Times New Roman" w:cs="Times New Roman"/>
      <w:sz w:val="24"/>
      <w:szCs w:val="24"/>
    </w:rPr>
  </w:style>
  <w:style w:type="paragraph" w:customStyle="1" w:styleId="kanoni">
    <w:name w:val="kanoni"/>
    <w:basedOn w:val="Title"/>
    <w:autoRedefine/>
    <w:rsid w:val="00564159"/>
    <w:pPr>
      <w:tabs>
        <w:tab w:val="clear" w:pos="720"/>
      </w:tabs>
      <w:spacing w:before="360" w:after="120"/>
    </w:pPr>
    <w:rPr>
      <w:rFonts w:ascii="Geo_dumM" w:hAnsi="Geo_dumM"/>
      <w:kern w:val="0"/>
      <w:sz w:val="24"/>
    </w:rPr>
  </w:style>
  <w:style w:type="paragraph" w:styleId="BodyText">
    <w:name w:val="Body Text"/>
    <w:basedOn w:val="Normal"/>
    <w:link w:val="BodyTextChar"/>
    <w:uiPriority w:val="1"/>
    <w:qFormat/>
    <w:rsid w:val="00564159"/>
    <w:pPr>
      <w:spacing w:after="0" w:line="240" w:lineRule="auto"/>
      <w:jc w:val="both"/>
    </w:pPr>
    <w:rPr>
      <w:rFonts w:ascii="SPAcademi" w:eastAsia="Times New Roman" w:hAnsi="SPAcademi" w:cs="Times New Roman"/>
      <w:sz w:val="28"/>
      <w:szCs w:val="24"/>
      <w:lang w:val="sv-SE"/>
    </w:rPr>
  </w:style>
  <w:style w:type="character" w:customStyle="1" w:styleId="BodyTextChar">
    <w:name w:val="Body Text Char"/>
    <w:basedOn w:val="DefaultParagraphFont"/>
    <w:link w:val="BodyText"/>
    <w:uiPriority w:val="1"/>
    <w:rsid w:val="00564159"/>
    <w:rPr>
      <w:rFonts w:ascii="SPAcademi" w:eastAsia="Times New Roman" w:hAnsi="SPAcademi" w:cs="Times New Roman"/>
      <w:sz w:val="28"/>
      <w:szCs w:val="24"/>
      <w:lang w:val="sv-SE"/>
    </w:rPr>
  </w:style>
  <w:style w:type="paragraph" w:styleId="BodyText2">
    <w:name w:val="Body Text 2"/>
    <w:basedOn w:val="Normal"/>
    <w:link w:val="BodyText2Char"/>
    <w:rsid w:val="00564159"/>
    <w:pPr>
      <w:spacing w:after="0" w:line="240" w:lineRule="atLeast"/>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64159"/>
    <w:rPr>
      <w:rFonts w:ascii="Times New Roman" w:eastAsia="Times New Roman" w:hAnsi="Times New Roman" w:cs="Times New Roman"/>
      <w:sz w:val="24"/>
      <w:szCs w:val="24"/>
    </w:rPr>
  </w:style>
  <w:style w:type="paragraph" w:customStyle="1" w:styleId="kitxva">
    <w:name w:val="kitxva"/>
    <w:basedOn w:val="Normal"/>
    <w:autoRedefine/>
    <w:rsid w:val="00564159"/>
    <w:pPr>
      <w:tabs>
        <w:tab w:val="left" w:pos="240"/>
      </w:tabs>
      <w:autoSpaceDE w:val="0"/>
      <w:autoSpaceDN w:val="0"/>
      <w:adjustRightInd w:val="0"/>
      <w:spacing w:after="113" w:line="240" w:lineRule="auto"/>
      <w:ind w:firstLine="284"/>
      <w:jc w:val="both"/>
    </w:pPr>
    <w:rPr>
      <w:rFonts w:ascii="SPLiteraturuly" w:eastAsia="Times New Roman" w:hAnsi="SPLiteraturuly" w:cs="Times New Roman"/>
      <w:b/>
      <w:bCs/>
      <w:sz w:val="24"/>
      <w:szCs w:val="20"/>
    </w:rPr>
  </w:style>
  <w:style w:type="paragraph" w:styleId="E-mailSignature">
    <w:name w:val="E-mail Signature"/>
    <w:basedOn w:val="Normal"/>
    <w:link w:val="E-mailSignatureChar"/>
    <w:rsid w:val="0056415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564159"/>
    <w:rPr>
      <w:rFonts w:ascii="Times New Roman" w:eastAsia="Times New Roman" w:hAnsi="Times New Roman" w:cs="Times New Roman"/>
      <w:sz w:val="24"/>
      <w:szCs w:val="24"/>
    </w:rPr>
  </w:style>
  <w:style w:type="paragraph" w:customStyle="1" w:styleId="pasuxi">
    <w:name w:val="pasuxi"/>
    <w:basedOn w:val="Normal"/>
    <w:autoRedefine/>
    <w:rsid w:val="00564159"/>
    <w:pPr>
      <w:autoSpaceDE w:val="0"/>
      <w:autoSpaceDN w:val="0"/>
      <w:adjustRightInd w:val="0"/>
      <w:spacing w:after="0" w:line="240" w:lineRule="auto"/>
      <w:ind w:left="1134" w:hanging="567"/>
      <w:jc w:val="both"/>
    </w:pPr>
    <w:rPr>
      <w:rFonts w:ascii="SPLiteraturuly" w:eastAsia="Times New Roman" w:hAnsi="SPLiteraturuly" w:cs="Times New Roman"/>
      <w:sz w:val="24"/>
      <w:szCs w:val="20"/>
    </w:rPr>
  </w:style>
  <w:style w:type="paragraph" w:customStyle="1" w:styleId="Style1">
    <w:name w:val="Style1"/>
    <w:basedOn w:val="parlamdrst"/>
    <w:autoRedefine/>
    <w:rsid w:val="00564159"/>
    <w:pPr>
      <w:ind w:firstLine="283"/>
    </w:pPr>
    <w:rPr>
      <w:szCs w:val="20"/>
    </w:rPr>
  </w:style>
  <w:style w:type="paragraph" w:customStyle="1" w:styleId="chveulebrivi-wigni">
    <w:name w:val="chveulebrivi-wigni"/>
    <w:basedOn w:val="PlainText"/>
    <w:rsid w:val="00564159"/>
    <w:pPr>
      <w:pageBreakBefore w:val="0"/>
      <w:autoSpaceDE w:val="0"/>
      <w:autoSpaceDN w:val="0"/>
      <w:adjustRightInd w:val="0"/>
      <w:spacing w:before="0"/>
      <w:ind w:firstLine="454"/>
      <w:jc w:val="both"/>
    </w:pPr>
    <w:rPr>
      <w:rFonts w:cs="Times New Roman"/>
      <w:i w:val="0"/>
    </w:rPr>
  </w:style>
  <w:style w:type="paragraph" w:customStyle="1" w:styleId="satauri">
    <w:name w:val="satauri"/>
    <w:basedOn w:val="parlamdrst"/>
    <w:autoRedefine/>
    <w:rsid w:val="00564159"/>
    <w:pPr>
      <w:ind w:firstLine="0"/>
      <w:jc w:val="center"/>
    </w:pPr>
    <w:rPr>
      <w:rFonts w:ascii="SPLiteraturuly MT" w:hAnsi="SPLiteraturuly MT"/>
      <w:b/>
      <w:sz w:val="26"/>
    </w:rPr>
  </w:style>
  <w:style w:type="paragraph" w:customStyle="1" w:styleId="satauri2">
    <w:name w:val="satauri2"/>
    <w:basedOn w:val="Normal"/>
    <w:rsid w:val="00564159"/>
    <w:pPr>
      <w:spacing w:after="0" w:line="240" w:lineRule="auto"/>
      <w:jc w:val="center"/>
    </w:pPr>
    <w:rPr>
      <w:rFonts w:ascii="Sylfaen" w:eastAsia="Times New Roman" w:hAnsi="Sylfaen" w:cs="Times New Roman"/>
      <w:b/>
      <w:szCs w:val="24"/>
    </w:rPr>
  </w:style>
  <w:style w:type="paragraph" w:customStyle="1" w:styleId="tarigi">
    <w:name w:val="tarigi"/>
    <w:basedOn w:val="Normal"/>
    <w:rsid w:val="00564159"/>
    <w:pPr>
      <w:spacing w:after="0" w:line="240" w:lineRule="auto"/>
    </w:pPr>
    <w:rPr>
      <w:rFonts w:ascii="Times New Roman" w:eastAsia="Times New Roman" w:hAnsi="Times New Roman" w:cs="Times New Roman"/>
      <w:sz w:val="24"/>
      <w:szCs w:val="24"/>
    </w:rPr>
  </w:style>
  <w:style w:type="paragraph" w:customStyle="1" w:styleId="muxliparl">
    <w:name w:val="muxli_parl"/>
    <w:basedOn w:val="parlamdrst"/>
    <w:autoRedefine/>
    <w:rsid w:val="00564159"/>
    <w:pPr>
      <w:spacing w:before="240"/>
      <w:ind w:left="283" w:hanging="283"/>
      <w:jc w:val="left"/>
    </w:pPr>
    <w:rPr>
      <w:rFonts w:ascii="SPDumbadze" w:hAnsi="SPDumbadze"/>
      <w:b/>
      <w:bCs/>
      <w:szCs w:val="22"/>
    </w:rPr>
  </w:style>
  <w:style w:type="paragraph" w:customStyle="1" w:styleId="muxlixml">
    <w:name w:val="muxli_xml"/>
    <w:basedOn w:val="Normal"/>
    <w:autoRedefine/>
    <w:rsid w:val="00564159"/>
    <w:pPr>
      <w:spacing w:after="0" w:line="240" w:lineRule="auto"/>
    </w:pPr>
    <w:rPr>
      <w:rFonts w:ascii="Sylfaen" w:eastAsia="Times New Roman" w:hAnsi="Sylfaen" w:cs="Times New Roman"/>
      <w:szCs w:val="24"/>
      <w:lang w:val="ka-GE"/>
    </w:rPr>
  </w:style>
  <w:style w:type="paragraph" w:customStyle="1" w:styleId="tavisataurixml">
    <w:name w:val="tavi_satauri_xml"/>
    <w:basedOn w:val="Normal"/>
    <w:autoRedefine/>
    <w:rsid w:val="00564159"/>
    <w:pPr>
      <w:spacing w:after="0" w:line="240" w:lineRule="auto"/>
    </w:pPr>
    <w:rPr>
      <w:rFonts w:ascii="Sylfaen" w:eastAsia="Times New Roman" w:hAnsi="Sylfaen" w:cs="Sylfaen"/>
      <w:sz w:val="24"/>
      <w:szCs w:val="24"/>
    </w:rPr>
  </w:style>
  <w:style w:type="paragraph" w:customStyle="1" w:styleId="tavixml">
    <w:name w:val="tavi_xml"/>
    <w:basedOn w:val="Normal"/>
    <w:rsid w:val="00564159"/>
    <w:pPr>
      <w:spacing w:before="240" w:after="0" w:line="240" w:lineRule="auto"/>
      <w:jc w:val="center"/>
    </w:pPr>
    <w:rPr>
      <w:rFonts w:ascii="Sylfaen" w:eastAsia="Times New Roman" w:hAnsi="Sylfaen" w:cs="Times New Roman"/>
      <w:b/>
      <w:szCs w:val="24"/>
    </w:rPr>
  </w:style>
  <w:style w:type="paragraph" w:customStyle="1" w:styleId="abzacixml">
    <w:name w:val="abzaci_xml"/>
    <w:basedOn w:val="PlainText"/>
    <w:link w:val="abzacixmlChar"/>
    <w:autoRedefine/>
    <w:qFormat/>
    <w:rsid w:val="00564159"/>
    <w:pPr>
      <w:pageBreakBefore w:val="0"/>
      <w:spacing w:before="0" w:line="276" w:lineRule="auto"/>
      <w:ind w:hanging="90"/>
      <w:jc w:val="both"/>
    </w:pPr>
    <w:rPr>
      <w:rFonts w:ascii="Sylfaen" w:hAnsi="Sylfaen" w:cs="Sylfaen"/>
      <w:i w:val="0"/>
      <w:color w:val="000000"/>
      <w:lang w:val="ka-GE"/>
    </w:rPr>
  </w:style>
  <w:style w:type="character" w:customStyle="1" w:styleId="abzacixmlChar">
    <w:name w:val="abzaci_xml Char"/>
    <w:link w:val="abzacixml"/>
    <w:uiPriority w:val="99"/>
    <w:qFormat/>
    <w:locked/>
    <w:rsid w:val="00E51977"/>
    <w:rPr>
      <w:rFonts w:ascii="Sylfaen" w:eastAsia="Times New Roman" w:hAnsi="Sylfaen" w:cs="Sylfaen"/>
      <w:color w:val="000000"/>
      <w:sz w:val="20"/>
      <w:szCs w:val="20"/>
      <w:lang w:val="ka-GE"/>
    </w:rPr>
  </w:style>
  <w:style w:type="paragraph" w:customStyle="1" w:styleId="karixml">
    <w:name w:val="kari_xml"/>
    <w:basedOn w:val="muxlixml"/>
    <w:autoRedefine/>
    <w:rsid w:val="00564159"/>
    <w:pPr>
      <w:keepNext/>
      <w:keepLines/>
      <w:tabs>
        <w:tab w:val="left" w:pos="283"/>
      </w:tabs>
      <w:suppressAutoHyphens/>
      <w:spacing w:before="240" w:line="240" w:lineRule="exact"/>
      <w:ind w:left="850" w:hanging="850"/>
    </w:pPr>
    <w:rPr>
      <w:b/>
    </w:rPr>
  </w:style>
  <w:style w:type="paragraph" w:customStyle="1" w:styleId="karisataurixml">
    <w:name w:val="kari_satauri_xml"/>
    <w:basedOn w:val="abzacixml"/>
    <w:rsid w:val="00564159"/>
    <w:pPr>
      <w:ind w:firstLine="283"/>
    </w:pPr>
    <w:rPr>
      <w:sz w:val="22"/>
    </w:rPr>
  </w:style>
  <w:style w:type="paragraph" w:customStyle="1" w:styleId="petitixml">
    <w:name w:val="petiti_xml"/>
    <w:basedOn w:val="abzacixml"/>
    <w:autoRedefine/>
    <w:rsid w:val="00564159"/>
    <w:pPr>
      <w:ind w:firstLine="283"/>
    </w:pPr>
    <w:rPr>
      <w:sz w:val="22"/>
    </w:rPr>
  </w:style>
  <w:style w:type="paragraph" w:customStyle="1" w:styleId="cignixml">
    <w:name w:val="cigni_xml"/>
    <w:basedOn w:val="Normal"/>
    <w:autoRedefine/>
    <w:rsid w:val="00564159"/>
    <w:pPr>
      <w:tabs>
        <w:tab w:val="left" w:pos="283"/>
      </w:tabs>
      <w:spacing w:after="0" w:line="240" w:lineRule="auto"/>
    </w:pPr>
    <w:rPr>
      <w:rFonts w:ascii="Sylfaen" w:eastAsia="Times New Roman" w:hAnsi="Sylfaen" w:cs="Times New Roman"/>
      <w:sz w:val="24"/>
      <w:szCs w:val="24"/>
      <w:lang w:val="ka-GE"/>
    </w:rPr>
  </w:style>
  <w:style w:type="paragraph" w:customStyle="1" w:styleId="sataurixml">
    <w:name w:val="satauri_xml"/>
    <w:basedOn w:val="abzacixml"/>
    <w:autoRedefine/>
    <w:rsid w:val="00564159"/>
    <w:pPr>
      <w:spacing w:before="240" w:after="120"/>
      <w:ind w:firstLine="0"/>
      <w:jc w:val="center"/>
    </w:pPr>
    <w:rPr>
      <w:b/>
    </w:rPr>
  </w:style>
  <w:style w:type="paragraph" w:customStyle="1" w:styleId="zogadinacilixml">
    <w:name w:val="zogadi_nacili_xml"/>
    <w:basedOn w:val="Normal"/>
    <w:autoRedefine/>
    <w:rsid w:val="00564159"/>
    <w:pPr>
      <w:keepNext/>
      <w:keepLines/>
      <w:suppressAutoHyphens/>
      <w:spacing w:before="240" w:after="0" w:line="240" w:lineRule="exact"/>
      <w:ind w:hanging="850"/>
      <w:jc w:val="center"/>
    </w:pPr>
    <w:rPr>
      <w:rFonts w:ascii="Sylfaen" w:eastAsia="Times New Roman" w:hAnsi="Sylfaen" w:cs="Arial"/>
      <w:b/>
      <w:szCs w:val="24"/>
    </w:rPr>
  </w:style>
  <w:style w:type="paragraph" w:customStyle="1" w:styleId="gansakutrebulinacilixml">
    <w:name w:val="gansakutrebuli_nacili_xml"/>
    <w:basedOn w:val="Normal"/>
    <w:autoRedefine/>
    <w:rsid w:val="00564159"/>
    <w:pPr>
      <w:keepNext/>
      <w:keepLines/>
      <w:numPr>
        <w:numId w:val="7"/>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StylecxrilixmlSylfaen">
    <w:name w:val="Style cxrili_xml + Sylfaen"/>
    <w:basedOn w:val="Normal"/>
    <w:link w:val="StylecxrilixmlSylfaenChar"/>
    <w:autoRedefine/>
    <w:rsid w:val="00564159"/>
    <w:pPr>
      <w:spacing w:after="0" w:line="240" w:lineRule="auto"/>
    </w:pPr>
    <w:rPr>
      <w:rFonts w:ascii="Sylfaen" w:eastAsia="Times New Roman" w:hAnsi="Sylfaen" w:cs="Times New Roman"/>
      <w:bCs/>
      <w:noProof/>
      <w:sz w:val="20"/>
      <w:szCs w:val="20"/>
    </w:rPr>
  </w:style>
  <w:style w:type="character" w:customStyle="1" w:styleId="StylecxrilixmlSylfaenChar">
    <w:name w:val="Style cxrili_xml + Sylfaen Char"/>
    <w:link w:val="StylecxrilixmlSylfaen"/>
    <w:rsid w:val="00564159"/>
    <w:rPr>
      <w:rFonts w:ascii="Sylfaen" w:eastAsia="Times New Roman" w:hAnsi="Sylfaen" w:cs="Times New Roman"/>
      <w:bCs/>
      <w:noProof/>
      <w:sz w:val="20"/>
      <w:szCs w:val="20"/>
    </w:rPr>
  </w:style>
  <w:style w:type="paragraph" w:customStyle="1" w:styleId="adgilixml">
    <w:name w:val="adgili_xml"/>
    <w:basedOn w:val="Normal"/>
    <w:rsid w:val="00564159"/>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ckhrilixml">
    <w:name w:val="ckhrili_xml"/>
    <w:basedOn w:val="abzacixml"/>
    <w:autoRedefine/>
    <w:rsid w:val="00564159"/>
    <w:pPr>
      <w:ind w:firstLine="0"/>
      <w:jc w:val="center"/>
      <w:outlineLvl w:val="0"/>
    </w:pPr>
    <w:rPr>
      <w:rFonts w:cs="Courier New"/>
      <w:sz w:val="18"/>
      <w:lang w:val="ru-RU" w:eastAsia="ru-RU"/>
    </w:rPr>
  </w:style>
  <w:style w:type="paragraph" w:customStyle="1" w:styleId="danartixml">
    <w:name w:val="danarti_xml"/>
    <w:basedOn w:val="abzacixml"/>
    <w:autoRedefine/>
    <w:rsid w:val="00564159"/>
    <w:pPr>
      <w:spacing w:before="120" w:after="120"/>
      <w:ind w:firstLine="0"/>
      <w:jc w:val="right"/>
      <w:outlineLvl w:val="0"/>
    </w:pPr>
    <w:rPr>
      <w:rFonts w:cs="Courier New"/>
      <w:b/>
      <w:i/>
      <w:u w:color="FF0000"/>
      <w:lang w:val="ru-RU" w:eastAsia="ru-RU"/>
    </w:rPr>
  </w:style>
  <w:style w:type="paragraph" w:customStyle="1" w:styleId="khelmoceraxml">
    <w:name w:val="khelmocera_xml"/>
    <w:basedOn w:val="abzacixml"/>
    <w:autoRedefine/>
    <w:rsid w:val="00564159"/>
    <w:pPr>
      <w:spacing w:before="120" w:after="120"/>
      <w:jc w:val="left"/>
      <w:outlineLvl w:val="0"/>
    </w:pPr>
    <w:rPr>
      <w:b/>
      <w:lang w:eastAsia="ru-RU"/>
    </w:rPr>
  </w:style>
  <w:style w:type="paragraph" w:customStyle="1" w:styleId="kodixml">
    <w:name w:val="kodi_xml"/>
    <w:basedOn w:val="abzacixml"/>
    <w:rsid w:val="00564159"/>
    <w:pPr>
      <w:keepNext/>
      <w:keepLines/>
      <w:suppressAutoHyphens/>
      <w:spacing w:after="240"/>
      <w:ind w:left="5102" w:firstLine="0"/>
      <w:jc w:val="right"/>
      <w:outlineLvl w:val="0"/>
    </w:pPr>
    <w:rPr>
      <w:rFonts w:cs="Courier New"/>
    </w:rPr>
  </w:style>
  <w:style w:type="paragraph" w:customStyle="1" w:styleId="mimgebixml">
    <w:name w:val="mimgebi_xml"/>
    <w:basedOn w:val="Normal"/>
    <w:rsid w:val="00564159"/>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ulcvlilebaxml">
    <w:name w:val="sul_cvlileba_xml"/>
    <w:basedOn w:val="sataurixml"/>
    <w:autoRedefine/>
    <w:rsid w:val="00564159"/>
    <w:pPr>
      <w:jc w:val="left"/>
      <w:outlineLvl w:val="0"/>
    </w:pPr>
    <w:rPr>
      <w:rFonts w:cs="Courier New"/>
      <w:sz w:val="22"/>
      <w:lang w:val="ru-RU" w:eastAsia="ru-RU"/>
    </w:rPr>
  </w:style>
  <w:style w:type="paragraph" w:customStyle="1" w:styleId="tarigixml">
    <w:name w:val="tarigi_xml"/>
    <w:basedOn w:val="abzacixml"/>
    <w:autoRedefine/>
    <w:rsid w:val="00564159"/>
    <w:pPr>
      <w:spacing w:before="120" w:after="120"/>
      <w:ind w:firstLine="284"/>
      <w:jc w:val="center"/>
      <w:outlineLvl w:val="0"/>
    </w:pPr>
    <w:rPr>
      <w:rFonts w:cs="Courier New"/>
      <w:b/>
      <w:lang w:eastAsia="ru-RU"/>
    </w:rPr>
  </w:style>
  <w:style w:type="paragraph" w:customStyle="1" w:styleId="saxexml">
    <w:name w:val="saxe_xml"/>
    <w:basedOn w:val="abzacixml"/>
    <w:rsid w:val="00564159"/>
    <w:pPr>
      <w:spacing w:before="120"/>
      <w:jc w:val="center"/>
    </w:pPr>
    <w:rPr>
      <w:b/>
      <w:szCs w:val="22"/>
      <w:lang w:val="fr-FR"/>
    </w:rPr>
  </w:style>
  <w:style w:type="paragraph" w:customStyle="1" w:styleId="gazette">
    <w:name w:val="gazette"/>
    <w:basedOn w:val="Normal"/>
    <w:autoRedefine/>
    <w:rsid w:val="00564159"/>
    <w:pPr>
      <w:spacing w:after="0" w:line="240" w:lineRule="auto"/>
      <w:ind w:firstLine="720"/>
      <w:jc w:val="both"/>
    </w:pPr>
    <w:rPr>
      <w:rFonts w:ascii="BPG Nino Mkhedruli" w:eastAsia="Times New Roman" w:hAnsi="BPG Nino Mkhedruli" w:cs="Sylfaen"/>
      <w:szCs w:val="20"/>
    </w:rPr>
  </w:style>
  <w:style w:type="paragraph" w:customStyle="1" w:styleId="muxligazette">
    <w:name w:val="muxli_gazette"/>
    <w:basedOn w:val="gazette"/>
    <w:autoRedefine/>
    <w:rsid w:val="00564159"/>
    <w:pPr>
      <w:ind w:firstLine="283"/>
      <w:jc w:val="left"/>
    </w:pPr>
    <w:rPr>
      <w:b/>
    </w:rPr>
  </w:style>
  <w:style w:type="paragraph" w:customStyle="1" w:styleId="tavigazette">
    <w:name w:val="tavi_gazette"/>
    <w:basedOn w:val="gazette"/>
    <w:autoRedefine/>
    <w:rsid w:val="00564159"/>
    <w:pPr>
      <w:ind w:firstLine="283"/>
      <w:jc w:val="center"/>
    </w:pPr>
    <w:rPr>
      <w:b/>
    </w:rPr>
  </w:style>
  <w:style w:type="paragraph" w:customStyle="1" w:styleId="Normal0">
    <w:name w:val="[Normal]"/>
    <w:rsid w:val="00564159"/>
    <w:pPr>
      <w:widowControl w:val="0"/>
      <w:autoSpaceDE w:val="0"/>
      <w:autoSpaceDN w:val="0"/>
      <w:adjustRightInd w:val="0"/>
      <w:spacing w:after="0" w:line="240" w:lineRule="auto"/>
    </w:pPr>
    <w:rPr>
      <w:rFonts w:ascii="Arial" w:eastAsia="Calibri" w:hAnsi="Arial" w:cs="Arial"/>
      <w:sz w:val="24"/>
      <w:szCs w:val="24"/>
    </w:rPr>
  </w:style>
  <w:style w:type="paragraph" w:styleId="BalloonText">
    <w:name w:val="Balloon Text"/>
    <w:basedOn w:val="Normal"/>
    <w:link w:val="BalloonTextChar"/>
    <w:rsid w:val="0056415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64159"/>
    <w:rPr>
      <w:rFonts w:ascii="Tahoma" w:eastAsia="Times New Roman" w:hAnsi="Tahoma" w:cs="Tahoma"/>
      <w:sz w:val="16"/>
      <w:szCs w:val="16"/>
    </w:rPr>
  </w:style>
  <w:style w:type="paragraph" w:styleId="EndnoteText">
    <w:name w:val="endnote text"/>
    <w:basedOn w:val="Normal"/>
    <w:link w:val="EndnoteTextChar"/>
    <w:rsid w:val="0056415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564159"/>
    <w:rPr>
      <w:rFonts w:ascii="Times New Roman" w:eastAsia="Times New Roman" w:hAnsi="Times New Roman" w:cs="Times New Roman"/>
      <w:sz w:val="20"/>
      <w:szCs w:val="20"/>
    </w:rPr>
  </w:style>
  <w:style w:type="character" w:styleId="EndnoteReference">
    <w:name w:val="endnote reference"/>
    <w:rsid w:val="00564159"/>
    <w:rPr>
      <w:vertAlign w:val="superscript"/>
    </w:rPr>
  </w:style>
  <w:style w:type="character" w:styleId="Hyperlink">
    <w:name w:val="Hyperlink"/>
    <w:uiPriority w:val="99"/>
    <w:rsid w:val="00564159"/>
    <w:rPr>
      <w:color w:val="0000FF"/>
      <w:u w:val="single"/>
    </w:rPr>
  </w:style>
  <w:style w:type="paragraph" w:styleId="NoSpacing">
    <w:name w:val="No Spacing"/>
    <w:uiPriority w:val="1"/>
    <w:qFormat/>
    <w:rsid w:val="00564159"/>
    <w:pPr>
      <w:spacing w:after="0" w:line="240" w:lineRule="auto"/>
    </w:pPr>
    <w:rPr>
      <w:rFonts w:ascii="Calibri" w:eastAsia="Times New Roman" w:hAnsi="Calibri" w:cs="Times New Roman"/>
    </w:rPr>
  </w:style>
  <w:style w:type="paragraph" w:styleId="NormalWeb">
    <w:name w:val="Normal (Web)"/>
    <w:basedOn w:val="Normal"/>
    <w:uiPriority w:val="99"/>
    <w:unhideWhenUsed/>
    <w:qFormat/>
    <w:rsid w:val="00564159"/>
    <w:pPr>
      <w:spacing w:after="0" w:line="240" w:lineRule="auto"/>
    </w:pPr>
    <w:rPr>
      <w:rFonts w:ascii="Times New Roman" w:eastAsia="Calibri" w:hAnsi="Times New Roman" w:cs="Times New Roman"/>
      <w:sz w:val="24"/>
      <w:szCs w:val="24"/>
    </w:rPr>
  </w:style>
  <w:style w:type="character" w:styleId="Strong">
    <w:name w:val="Strong"/>
    <w:uiPriority w:val="22"/>
    <w:qFormat/>
    <w:rsid w:val="00564159"/>
    <w:rPr>
      <w:b/>
      <w:bCs/>
    </w:rPr>
  </w:style>
  <w:style w:type="paragraph" w:styleId="Subtitle">
    <w:name w:val="Subtitle"/>
    <w:basedOn w:val="Normal"/>
    <w:next w:val="Normal"/>
    <w:link w:val="SubtitleChar"/>
    <w:uiPriority w:val="11"/>
    <w:qFormat/>
    <w:rsid w:val="00E51977"/>
    <w:pPr>
      <w:keepNext/>
      <w:keepLines/>
      <w:spacing w:before="360" w:after="80" w:line="240" w:lineRule="auto"/>
    </w:pPr>
    <w:rPr>
      <w:rFonts w:ascii="Georgia" w:eastAsia="Georgia" w:hAnsi="Georgia" w:cs="Georgia"/>
      <w:i/>
      <w:color w:val="666666"/>
      <w:sz w:val="48"/>
      <w:szCs w:val="48"/>
      <w:lang w:eastAsia="ka-GE"/>
    </w:rPr>
  </w:style>
  <w:style w:type="character" w:customStyle="1" w:styleId="SubtitleChar">
    <w:name w:val="Subtitle Char"/>
    <w:basedOn w:val="DefaultParagraphFont"/>
    <w:link w:val="Subtitle"/>
    <w:uiPriority w:val="11"/>
    <w:rsid w:val="00E51977"/>
    <w:rPr>
      <w:rFonts w:ascii="Georgia" w:eastAsia="Georgia" w:hAnsi="Georgia" w:cs="Georgia"/>
      <w:i/>
      <w:color w:val="666666"/>
      <w:sz w:val="48"/>
      <w:szCs w:val="48"/>
      <w:lang w:eastAsia="ka-GE"/>
    </w:rPr>
  </w:style>
  <w:style w:type="character" w:customStyle="1" w:styleId="CommentTextChar">
    <w:name w:val="Comment Text Char"/>
    <w:basedOn w:val="DefaultParagraphFont"/>
    <w:link w:val="CommentText"/>
    <w:rsid w:val="00E51977"/>
    <w:rPr>
      <w:rFonts w:ascii="Times New Roman" w:eastAsia="Times New Roman" w:hAnsi="Times New Roman" w:cs="Times New Roman"/>
      <w:sz w:val="20"/>
      <w:szCs w:val="20"/>
      <w:lang w:eastAsia="ka-GE"/>
    </w:rPr>
  </w:style>
  <w:style w:type="paragraph" w:styleId="CommentText">
    <w:name w:val="annotation text"/>
    <w:basedOn w:val="Normal"/>
    <w:link w:val="CommentTextChar"/>
    <w:unhideWhenUsed/>
    <w:qFormat/>
    <w:rsid w:val="00E51977"/>
    <w:pPr>
      <w:spacing w:after="0" w:line="240" w:lineRule="auto"/>
    </w:pPr>
    <w:rPr>
      <w:rFonts w:ascii="Times New Roman" w:eastAsia="Times New Roman" w:hAnsi="Times New Roman" w:cs="Times New Roman"/>
      <w:sz w:val="20"/>
      <w:szCs w:val="20"/>
      <w:lang w:eastAsia="ka-GE"/>
    </w:rPr>
  </w:style>
  <w:style w:type="character" w:customStyle="1" w:styleId="CommentSubjectChar">
    <w:name w:val="Comment Subject Char"/>
    <w:basedOn w:val="CommentTextChar"/>
    <w:link w:val="CommentSubject"/>
    <w:uiPriority w:val="99"/>
    <w:rsid w:val="00E51977"/>
    <w:rPr>
      <w:rFonts w:ascii="Times New Roman" w:eastAsia="Times New Roman" w:hAnsi="Times New Roman" w:cs="Times New Roman"/>
      <w:b/>
      <w:bCs/>
      <w:sz w:val="20"/>
      <w:szCs w:val="20"/>
      <w:lang w:eastAsia="ka-GE"/>
    </w:rPr>
  </w:style>
  <w:style w:type="paragraph" w:styleId="CommentSubject">
    <w:name w:val="annotation subject"/>
    <w:basedOn w:val="CommentText"/>
    <w:next w:val="CommentText"/>
    <w:link w:val="CommentSubjectChar"/>
    <w:uiPriority w:val="99"/>
    <w:unhideWhenUsed/>
    <w:rsid w:val="00E51977"/>
    <w:rPr>
      <w:b/>
      <w:bCs/>
    </w:rPr>
  </w:style>
  <w:style w:type="character" w:customStyle="1" w:styleId="apple-converted-space">
    <w:name w:val="apple-converted-space"/>
    <w:basedOn w:val="DefaultParagraphFont"/>
    <w:rsid w:val="00E51977"/>
  </w:style>
  <w:style w:type="character" w:styleId="CommentReference">
    <w:name w:val="annotation reference"/>
    <w:basedOn w:val="DefaultParagraphFont"/>
    <w:unhideWhenUsed/>
    <w:rsid w:val="00224B53"/>
    <w:rPr>
      <w:sz w:val="16"/>
      <w:szCs w:val="16"/>
    </w:rPr>
  </w:style>
  <w:style w:type="paragraph" w:styleId="Revision">
    <w:name w:val="Revision"/>
    <w:hidden/>
    <w:uiPriority w:val="99"/>
    <w:semiHidden/>
    <w:rsid w:val="00224B53"/>
    <w:pPr>
      <w:spacing w:after="0" w:line="240" w:lineRule="auto"/>
    </w:pPr>
    <w:rPr>
      <w:rFonts w:ascii="Times New Roman" w:eastAsia="Times New Roman" w:hAnsi="Times New Roman" w:cs="Times New Roman"/>
      <w:sz w:val="24"/>
      <w:szCs w:val="24"/>
      <w:lang w:eastAsia="ka-GE"/>
    </w:rPr>
  </w:style>
  <w:style w:type="character" w:styleId="Emphasis">
    <w:name w:val="Emphasis"/>
    <w:basedOn w:val="DefaultParagraphFont"/>
    <w:uiPriority w:val="20"/>
    <w:qFormat/>
    <w:rsid w:val="006E4DE6"/>
    <w:rPr>
      <w:i/>
      <w:iCs/>
    </w:rPr>
  </w:style>
  <w:style w:type="character" w:styleId="FootnoteReference">
    <w:name w:val="footnote reference"/>
    <w:basedOn w:val="DefaultParagraphFont"/>
    <w:uiPriority w:val="99"/>
    <w:semiHidden/>
    <w:unhideWhenUsed/>
    <w:rsid w:val="00291280"/>
    <w:rPr>
      <w:vertAlign w:val="superscript"/>
    </w:rPr>
  </w:style>
  <w:style w:type="paragraph" w:customStyle="1" w:styleId="xabzacixml">
    <w:name w:val="x_abzacixml"/>
    <w:basedOn w:val="Normal"/>
    <w:rsid w:val="0054498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0">
    <w:name w:val="20"/>
    <w:basedOn w:val="TableNormal"/>
    <w:rsid w:val="009466EA"/>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customStyle="1" w:styleId="d2edcug0">
    <w:name w:val="d2edcug0"/>
    <w:basedOn w:val="DefaultParagraphFont"/>
    <w:rsid w:val="00817CE2"/>
  </w:style>
  <w:style w:type="paragraph" w:customStyle="1" w:styleId="TableParagraph">
    <w:name w:val="Table Paragraph"/>
    <w:basedOn w:val="Normal"/>
    <w:uiPriority w:val="1"/>
    <w:qFormat/>
    <w:rsid w:val="00817CE2"/>
    <w:pPr>
      <w:widowControl w:val="0"/>
      <w:autoSpaceDE w:val="0"/>
      <w:autoSpaceDN w:val="0"/>
      <w:spacing w:after="0" w:line="240" w:lineRule="auto"/>
    </w:pPr>
    <w:rPr>
      <w:rFonts w:ascii="DejaVu Sans" w:eastAsia="DejaVu Sans" w:hAnsi="DejaVu Sans" w:cs="DejaVu Sans"/>
      <w:lang w:val="lt-LT"/>
    </w:rPr>
  </w:style>
  <w:style w:type="paragraph" w:customStyle="1" w:styleId="yiv9103251423ydp610d28cfyiv3874268928msonormal">
    <w:name w:val="yiv9103251423ydp610d28cfyiv3874268928msonormal"/>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03251423ydp610d28cfyiv3874268928msolistparagraph">
    <w:name w:val="yiv9103251423ydp610d28cfyiv3874268928msolistparagraph"/>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
    <w:name w:val="Normal_0"/>
    <w:qFormat/>
    <w:rsid w:val="00817CE2"/>
    <w:pPr>
      <w:spacing w:after="0" w:line="240" w:lineRule="auto"/>
    </w:pPr>
    <w:rPr>
      <w:rFonts w:ascii="Times New Roman" w:eastAsia="Times New Roman" w:hAnsi="Times New Roman" w:cs="Times New Roman"/>
      <w:sz w:val="20"/>
      <w:szCs w:val="20"/>
    </w:rPr>
  </w:style>
  <w:style w:type="character" w:customStyle="1" w:styleId="fontstyle01">
    <w:name w:val="fontstyle01"/>
    <w:basedOn w:val="DefaultParagraphFont"/>
    <w:rsid w:val="00817CE2"/>
    <w:rPr>
      <w:rFonts w:ascii="Sylfaen" w:hAnsi="Sylfaen" w:hint="default"/>
      <w:b w:val="0"/>
      <w:bCs w:val="0"/>
      <w:i w:val="0"/>
      <w:iCs w:val="0"/>
      <w:color w:val="000000"/>
      <w:sz w:val="22"/>
      <w:szCs w:val="22"/>
    </w:rPr>
  </w:style>
  <w:style w:type="paragraph" w:customStyle="1" w:styleId="Default">
    <w:name w:val="Default"/>
    <w:rsid w:val="00817CE2"/>
    <w:pPr>
      <w:autoSpaceDE w:val="0"/>
      <w:autoSpaceDN w:val="0"/>
      <w:adjustRightInd w:val="0"/>
      <w:spacing w:after="0" w:line="240" w:lineRule="auto"/>
    </w:pPr>
    <w:rPr>
      <w:rFonts w:ascii="Sylfaen" w:eastAsia="Times New Roman" w:hAnsi="Sylfaen" w:cs="Sylfaen"/>
      <w:color w:val="000000"/>
      <w:sz w:val="24"/>
      <w:szCs w:val="24"/>
    </w:rPr>
  </w:style>
  <w:style w:type="table" w:styleId="TableGrid">
    <w:name w:val="Table Grid"/>
    <w:basedOn w:val="TableNormal"/>
    <w:uiPriority w:val="39"/>
    <w:rsid w:val="00817C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158437835msonormal">
    <w:name w:val="yiv9158437835msonormal"/>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554">
      <w:bodyDiv w:val="1"/>
      <w:marLeft w:val="0"/>
      <w:marRight w:val="0"/>
      <w:marTop w:val="0"/>
      <w:marBottom w:val="0"/>
      <w:divBdr>
        <w:top w:val="none" w:sz="0" w:space="0" w:color="auto"/>
        <w:left w:val="none" w:sz="0" w:space="0" w:color="auto"/>
        <w:bottom w:val="none" w:sz="0" w:space="0" w:color="auto"/>
        <w:right w:val="none" w:sz="0" w:space="0" w:color="auto"/>
      </w:divBdr>
    </w:div>
    <w:div w:id="40909364">
      <w:bodyDiv w:val="1"/>
      <w:marLeft w:val="0"/>
      <w:marRight w:val="0"/>
      <w:marTop w:val="0"/>
      <w:marBottom w:val="0"/>
      <w:divBdr>
        <w:top w:val="none" w:sz="0" w:space="0" w:color="auto"/>
        <w:left w:val="none" w:sz="0" w:space="0" w:color="auto"/>
        <w:bottom w:val="none" w:sz="0" w:space="0" w:color="auto"/>
        <w:right w:val="none" w:sz="0" w:space="0" w:color="auto"/>
      </w:divBdr>
    </w:div>
    <w:div w:id="42216959">
      <w:bodyDiv w:val="1"/>
      <w:marLeft w:val="0"/>
      <w:marRight w:val="0"/>
      <w:marTop w:val="0"/>
      <w:marBottom w:val="0"/>
      <w:divBdr>
        <w:top w:val="none" w:sz="0" w:space="0" w:color="auto"/>
        <w:left w:val="none" w:sz="0" w:space="0" w:color="auto"/>
        <w:bottom w:val="none" w:sz="0" w:space="0" w:color="auto"/>
        <w:right w:val="none" w:sz="0" w:space="0" w:color="auto"/>
      </w:divBdr>
    </w:div>
    <w:div w:id="85075301">
      <w:bodyDiv w:val="1"/>
      <w:marLeft w:val="0"/>
      <w:marRight w:val="0"/>
      <w:marTop w:val="0"/>
      <w:marBottom w:val="0"/>
      <w:divBdr>
        <w:top w:val="none" w:sz="0" w:space="0" w:color="auto"/>
        <w:left w:val="none" w:sz="0" w:space="0" w:color="auto"/>
        <w:bottom w:val="none" w:sz="0" w:space="0" w:color="auto"/>
        <w:right w:val="none" w:sz="0" w:space="0" w:color="auto"/>
      </w:divBdr>
    </w:div>
    <w:div w:id="88737771">
      <w:bodyDiv w:val="1"/>
      <w:marLeft w:val="0"/>
      <w:marRight w:val="0"/>
      <w:marTop w:val="0"/>
      <w:marBottom w:val="0"/>
      <w:divBdr>
        <w:top w:val="none" w:sz="0" w:space="0" w:color="auto"/>
        <w:left w:val="none" w:sz="0" w:space="0" w:color="auto"/>
        <w:bottom w:val="none" w:sz="0" w:space="0" w:color="auto"/>
        <w:right w:val="none" w:sz="0" w:space="0" w:color="auto"/>
      </w:divBdr>
    </w:div>
    <w:div w:id="100495084">
      <w:bodyDiv w:val="1"/>
      <w:marLeft w:val="0"/>
      <w:marRight w:val="0"/>
      <w:marTop w:val="0"/>
      <w:marBottom w:val="0"/>
      <w:divBdr>
        <w:top w:val="none" w:sz="0" w:space="0" w:color="auto"/>
        <w:left w:val="none" w:sz="0" w:space="0" w:color="auto"/>
        <w:bottom w:val="none" w:sz="0" w:space="0" w:color="auto"/>
        <w:right w:val="none" w:sz="0" w:space="0" w:color="auto"/>
      </w:divBdr>
    </w:div>
    <w:div w:id="106582379">
      <w:bodyDiv w:val="1"/>
      <w:marLeft w:val="0"/>
      <w:marRight w:val="0"/>
      <w:marTop w:val="0"/>
      <w:marBottom w:val="0"/>
      <w:divBdr>
        <w:top w:val="none" w:sz="0" w:space="0" w:color="auto"/>
        <w:left w:val="none" w:sz="0" w:space="0" w:color="auto"/>
        <w:bottom w:val="none" w:sz="0" w:space="0" w:color="auto"/>
        <w:right w:val="none" w:sz="0" w:space="0" w:color="auto"/>
      </w:divBdr>
    </w:div>
    <w:div w:id="112218115">
      <w:bodyDiv w:val="1"/>
      <w:marLeft w:val="0"/>
      <w:marRight w:val="0"/>
      <w:marTop w:val="0"/>
      <w:marBottom w:val="0"/>
      <w:divBdr>
        <w:top w:val="none" w:sz="0" w:space="0" w:color="auto"/>
        <w:left w:val="none" w:sz="0" w:space="0" w:color="auto"/>
        <w:bottom w:val="none" w:sz="0" w:space="0" w:color="auto"/>
        <w:right w:val="none" w:sz="0" w:space="0" w:color="auto"/>
      </w:divBdr>
    </w:div>
    <w:div w:id="125318280">
      <w:bodyDiv w:val="1"/>
      <w:marLeft w:val="0"/>
      <w:marRight w:val="0"/>
      <w:marTop w:val="0"/>
      <w:marBottom w:val="0"/>
      <w:divBdr>
        <w:top w:val="none" w:sz="0" w:space="0" w:color="auto"/>
        <w:left w:val="none" w:sz="0" w:space="0" w:color="auto"/>
        <w:bottom w:val="none" w:sz="0" w:space="0" w:color="auto"/>
        <w:right w:val="none" w:sz="0" w:space="0" w:color="auto"/>
      </w:divBdr>
    </w:div>
    <w:div w:id="128059559">
      <w:bodyDiv w:val="1"/>
      <w:marLeft w:val="0"/>
      <w:marRight w:val="0"/>
      <w:marTop w:val="0"/>
      <w:marBottom w:val="0"/>
      <w:divBdr>
        <w:top w:val="none" w:sz="0" w:space="0" w:color="auto"/>
        <w:left w:val="none" w:sz="0" w:space="0" w:color="auto"/>
        <w:bottom w:val="none" w:sz="0" w:space="0" w:color="auto"/>
        <w:right w:val="none" w:sz="0" w:space="0" w:color="auto"/>
      </w:divBdr>
    </w:div>
    <w:div w:id="133717586">
      <w:bodyDiv w:val="1"/>
      <w:marLeft w:val="0"/>
      <w:marRight w:val="0"/>
      <w:marTop w:val="0"/>
      <w:marBottom w:val="0"/>
      <w:divBdr>
        <w:top w:val="none" w:sz="0" w:space="0" w:color="auto"/>
        <w:left w:val="none" w:sz="0" w:space="0" w:color="auto"/>
        <w:bottom w:val="none" w:sz="0" w:space="0" w:color="auto"/>
        <w:right w:val="none" w:sz="0" w:space="0" w:color="auto"/>
      </w:divBdr>
    </w:div>
    <w:div w:id="142430445">
      <w:bodyDiv w:val="1"/>
      <w:marLeft w:val="0"/>
      <w:marRight w:val="0"/>
      <w:marTop w:val="0"/>
      <w:marBottom w:val="0"/>
      <w:divBdr>
        <w:top w:val="none" w:sz="0" w:space="0" w:color="auto"/>
        <w:left w:val="none" w:sz="0" w:space="0" w:color="auto"/>
        <w:bottom w:val="none" w:sz="0" w:space="0" w:color="auto"/>
        <w:right w:val="none" w:sz="0" w:space="0" w:color="auto"/>
      </w:divBdr>
    </w:div>
    <w:div w:id="171069260">
      <w:bodyDiv w:val="1"/>
      <w:marLeft w:val="0"/>
      <w:marRight w:val="0"/>
      <w:marTop w:val="0"/>
      <w:marBottom w:val="0"/>
      <w:divBdr>
        <w:top w:val="none" w:sz="0" w:space="0" w:color="auto"/>
        <w:left w:val="none" w:sz="0" w:space="0" w:color="auto"/>
        <w:bottom w:val="none" w:sz="0" w:space="0" w:color="auto"/>
        <w:right w:val="none" w:sz="0" w:space="0" w:color="auto"/>
      </w:divBdr>
    </w:div>
    <w:div w:id="188492656">
      <w:bodyDiv w:val="1"/>
      <w:marLeft w:val="0"/>
      <w:marRight w:val="0"/>
      <w:marTop w:val="0"/>
      <w:marBottom w:val="0"/>
      <w:divBdr>
        <w:top w:val="none" w:sz="0" w:space="0" w:color="auto"/>
        <w:left w:val="none" w:sz="0" w:space="0" w:color="auto"/>
        <w:bottom w:val="none" w:sz="0" w:space="0" w:color="auto"/>
        <w:right w:val="none" w:sz="0" w:space="0" w:color="auto"/>
      </w:divBdr>
    </w:div>
    <w:div w:id="223109509">
      <w:bodyDiv w:val="1"/>
      <w:marLeft w:val="0"/>
      <w:marRight w:val="0"/>
      <w:marTop w:val="0"/>
      <w:marBottom w:val="0"/>
      <w:divBdr>
        <w:top w:val="none" w:sz="0" w:space="0" w:color="auto"/>
        <w:left w:val="none" w:sz="0" w:space="0" w:color="auto"/>
        <w:bottom w:val="none" w:sz="0" w:space="0" w:color="auto"/>
        <w:right w:val="none" w:sz="0" w:space="0" w:color="auto"/>
      </w:divBdr>
    </w:div>
    <w:div w:id="234242769">
      <w:bodyDiv w:val="1"/>
      <w:marLeft w:val="0"/>
      <w:marRight w:val="0"/>
      <w:marTop w:val="0"/>
      <w:marBottom w:val="0"/>
      <w:divBdr>
        <w:top w:val="none" w:sz="0" w:space="0" w:color="auto"/>
        <w:left w:val="none" w:sz="0" w:space="0" w:color="auto"/>
        <w:bottom w:val="none" w:sz="0" w:space="0" w:color="auto"/>
        <w:right w:val="none" w:sz="0" w:space="0" w:color="auto"/>
      </w:divBdr>
    </w:div>
    <w:div w:id="323047796">
      <w:bodyDiv w:val="1"/>
      <w:marLeft w:val="0"/>
      <w:marRight w:val="0"/>
      <w:marTop w:val="0"/>
      <w:marBottom w:val="0"/>
      <w:divBdr>
        <w:top w:val="none" w:sz="0" w:space="0" w:color="auto"/>
        <w:left w:val="none" w:sz="0" w:space="0" w:color="auto"/>
        <w:bottom w:val="none" w:sz="0" w:space="0" w:color="auto"/>
        <w:right w:val="none" w:sz="0" w:space="0" w:color="auto"/>
      </w:divBdr>
    </w:div>
    <w:div w:id="382758267">
      <w:bodyDiv w:val="1"/>
      <w:marLeft w:val="0"/>
      <w:marRight w:val="0"/>
      <w:marTop w:val="0"/>
      <w:marBottom w:val="0"/>
      <w:divBdr>
        <w:top w:val="none" w:sz="0" w:space="0" w:color="auto"/>
        <w:left w:val="none" w:sz="0" w:space="0" w:color="auto"/>
        <w:bottom w:val="none" w:sz="0" w:space="0" w:color="auto"/>
        <w:right w:val="none" w:sz="0" w:space="0" w:color="auto"/>
      </w:divBdr>
    </w:div>
    <w:div w:id="411588553">
      <w:bodyDiv w:val="1"/>
      <w:marLeft w:val="0"/>
      <w:marRight w:val="0"/>
      <w:marTop w:val="0"/>
      <w:marBottom w:val="0"/>
      <w:divBdr>
        <w:top w:val="none" w:sz="0" w:space="0" w:color="auto"/>
        <w:left w:val="none" w:sz="0" w:space="0" w:color="auto"/>
        <w:bottom w:val="none" w:sz="0" w:space="0" w:color="auto"/>
        <w:right w:val="none" w:sz="0" w:space="0" w:color="auto"/>
      </w:divBdr>
    </w:div>
    <w:div w:id="449521366">
      <w:bodyDiv w:val="1"/>
      <w:marLeft w:val="0"/>
      <w:marRight w:val="0"/>
      <w:marTop w:val="0"/>
      <w:marBottom w:val="0"/>
      <w:divBdr>
        <w:top w:val="none" w:sz="0" w:space="0" w:color="auto"/>
        <w:left w:val="none" w:sz="0" w:space="0" w:color="auto"/>
        <w:bottom w:val="none" w:sz="0" w:space="0" w:color="auto"/>
        <w:right w:val="none" w:sz="0" w:space="0" w:color="auto"/>
      </w:divBdr>
    </w:div>
    <w:div w:id="510413258">
      <w:bodyDiv w:val="1"/>
      <w:marLeft w:val="0"/>
      <w:marRight w:val="0"/>
      <w:marTop w:val="0"/>
      <w:marBottom w:val="0"/>
      <w:divBdr>
        <w:top w:val="none" w:sz="0" w:space="0" w:color="auto"/>
        <w:left w:val="none" w:sz="0" w:space="0" w:color="auto"/>
        <w:bottom w:val="none" w:sz="0" w:space="0" w:color="auto"/>
        <w:right w:val="none" w:sz="0" w:space="0" w:color="auto"/>
      </w:divBdr>
    </w:div>
    <w:div w:id="535853123">
      <w:bodyDiv w:val="1"/>
      <w:marLeft w:val="0"/>
      <w:marRight w:val="0"/>
      <w:marTop w:val="0"/>
      <w:marBottom w:val="0"/>
      <w:divBdr>
        <w:top w:val="none" w:sz="0" w:space="0" w:color="auto"/>
        <w:left w:val="none" w:sz="0" w:space="0" w:color="auto"/>
        <w:bottom w:val="none" w:sz="0" w:space="0" w:color="auto"/>
        <w:right w:val="none" w:sz="0" w:space="0" w:color="auto"/>
      </w:divBdr>
    </w:div>
    <w:div w:id="544753167">
      <w:bodyDiv w:val="1"/>
      <w:marLeft w:val="0"/>
      <w:marRight w:val="0"/>
      <w:marTop w:val="0"/>
      <w:marBottom w:val="0"/>
      <w:divBdr>
        <w:top w:val="none" w:sz="0" w:space="0" w:color="auto"/>
        <w:left w:val="none" w:sz="0" w:space="0" w:color="auto"/>
        <w:bottom w:val="none" w:sz="0" w:space="0" w:color="auto"/>
        <w:right w:val="none" w:sz="0" w:space="0" w:color="auto"/>
      </w:divBdr>
    </w:div>
    <w:div w:id="576937909">
      <w:bodyDiv w:val="1"/>
      <w:marLeft w:val="0"/>
      <w:marRight w:val="0"/>
      <w:marTop w:val="0"/>
      <w:marBottom w:val="0"/>
      <w:divBdr>
        <w:top w:val="none" w:sz="0" w:space="0" w:color="auto"/>
        <w:left w:val="none" w:sz="0" w:space="0" w:color="auto"/>
        <w:bottom w:val="none" w:sz="0" w:space="0" w:color="auto"/>
        <w:right w:val="none" w:sz="0" w:space="0" w:color="auto"/>
      </w:divBdr>
    </w:div>
    <w:div w:id="577327311">
      <w:bodyDiv w:val="1"/>
      <w:marLeft w:val="0"/>
      <w:marRight w:val="0"/>
      <w:marTop w:val="0"/>
      <w:marBottom w:val="0"/>
      <w:divBdr>
        <w:top w:val="none" w:sz="0" w:space="0" w:color="auto"/>
        <w:left w:val="none" w:sz="0" w:space="0" w:color="auto"/>
        <w:bottom w:val="none" w:sz="0" w:space="0" w:color="auto"/>
        <w:right w:val="none" w:sz="0" w:space="0" w:color="auto"/>
      </w:divBdr>
    </w:div>
    <w:div w:id="627318940">
      <w:bodyDiv w:val="1"/>
      <w:marLeft w:val="0"/>
      <w:marRight w:val="0"/>
      <w:marTop w:val="0"/>
      <w:marBottom w:val="0"/>
      <w:divBdr>
        <w:top w:val="none" w:sz="0" w:space="0" w:color="auto"/>
        <w:left w:val="none" w:sz="0" w:space="0" w:color="auto"/>
        <w:bottom w:val="none" w:sz="0" w:space="0" w:color="auto"/>
        <w:right w:val="none" w:sz="0" w:space="0" w:color="auto"/>
      </w:divBdr>
    </w:div>
    <w:div w:id="663049180">
      <w:bodyDiv w:val="1"/>
      <w:marLeft w:val="0"/>
      <w:marRight w:val="0"/>
      <w:marTop w:val="0"/>
      <w:marBottom w:val="0"/>
      <w:divBdr>
        <w:top w:val="none" w:sz="0" w:space="0" w:color="auto"/>
        <w:left w:val="none" w:sz="0" w:space="0" w:color="auto"/>
        <w:bottom w:val="none" w:sz="0" w:space="0" w:color="auto"/>
        <w:right w:val="none" w:sz="0" w:space="0" w:color="auto"/>
      </w:divBdr>
    </w:div>
    <w:div w:id="674500478">
      <w:bodyDiv w:val="1"/>
      <w:marLeft w:val="0"/>
      <w:marRight w:val="0"/>
      <w:marTop w:val="0"/>
      <w:marBottom w:val="0"/>
      <w:divBdr>
        <w:top w:val="none" w:sz="0" w:space="0" w:color="auto"/>
        <w:left w:val="none" w:sz="0" w:space="0" w:color="auto"/>
        <w:bottom w:val="none" w:sz="0" w:space="0" w:color="auto"/>
        <w:right w:val="none" w:sz="0" w:space="0" w:color="auto"/>
      </w:divBdr>
    </w:div>
    <w:div w:id="723217819">
      <w:bodyDiv w:val="1"/>
      <w:marLeft w:val="0"/>
      <w:marRight w:val="0"/>
      <w:marTop w:val="0"/>
      <w:marBottom w:val="0"/>
      <w:divBdr>
        <w:top w:val="none" w:sz="0" w:space="0" w:color="auto"/>
        <w:left w:val="none" w:sz="0" w:space="0" w:color="auto"/>
        <w:bottom w:val="none" w:sz="0" w:space="0" w:color="auto"/>
        <w:right w:val="none" w:sz="0" w:space="0" w:color="auto"/>
      </w:divBdr>
    </w:div>
    <w:div w:id="759301649">
      <w:bodyDiv w:val="1"/>
      <w:marLeft w:val="0"/>
      <w:marRight w:val="0"/>
      <w:marTop w:val="0"/>
      <w:marBottom w:val="0"/>
      <w:divBdr>
        <w:top w:val="none" w:sz="0" w:space="0" w:color="auto"/>
        <w:left w:val="none" w:sz="0" w:space="0" w:color="auto"/>
        <w:bottom w:val="none" w:sz="0" w:space="0" w:color="auto"/>
        <w:right w:val="none" w:sz="0" w:space="0" w:color="auto"/>
      </w:divBdr>
    </w:div>
    <w:div w:id="764154215">
      <w:bodyDiv w:val="1"/>
      <w:marLeft w:val="0"/>
      <w:marRight w:val="0"/>
      <w:marTop w:val="0"/>
      <w:marBottom w:val="0"/>
      <w:divBdr>
        <w:top w:val="none" w:sz="0" w:space="0" w:color="auto"/>
        <w:left w:val="none" w:sz="0" w:space="0" w:color="auto"/>
        <w:bottom w:val="none" w:sz="0" w:space="0" w:color="auto"/>
        <w:right w:val="none" w:sz="0" w:space="0" w:color="auto"/>
      </w:divBdr>
    </w:div>
    <w:div w:id="802502697">
      <w:bodyDiv w:val="1"/>
      <w:marLeft w:val="0"/>
      <w:marRight w:val="0"/>
      <w:marTop w:val="0"/>
      <w:marBottom w:val="0"/>
      <w:divBdr>
        <w:top w:val="none" w:sz="0" w:space="0" w:color="auto"/>
        <w:left w:val="none" w:sz="0" w:space="0" w:color="auto"/>
        <w:bottom w:val="none" w:sz="0" w:space="0" w:color="auto"/>
        <w:right w:val="none" w:sz="0" w:space="0" w:color="auto"/>
      </w:divBdr>
    </w:div>
    <w:div w:id="831410351">
      <w:bodyDiv w:val="1"/>
      <w:marLeft w:val="0"/>
      <w:marRight w:val="0"/>
      <w:marTop w:val="0"/>
      <w:marBottom w:val="0"/>
      <w:divBdr>
        <w:top w:val="none" w:sz="0" w:space="0" w:color="auto"/>
        <w:left w:val="none" w:sz="0" w:space="0" w:color="auto"/>
        <w:bottom w:val="none" w:sz="0" w:space="0" w:color="auto"/>
        <w:right w:val="none" w:sz="0" w:space="0" w:color="auto"/>
      </w:divBdr>
    </w:div>
    <w:div w:id="842158685">
      <w:bodyDiv w:val="1"/>
      <w:marLeft w:val="0"/>
      <w:marRight w:val="0"/>
      <w:marTop w:val="0"/>
      <w:marBottom w:val="0"/>
      <w:divBdr>
        <w:top w:val="none" w:sz="0" w:space="0" w:color="auto"/>
        <w:left w:val="none" w:sz="0" w:space="0" w:color="auto"/>
        <w:bottom w:val="none" w:sz="0" w:space="0" w:color="auto"/>
        <w:right w:val="none" w:sz="0" w:space="0" w:color="auto"/>
      </w:divBdr>
    </w:div>
    <w:div w:id="877280707">
      <w:bodyDiv w:val="1"/>
      <w:marLeft w:val="0"/>
      <w:marRight w:val="0"/>
      <w:marTop w:val="0"/>
      <w:marBottom w:val="0"/>
      <w:divBdr>
        <w:top w:val="none" w:sz="0" w:space="0" w:color="auto"/>
        <w:left w:val="none" w:sz="0" w:space="0" w:color="auto"/>
        <w:bottom w:val="none" w:sz="0" w:space="0" w:color="auto"/>
        <w:right w:val="none" w:sz="0" w:space="0" w:color="auto"/>
      </w:divBdr>
    </w:div>
    <w:div w:id="919170884">
      <w:bodyDiv w:val="1"/>
      <w:marLeft w:val="0"/>
      <w:marRight w:val="0"/>
      <w:marTop w:val="0"/>
      <w:marBottom w:val="0"/>
      <w:divBdr>
        <w:top w:val="none" w:sz="0" w:space="0" w:color="auto"/>
        <w:left w:val="none" w:sz="0" w:space="0" w:color="auto"/>
        <w:bottom w:val="none" w:sz="0" w:space="0" w:color="auto"/>
        <w:right w:val="none" w:sz="0" w:space="0" w:color="auto"/>
      </w:divBdr>
    </w:div>
    <w:div w:id="927925615">
      <w:bodyDiv w:val="1"/>
      <w:marLeft w:val="0"/>
      <w:marRight w:val="0"/>
      <w:marTop w:val="0"/>
      <w:marBottom w:val="0"/>
      <w:divBdr>
        <w:top w:val="none" w:sz="0" w:space="0" w:color="auto"/>
        <w:left w:val="none" w:sz="0" w:space="0" w:color="auto"/>
        <w:bottom w:val="none" w:sz="0" w:space="0" w:color="auto"/>
        <w:right w:val="none" w:sz="0" w:space="0" w:color="auto"/>
      </w:divBdr>
    </w:div>
    <w:div w:id="930509653">
      <w:bodyDiv w:val="1"/>
      <w:marLeft w:val="0"/>
      <w:marRight w:val="0"/>
      <w:marTop w:val="0"/>
      <w:marBottom w:val="0"/>
      <w:divBdr>
        <w:top w:val="none" w:sz="0" w:space="0" w:color="auto"/>
        <w:left w:val="none" w:sz="0" w:space="0" w:color="auto"/>
        <w:bottom w:val="none" w:sz="0" w:space="0" w:color="auto"/>
        <w:right w:val="none" w:sz="0" w:space="0" w:color="auto"/>
      </w:divBdr>
    </w:div>
    <w:div w:id="967053234">
      <w:bodyDiv w:val="1"/>
      <w:marLeft w:val="0"/>
      <w:marRight w:val="0"/>
      <w:marTop w:val="0"/>
      <w:marBottom w:val="0"/>
      <w:divBdr>
        <w:top w:val="none" w:sz="0" w:space="0" w:color="auto"/>
        <w:left w:val="none" w:sz="0" w:space="0" w:color="auto"/>
        <w:bottom w:val="none" w:sz="0" w:space="0" w:color="auto"/>
        <w:right w:val="none" w:sz="0" w:space="0" w:color="auto"/>
      </w:divBdr>
    </w:div>
    <w:div w:id="1001348058">
      <w:bodyDiv w:val="1"/>
      <w:marLeft w:val="0"/>
      <w:marRight w:val="0"/>
      <w:marTop w:val="0"/>
      <w:marBottom w:val="0"/>
      <w:divBdr>
        <w:top w:val="none" w:sz="0" w:space="0" w:color="auto"/>
        <w:left w:val="none" w:sz="0" w:space="0" w:color="auto"/>
        <w:bottom w:val="none" w:sz="0" w:space="0" w:color="auto"/>
        <w:right w:val="none" w:sz="0" w:space="0" w:color="auto"/>
      </w:divBdr>
    </w:div>
    <w:div w:id="1016538967">
      <w:bodyDiv w:val="1"/>
      <w:marLeft w:val="0"/>
      <w:marRight w:val="0"/>
      <w:marTop w:val="0"/>
      <w:marBottom w:val="0"/>
      <w:divBdr>
        <w:top w:val="none" w:sz="0" w:space="0" w:color="auto"/>
        <w:left w:val="none" w:sz="0" w:space="0" w:color="auto"/>
        <w:bottom w:val="none" w:sz="0" w:space="0" w:color="auto"/>
        <w:right w:val="none" w:sz="0" w:space="0" w:color="auto"/>
      </w:divBdr>
    </w:div>
    <w:div w:id="1043747497">
      <w:bodyDiv w:val="1"/>
      <w:marLeft w:val="0"/>
      <w:marRight w:val="0"/>
      <w:marTop w:val="0"/>
      <w:marBottom w:val="0"/>
      <w:divBdr>
        <w:top w:val="none" w:sz="0" w:space="0" w:color="auto"/>
        <w:left w:val="none" w:sz="0" w:space="0" w:color="auto"/>
        <w:bottom w:val="none" w:sz="0" w:space="0" w:color="auto"/>
        <w:right w:val="none" w:sz="0" w:space="0" w:color="auto"/>
      </w:divBdr>
    </w:div>
    <w:div w:id="1116564675">
      <w:bodyDiv w:val="1"/>
      <w:marLeft w:val="0"/>
      <w:marRight w:val="0"/>
      <w:marTop w:val="0"/>
      <w:marBottom w:val="0"/>
      <w:divBdr>
        <w:top w:val="none" w:sz="0" w:space="0" w:color="auto"/>
        <w:left w:val="none" w:sz="0" w:space="0" w:color="auto"/>
        <w:bottom w:val="none" w:sz="0" w:space="0" w:color="auto"/>
        <w:right w:val="none" w:sz="0" w:space="0" w:color="auto"/>
      </w:divBdr>
    </w:div>
    <w:div w:id="1156536390">
      <w:bodyDiv w:val="1"/>
      <w:marLeft w:val="0"/>
      <w:marRight w:val="0"/>
      <w:marTop w:val="0"/>
      <w:marBottom w:val="0"/>
      <w:divBdr>
        <w:top w:val="none" w:sz="0" w:space="0" w:color="auto"/>
        <w:left w:val="none" w:sz="0" w:space="0" w:color="auto"/>
        <w:bottom w:val="none" w:sz="0" w:space="0" w:color="auto"/>
        <w:right w:val="none" w:sz="0" w:space="0" w:color="auto"/>
      </w:divBdr>
    </w:div>
    <w:div w:id="1158687277">
      <w:bodyDiv w:val="1"/>
      <w:marLeft w:val="0"/>
      <w:marRight w:val="0"/>
      <w:marTop w:val="0"/>
      <w:marBottom w:val="0"/>
      <w:divBdr>
        <w:top w:val="none" w:sz="0" w:space="0" w:color="auto"/>
        <w:left w:val="none" w:sz="0" w:space="0" w:color="auto"/>
        <w:bottom w:val="none" w:sz="0" w:space="0" w:color="auto"/>
        <w:right w:val="none" w:sz="0" w:space="0" w:color="auto"/>
      </w:divBdr>
    </w:div>
    <w:div w:id="1173952883">
      <w:bodyDiv w:val="1"/>
      <w:marLeft w:val="0"/>
      <w:marRight w:val="0"/>
      <w:marTop w:val="0"/>
      <w:marBottom w:val="0"/>
      <w:divBdr>
        <w:top w:val="none" w:sz="0" w:space="0" w:color="auto"/>
        <w:left w:val="none" w:sz="0" w:space="0" w:color="auto"/>
        <w:bottom w:val="none" w:sz="0" w:space="0" w:color="auto"/>
        <w:right w:val="none" w:sz="0" w:space="0" w:color="auto"/>
      </w:divBdr>
    </w:div>
    <w:div w:id="1183713991">
      <w:bodyDiv w:val="1"/>
      <w:marLeft w:val="0"/>
      <w:marRight w:val="0"/>
      <w:marTop w:val="0"/>
      <w:marBottom w:val="0"/>
      <w:divBdr>
        <w:top w:val="none" w:sz="0" w:space="0" w:color="auto"/>
        <w:left w:val="none" w:sz="0" w:space="0" w:color="auto"/>
        <w:bottom w:val="none" w:sz="0" w:space="0" w:color="auto"/>
        <w:right w:val="none" w:sz="0" w:space="0" w:color="auto"/>
      </w:divBdr>
    </w:div>
    <w:div w:id="1193617816">
      <w:bodyDiv w:val="1"/>
      <w:marLeft w:val="0"/>
      <w:marRight w:val="0"/>
      <w:marTop w:val="0"/>
      <w:marBottom w:val="0"/>
      <w:divBdr>
        <w:top w:val="none" w:sz="0" w:space="0" w:color="auto"/>
        <w:left w:val="none" w:sz="0" w:space="0" w:color="auto"/>
        <w:bottom w:val="none" w:sz="0" w:space="0" w:color="auto"/>
        <w:right w:val="none" w:sz="0" w:space="0" w:color="auto"/>
      </w:divBdr>
    </w:div>
    <w:div w:id="1221287884">
      <w:bodyDiv w:val="1"/>
      <w:marLeft w:val="0"/>
      <w:marRight w:val="0"/>
      <w:marTop w:val="0"/>
      <w:marBottom w:val="0"/>
      <w:divBdr>
        <w:top w:val="none" w:sz="0" w:space="0" w:color="auto"/>
        <w:left w:val="none" w:sz="0" w:space="0" w:color="auto"/>
        <w:bottom w:val="none" w:sz="0" w:space="0" w:color="auto"/>
        <w:right w:val="none" w:sz="0" w:space="0" w:color="auto"/>
      </w:divBdr>
    </w:div>
    <w:div w:id="1335914641">
      <w:bodyDiv w:val="1"/>
      <w:marLeft w:val="0"/>
      <w:marRight w:val="0"/>
      <w:marTop w:val="0"/>
      <w:marBottom w:val="0"/>
      <w:divBdr>
        <w:top w:val="none" w:sz="0" w:space="0" w:color="auto"/>
        <w:left w:val="none" w:sz="0" w:space="0" w:color="auto"/>
        <w:bottom w:val="none" w:sz="0" w:space="0" w:color="auto"/>
        <w:right w:val="none" w:sz="0" w:space="0" w:color="auto"/>
      </w:divBdr>
    </w:div>
    <w:div w:id="1456607525">
      <w:bodyDiv w:val="1"/>
      <w:marLeft w:val="0"/>
      <w:marRight w:val="0"/>
      <w:marTop w:val="0"/>
      <w:marBottom w:val="0"/>
      <w:divBdr>
        <w:top w:val="none" w:sz="0" w:space="0" w:color="auto"/>
        <w:left w:val="none" w:sz="0" w:space="0" w:color="auto"/>
        <w:bottom w:val="none" w:sz="0" w:space="0" w:color="auto"/>
        <w:right w:val="none" w:sz="0" w:space="0" w:color="auto"/>
      </w:divBdr>
    </w:div>
    <w:div w:id="1491559931">
      <w:bodyDiv w:val="1"/>
      <w:marLeft w:val="0"/>
      <w:marRight w:val="0"/>
      <w:marTop w:val="0"/>
      <w:marBottom w:val="0"/>
      <w:divBdr>
        <w:top w:val="none" w:sz="0" w:space="0" w:color="auto"/>
        <w:left w:val="none" w:sz="0" w:space="0" w:color="auto"/>
        <w:bottom w:val="none" w:sz="0" w:space="0" w:color="auto"/>
        <w:right w:val="none" w:sz="0" w:space="0" w:color="auto"/>
      </w:divBdr>
    </w:div>
    <w:div w:id="1537500831">
      <w:bodyDiv w:val="1"/>
      <w:marLeft w:val="0"/>
      <w:marRight w:val="0"/>
      <w:marTop w:val="0"/>
      <w:marBottom w:val="0"/>
      <w:divBdr>
        <w:top w:val="none" w:sz="0" w:space="0" w:color="auto"/>
        <w:left w:val="none" w:sz="0" w:space="0" w:color="auto"/>
        <w:bottom w:val="none" w:sz="0" w:space="0" w:color="auto"/>
        <w:right w:val="none" w:sz="0" w:space="0" w:color="auto"/>
      </w:divBdr>
    </w:div>
    <w:div w:id="1542401435">
      <w:bodyDiv w:val="1"/>
      <w:marLeft w:val="0"/>
      <w:marRight w:val="0"/>
      <w:marTop w:val="0"/>
      <w:marBottom w:val="0"/>
      <w:divBdr>
        <w:top w:val="none" w:sz="0" w:space="0" w:color="auto"/>
        <w:left w:val="none" w:sz="0" w:space="0" w:color="auto"/>
        <w:bottom w:val="none" w:sz="0" w:space="0" w:color="auto"/>
        <w:right w:val="none" w:sz="0" w:space="0" w:color="auto"/>
      </w:divBdr>
    </w:div>
    <w:div w:id="1574925125">
      <w:bodyDiv w:val="1"/>
      <w:marLeft w:val="0"/>
      <w:marRight w:val="0"/>
      <w:marTop w:val="0"/>
      <w:marBottom w:val="0"/>
      <w:divBdr>
        <w:top w:val="none" w:sz="0" w:space="0" w:color="auto"/>
        <w:left w:val="none" w:sz="0" w:space="0" w:color="auto"/>
        <w:bottom w:val="none" w:sz="0" w:space="0" w:color="auto"/>
        <w:right w:val="none" w:sz="0" w:space="0" w:color="auto"/>
      </w:divBdr>
    </w:div>
    <w:div w:id="1604068876">
      <w:bodyDiv w:val="1"/>
      <w:marLeft w:val="0"/>
      <w:marRight w:val="0"/>
      <w:marTop w:val="0"/>
      <w:marBottom w:val="0"/>
      <w:divBdr>
        <w:top w:val="none" w:sz="0" w:space="0" w:color="auto"/>
        <w:left w:val="none" w:sz="0" w:space="0" w:color="auto"/>
        <w:bottom w:val="none" w:sz="0" w:space="0" w:color="auto"/>
        <w:right w:val="none" w:sz="0" w:space="0" w:color="auto"/>
      </w:divBdr>
    </w:div>
    <w:div w:id="1606379641">
      <w:bodyDiv w:val="1"/>
      <w:marLeft w:val="0"/>
      <w:marRight w:val="0"/>
      <w:marTop w:val="0"/>
      <w:marBottom w:val="0"/>
      <w:divBdr>
        <w:top w:val="none" w:sz="0" w:space="0" w:color="auto"/>
        <w:left w:val="none" w:sz="0" w:space="0" w:color="auto"/>
        <w:bottom w:val="none" w:sz="0" w:space="0" w:color="auto"/>
        <w:right w:val="none" w:sz="0" w:space="0" w:color="auto"/>
      </w:divBdr>
    </w:div>
    <w:div w:id="1621833874">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47857109">
      <w:bodyDiv w:val="1"/>
      <w:marLeft w:val="0"/>
      <w:marRight w:val="0"/>
      <w:marTop w:val="0"/>
      <w:marBottom w:val="0"/>
      <w:divBdr>
        <w:top w:val="none" w:sz="0" w:space="0" w:color="auto"/>
        <w:left w:val="none" w:sz="0" w:space="0" w:color="auto"/>
        <w:bottom w:val="none" w:sz="0" w:space="0" w:color="auto"/>
        <w:right w:val="none" w:sz="0" w:space="0" w:color="auto"/>
      </w:divBdr>
    </w:div>
    <w:div w:id="1668440752">
      <w:bodyDiv w:val="1"/>
      <w:marLeft w:val="0"/>
      <w:marRight w:val="0"/>
      <w:marTop w:val="0"/>
      <w:marBottom w:val="0"/>
      <w:divBdr>
        <w:top w:val="none" w:sz="0" w:space="0" w:color="auto"/>
        <w:left w:val="none" w:sz="0" w:space="0" w:color="auto"/>
        <w:bottom w:val="none" w:sz="0" w:space="0" w:color="auto"/>
        <w:right w:val="none" w:sz="0" w:space="0" w:color="auto"/>
      </w:divBdr>
    </w:div>
    <w:div w:id="1681615671">
      <w:bodyDiv w:val="1"/>
      <w:marLeft w:val="0"/>
      <w:marRight w:val="0"/>
      <w:marTop w:val="0"/>
      <w:marBottom w:val="0"/>
      <w:divBdr>
        <w:top w:val="none" w:sz="0" w:space="0" w:color="auto"/>
        <w:left w:val="none" w:sz="0" w:space="0" w:color="auto"/>
        <w:bottom w:val="none" w:sz="0" w:space="0" w:color="auto"/>
        <w:right w:val="none" w:sz="0" w:space="0" w:color="auto"/>
      </w:divBdr>
    </w:div>
    <w:div w:id="1715960996">
      <w:bodyDiv w:val="1"/>
      <w:marLeft w:val="0"/>
      <w:marRight w:val="0"/>
      <w:marTop w:val="0"/>
      <w:marBottom w:val="0"/>
      <w:divBdr>
        <w:top w:val="none" w:sz="0" w:space="0" w:color="auto"/>
        <w:left w:val="none" w:sz="0" w:space="0" w:color="auto"/>
        <w:bottom w:val="none" w:sz="0" w:space="0" w:color="auto"/>
        <w:right w:val="none" w:sz="0" w:space="0" w:color="auto"/>
      </w:divBdr>
    </w:div>
    <w:div w:id="1718969511">
      <w:bodyDiv w:val="1"/>
      <w:marLeft w:val="0"/>
      <w:marRight w:val="0"/>
      <w:marTop w:val="0"/>
      <w:marBottom w:val="0"/>
      <w:divBdr>
        <w:top w:val="none" w:sz="0" w:space="0" w:color="auto"/>
        <w:left w:val="none" w:sz="0" w:space="0" w:color="auto"/>
        <w:bottom w:val="none" w:sz="0" w:space="0" w:color="auto"/>
        <w:right w:val="none" w:sz="0" w:space="0" w:color="auto"/>
      </w:divBdr>
    </w:div>
    <w:div w:id="1753041324">
      <w:bodyDiv w:val="1"/>
      <w:marLeft w:val="0"/>
      <w:marRight w:val="0"/>
      <w:marTop w:val="0"/>
      <w:marBottom w:val="0"/>
      <w:divBdr>
        <w:top w:val="none" w:sz="0" w:space="0" w:color="auto"/>
        <w:left w:val="none" w:sz="0" w:space="0" w:color="auto"/>
        <w:bottom w:val="none" w:sz="0" w:space="0" w:color="auto"/>
        <w:right w:val="none" w:sz="0" w:space="0" w:color="auto"/>
      </w:divBdr>
    </w:div>
    <w:div w:id="1786195211">
      <w:bodyDiv w:val="1"/>
      <w:marLeft w:val="0"/>
      <w:marRight w:val="0"/>
      <w:marTop w:val="0"/>
      <w:marBottom w:val="0"/>
      <w:divBdr>
        <w:top w:val="none" w:sz="0" w:space="0" w:color="auto"/>
        <w:left w:val="none" w:sz="0" w:space="0" w:color="auto"/>
        <w:bottom w:val="none" w:sz="0" w:space="0" w:color="auto"/>
        <w:right w:val="none" w:sz="0" w:space="0" w:color="auto"/>
      </w:divBdr>
    </w:div>
    <w:div w:id="1807089947">
      <w:bodyDiv w:val="1"/>
      <w:marLeft w:val="0"/>
      <w:marRight w:val="0"/>
      <w:marTop w:val="0"/>
      <w:marBottom w:val="0"/>
      <w:divBdr>
        <w:top w:val="none" w:sz="0" w:space="0" w:color="auto"/>
        <w:left w:val="none" w:sz="0" w:space="0" w:color="auto"/>
        <w:bottom w:val="none" w:sz="0" w:space="0" w:color="auto"/>
        <w:right w:val="none" w:sz="0" w:space="0" w:color="auto"/>
      </w:divBdr>
    </w:div>
    <w:div w:id="1855336805">
      <w:bodyDiv w:val="1"/>
      <w:marLeft w:val="0"/>
      <w:marRight w:val="0"/>
      <w:marTop w:val="0"/>
      <w:marBottom w:val="0"/>
      <w:divBdr>
        <w:top w:val="none" w:sz="0" w:space="0" w:color="auto"/>
        <w:left w:val="none" w:sz="0" w:space="0" w:color="auto"/>
        <w:bottom w:val="none" w:sz="0" w:space="0" w:color="auto"/>
        <w:right w:val="none" w:sz="0" w:space="0" w:color="auto"/>
      </w:divBdr>
    </w:div>
    <w:div w:id="1883328319">
      <w:bodyDiv w:val="1"/>
      <w:marLeft w:val="0"/>
      <w:marRight w:val="0"/>
      <w:marTop w:val="0"/>
      <w:marBottom w:val="0"/>
      <w:divBdr>
        <w:top w:val="none" w:sz="0" w:space="0" w:color="auto"/>
        <w:left w:val="none" w:sz="0" w:space="0" w:color="auto"/>
        <w:bottom w:val="none" w:sz="0" w:space="0" w:color="auto"/>
        <w:right w:val="none" w:sz="0" w:space="0" w:color="auto"/>
      </w:divBdr>
    </w:div>
    <w:div w:id="1886721681">
      <w:bodyDiv w:val="1"/>
      <w:marLeft w:val="0"/>
      <w:marRight w:val="0"/>
      <w:marTop w:val="0"/>
      <w:marBottom w:val="0"/>
      <w:divBdr>
        <w:top w:val="none" w:sz="0" w:space="0" w:color="auto"/>
        <w:left w:val="none" w:sz="0" w:space="0" w:color="auto"/>
        <w:bottom w:val="none" w:sz="0" w:space="0" w:color="auto"/>
        <w:right w:val="none" w:sz="0" w:space="0" w:color="auto"/>
      </w:divBdr>
    </w:div>
    <w:div w:id="1933660936">
      <w:bodyDiv w:val="1"/>
      <w:marLeft w:val="0"/>
      <w:marRight w:val="0"/>
      <w:marTop w:val="0"/>
      <w:marBottom w:val="0"/>
      <w:divBdr>
        <w:top w:val="none" w:sz="0" w:space="0" w:color="auto"/>
        <w:left w:val="none" w:sz="0" w:space="0" w:color="auto"/>
        <w:bottom w:val="none" w:sz="0" w:space="0" w:color="auto"/>
        <w:right w:val="none" w:sz="0" w:space="0" w:color="auto"/>
      </w:divBdr>
    </w:div>
    <w:div w:id="1970238855">
      <w:bodyDiv w:val="1"/>
      <w:marLeft w:val="0"/>
      <w:marRight w:val="0"/>
      <w:marTop w:val="0"/>
      <w:marBottom w:val="0"/>
      <w:divBdr>
        <w:top w:val="none" w:sz="0" w:space="0" w:color="auto"/>
        <w:left w:val="none" w:sz="0" w:space="0" w:color="auto"/>
        <w:bottom w:val="none" w:sz="0" w:space="0" w:color="auto"/>
        <w:right w:val="none" w:sz="0" w:space="0" w:color="auto"/>
      </w:divBdr>
    </w:div>
    <w:div w:id="1987313923">
      <w:bodyDiv w:val="1"/>
      <w:marLeft w:val="0"/>
      <w:marRight w:val="0"/>
      <w:marTop w:val="0"/>
      <w:marBottom w:val="0"/>
      <w:divBdr>
        <w:top w:val="none" w:sz="0" w:space="0" w:color="auto"/>
        <w:left w:val="none" w:sz="0" w:space="0" w:color="auto"/>
        <w:bottom w:val="none" w:sz="0" w:space="0" w:color="auto"/>
        <w:right w:val="none" w:sz="0" w:space="0" w:color="auto"/>
      </w:divBdr>
    </w:div>
    <w:div w:id="2066023289">
      <w:bodyDiv w:val="1"/>
      <w:marLeft w:val="0"/>
      <w:marRight w:val="0"/>
      <w:marTop w:val="0"/>
      <w:marBottom w:val="0"/>
      <w:divBdr>
        <w:top w:val="none" w:sz="0" w:space="0" w:color="auto"/>
        <w:left w:val="none" w:sz="0" w:space="0" w:color="auto"/>
        <w:bottom w:val="none" w:sz="0" w:space="0" w:color="auto"/>
        <w:right w:val="none" w:sz="0" w:space="0" w:color="auto"/>
      </w:divBdr>
    </w:div>
    <w:div w:id="2075425826">
      <w:bodyDiv w:val="1"/>
      <w:marLeft w:val="0"/>
      <w:marRight w:val="0"/>
      <w:marTop w:val="0"/>
      <w:marBottom w:val="0"/>
      <w:divBdr>
        <w:top w:val="none" w:sz="0" w:space="0" w:color="auto"/>
        <w:left w:val="none" w:sz="0" w:space="0" w:color="auto"/>
        <w:bottom w:val="none" w:sz="0" w:space="0" w:color="auto"/>
        <w:right w:val="none" w:sz="0" w:space="0" w:color="auto"/>
      </w:divBdr>
    </w:div>
    <w:div w:id="2078161074">
      <w:bodyDiv w:val="1"/>
      <w:marLeft w:val="0"/>
      <w:marRight w:val="0"/>
      <w:marTop w:val="0"/>
      <w:marBottom w:val="0"/>
      <w:divBdr>
        <w:top w:val="none" w:sz="0" w:space="0" w:color="auto"/>
        <w:left w:val="none" w:sz="0" w:space="0" w:color="auto"/>
        <w:bottom w:val="none" w:sz="0" w:space="0" w:color="auto"/>
        <w:right w:val="none" w:sz="0" w:space="0" w:color="auto"/>
      </w:divBdr>
    </w:div>
    <w:div w:id="2093891244">
      <w:bodyDiv w:val="1"/>
      <w:marLeft w:val="0"/>
      <w:marRight w:val="0"/>
      <w:marTop w:val="0"/>
      <w:marBottom w:val="0"/>
      <w:divBdr>
        <w:top w:val="none" w:sz="0" w:space="0" w:color="auto"/>
        <w:left w:val="none" w:sz="0" w:space="0" w:color="auto"/>
        <w:bottom w:val="none" w:sz="0" w:space="0" w:color="auto"/>
        <w:right w:val="none" w:sz="0" w:space="0" w:color="auto"/>
      </w:divBdr>
    </w:div>
    <w:div w:id="2095087472">
      <w:bodyDiv w:val="1"/>
      <w:marLeft w:val="0"/>
      <w:marRight w:val="0"/>
      <w:marTop w:val="0"/>
      <w:marBottom w:val="0"/>
      <w:divBdr>
        <w:top w:val="none" w:sz="0" w:space="0" w:color="auto"/>
        <w:left w:val="none" w:sz="0" w:space="0" w:color="auto"/>
        <w:bottom w:val="none" w:sz="0" w:space="0" w:color="auto"/>
        <w:right w:val="none" w:sz="0" w:space="0" w:color="auto"/>
      </w:divBdr>
    </w:div>
    <w:div w:id="21160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tructor.es.gov.ge" TargetMode="External"/><Relationship Id="rId13" Type="http://schemas.openxmlformats.org/officeDocument/2006/relationships/hyperlink" Target="http://www.aris.sao.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house.ge/" TargetMode="External"/><Relationship Id="rId17" Type="http://schemas.openxmlformats.org/officeDocument/2006/relationships/hyperlink" Target="https://memkvidreoba.gov.ge/" TargetMode="External"/><Relationship Id="rId2" Type="http://schemas.openxmlformats.org/officeDocument/2006/relationships/numbering" Target="numbering.xml"/><Relationship Id="rId16" Type="http://schemas.openxmlformats.org/officeDocument/2006/relationships/hyperlink" Target="https://geofolk.ge/k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tsavlebeli.ge/" TargetMode="External"/><Relationship Id="rId5" Type="http://schemas.openxmlformats.org/officeDocument/2006/relationships/webSettings" Target="webSettings.xml"/><Relationship Id="rId15" Type="http://schemas.openxmlformats.org/officeDocument/2006/relationships/hyperlink" Target="https://aa-monitoring.ge/" TargetMode="External"/><Relationship Id="rId10" Type="http://schemas.openxmlformats.org/officeDocument/2006/relationships/hyperlink" Target="https://sites.google.com/view/rsdepartment/mtavari?authuser=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ntor.es.gov.ge" TargetMode="External"/><Relationship Id="rId14" Type="http://schemas.openxmlformats.org/officeDocument/2006/relationships/hyperlink" Target="https://cesko.ge/res/docs/AnnualParliament-202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EA24B-C311-4ACA-9529-55F801F8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Pages>
  <Words>136666</Words>
  <Characters>778997</Characters>
  <Application>Microsoft Office Word</Application>
  <DocSecurity>0</DocSecurity>
  <Lines>6491</Lines>
  <Paragraphs>1827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180</cp:revision>
  <cp:lastPrinted>2023-03-30T06:35:00Z</cp:lastPrinted>
  <dcterms:created xsi:type="dcterms:W3CDTF">2023-03-12T07:14:00Z</dcterms:created>
  <dcterms:modified xsi:type="dcterms:W3CDTF">2023-03-30T06:36:00Z</dcterms:modified>
</cp:coreProperties>
</file>